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9360854" w14:textId="48AE14DE" w:rsidR="005F4643" w:rsidRPr="004B79A5" w:rsidRDefault="005B07D1" w:rsidP="005B07D1">
      <w:pPr>
        <w:textDirection w:val="btLr"/>
        <w:rPr>
          <w:rFonts w:asciiTheme="majorHAnsi" w:eastAsia="@___WRD_EMBED_SUB_1305" w:hAnsiTheme="majorHAnsi" w:cstheme="majorHAnsi"/>
          <w:b/>
          <w:color w:val="000000"/>
          <w:sz w:val="32"/>
          <w:szCs w:val="28"/>
        </w:rPr>
      </w:pPr>
      <w:r w:rsidRPr="00974C10">
        <w:rPr>
          <w:rFonts w:asciiTheme="majorHAnsi" w:hAnsiTheme="majorHAnsi" w:cstheme="majorHAnsi"/>
          <w:noProof/>
          <w:sz w:val="28"/>
          <w:szCs w:val="28"/>
        </w:rPr>
        <mc:AlternateContent>
          <mc:Choice Requires="wps">
            <w:drawing>
              <wp:anchor distT="0" distB="0" distL="114300" distR="114300" simplePos="0" relativeHeight="251658241" behindDoc="0" locked="0" layoutInCell="1" hidden="0" allowOverlap="1" wp14:anchorId="4B07E68A" wp14:editId="312BE614">
                <wp:simplePos x="0" y="0"/>
                <wp:positionH relativeFrom="column">
                  <wp:posOffset>3744595</wp:posOffset>
                </wp:positionH>
                <wp:positionV relativeFrom="paragraph">
                  <wp:posOffset>-59261</wp:posOffset>
                </wp:positionV>
                <wp:extent cx="2450467" cy="872115"/>
                <wp:effectExtent l="0" t="0" r="0" b="4445"/>
                <wp:wrapNone/>
                <wp:docPr id="7" name="Rectangle 7"/>
                <wp:cNvGraphicFramePr/>
                <a:graphic xmlns:a="http://schemas.openxmlformats.org/drawingml/2006/main">
                  <a:graphicData uri="http://schemas.microsoft.com/office/word/2010/wordprocessingShape">
                    <wps:wsp>
                      <wps:cNvSpPr/>
                      <wps:spPr>
                        <a:xfrm>
                          <a:off x="0" y="0"/>
                          <a:ext cx="2450467" cy="872115"/>
                        </a:xfrm>
                        <a:prstGeom prst="rect">
                          <a:avLst/>
                        </a:prstGeom>
                        <a:noFill/>
                        <a:ln>
                          <a:noFill/>
                        </a:ln>
                      </wps:spPr>
                      <wps:txbx>
                        <w:txbxContent>
                          <w:p w14:paraId="4A0B4902" w14:textId="22F421D0" w:rsidR="00013157" w:rsidRPr="00D6281F" w:rsidRDefault="005C10E5" w:rsidP="00D6281F">
                            <w:pPr>
                              <w:spacing w:line="276" w:lineRule="auto"/>
                              <w:jc w:val="right"/>
                              <w:textDirection w:val="btLr"/>
                              <w:rPr>
                                <w:rFonts w:asciiTheme="majorHAnsi" w:eastAsia="@___WRD_EMBED_SUB_1305" w:hAnsiTheme="majorHAnsi" w:cstheme="majorHAnsi"/>
                                <w:b/>
                                <w:color w:val="000000"/>
                                <w:sz w:val="32"/>
                                <w:szCs w:val="28"/>
                              </w:rPr>
                            </w:pPr>
                            <w:r w:rsidRPr="00D6281F">
                              <w:rPr>
                                <w:rFonts w:asciiTheme="majorHAnsi" w:eastAsia="@___WRD_EMBED_SUB_1305" w:hAnsiTheme="majorHAnsi" w:cstheme="majorHAnsi"/>
                                <w:b/>
                                <w:color w:val="000000"/>
                                <w:sz w:val="32"/>
                                <w:szCs w:val="28"/>
                              </w:rPr>
                              <w:t>PEFC</w:t>
                            </w:r>
                            <w:r w:rsidR="00FC09EA" w:rsidRPr="00D6281F">
                              <w:rPr>
                                <w:rFonts w:asciiTheme="majorHAnsi" w:eastAsia="@___WRD_EMBED_SUB_1305" w:hAnsiTheme="majorHAnsi" w:cstheme="majorHAnsi"/>
                                <w:b/>
                                <w:color w:val="000000"/>
                                <w:sz w:val="32"/>
                                <w:szCs w:val="28"/>
                              </w:rPr>
                              <w:t xml:space="preserve"> </w:t>
                            </w:r>
                            <w:r w:rsidR="00FC09EA" w:rsidRPr="00974C10">
                              <w:rPr>
                                <w:rFonts w:asciiTheme="majorHAnsi" w:eastAsia="@___WRD_EMBED_SUB_1305" w:hAnsiTheme="majorHAnsi" w:cstheme="majorHAnsi"/>
                                <w:b/>
                                <w:color w:val="000000"/>
                                <w:sz w:val="32"/>
                                <w:szCs w:val="28"/>
                              </w:rPr>
                              <w:t>ST-MO</w:t>
                            </w:r>
                            <w:r w:rsidRPr="00D6281F">
                              <w:rPr>
                                <w:rFonts w:asciiTheme="majorHAnsi" w:eastAsia="@___WRD_EMBED_SUB_1305" w:hAnsiTheme="majorHAnsi" w:cstheme="majorHAnsi"/>
                                <w:b/>
                                <w:color w:val="000000"/>
                                <w:sz w:val="32"/>
                                <w:szCs w:val="28"/>
                              </w:rPr>
                              <w:t xml:space="preserve"> </w:t>
                            </w:r>
                            <w:r w:rsidR="00801EBD" w:rsidRPr="00D6281F">
                              <w:rPr>
                                <w:rFonts w:asciiTheme="majorHAnsi" w:eastAsia="@___WRD_EMBED_SUB_1305" w:hAnsiTheme="majorHAnsi" w:cstheme="majorHAnsi"/>
                                <w:b/>
                                <w:color w:val="000000"/>
                                <w:sz w:val="32"/>
                                <w:szCs w:val="28"/>
                              </w:rPr>
                              <w:t>2002-1</w:t>
                            </w:r>
                          </w:p>
                          <w:p w14:paraId="77F20395" w14:textId="6273F889" w:rsidR="005B07D1" w:rsidRPr="00D6281F" w:rsidRDefault="005B07D1" w:rsidP="00D6281F">
                            <w:pPr>
                              <w:pBdr>
                                <w:top w:val="nil"/>
                                <w:left w:val="nil"/>
                                <w:bottom w:val="nil"/>
                                <w:right w:val="nil"/>
                                <w:between w:val="nil"/>
                              </w:pBdr>
                              <w:spacing w:line="276" w:lineRule="auto"/>
                              <w:jc w:val="right"/>
                              <w:rPr>
                                <w:rFonts w:asciiTheme="majorHAnsi" w:eastAsia="@___WRD_EMBED_SUB_1305" w:hAnsiTheme="majorHAnsi" w:cstheme="majorHAnsi"/>
                                <w:b/>
                                <w:color w:val="000000"/>
                              </w:rPr>
                            </w:pPr>
                            <w:r w:rsidRPr="00D6281F">
                              <w:rPr>
                                <w:rFonts w:asciiTheme="majorHAnsi" w:eastAsia="@___WRD_EMBED_SUB_1305" w:hAnsiTheme="majorHAnsi" w:cstheme="majorHAnsi"/>
                                <w:b/>
                                <w:color w:val="000000"/>
                              </w:rPr>
                              <w:t>2026-06-26</w:t>
                            </w:r>
                          </w:p>
                          <w:p w14:paraId="64CA8BE7" w14:textId="605D6A8A" w:rsidR="005B07D1" w:rsidRPr="00D6281F" w:rsidRDefault="005B07D1" w:rsidP="00D6281F">
                            <w:pPr>
                              <w:pBdr>
                                <w:top w:val="nil"/>
                                <w:left w:val="nil"/>
                                <w:bottom w:val="nil"/>
                                <w:right w:val="nil"/>
                                <w:between w:val="nil"/>
                              </w:pBdr>
                              <w:spacing w:line="276" w:lineRule="auto"/>
                              <w:jc w:val="right"/>
                              <w:rPr>
                                <w:rFonts w:asciiTheme="majorHAnsi" w:hAnsiTheme="majorHAnsi" w:cstheme="majorHAnsi"/>
                                <w:sz w:val="28"/>
                                <w:szCs w:val="28"/>
                              </w:rPr>
                            </w:pPr>
                            <w:r w:rsidRPr="00D6281F">
                              <w:rPr>
                                <w:rFonts w:asciiTheme="majorHAnsi" w:eastAsia="@___WRD_EMBED_SUB_1305" w:hAnsiTheme="majorHAnsi" w:cstheme="majorHAnsi"/>
                                <w:b/>
                                <w:color w:val="000000"/>
                              </w:rPr>
                              <w:tab/>
                            </w:r>
                            <w:r w:rsidRPr="00D6281F">
                              <w:rPr>
                                <w:rFonts w:asciiTheme="majorHAnsi" w:eastAsia="@___WRD_EMBED_SUB_1305" w:hAnsiTheme="majorHAnsi" w:cstheme="majorHAnsi"/>
                                <w:b/>
                                <w:color w:val="000000"/>
                              </w:rPr>
                              <w:tab/>
                            </w:r>
                            <w:r w:rsidRPr="00D6281F">
                              <w:rPr>
                                <w:rFonts w:asciiTheme="majorHAnsi" w:eastAsia="@___WRD_EMBED_SUB_1305" w:hAnsiTheme="majorHAnsi" w:cstheme="majorHAnsi"/>
                                <w:b/>
                                <w:color w:val="000000"/>
                              </w:rPr>
                              <w:tab/>
                              <w:t>Enquiry draft</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B07E68A" id="Rectangle 7" o:spid="_x0000_s1026" style="position:absolute;margin-left:294.85pt;margin-top:-4.65pt;width:192.95pt;height:68.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" filled="f" stroked="f">
                <v:textbox inset="2.53958mm,1.2694mm,2.53958mm,1.2694mm">
                  <w:txbxContent>
                    <w:p w14:paraId="4A0B4902" w14:textId="22F421D0" w:rsidR="00013157" w:rsidRPr="00D6281F" w:rsidRDefault="005C10E5" w:rsidP="00D6281F">
                      <w:pPr>
                        <w:spacing w:line="276" w:lineRule="auto"/>
                        <w:jc w:val="right"/>
                        <w:textDirection w:val="btLr"/>
                        <w:rPr>
                          <w:rFonts w:asciiTheme="majorHAnsi" w:eastAsia="@___WRD_EMBED_SUB_1305" w:hAnsiTheme="majorHAnsi" w:cstheme="majorHAnsi"/>
                          <w:b/>
                          <w:color w:val="000000"/>
                          <w:sz w:val="32"/>
                          <w:szCs w:val="28"/>
                        </w:rPr>
                      </w:pPr>
                      <w:r w:rsidRPr="00D6281F">
                        <w:rPr>
                          <w:rFonts w:asciiTheme="majorHAnsi" w:eastAsia="@___WRD_EMBED_SUB_1305" w:hAnsiTheme="majorHAnsi" w:cstheme="majorHAnsi"/>
                          <w:b/>
                          <w:color w:val="000000"/>
                          <w:sz w:val="32"/>
                          <w:szCs w:val="28"/>
                        </w:rPr>
                        <w:t>PEFC</w:t>
                      </w:r>
                      <w:r w:rsidR="00FC09EA" w:rsidRPr="00D6281F">
                        <w:rPr>
                          <w:rFonts w:asciiTheme="majorHAnsi" w:eastAsia="@___WRD_EMBED_SUB_1305" w:hAnsiTheme="majorHAnsi" w:cstheme="majorHAnsi"/>
                          <w:b/>
                          <w:color w:val="000000"/>
                          <w:sz w:val="32"/>
                          <w:szCs w:val="28"/>
                        </w:rPr>
                        <w:t xml:space="preserve"> </w:t>
                      </w:r>
                      <w:r w:rsidR="00FC09EA" w:rsidRPr="00974C10">
                        <w:rPr>
                          <w:rFonts w:asciiTheme="majorHAnsi" w:eastAsia="@___WRD_EMBED_SUB_1305" w:hAnsiTheme="majorHAnsi" w:cstheme="majorHAnsi"/>
                          <w:b/>
                          <w:color w:val="000000"/>
                          <w:sz w:val="32"/>
                          <w:szCs w:val="28"/>
                        </w:rPr>
                        <w:t>ST-MO</w:t>
                      </w:r>
                      <w:r w:rsidRPr="00D6281F">
                        <w:rPr>
                          <w:rFonts w:asciiTheme="majorHAnsi" w:eastAsia="@___WRD_EMBED_SUB_1305" w:hAnsiTheme="majorHAnsi" w:cstheme="majorHAnsi"/>
                          <w:b/>
                          <w:color w:val="000000"/>
                          <w:sz w:val="32"/>
                          <w:szCs w:val="28"/>
                        </w:rPr>
                        <w:t xml:space="preserve"> </w:t>
                      </w:r>
                      <w:r w:rsidR="00801EBD" w:rsidRPr="00D6281F">
                        <w:rPr>
                          <w:rFonts w:asciiTheme="majorHAnsi" w:eastAsia="@___WRD_EMBED_SUB_1305" w:hAnsiTheme="majorHAnsi" w:cstheme="majorHAnsi"/>
                          <w:b/>
                          <w:color w:val="000000"/>
                          <w:sz w:val="32"/>
                          <w:szCs w:val="28"/>
                        </w:rPr>
                        <w:t>2002-1</w:t>
                      </w:r>
                    </w:p>
                    <w:p w14:paraId="77F20395" w14:textId="6273F889" w:rsidR="005B07D1" w:rsidRPr="00D6281F" w:rsidRDefault="005B07D1" w:rsidP="00D6281F">
                      <w:pPr>
                        <w:pBdr>
                          <w:top w:val="nil"/>
                          <w:left w:val="nil"/>
                          <w:bottom w:val="nil"/>
                          <w:right w:val="nil"/>
                          <w:between w:val="nil"/>
                        </w:pBdr>
                        <w:spacing w:line="276" w:lineRule="auto"/>
                        <w:jc w:val="right"/>
                        <w:rPr>
                          <w:rFonts w:asciiTheme="majorHAnsi" w:eastAsia="@___WRD_EMBED_SUB_1305" w:hAnsiTheme="majorHAnsi" w:cstheme="majorHAnsi"/>
                          <w:b/>
                          <w:color w:val="000000"/>
                        </w:rPr>
                      </w:pPr>
                      <w:r w:rsidRPr="00D6281F">
                        <w:rPr>
                          <w:rFonts w:asciiTheme="majorHAnsi" w:eastAsia="@___WRD_EMBED_SUB_1305" w:hAnsiTheme="majorHAnsi" w:cstheme="majorHAnsi"/>
                          <w:b/>
                          <w:color w:val="000000"/>
                        </w:rPr>
                        <w:t>2026-06-26</w:t>
                      </w:r>
                    </w:p>
                    <w:p w14:paraId="64CA8BE7" w14:textId="605D6A8A" w:rsidR="005B07D1" w:rsidRPr="00D6281F" w:rsidRDefault="005B07D1" w:rsidP="00D6281F">
                      <w:pPr>
                        <w:pBdr>
                          <w:top w:val="nil"/>
                          <w:left w:val="nil"/>
                          <w:bottom w:val="nil"/>
                          <w:right w:val="nil"/>
                          <w:between w:val="nil"/>
                        </w:pBdr>
                        <w:spacing w:line="276" w:lineRule="auto"/>
                        <w:jc w:val="right"/>
                        <w:rPr>
                          <w:rFonts w:asciiTheme="majorHAnsi" w:hAnsiTheme="majorHAnsi" w:cstheme="majorHAnsi"/>
                          <w:sz w:val="28"/>
                          <w:szCs w:val="28"/>
                        </w:rPr>
                      </w:pPr>
                      <w:r w:rsidRPr="00D6281F">
                        <w:rPr>
                          <w:rFonts w:asciiTheme="majorHAnsi" w:eastAsia="@___WRD_EMBED_SUB_1305" w:hAnsiTheme="majorHAnsi" w:cstheme="majorHAnsi"/>
                          <w:b/>
                          <w:color w:val="000000"/>
                        </w:rPr>
                        <w:tab/>
                      </w:r>
                      <w:r w:rsidRPr="00D6281F">
                        <w:rPr>
                          <w:rFonts w:asciiTheme="majorHAnsi" w:eastAsia="@___WRD_EMBED_SUB_1305" w:hAnsiTheme="majorHAnsi" w:cstheme="majorHAnsi"/>
                          <w:b/>
                          <w:color w:val="000000"/>
                        </w:rPr>
                        <w:tab/>
                      </w:r>
                      <w:r w:rsidRPr="00D6281F">
                        <w:rPr>
                          <w:rFonts w:asciiTheme="majorHAnsi" w:eastAsia="@___WRD_EMBED_SUB_1305" w:hAnsiTheme="majorHAnsi" w:cstheme="majorHAnsi"/>
                          <w:b/>
                          <w:color w:val="000000"/>
                        </w:rPr>
                        <w:tab/>
                        <w:t>Enquiry draft</w:t>
                      </w:r>
                    </w:p>
                  </w:txbxContent>
                </v:textbox>
              </v:rect>
            </w:pict>
          </mc:Fallback>
        </mc:AlternateContent>
      </w:r>
      <w:r w:rsidRPr="004B79A5">
        <w:rPr>
          <w:rFonts w:asciiTheme="majorHAnsi" w:eastAsia="@___WRD_EMBED_SUB_1305" w:hAnsiTheme="majorHAnsi" w:cstheme="majorHAnsi"/>
          <w:b/>
          <w:color w:val="000000"/>
          <w:sz w:val="32"/>
          <w:szCs w:val="28"/>
        </w:rPr>
        <w:t xml:space="preserve">PEFC INTERNATIONAL STANDARD </w:t>
      </w:r>
      <w:r w:rsidR="005F4643" w:rsidRPr="004B79A5">
        <w:rPr>
          <w:rFonts w:asciiTheme="majorHAnsi" w:eastAsia="@___WRD_EMBED_SUB_1305" w:hAnsiTheme="majorHAnsi" w:cstheme="majorHAnsi"/>
          <w:b/>
          <w:color w:val="000000"/>
          <w:sz w:val="32"/>
          <w:szCs w:val="28"/>
        </w:rPr>
        <w:t>–</w:t>
      </w:r>
      <w:r w:rsidRPr="004B79A5">
        <w:rPr>
          <w:rFonts w:asciiTheme="majorHAnsi" w:eastAsia="@___WRD_EMBED_SUB_1305" w:hAnsiTheme="majorHAnsi" w:cstheme="majorHAnsi"/>
          <w:b/>
          <w:color w:val="000000"/>
          <w:sz w:val="32"/>
          <w:szCs w:val="28"/>
        </w:rPr>
        <w:t xml:space="preserve"> </w:t>
      </w:r>
    </w:p>
    <w:p w14:paraId="155652B7" w14:textId="552E3863" w:rsidR="005B07D1" w:rsidRPr="004B79A5" w:rsidRDefault="005B07D1" w:rsidP="005B07D1">
      <w:pPr>
        <w:textDirection w:val="btLr"/>
        <w:rPr>
          <w:rFonts w:asciiTheme="majorHAnsi" w:hAnsiTheme="majorHAnsi" w:cstheme="majorHAnsi"/>
          <w:sz w:val="28"/>
          <w:szCs w:val="28"/>
        </w:rPr>
      </w:pPr>
      <w:r w:rsidRPr="004B79A5">
        <w:rPr>
          <w:rFonts w:asciiTheme="majorHAnsi" w:eastAsia="@___WRD_EMBED_SUB_1305" w:hAnsiTheme="majorHAnsi" w:cstheme="majorHAnsi"/>
          <w:b/>
          <w:color w:val="000000"/>
          <w:sz w:val="32"/>
          <w:szCs w:val="28"/>
        </w:rPr>
        <w:t>MODULE</w:t>
      </w:r>
    </w:p>
    <w:p w14:paraId="0FCD2029" w14:textId="528D8D33" w:rsidR="0007575E" w:rsidRPr="00D571C8" w:rsidRDefault="0007575E">
      <w:pPr>
        <w:pBdr>
          <w:top w:val="nil"/>
          <w:left w:val="nil"/>
          <w:bottom w:val="nil"/>
          <w:right w:val="nil"/>
          <w:between w:val="nil"/>
        </w:pBdr>
        <w:spacing w:after="160"/>
        <w:jc w:val="center"/>
        <w:rPr>
          <w:rFonts w:asciiTheme="majorHAnsi" w:eastAsia="@___WRD_EMBED_SUB_1305" w:hAnsiTheme="majorHAnsi" w:cstheme="majorHAnsi"/>
          <w:color w:val="000000"/>
          <w:sz w:val="20"/>
          <w:szCs w:val="20"/>
        </w:rPr>
      </w:pPr>
    </w:p>
    <w:p w14:paraId="0545EE92" w14:textId="5E6367C8" w:rsidR="00013157" w:rsidRPr="00D571C8" w:rsidRDefault="00994B90" w:rsidP="00974C10">
      <w:pPr>
        <w:pBdr>
          <w:top w:val="nil"/>
          <w:left w:val="nil"/>
          <w:bottom w:val="nil"/>
          <w:right w:val="nil"/>
          <w:between w:val="nil"/>
        </w:pBdr>
        <w:spacing w:after="160"/>
        <w:jc w:val="center"/>
        <w:rPr>
          <w:rFonts w:asciiTheme="majorHAnsi" w:eastAsia="@___WRD_EMBED_SUB_1305" w:hAnsiTheme="majorHAnsi" w:cstheme="majorHAnsi"/>
          <w:b/>
          <w:color w:val="000000"/>
          <w:sz w:val="20"/>
          <w:szCs w:val="20"/>
        </w:rPr>
      </w:pPr>
      <w:r w:rsidRPr="00D571C8">
        <w:rPr>
          <w:rFonts w:asciiTheme="majorHAnsi" w:eastAsia="@___WRD_EMBED_SUB_1305" w:hAnsiTheme="majorHAnsi" w:cstheme="majorHAnsi"/>
          <w:color w:val="000000"/>
          <w:sz w:val="20"/>
          <w:szCs w:val="20"/>
        </w:rPr>
        <w:t xml:space="preserve"> </w:t>
      </w:r>
      <w:r w:rsidR="005C10E5" w:rsidRPr="00D571C8">
        <w:rPr>
          <w:rFonts w:asciiTheme="majorHAnsi" w:eastAsia="@___WRD_EMBED_SUB_1305" w:hAnsiTheme="majorHAnsi" w:cstheme="majorHAnsi"/>
          <w:color w:val="000000"/>
          <w:sz w:val="20"/>
          <w:szCs w:val="20"/>
        </w:rPr>
        <w:t xml:space="preserve">  </w:t>
      </w:r>
    </w:p>
    <w:p w14:paraId="76A9C623" w14:textId="77777777" w:rsidR="0069616B" w:rsidRPr="00D571C8" w:rsidRDefault="0069616B">
      <w:pPr>
        <w:pBdr>
          <w:top w:val="nil"/>
          <w:left w:val="nil"/>
          <w:bottom w:val="nil"/>
          <w:right w:val="nil"/>
          <w:between w:val="nil"/>
        </w:pBdr>
        <w:spacing w:after="160"/>
        <w:jc w:val="right"/>
        <w:rPr>
          <w:rFonts w:asciiTheme="majorHAnsi" w:eastAsia="@___WRD_EMBED_SUB_1305" w:hAnsiTheme="majorHAnsi" w:cstheme="majorHAnsi"/>
          <w:b/>
          <w:color w:val="000000"/>
          <w:sz w:val="20"/>
          <w:szCs w:val="20"/>
        </w:rPr>
      </w:pPr>
    </w:p>
    <w:p w14:paraId="5C17903E" w14:textId="7C78F5DD" w:rsidR="0034296E" w:rsidRPr="00D571C8" w:rsidRDefault="009C64F6">
      <w:pPr>
        <w:pBdr>
          <w:top w:val="nil"/>
          <w:left w:val="nil"/>
          <w:bottom w:val="nil"/>
          <w:right w:val="nil"/>
          <w:between w:val="nil"/>
        </w:pBdr>
        <w:spacing w:after="120"/>
        <w:rPr>
          <w:rFonts w:asciiTheme="majorHAnsi" w:eastAsia="@___WRD_EMBED_SUB_1305" w:hAnsiTheme="majorHAnsi" w:cstheme="majorHAnsi"/>
          <w:b/>
          <w:color w:val="000000"/>
          <w:sz w:val="20"/>
          <w:szCs w:val="20"/>
        </w:rPr>
      </w:pPr>
      <w:bookmarkStart w:id="0" w:name="_30j0zll" w:colFirst="0" w:colLast="0"/>
      <w:bookmarkEnd w:id="0"/>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Pr="00D571C8">
        <w:rPr>
          <w:rFonts w:asciiTheme="majorHAnsi" w:eastAsia="@___WRD_EMBED_SUB_1305" w:hAnsiTheme="majorHAnsi" w:cstheme="majorHAnsi"/>
          <w:b/>
          <w:color w:val="000000"/>
          <w:sz w:val="20"/>
          <w:szCs w:val="20"/>
        </w:rPr>
        <w:tab/>
      </w:r>
      <w:r w:rsidR="00762AE8" w:rsidRPr="00D571C8">
        <w:rPr>
          <w:rFonts w:asciiTheme="majorHAnsi" w:eastAsia="@___WRD_EMBED_SUB_1305" w:hAnsiTheme="majorHAnsi" w:cstheme="majorHAnsi"/>
          <w:b/>
          <w:color w:val="000000"/>
          <w:sz w:val="20"/>
          <w:szCs w:val="20"/>
        </w:rPr>
        <w:t xml:space="preserve"> </w:t>
      </w:r>
    </w:p>
    <w:p w14:paraId="5E7175EC" w14:textId="77777777" w:rsidR="0034296E" w:rsidRPr="00D571C8" w:rsidRDefault="0034296E">
      <w:pPr>
        <w:pBdr>
          <w:top w:val="nil"/>
          <w:left w:val="nil"/>
          <w:bottom w:val="nil"/>
          <w:right w:val="nil"/>
          <w:between w:val="nil"/>
        </w:pBdr>
        <w:spacing w:after="120"/>
        <w:rPr>
          <w:rFonts w:asciiTheme="majorHAnsi" w:eastAsia="@___WRD_EMBED_SUB_1305" w:hAnsiTheme="majorHAnsi" w:cstheme="majorHAnsi"/>
          <w:b/>
          <w:color w:val="000000"/>
          <w:sz w:val="20"/>
          <w:szCs w:val="20"/>
        </w:rPr>
      </w:pPr>
    </w:p>
    <w:p w14:paraId="66038C0B" w14:textId="77777777" w:rsidR="00172896" w:rsidRPr="00D571C8" w:rsidRDefault="00172896">
      <w:pPr>
        <w:pBdr>
          <w:top w:val="nil"/>
          <w:left w:val="nil"/>
          <w:bottom w:val="nil"/>
          <w:right w:val="nil"/>
          <w:between w:val="nil"/>
        </w:pBdr>
        <w:spacing w:after="120"/>
        <w:rPr>
          <w:rFonts w:asciiTheme="majorHAnsi" w:eastAsia="@___WRD_EMBED_SUB_1305" w:hAnsiTheme="majorHAnsi" w:cstheme="majorHAnsi"/>
          <w:b/>
          <w:color w:val="000000"/>
          <w:sz w:val="20"/>
          <w:szCs w:val="20"/>
        </w:rPr>
      </w:pPr>
    </w:p>
    <w:p w14:paraId="363CFF84" w14:textId="77777777" w:rsidR="0034296E" w:rsidRPr="00D571C8" w:rsidRDefault="0034296E">
      <w:pPr>
        <w:pBdr>
          <w:top w:val="nil"/>
          <w:left w:val="nil"/>
          <w:bottom w:val="nil"/>
          <w:right w:val="nil"/>
          <w:between w:val="nil"/>
        </w:pBdr>
        <w:spacing w:after="120"/>
        <w:rPr>
          <w:rFonts w:asciiTheme="majorHAnsi" w:eastAsia="@___WRD_EMBED_SUB_1305" w:hAnsiTheme="majorHAnsi" w:cstheme="majorHAnsi"/>
          <w:b/>
          <w:color w:val="000000"/>
          <w:sz w:val="20"/>
          <w:szCs w:val="20"/>
        </w:rPr>
      </w:pPr>
    </w:p>
    <w:p w14:paraId="1F984865" w14:textId="77777777" w:rsidR="0034296E" w:rsidRPr="00D571C8" w:rsidRDefault="0034296E">
      <w:pPr>
        <w:pBdr>
          <w:top w:val="nil"/>
          <w:left w:val="nil"/>
          <w:bottom w:val="nil"/>
          <w:right w:val="nil"/>
          <w:between w:val="nil"/>
        </w:pBdr>
        <w:spacing w:after="120"/>
        <w:rPr>
          <w:rFonts w:asciiTheme="majorHAnsi" w:eastAsia="@___WRD_EMBED_SUB_1305" w:hAnsiTheme="majorHAnsi" w:cstheme="majorHAnsi"/>
          <w:b/>
          <w:color w:val="000000"/>
          <w:sz w:val="20"/>
          <w:szCs w:val="20"/>
        </w:rPr>
      </w:pPr>
    </w:p>
    <w:p w14:paraId="475C5ADD" w14:textId="618B8165" w:rsidR="005B07D1" w:rsidRDefault="0034296E">
      <w:pPr>
        <w:pBdr>
          <w:top w:val="nil"/>
          <w:left w:val="nil"/>
          <w:bottom w:val="nil"/>
          <w:right w:val="nil"/>
          <w:between w:val="nil"/>
        </w:pBdr>
        <w:spacing w:after="120"/>
        <w:rPr>
          <w:rFonts w:asciiTheme="majorHAnsi" w:eastAsia="@___WRD_EMBED_SUB_1305" w:hAnsiTheme="majorHAnsi" w:cstheme="majorHAnsi"/>
          <w:b/>
          <w:color w:val="000000"/>
          <w:sz w:val="40"/>
          <w:szCs w:val="40"/>
        </w:rPr>
      </w:pPr>
      <w:r w:rsidRPr="00D571C8">
        <w:rPr>
          <w:rFonts w:asciiTheme="majorHAnsi" w:eastAsia="@___WRD_EMBED_SUB_1305" w:hAnsiTheme="majorHAnsi" w:cstheme="majorHAnsi"/>
          <w:b/>
          <w:color w:val="000000"/>
          <w:sz w:val="40"/>
          <w:szCs w:val="40"/>
        </w:rPr>
        <w:t>R</w:t>
      </w:r>
      <w:r w:rsidR="00072F2E" w:rsidRPr="00D571C8">
        <w:rPr>
          <w:rFonts w:asciiTheme="majorHAnsi" w:eastAsia="@___WRD_EMBED_SUB_1305" w:hAnsiTheme="majorHAnsi" w:cstheme="majorHAnsi"/>
          <w:b/>
          <w:color w:val="000000"/>
          <w:sz w:val="40"/>
          <w:szCs w:val="40"/>
        </w:rPr>
        <w:t>equir</w:t>
      </w:r>
      <w:r w:rsidR="005C10E5" w:rsidRPr="00D571C8">
        <w:rPr>
          <w:rFonts w:asciiTheme="majorHAnsi" w:eastAsia="@___WRD_EMBED_SUB_1305" w:hAnsiTheme="majorHAnsi" w:cstheme="majorHAnsi"/>
          <w:b/>
          <w:color w:val="000000"/>
          <w:sz w:val="40"/>
          <w:szCs w:val="40"/>
        </w:rPr>
        <w:t xml:space="preserve">ements for the Implementation of </w:t>
      </w:r>
    </w:p>
    <w:p w14:paraId="3176AD30" w14:textId="01C03FCD" w:rsidR="00013157" w:rsidRPr="00D571C8" w:rsidRDefault="005C10E5">
      <w:pPr>
        <w:pBdr>
          <w:top w:val="nil"/>
          <w:left w:val="nil"/>
          <w:bottom w:val="nil"/>
          <w:right w:val="nil"/>
          <w:between w:val="nil"/>
        </w:pBdr>
        <w:spacing w:after="120"/>
        <w:rPr>
          <w:rFonts w:asciiTheme="majorHAnsi" w:eastAsia="@___WRD_EMBED_SUB_1305" w:hAnsiTheme="majorHAnsi" w:cstheme="majorHAnsi"/>
          <w:b/>
          <w:color w:val="000000"/>
          <w:sz w:val="40"/>
          <w:szCs w:val="40"/>
        </w:rPr>
      </w:pPr>
      <w:r w:rsidRPr="00D571C8">
        <w:rPr>
          <w:rFonts w:asciiTheme="majorHAnsi" w:eastAsia="@___WRD_EMBED_SUB_1305" w:hAnsiTheme="majorHAnsi" w:cstheme="majorHAnsi"/>
          <w:b/>
          <w:color w:val="000000"/>
          <w:sz w:val="40"/>
          <w:szCs w:val="40"/>
        </w:rPr>
        <w:t>PEFC EUDR Due Diligence System (PEFC EUDR DDS</w:t>
      </w:r>
      <w:r w:rsidR="000E6B17" w:rsidRPr="00D571C8">
        <w:rPr>
          <w:rFonts w:asciiTheme="majorHAnsi" w:eastAsia="@___WRD_EMBED_SUB_1305" w:hAnsiTheme="majorHAnsi" w:cstheme="majorHAnsi"/>
          <w:b/>
          <w:color w:val="000000"/>
          <w:sz w:val="40"/>
          <w:szCs w:val="40"/>
        </w:rPr>
        <w:t xml:space="preserve">) </w:t>
      </w:r>
    </w:p>
    <w:p w14:paraId="30DECD80" w14:textId="77777777" w:rsidR="00013157" w:rsidRPr="00974C10"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29885D5C"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6F726511"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129C246E"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0B2E4F21"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0A9E5D30"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7869B6C0"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0A94EC6C"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0E3EAAB4"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1527691A" w14:textId="77777777" w:rsidR="00013157" w:rsidRPr="00D571C8" w:rsidRDefault="00013157">
      <w:pPr>
        <w:pBdr>
          <w:top w:val="nil"/>
          <w:left w:val="nil"/>
          <w:bottom w:val="nil"/>
          <w:right w:val="nil"/>
          <w:between w:val="nil"/>
        </w:pBdr>
        <w:spacing w:after="160"/>
        <w:rPr>
          <w:rFonts w:asciiTheme="majorHAnsi" w:eastAsia="@___WRD_EMBED_SUB_1305" w:hAnsiTheme="majorHAnsi" w:cstheme="majorHAnsi"/>
          <w:b/>
          <w:color w:val="000000"/>
          <w:sz w:val="20"/>
          <w:szCs w:val="20"/>
        </w:rPr>
      </w:pPr>
    </w:p>
    <w:p w14:paraId="23F7B648" w14:textId="1BC07717" w:rsidR="00013157" w:rsidRPr="00D571C8" w:rsidRDefault="00013157">
      <w:pPr>
        <w:pBdr>
          <w:top w:val="nil"/>
          <w:left w:val="nil"/>
          <w:bottom w:val="nil"/>
          <w:right w:val="nil"/>
          <w:between w:val="nil"/>
        </w:pBdr>
        <w:spacing w:after="160"/>
        <w:rPr>
          <w:rFonts w:asciiTheme="majorHAnsi" w:eastAsia="@___WRD_EMBED_SUB_1305" w:hAnsiTheme="majorHAnsi" w:cstheme="majorHAnsi"/>
          <w:color w:val="000000"/>
          <w:sz w:val="20"/>
          <w:szCs w:val="20"/>
        </w:rPr>
      </w:pPr>
    </w:p>
    <w:p w14:paraId="7118A598" w14:textId="75076D3F" w:rsidR="00013157" w:rsidRPr="00D571C8" w:rsidRDefault="00013157">
      <w:pPr>
        <w:pBdr>
          <w:top w:val="nil"/>
          <w:left w:val="nil"/>
          <w:bottom w:val="nil"/>
          <w:right w:val="nil"/>
          <w:between w:val="nil"/>
        </w:pBdr>
        <w:spacing w:after="160"/>
        <w:rPr>
          <w:rFonts w:asciiTheme="majorHAnsi" w:eastAsia="@___WRD_EMBED_SUB_1305" w:hAnsiTheme="majorHAnsi" w:cstheme="majorHAnsi"/>
          <w:color w:val="000000"/>
          <w:sz w:val="20"/>
          <w:szCs w:val="20"/>
        </w:rPr>
      </w:pPr>
    </w:p>
    <w:p w14:paraId="5995B652" w14:textId="0CE310FC" w:rsidR="00013157" w:rsidRPr="00D571C8" w:rsidRDefault="00013157">
      <w:pPr>
        <w:pBdr>
          <w:top w:val="nil"/>
          <w:left w:val="nil"/>
          <w:bottom w:val="nil"/>
          <w:right w:val="nil"/>
          <w:between w:val="nil"/>
        </w:pBdr>
        <w:spacing w:after="160"/>
        <w:rPr>
          <w:rFonts w:asciiTheme="majorHAnsi" w:eastAsia="@___WRD_EMBED_SUB_1305" w:hAnsiTheme="majorHAnsi" w:cstheme="majorHAnsi"/>
          <w:color w:val="000000"/>
          <w:sz w:val="20"/>
          <w:szCs w:val="20"/>
        </w:rPr>
      </w:pPr>
    </w:p>
    <w:p w14:paraId="0708FA42" w14:textId="0CBC2812" w:rsidR="005B07D1" w:rsidRDefault="005C10E5"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b/>
          <w:color w:val="000000"/>
          <w:sz w:val="20"/>
          <w:szCs w:val="20"/>
        </w:rPr>
      </w:pPr>
      <w:r w:rsidRPr="00D571C8">
        <w:rPr>
          <w:rFonts w:asciiTheme="majorHAnsi" w:eastAsia="@___WRD_EMBED_SUB_1305" w:hAnsiTheme="majorHAnsi" w:cstheme="majorHAnsi"/>
          <w:b/>
          <w:color w:val="000000"/>
          <w:sz w:val="20"/>
          <w:szCs w:val="20"/>
        </w:rPr>
        <w:t xml:space="preserve">                                                                                    </w:t>
      </w:r>
    </w:p>
    <w:p w14:paraId="376EAE77" w14:textId="10B959E7" w:rsidR="005B07D1" w:rsidRDefault="005B07D1"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b/>
          <w:color w:val="000000"/>
          <w:sz w:val="20"/>
          <w:szCs w:val="20"/>
        </w:rPr>
      </w:pPr>
    </w:p>
    <w:p w14:paraId="0E2B6199" w14:textId="34E16D9A" w:rsidR="005B07D1" w:rsidRDefault="005B07D1"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b/>
          <w:color w:val="000000"/>
          <w:sz w:val="20"/>
          <w:szCs w:val="20"/>
        </w:rPr>
      </w:pPr>
    </w:p>
    <w:p w14:paraId="00AD640A" w14:textId="4C86957E" w:rsidR="005B07D1" w:rsidRDefault="008F32C9"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b/>
          <w:color w:val="000000"/>
          <w:sz w:val="20"/>
          <w:szCs w:val="20"/>
        </w:rPr>
      </w:pPr>
      <w:r w:rsidRPr="00974C10">
        <w:rPr>
          <w:rFonts w:asciiTheme="majorHAnsi" w:hAnsiTheme="majorHAnsi" w:cstheme="majorHAnsi"/>
          <w:noProof/>
        </w:rPr>
        <w:drawing>
          <wp:anchor distT="0" distB="0" distL="114300" distR="114300" simplePos="0" relativeHeight="251658244" behindDoc="0" locked="0" layoutInCell="1" hidden="0" allowOverlap="1" wp14:anchorId="5B745D6C" wp14:editId="76C9404D">
            <wp:simplePos x="0" y="0"/>
            <wp:positionH relativeFrom="column">
              <wp:posOffset>-219281</wp:posOffset>
            </wp:positionH>
            <wp:positionV relativeFrom="paragraph">
              <wp:posOffset>186690</wp:posOffset>
            </wp:positionV>
            <wp:extent cx="1125220" cy="1345565"/>
            <wp:effectExtent l="0" t="0" r="0" b="0"/>
            <wp:wrapNone/>
            <wp:docPr id="10" name="image2.png" descr="A green logo with a black background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black background  Description automatically generated"/>
                    <pic:cNvPicPr preferRelativeResize="0"/>
                  </pic:nvPicPr>
                  <pic:blipFill>
                    <a:blip r:embed="rId12"/>
                    <a:srcRect/>
                    <a:stretch>
                      <a:fillRect/>
                    </a:stretch>
                  </pic:blipFill>
                  <pic:spPr>
                    <a:xfrm>
                      <a:off x="0" y="0"/>
                      <a:ext cx="1125220" cy="1345565"/>
                    </a:xfrm>
                    <a:prstGeom prst="rect">
                      <a:avLst/>
                    </a:prstGeom>
                    <a:ln/>
                  </pic:spPr>
                </pic:pic>
              </a:graphicData>
            </a:graphic>
          </wp:anchor>
        </w:drawing>
      </w:r>
    </w:p>
    <w:p w14:paraId="5E6E4AB9" w14:textId="3F7A2913" w:rsidR="005B07D1" w:rsidRDefault="005B07D1"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b/>
          <w:color w:val="000000"/>
          <w:sz w:val="20"/>
          <w:szCs w:val="20"/>
        </w:rPr>
      </w:pPr>
    </w:p>
    <w:p w14:paraId="5A6D609A" w14:textId="72831C58" w:rsidR="00013157" w:rsidRPr="005B07D1" w:rsidRDefault="005C10E5" w:rsidP="005B07D1">
      <w:pPr>
        <w:pBdr>
          <w:top w:val="nil"/>
          <w:left w:val="nil"/>
          <w:bottom w:val="nil"/>
          <w:right w:val="nil"/>
          <w:between w:val="nil"/>
        </w:pBdr>
        <w:tabs>
          <w:tab w:val="left" w:pos="4668"/>
        </w:tabs>
        <w:spacing w:line="276" w:lineRule="auto"/>
        <w:jc w:val="right"/>
        <w:rPr>
          <w:rFonts w:asciiTheme="majorHAnsi" w:eastAsia="@___WRD_EMBED_SUB_1305" w:hAnsiTheme="majorHAnsi" w:cstheme="majorHAnsi"/>
          <w:color w:val="000000"/>
        </w:rPr>
      </w:pPr>
      <w:r w:rsidRPr="00D571C8">
        <w:rPr>
          <w:rFonts w:asciiTheme="majorHAnsi" w:eastAsia="@___WRD_EMBED_SUB_1305" w:hAnsiTheme="majorHAnsi" w:cstheme="majorHAnsi"/>
          <w:b/>
          <w:color w:val="000000"/>
          <w:sz w:val="20"/>
          <w:szCs w:val="20"/>
        </w:rPr>
        <w:t xml:space="preserve">    </w:t>
      </w:r>
      <w:r w:rsidRPr="005B07D1">
        <w:rPr>
          <w:rFonts w:asciiTheme="majorHAnsi" w:eastAsia="@___WRD_EMBED_SUB_1305" w:hAnsiTheme="majorHAnsi" w:cstheme="majorHAnsi"/>
          <w:b/>
          <w:color w:val="000000"/>
        </w:rPr>
        <w:t>PEFC Council</w:t>
      </w:r>
    </w:p>
    <w:p w14:paraId="311FD9ED" w14:textId="433FF3D7" w:rsidR="00013157" w:rsidRPr="00B311B4" w:rsidRDefault="005C10E5" w:rsidP="005B07D1">
      <w:pPr>
        <w:pBdr>
          <w:top w:val="nil"/>
          <w:left w:val="nil"/>
          <w:bottom w:val="nil"/>
          <w:right w:val="nil"/>
          <w:between w:val="nil"/>
        </w:pBdr>
        <w:spacing w:line="276" w:lineRule="auto"/>
        <w:jc w:val="right"/>
        <w:rPr>
          <w:rFonts w:asciiTheme="majorHAnsi" w:eastAsia="@___WRD_EMBED_SUB_1305" w:hAnsiTheme="majorHAnsi" w:cstheme="majorHAnsi"/>
          <w:color w:val="000000"/>
          <w:lang w:val="fr-FR"/>
        </w:rPr>
      </w:pPr>
      <w:r w:rsidRPr="00B311B4">
        <w:rPr>
          <w:rFonts w:asciiTheme="majorHAnsi" w:eastAsia="@___WRD_EMBED_SUB_1305" w:hAnsiTheme="majorHAnsi" w:cstheme="majorHAnsi"/>
          <w:color w:val="000000"/>
          <w:lang w:val="fr-FR"/>
        </w:rPr>
        <w:t xml:space="preserve">ICC Building C1, Route de </w:t>
      </w:r>
      <w:proofErr w:type="spellStart"/>
      <w:r w:rsidRPr="00B311B4">
        <w:rPr>
          <w:rFonts w:asciiTheme="majorHAnsi" w:eastAsia="@___WRD_EMBED_SUB_1305" w:hAnsiTheme="majorHAnsi" w:cstheme="majorHAnsi"/>
          <w:color w:val="000000"/>
          <w:lang w:val="fr-FR"/>
        </w:rPr>
        <w:t>Pré-Bois</w:t>
      </w:r>
      <w:proofErr w:type="spellEnd"/>
      <w:r w:rsidRPr="00B311B4">
        <w:rPr>
          <w:rFonts w:asciiTheme="majorHAnsi" w:eastAsia="@___WRD_EMBED_SUB_1305" w:hAnsiTheme="majorHAnsi" w:cstheme="majorHAnsi"/>
          <w:color w:val="000000"/>
          <w:lang w:val="fr-FR"/>
        </w:rPr>
        <w:t xml:space="preserve"> 20</w:t>
      </w:r>
    </w:p>
    <w:p w14:paraId="2DF814BE" w14:textId="77777777" w:rsidR="00013157" w:rsidRPr="005B07D1" w:rsidRDefault="005C10E5" w:rsidP="005B07D1">
      <w:pPr>
        <w:pBdr>
          <w:top w:val="nil"/>
          <w:left w:val="nil"/>
          <w:bottom w:val="nil"/>
          <w:right w:val="nil"/>
          <w:between w:val="nil"/>
        </w:pBdr>
        <w:spacing w:line="276" w:lineRule="auto"/>
        <w:jc w:val="right"/>
        <w:rPr>
          <w:rFonts w:asciiTheme="majorHAnsi" w:eastAsia="@___WRD_EMBED_SUB_1305" w:hAnsiTheme="majorHAnsi" w:cstheme="majorHAnsi"/>
          <w:color w:val="000000"/>
        </w:rPr>
      </w:pPr>
      <w:r w:rsidRPr="005B07D1">
        <w:rPr>
          <w:rFonts w:asciiTheme="majorHAnsi" w:eastAsia="@___WRD_EMBED_SUB_1305" w:hAnsiTheme="majorHAnsi" w:cstheme="majorHAnsi"/>
          <w:color w:val="000000"/>
        </w:rPr>
        <w:t>1215 Geneva 15, Switzerland</w:t>
      </w:r>
    </w:p>
    <w:p w14:paraId="214086FB" w14:textId="77777777" w:rsidR="00013157" w:rsidRPr="00974C10" w:rsidRDefault="005C10E5" w:rsidP="005B07D1">
      <w:pPr>
        <w:pBdr>
          <w:top w:val="nil"/>
          <w:left w:val="nil"/>
          <w:bottom w:val="nil"/>
          <w:right w:val="nil"/>
          <w:between w:val="nil"/>
        </w:pBdr>
        <w:tabs>
          <w:tab w:val="left" w:pos="3960"/>
        </w:tabs>
        <w:spacing w:line="276" w:lineRule="auto"/>
        <w:jc w:val="right"/>
        <w:rPr>
          <w:rFonts w:asciiTheme="majorHAnsi" w:eastAsia="@___WRD_EMBED_SUB_1305" w:hAnsiTheme="majorHAnsi" w:cstheme="majorHAnsi"/>
          <w:color w:val="000000"/>
        </w:rPr>
      </w:pPr>
      <w:r w:rsidRPr="005B07D1">
        <w:rPr>
          <w:rFonts w:asciiTheme="majorHAnsi" w:eastAsia="@___WRD_EMBED_SUB_1305" w:hAnsiTheme="majorHAnsi" w:cstheme="majorHAnsi"/>
          <w:color w:val="000000"/>
        </w:rPr>
        <w:t xml:space="preserve">                               </w:t>
      </w:r>
      <w:r w:rsidRPr="00974C10">
        <w:rPr>
          <w:rFonts w:asciiTheme="majorHAnsi" w:eastAsia="@___WRD_EMBED_SUB_1305" w:hAnsiTheme="majorHAnsi" w:cstheme="majorHAnsi"/>
          <w:color w:val="000000"/>
        </w:rPr>
        <w:t>Tel: +41 (0)22 799 45 40, Fax: +41 (0)22 799 45 50</w:t>
      </w:r>
    </w:p>
    <w:p w14:paraId="43870960" w14:textId="77777777" w:rsidR="00013157" w:rsidRPr="00974C10" w:rsidRDefault="005C10E5" w:rsidP="005B07D1">
      <w:pPr>
        <w:pBdr>
          <w:top w:val="nil"/>
          <w:left w:val="nil"/>
          <w:bottom w:val="nil"/>
          <w:right w:val="nil"/>
          <w:between w:val="nil"/>
        </w:pBdr>
        <w:tabs>
          <w:tab w:val="left" w:pos="3960"/>
        </w:tabs>
        <w:spacing w:line="276" w:lineRule="auto"/>
        <w:ind w:right="-1"/>
        <w:jc w:val="right"/>
        <w:rPr>
          <w:rFonts w:asciiTheme="majorHAnsi" w:eastAsia="Cambria" w:hAnsiTheme="majorHAnsi" w:cstheme="majorHAnsi"/>
          <w:color w:val="000000"/>
        </w:rPr>
        <w:sectPr w:rsidR="00013157" w:rsidRPr="00974C10" w:rsidSect="00766D72">
          <w:headerReference w:type="default" r:id="rId13"/>
          <w:footerReference w:type="default" r:id="rId14"/>
          <w:headerReference w:type="first" r:id="rId15"/>
          <w:footerReference w:type="first" r:id="rId16"/>
          <w:pgSz w:w="11906" w:h="16838"/>
          <w:pgMar w:top="1701" w:right="1134" w:bottom="1276" w:left="1134" w:header="709" w:footer="709" w:gutter="0"/>
          <w:pgNumType w:start="1"/>
          <w:cols w:space="720"/>
          <w:titlePg/>
        </w:sectPr>
      </w:pPr>
      <w:r w:rsidRPr="00974C10">
        <w:rPr>
          <w:rFonts w:asciiTheme="majorHAnsi" w:eastAsia="@___WRD_EMBED_SUB_1305" w:hAnsiTheme="majorHAnsi" w:cstheme="majorHAnsi"/>
          <w:color w:val="000000"/>
        </w:rPr>
        <w:t xml:space="preserve">                                             E-mail: </w:t>
      </w:r>
      <w:hyperlink r:id="rId17">
        <w:r w:rsidRPr="00974C10">
          <w:rPr>
            <w:rFonts w:asciiTheme="majorHAnsi" w:eastAsia="Cambria" w:hAnsiTheme="majorHAnsi" w:cstheme="majorHAnsi"/>
            <w:color w:val="0563C1"/>
            <w:u w:val="single"/>
          </w:rPr>
          <w:t>info@pefc.org</w:t>
        </w:r>
      </w:hyperlink>
      <w:r w:rsidRPr="00974C10">
        <w:rPr>
          <w:rFonts w:asciiTheme="majorHAnsi" w:eastAsia="Cambria" w:hAnsiTheme="majorHAnsi" w:cstheme="majorHAnsi"/>
          <w:color w:val="000000"/>
        </w:rPr>
        <w:t xml:space="preserve">, Web: </w:t>
      </w:r>
      <w:hyperlink r:id="rId18">
        <w:r w:rsidRPr="00974C10">
          <w:rPr>
            <w:rFonts w:asciiTheme="majorHAnsi" w:eastAsia="Cambria" w:hAnsiTheme="majorHAnsi" w:cstheme="majorHAnsi"/>
            <w:color w:val="0563C1"/>
            <w:u w:val="single"/>
          </w:rPr>
          <w:t>www.pefc.org</w:t>
        </w:r>
      </w:hyperlink>
    </w:p>
    <w:p w14:paraId="128B03E0" w14:textId="77777777" w:rsidR="0080365F" w:rsidRPr="0080365F" w:rsidRDefault="0080365F" w:rsidP="0080365F">
      <w:pPr>
        <w:spacing w:after="120" w:line="276" w:lineRule="auto"/>
        <w:rPr>
          <w:rFonts w:ascii="Calibri" w:eastAsia="Times New Roman" w:hAnsi="Calibri" w:cs="Calibri"/>
          <w:b/>
          <w:bCs/>
          <w:sz w:val="28"/>
          <w:szCs w:val="28"/>
          <w:lang w:eastAsia="en-GB"/>
        </w:rPr>
      </w:pPr>
      <w:r w:rsidRPr="0080365F">
        <w:rPr>
          <w:rFonts w:ascii="Calibri" w:eastAsia="Times New Roman" w:hAnsi="Calibri" w:cs="Calibri"/>
          <w:b/>
          <w:bCs/>
          <w:sz w:val="28"/>
          <w:szCs w:val="28"/>
          <w:lang w:eastAsia="en-GB"/>
        </w:rPr>
        <w:lastRenderedPageBreak/>
        <w:t>Instructions for giving feedback in the public consultation</w:t>
      </w:r>
    </w:p>
    <w:p w14:paraId="7A205BB3" w14:textId="77777777" w:rsidR="0080365F" w:rsidRPr="0080365F" w:rsidRDefault="0080365F" w:rsidP="0080365F">
      <w:pPr>
        <w:spacing w:after="120" w:line="276" w:lineRule="auto"/>
        <w:rPr>
          <w:rFonts w:ascii="Calibri" w:eastAsia="Times New Roman" w:hAnsi="Calibri" w:cs="Calibri"/>
          <w:sz w:val="22"/>
          <w:szCs w:val="22"/>
          <w:lang w:eastAsia="en-GB"/>
        </w:rPr>
      </w:pPr>
      <w:r w:rsidRPr="0080365F">
        <w:rPr>
          <w:rFonts w:ascii="Calibri" w:eastAsia="Times New Roman" w:hAnsi="Calibri" w:cs="Calibri"/>
          <w:b/>
          <w:bCs/>
          <w:sz w:val="22"/>
          <w:szCs w:val="22"/>
          <w:lang w:eastAsia="en-GB"/>
        </w:rPr>
        <w:t>Launch of the consultation:</w:t>
      </w:r>
      <w:r w:rsidRPr="0080365F">
        <w:rPr>
          <w:rFonts w:ascii="Calibri" w:eastAsia="Times New Roman" w:hAnsi="Calibri" w:cs="Calibri"/>
          <w:sz w:val="22"/>
          <w:szCs w:val="22"/>
          <w:lang w:eastAsia="en-GB"/>
        </w:rPr>
        <w:t xml:space="preserve"> 27 July 2026</w:t>
      </w:r>
    </w:p>
    <w:p w14:paraId="466AD7A1" w14:textId="77777777" w:rsidR="0080365F" w:rsidRPr="0080365F" w:rsidRDefault="0080365F" w:rsidP="0080365F">
      <w:pPr>
        <w:spacing w:after="120" w:line="276" w:lineRule="auto"/>
        <w:rPr>
          <w:rFonts w:ascii="Calibri" w:eastAsia="Times New Roman" w:hAnsi="Calibri" w:cs="Calibri"/>
          <w:sz w:val="22"/>
          <w:szCs w:val="22"/>
          <w:lang w:eastAsia="en-GB"/>
        </w:rPr>
      </w:pPr>
      <w:r w:rsidRPr="0080365F">
        <w:rPr>
          <w:rFonts w:ascii="Calibri" w:eastAsia="Times New Roman" w:hAnsi="Calibri" w:cs="Calibri"/>
          <w:sz w:val="22"/>
          <w:szCs w:val="22"/>
          <w:lang w:eastAsia="en-GB"/>
        </w:rPr>
        <w:t>To participate in the consultation, please add your comments directly in this Word document using tracked changes and/or comments and send the completed document to </w:t>
      </w:r>
      <w:hyperlink r:id="rId19" w:tooltip="mailto:standards@pefc.org" w:history="1">
        <w:r w:rsidRPr="0080365F">
          <w:rPr>
            <w:rFonts w:ascii="Calibri" w:eastAsia="Times New Roman" w:hAnsi="Calibri" w:cs="Calibri"/>
            <w:color w:val="6BAACB"/>
            <w:sz w:val="22"/>
            <w:szCs w:val="22"/>
            <w:u w:val="single"/>
            <w:lang w:eastAsia="en-GB"/>
          </w:rPr>
          <w:t>standards@pefc.org</w:t>
        </w:r>
      </w:hyperlink>
      <w:r w:rsidRPr="0080365F">
        <w:rPr>
          <w:rFonts w:ascii="Calibri" w:eastAsia="Times New Roman" w:hAnsi="Calibri" w:cs="Calibri"/>
          <w:sz w:val="22"/>
          <w:szCs w:val="22"/>
          <w:lang w:eastAsia="en-GB"/>
        </w:rPr>
        <w:t>.</w:t>
      </w:r>
    </w:p>
    <w:p w14:paraId="0BDF0572" w14:textId="77777777" w:rsidR="0080365F" w:rsidRPr="0080365F" w:rsidRDefault="0080365F" w:rsidP="0080365F">
      <w:pPr>
        <w:spacing w:after="120" w:line="276" w:lineRule="auto"/>
        <w:rPr>
          <w:rFonts w:ascii="Calibri" w:eastAsia="Times New Roman" w:hAnsi="Calibri" w:cs="Calibri"/>
          <w:sz w:val="22"/>
          <w:szCs w:val="22"/>
          <w:lang w:eastAsia="en-GB"/>
        </w:rPr>
      </w:pPr>
      <w:r w:rsidRPr="0080365F">
        <w:rPr>
          <w:rFonts w:ascii="Calibri" w:eastAsia="Times New Roman" w:hAnsi="Calibri" w:cs="Calibri"/>
          <w:sz w:val="22"/>
          <w:szCs w:val="22"/>
          <w:lang w:eastAsia="en-GB"/>
        </w:rPr>
        <w:t>If you represent an organisation, please provide the name of the organisation in your email. We also ask that each organisation submits a single consolidated set of comments.</w:t>
      </w:r>
    </w:p>
    <w:p w14:paraId="05E0A49C" w14:textId="77777777" w:rsidR="0080365F" w:rsidRPr="0080365F" w:rsidRDefault="0080365F" w:rsidP="0080365F">
      <w:pPr>
        <w:spacing w:after="120" w:line="276" w:lineRule="auto"/>
        <w:rPr>
          <w:rFonts w:ascii="Calibri" w:eastAsia="Times New Roman" w:hAnsi="Calibri" w:cs="Calibri"/>
          <w:sz w:val="22"/>
          <w:szCs w:val="22"/>
          <w:lang w:eastAsia="en-GB"/>
        </w:rPr>
      </w:pPr>
      <w:r w:rsidRPr="0080365F">
        <w:rPr>
          <w:rFonts w:ascii="Calibri" w:eastAsia="Times New Roman" w:hAnsi="Calibri" w:cs="Calibri"/>
          <w:b/>
          <w:bCs/>
          <w:sz w:val="22"/>
          <w:szCs w:val="22"/>
          <w:lang w:eastAsia="en-GB"/>
        </w:rPr>
        <w:t>Deadline for comments:</w:t>
      </w:r>
      <w:r w:rsidRPr="0080365F">
        <w:rPr>
          <w:rFonts w:ascii="Calibri" w:eastAsia="Times New Roman" w:hAnsi="Calibri" w:cs="Calibri"/>
          <w:sz w:val="22"/>
          <w:szCs w:val="22"/>
          <w:lang w:eastAsia="en-GB"/>
        </w:rPr>
        <w:t xml:space="preserve"> 25 August 2026</w:t>
      </w:r>
    </w:p>
    <w:p w14:paraId="16179F02" w14:textId="77777777" w:rsidR="0080365F" w:rsidRPr="0080365F" w:rsidRDefault="0080365F" w:rsidP="0080365F">
      <w:pPr>
        <w:spacing w:after="120" w:line="276" w:lineRule="auto"/>
        <w:rPr>
          <w:rFonts w:ascii="Calibri" w:eastAsia="Times New Roman" w:hAnsi="Calibri" w:cs="Calibri"/>
          <w:sz w:val="22"/>
          <w:szCs w:val="22"/>
          <w:lang w:val="en-US" w:eastAsia="en-GB"/>
        </w:rPr>
      </w:pPr>
      <w:r w:rsidRPr="0080365F">
        <w:rPr>
          <w:rFonts w:ascii="Calibri" w:eastAsia="Times New Roman" w:hAnsi="Calibri" w:cs="Calibri"/>
          <w:sz w:val="22"/>
          <w:szCs w:val="22"/>
          <w:lang w:val="en-US" w:eastAsia="en-GB"/>
        </w:rPr>
        <w:t>Following the consultation, the PEFC Chain of Custody Working Group will review the comments and prepare the final drafts of the documents.</w:t>
      </w:r>
    </w:p>
    <w:p w14:paraId="233BDB42" w14:textId="77777777" w:rsidR="0080365F" w:rsidRPr="0080365F" w:rsidRDefault="0080365F" w:rsidP="0080365F">
      <w:pPr>
        <w:spacing w:after="120" w:line="276" w:lineRule="auto"/>
        <w:rPr>
          <w:rFonts w:ascii="Calibri" w:eastAsia="Times New Roman" w:hAnsi="Calibri" w:cs="Calibri"/>
          <w:sz w:val="22"/>
          <w:szCs w:val="22"/>
          <w:lang w:val="en-US" w:eastAsia="en-GB"/>
        </w:rPr>
      </w:pPr>
      <w:r w:rsidRPr="0080365F">
        <w:rPr>
          <w:rFonts w:ascii="Calibri" w:eastAsia="Times New Roman" w:hAnsi="Calibri" w:cs="Calibri"/>
          <w:sz w:val="22"/>
          <w:szCs w:val="22"/>
          <w:lang w:val="en-US" w:eastAsia="en-GB"/>
        </w:rPr>
        <w:t>If you have any questions, please do not hesitate to contact us at </w:t>
      </w:r>
      <w:hyperlink r:id="rId20" w:tooltip="mailto:standards@pefc.org" w:history="1">
        <w:r w:rsidRPr="0080365F">
          <w:rPr>
            <w:rFonts w:ascii="Calibri" w:eastAsia="Times New Roman" w:hAnsi="Calibri" w:cs="Calibri"/>
            <w:color w:val="6BAACB"/>
            <w:sz w:val="22"/>
            <w:szCs w:val="22"/>
            <w:u w:val="single"/>
            <w:lang w:eastAsia="en-GB"/>
          </w:rPr>
          <w:t>standards@pefc.org</w:t>
        </w:r>
      </w:hyperlink>
      <w:r w:rsidRPr="0080365F">
        <w:rPr>
          <w:rFonts w:ascii="Calibri" w:eastAsia="Times New Roman" w:hAnsi="Calibri" w:cs="Calibri"/>
          <w:sz w:val="22"/>
          <w:szCs w:val="22"/>
          <w:lang w:val="en-US" w:eastAsia="en-GB"/>
        </w:rPr>
        <w:t>.  </w:t>
      </w:r>
    </w:p>
    <w:p w14:paraId="6B416AEE" w14:textId="4B491378" w:rsidR="0080365F" w:rsidRDefault="0080365F">
      <w:pPr>
        <w:rPr>
          <w:rFonts w:asciiTheme="majorHAnsi" w:eastAsia="Cambria" w:hAnsiTheme="majorHAnsi" w:cstheme="majorHAnsi"/>
          <w:color w:val="892301"/>
          <w:sz w:val="20"/>
          <w:szCs w:val="20"/>
        </w:rPr>
      </w:pPr>
      <w:r>
        <w:rPr>
          <w:rFonts w:asciiTheme="majorHAnsi" w:eastAsia="Cambria" w:hAnsiTheme="majorHAnsi" w:cstheme="majorHAnsi"/>
          <w:color w:val="892301"/>
          <w:sz w:val="20"/>
          <w:szCs w:val="20"/>
        </w:rPr>
        <w:br w:type="page"/>
      </w:r>
    </w:p>
    <w:p w14:paraId="4D7CB6D0"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892301"/>
          <w:sz w:val="20"/>
          <w:szCs w:val="20"/>
        </w:rPr>
      </w:pPr>
    </w:p>
    <w:p w14:paraId="6F189909" w14:textId="6F491324" w:rsidR="00013157" w:rsidRPr="00974C10" w:rsidRDefault="005F4643">
      <w:pPr>
        <w:pBdr>
          <w:top w:val="nil"/>
          <w:left w:val="nil"/>
          <w:bottom w:val="nil"/>
          <w:right w:val="nil"/>
          <w:between w:val="nil"/>
        </w:pBdr>
        <w:spacing w:after="160"/>
        <w:rPr>
          <w:rFonts w:asciiTheme="majorHAnsi" w:eastAsia="Cambria" w:hAnsiTheme="majorHAnsi" w:cstheme="majorHAnsi"/>
          <w:color w:val="000000"/>
          <w:sz w:val="20"/>
          <w:szCs w:val="20"/>
        </w:rPr>
      </w:pPr>
      <w:r w:rsidRPr="00974C10">
        <w:rPr>
          <w:rFonts w:asciiTheme="majorHAnsi" w:hAnsiTheme="majorHAnsi" w:cstheme="majorHAnsi"/>
          <w:noProof/>
          <w:color w:val="FF0000"/>
          <w:lang w:eastAsia="fr-FR"/>
        </w:rPr>
        <mc:AlternateContent>
          <mc:Choice Requires="wps">
            <w:drawing>
              <wp:anchor distT="0" distB="0" distL="114300" distR="114300" simplePos="0" relativeHeight="251658245" behindDoc="0" locked="0" layoutInCell="1" hidden="0" allowOverlap="1" wp14:anchorId="109CA285" wp14:editId="134F40E4">
                <wp:simplePos x="0" y="0"/>
                <wp:positionH relativeFrom="column">
                  <wp:posOffset>4030</wp:posOffset>
                </wp:positionH>
                <wp:positionV relativeFrom="paragraph">
                  <wp:posOffset>3212</wp:posOffset>
                </wp:positionV>
                <wp:extent cx="6125210" cy="2642774"/>
                <wp:effectExtent l="0" t="0" r="27940" b="24765"/>
                <wp:wrapNone/>
                <wp:docPr id="2106527305" name="Rectangle: Rounded Corners 2106527305"/>
                <wp:cNvGraphicFramePr/>
                <a:graphic xmlns:a="http://schemas.openxmlformats.org/drawingml/2006/main">
                  <a:graphicData uri="http://schemas.microsoft.com/office/word/2010/wordprocessingShape">
                    <wps:wsp>
                      <wps:cNvSpPr/>
                      <wps:spPr>
                        <a:xfrm>
                          <a:off x="0" y="0"/>
                          <a:ext cx="6125210" cy="2642774"/>
                        </a:xfrm>
                        <a:prstGeom prst="roundRect">
                          <a:avLst>
                            <a:gd name="adj" fmla="val 16667"/>
                          </a:avLst>
                        </a:prstGeom>
                        <a:solidFill>
                          <a:schemeClr val="lt1"/>
                        </a:solidFill>
                        <a:ln w="9525" cap="flat" cmpd="sng">
                          <a:solidFill>
                            <a:schemeClr val="accent2"/>
                          </a:solidFill>
                          <a:prstDash val="solid"/>
                          <a:round/>
                          <a:headEnd type="none" w="sm" len="sm"/>
                          <a:tailEnd type="none" w="sm" len="sm"/>
                        </a:ln>
                      </wps:spPr>
                      <wps:txbx>
                        <w:txbxContent>
                          <w:p w14:paraId="5AE99957" w14:textId="77777777" w:rsidR="00DB6D3B" w:rsidRPr="0070731E" w:rsidRDefault="00DB6D3B" w:rsidP="00DB6D3B">
                            <w:pPr>
                              <w:spacing w:after="200" w:line="275" w:lineRule="auto"/>
                              <w:textDirection w:val="btLr"/>
                              <w:rPr>
                                <w:rFonts w:asciiTheme="majorHAnsi" w:hAnsiTheme="majorHAnsi" w:cstheme="majorHAnsi"/>
                                <w:sz w:val="22"/>
                                <w:szCs w:val="22"/>
                              </w:rPr>
                            </w:pPr>
                            <w:r w:rsidRPr="0070731E">
                              <w:rPr>
                                <w:rFonts w:asciiTheme="majorHAnsi" w:hAnsiTheme="majorHAnsi" w:cstheme="majorHAnsi"/>
                                <w:b/>
                                <w:color w:val="000000"/>
                                <w:sz w:val="22"/>
                                <w:szCs w:val="22"/>
                              </w:rPr>
                              <w:t>Copyright notice</w:t>
                            </w:r>
                          </w:p>
                          <w:p w14:paraId="4EAC931E" w14:textId="7ACD18F4"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PEFC Council 202</w:t>
                            </w:r>
                            <w:r w:rsidR="00C90E8C" w:rsidRPr="0070731E">
                              <w:rPr>
                                <w:rFonts w:asciiTheme="majorHAnsi" w:hAnsiTheme="majorHAnsi" w:cstheme="majorHAnsi"/>
                                <w:color w:val="000000"/>
                                <w:sz w:val="22"/>
                                <w:szCs w:val="22"/>
                              </w:rPr>
                              <w:t>X</w:t>
                            </w:r>
                          </w:p>
                          <w:p w14:paraId="4D94D10C" w14:textId="77777777"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This standard is protected by copyright owned by the PEFC Council. The document is freely available from the PEFC Council website </w:t>
                            </w:r>
                            <w:r w:rsidRPr="0070731E">
                              <w:rPr>
                                <w:rFonts w:asciiTheme="majorHAnsi" w:hAnsiTheme="majorHAnsi" w:cstheme="majorHAnsi"/>
                                <w:color w:val="005295"/>
                                <w:sz w:val="22"/>
                                <w:szCs w:val="22"/>
                              </w:rPr>
                              <w:t>www.pefc.org</w:t>
                            </w:r>
                            <w:r w:rsidRPr="0070731E">
                              <w:rPr>
                                <w:rFonts w:asciiTheme="majorHAnsi" w:hAnsiTheme="majorHAnsi" w:cstheme="majorHAnsi"/>
                                <w:color w:val="000000"/>
                                <w:sz w:val="22"/>
                                <w:szCs w:val="22"/>
                              </w:rPr>
                              <w:t xml:space="preserve"> or upon request.</w:t>
                            </w:r>
                          </w:p>
                          <w:p w14:paraId="61248975" w14:textId="77777777"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No part of this standard may be changed or amended, reproduced, or copied, in any form or by any means for commercial purposes without the permission of the PEFC Council. </w:t>
                            </w:r>
                          </w:p>
                          <w:p w14:paraId="51BA2E03" w14:textId="77777777" w:rsidR="00DB6D3B" w:rsidRPr="0070731E" w:rsidRDefault="00DB6D3B" w:rsidP="00DB6D3B">
                            <w:pPr>
                              <w:spacing w:after="200" w:line="275" w:lineRule="auto"/>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The official version of the document is in English. Translations of the document can be obtained from the PEFC Council or PEFC National Governing Bodies. When there is doubt </w:t>
                            </w:r>
                            <w:proofErr w:type="gramStart"/>
                            <w:r w:rsidRPr="0070731E">
                              <w:rPr>
                                <w:rFonts w:asciiTheme="majorHAnsi" w:hAnsiTheme="majorHAnsi" w:cstheme="majorHAnsi"/>
                                <w:color w:val="000000"/>
                                <w:sz w:val="22"/>
                                <w:szCs w:val="22"/>
                              </w:rPr>
                              <w:t>in regard to</w:t>
                            </w:r>
                            <w:proofErr w:type="gramEnd"/>
                            <w:r w:rsidRPr="0070731E">
                              <w:rPr>
                                <w:rFonts w:asciiTheme="majorHAnsi" w:hAnsiTheme="majorHAnsi" w:cstheme="majorHAnsi"/>
                                <w:color w:val="000000"/>
                                <w:sz w:val="22"/>
                                <w:szCs w:val="22"/>
                              </w:rPr>
                              <w:t xml:space="preserve"> language interpretation, the English version is the reference.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09CA285" id="Rectangle: Rounded Corners 2106527305" o:spid="_x0000_s1027" style="position:absolute;margin-left:.3pt;margin-top:.25pt;width:482.3pt;height:208.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" fillcolor="white [3201]" strokecolor="#486b45 [3205]">
                <v:stroke startarrowwidth="narrow" startarrowlength="short" endarrowwidth="narrow" endarrowlength="short"/>
                <v:textbox inset="2.53958mm,1.2694mm,2.53958mm,1.2694mm">
                  <w:txbxContent>
                    <w:p w14:paraId="5AE99957" w14:textId="77777777" w:rsidR="00DB6D3B" w:rsidRPr="0070731E" w:rsidRDefault="00DB6D3B" w:rsidP="00DB6D3B">
                      <w:pPr>
                        <w:spacing w:after="200" w:line="275" w:lineRule="auto"/>
                        <w:textDirection w:val="btLr"/>
                        <w:rPr>
                          <w:rFonts w:asciiTheme="majorHAnsi" w:hAnsiTheme="majorHAnsi" w:cstheme="majorHAnsi"/>
                          <w:sz w:val="22"/>
                          <w:szCs w:val="22"/>
                        </w:rPr>
                      </w:pPr>
                      <w:r w:rsidRPr="0070731E">
                        <w:rPr>
                          <w:rFonts w:asciiTheme="majorHAnsi" w:hAnsiTheme="majorHAnsi" w:cstheme="majorHAnsi"/>
                          <w:b/>
                          <w:color w:val="000000"/>
                          <w:sz w:val="22"/>
                          <w:szCs w:val="22"/>
                        </w:rPr>
                        <w:t>Copyright notice</w:t>
                      </w:r>
                    </w:p>
                    <w:p w14:paraId="4EAC931E" w14:textId="7ACD18F4"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PEFC Council 202</w:t>
                      </w:r>
                      <w:r w:rsidR="00C90E8C" w:rsidRPr="0070731E">
                        <w:rPr>
                          <w:rFonts w:asciiTheme="majorHAnsi" w:hAnsiTheme="majorHAnsi" w:cstheme="majorHAnsi"/>
                          <w:color w:val="000000"/>
                          <w:sz w:val="22"/>
                          <w:szCs w:val="22"/>
                        </w:rPr>
                        <w:t>X</w:t>
                      </w:r>
                    </w:p>
                    <w:p w14:paraId="4D94D10C" w14:textId="77777777"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This standard is protected by copyright owned by the PEFC Council. The document is freely available from the PEFC Council website </w:t>
                      </w:r>
                      <w:r w:rsidRPr="0070731E">
                        <w:rPr>
                          <w:rFonts w:asciiTheme="majorHAnsi" w:hAnsiTheme="majorHAnsi" w:cstheme="majorHAnsi"/>
                          <w:color w:val="005295"/>
                          <w:sz w:val="22"/>
                          <w:szCs w:val="22"/>
                        </w:rPr>
                        <w:t>www.pefc.org</w:t>
                      </w:r>
                      <w:r w:rsidRPr="0070731E">
                        <w:rPr>
                          <w:rFonts w:asciiTheme="majorHAnsi" w:hAnsiTheme="majorHAnsi" w:cstheme="majorHAnsi"/>
                          <w:color w:val="000000"/>
                          <w:sz w:val="22"/>
                          <w:szCs w:val="22"/>
                        </w:rPr>
                        <w:t xml:space="preserve"> or upon request.</w:t>
                      </w:r>
                    </w:p>
                    <w:p w14:paraId="61248975" w14:textId="77777777" w:rsidR="00DB6D3B" w:rsidRPr="0070731E" w:rsidRDefault="00DB6D3B" w:rsidP="00DB6D3B">
                      <w:pPr>
                        <w:spacing w:after="200" w:line="275" w:lineRule="auto"/>
                        <w:jc w:val="both"/>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No part of this standard may be changed or amended, reproduced, or copied, in any form or by any means for commercial purposes without the permission of the PEFC Council. </w:t>
                      </w:r>
                    </w:p>
                    <w:p w14:paraId="51BA2E03" w14:textId="77777777" w:rsidR="00DB6D3B" w:rsidRPr="0070731E" w:rsidRDefault="00DB6D3B" w:rsidP="00DB6D3B">
                      <w:pPr>
                        <w:spacing w:after="200" w:line="275" w:lineRule="auto"/>
                        <w:textDirection w:val="btLr"/>
                        <w:rPr>
                          <w:rFonts w:asciiTheme="majorHAnsi" w:hAnsiTheme="majorHAnsi" w:cstheme="majorHAnsi"/>
                          <w:sz w:val="22"/>
                          <w:szCs w:val="22"/>
                        </w:rPr>
                      </w:pPr>
                      <w:r w:rsidRPr="0070731E">
                        <w:rPr>
                          <w:rFonts w:asciiTheme="majorHAnsi" w:hAnsiTheme="majorHAnsi" w:cstheme="majorHAnsi"/>
                          <w:color w:val="000000"/>
                          <w:sz w:val="22"/>
                          <w:szCs w:val="22"/>
                        </w:rPr>
                        <w:t xml:space="preserve">The official version of the document is in English. Translations of the document can be obtained from the PEFC Council or PEFC National Governing Bodies. When there is doubt </w:t>
                      </w:r>
                      <w:proofErr w:type="gramStart"/>
                      <w:r w:rsidRPr="0070731E">
                        <w:rPr>
                          <w:rFonts w:asciiTheme="majorHAnsi" w:hAnsiTheme="majorHAnsi" w:cstheme="majorHAnsi"/>
                          <w:color w:val="000000"/>
                          <w:sz w:val="22"/>
                          <w:szCs w:val="22"/>
                        </w:rPr>
                        <w:t>in regard to</w:t>
                      </w:r>
                      <w:proofErr w:type="gramEnd"/>
                      <w:r w:rsidRPr="0070731E">
                        <w:rPr>
                          <w:rFonts w:asciiTheme="majorHAnsi" w:hAnsiTheme="majorHAnsi" w:cstheme="majorHAnsi"/>
                          <w:color w:val="000000"/>
                          <w:sz w:val="22"/>
                          <w:szCs w:val="22"/>
                        </w:rPr>
                        <w:t xml:space="preserve"> language interpretation, the English version is the reference.</w:t>
                      </w:r>
                    </w:p>
                  </w:txbxContent>
                </v:textbox>
              </v:roundrect>
            </w:pict>
          </mc:Fallback>
        </mc:AlternateContent>
      </w:r>
    </w:p>
    <w:p w14:paraId="1DB3E9FB"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1A23F177"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6FF32D4E"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5F1E09B0"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1E6684A0"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5DFA9FE0"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72D44597"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547E9D4D"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18657F19"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08C999AF"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39197982"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21574D24"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2D371A8C"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2E73F1E7" w14:textId="77777777" w:rsidR="00D20C35" w:rsidRPr="00974C10" w:rsidRDefault="00D20C35">
      <w:pPr>
        <w:pBdr>
          <w:top w:val="nil"/>
          <w:left w:val="nil"/>
          <w:bottom w:val="nil"/>
          <w:right w:val="nil"/>
          <w:between w:val="nil"/>
        </w:pBdr>
        <w:spacing w:after="160"/>
        <w:rPr>
          <w:rFonts w:asciiTheme="majorHAnsi" w:eastAsia="Cambria" w:hAnsiTheme="majorHAnsi" w:cstheme="majorHAnsi"/>
          <w:color w:val="000000"/>
          <w:sz w:val="20"/>
          <w:szCs w:val="20"/>
        </w:rPr>
      </w:pPr>
    </w:p>
    <w:p w14:paraId="67ACCC38" w14:textId="77777777" w:rsidR="00D20C35" w:rsidRPr="00974C10" w:rsidRDefault="00D20C35">
      <w:pPr>
        <w:pBdr>
          <w:top w:val="nil"/>
          <w:left w:val="nil"/>
          <w:bottom w:val="nil"/>
          <w:right w:val="nil"/>
          <w:between w:val="nil"/>
        </w:pBdr>
        <w:spacing w:after="160"/>
        <w:rPr>
          <w:rFonts w:asciiTheme="majorHAnsi" w:eastAsia="Cambria" w:hAnsiTheme="majorHAnsi" w:cstheme="majorHAnsi"/>
          <w:color w:val="000000"/>
          <w:sz w:val="20"/>
          <w:szCs w:val="20"/>
        </w:rPr>
      </w:pPr>
    </w:p>
    <w:p w14:paraId="4B4B04F7" w14:textId="77777777" w:rsidR="00D20C35" w:rsidRPr="00974C10" w:rsidRDefault="00D20C35">
      <w:pPr>
        <w:pBdr>
          <w:top w:val="nil"/>
          <w:left w:val="nil"/>
          <w:bottom w:val="nil"/>
          <w:right w:val="nil"/>
          <w:between w:val="nil"/>
        </w:pBdr>
        <w:spacing w:after="160"/>
        <w:rPr>
          <w:rFonts w:asciiTheme="majorHAnsi" w:eastAsia="Cambria" w:hAnsiTheme="majorHAnsi" w:cstheme="majorHAnsi"/>
          <w:color w:val="000000"/>
          <w:sz w:val="20"/>
          <w:szCs w:val="20"/>
        </w:rPr>
      </w:pPr>
    </w:p>
    <w:p w14:paraId="5E8C23D9" w14:textId="77777777" w:rsidR="00D20C35" w:rsidRPr="00974C10" w:rsidRDefault="00D20C35">
      <w:pPr>
        <w:pBdr>
          <w:top w:val="nil"/>
          <w:left w:val="nil"/>
          <w:bottom w:val="nil"/>
          <w:right w:val="nil"/>
          <w:between w:val="nil"/>
        </w:pBdr>
        <w:spacing w:after="160"/>
        <w:rPr>
          <w:rFonts w:asciiTheme="majorHAnsi" w:eastAsia="Cambria" w:hAnsiTheme="majorHAnsi" w:cstheme="majorHAnsi"/>
          <w:color w:val="000000"/>
          <w:sz w:val="20"/>
          <w:szCs w:val="20"/>
        </w:rPr>
      </w:pPr>
    </w:p>
    <w:p w14:paraId="69C71BB4" w14:textId="77777777" w:rsidR="00013157" w:rsidRPr="00974C10" w:rsidRDefault="00013157">
      <w:pPr>
        <w:pBdr>
          <w:top w:val="nil"/>
          <w:left w:val="nil"/>
          <w:bottom w:val="nil"/>
          <w:right w:val="nil"/>
          <w:between w:val="nil"/>
        </w:pBdr>
        <w:spacing w:after="160"/>
        <w:rPr>
          <w:rFonts w:asciiTheme="majorHAnsi" w:eastAsia="Cambria" w:hAnsiTheme="majorHAnsi" w:cstheme="majorHAnsi"/>
          <w:color w:val="000000"/>
          <w:sz w:val="20"/>
          <w:szCs w:val="20"/>
        </w:rPr>
      </w:pPr>
    </w:p>
    <w:p w14:paraId="56409F9E" w14:textId="77777777" w:rsidR="00E670C3" w:rsidRPr="00974C10" w:rsidRDefault="00E670C3">
      <w:pPr>
        <w:pBdr>
          <w:top w:val="nil"/>
          <w:left w:val="nil"/>
          <w:bottom w:val="nil"/>
          <w:right w:val="nil"/>
          <w:between w:val="nil"/>
        </w:pBdr>
        <w:spacing w:after="160"/>
        <w:rPr>
          <w:rFonts w:asciiTheme="majorHAnsi" w:eastAsia="Cambria" w:hAnsiTheme="majorHAnsi" w:cstheme="majorHAnsi"/>
          <w:color w:val="000000"/>
          <w:sz w:val="20"/>
          <w:szCs w:val="20"/>
        </w:rPr>
      </w:pPr>
    </w:p>
    <w:p w14:paraId="4BF66985" w14:textId="77777777" w:rsidR="00B651E0" w:rsidRPr="00974C10" w:rsidRDefault="00B651E0">
      <w:pPr>
        <w:pBdr>
          <w:top w:val="nil"/>
          <w:left w:val="nil"/>
          <w:bottom w:val="nil"/>
          <w:right w:val="nil"/>
          <w:between w:val="nil"/>
        </w:pBdr>
        <w:spacing w:after="120"/>
        <w:rPr>
          <w:rFonts w:asciiTheme="majorHAnsi" w:eastAsia="Cambria" w:hAnsiTheme="majorHAnsi" w:cstheme="majorHAnsi"/>
          <w:b/>
          <w:color w:val="004D8F"/>
          <w:sz w:val="20"/>
          <w:szCs w:val="20"/>
        </w:rPr>
      </w:pPr>
    </w:p>
    <w:p w14:paraId="02D3AE85" w14:textId="77777777" w:rsidR="00624A8C" w:rsidRPr="00D571C8" w:rsidRDefault="00624A8C">
      <w:pPr>
        <w:pBdr>
          <w:top w:val="nil"/>
          <w:left w:val="nil"/>
          <w:bottom w:val="nil"/>
          <w:right w:val="nil"/>
          <w:between w:val="nil"/>
        </w:pBdr>
        <w:spacing w:after="120"/>
        <w:rPr>
          <w:rFonts w:asciiTheme="majorHAnsi" w:eastAsia="Cambria" w:hAnsiTheme="majorHAnsi" w:cstheme="majorHAnsi"/>
          <w:b/>
          <w:color w:val="004D8F"/>
          <w:sz w:val="20"/>
          <w:szCs w:val="20"/>
        </w:rPr>
      </w:pPr>
    </w:p>
    <w:p w14:paraId="4F4EACED" w14:textId="77777777" w:rsidR="00624A8C" w:rsidRPr="00D571C8" w:rsidRDefault="00624A8C">
      <w:pPr>
        <w:pBdr>
          <w:top w:val="nil"/>
          <w:left w:val="nil"/>
          <w:bottom w:val="nil"/>
          <w:right w:val="nil"/>
          <w:between w:val="nil"/>
        </w:pBdr>
        <w:spacing w:after="120"/>
        <w:rPr>
          <w:rFonts w:asciiTheme="majorHAnsi" w:eastAsia="Cambria" w:hAnsiTheme="majorHAnsi" w:cstheme="majorHAnsi"/>
          <w:b/>
          <w:color w:val="004D8F"/>
          <w:sz w:val="20"/>
          <w:szCs w:val="20"/>
        </w:rPr>
      </w:pPr>
    </w:p>
    <w:p w14:paraId="167EB9E9" w14:textId="06F710DD" w:rsidR="00013157" w:rsidRPr="00D571C8" w:rsidRDefault="005C10E5">
      <w:pPr>
        <w:pBdr>
          <w:top w:val="nil"/>
          <w:left w:val="nil"/>
          <w:bottom w:val="nil"/>
          <w:right w:val="nil"/>
          <w:between w:val="nil"/>
        </w:pBdr>
        <w:spacing w:after="120"/>
        <w:rPr>
          <w:rFonts w:asciiTheme="majorHAnsi" w:eastAsia="Cambria" w:hAnsiTheme="majorHAnsi" w:cstheme="majorHAnsi"/>
          <w:color w:val="000000"/>
          <w:sz w:val="22"/>
          <w:szCs w:val="22"/>
        </w:rPr>
      </w:pPr>
      <w:r w:rsidRPr="00D571C8">
        <w:rPr>
          <w:rFonts w:asciiTheme="majorHAnsi" w:eastAsia="Cambria" w:hAnsiTheme="majorHAnsi" w:cstheme="majorHAnsi"/>
          <w:b/>
          <w:color w:val="486B45" w:themeColor="accent2"/>
          <w:sz w:val="22"/>
          <w:szCs w:val="22"/>
        </w:rPr>
        <w:t>Document name:</w:t>
      </w:r>
      <w:r w:rsidRPr="00D571C8">
        <w:rPr>
          <w:rFonts w:asciiTheme="majorHAnsi" w:eastAsia="Cambria" w:hAnsiTheme="majorHAnsi" w:cstheme="majorHAnsi"/>
          <w:color w:val="486B45" w:themeColor="accent2"/>
          <w:sz w:val="22"/>
          <w:szCs w:val="22"/>
        </w:rPr>
        <w:t xml:space="preserve"> </w:t>
      </w:r>
      <w:r w:rsidRPr="00D571C8">
        <w:rPr>
          <w:rFonts w:asciiTheme="majorHAnsi" w:eastAsia="Cambria" w:hAnsiTheme="majorHAnsi" w:cstheme="majorHAnsi"/>
          <w:color w:val="221F20" w:themeColor="text1"/>
          <w:sz w:val="22"/>
          <w:szCs w:val="22"/>
        </w:rPr>
        <w:t xml:space="preserve">Requirements for the Implementation of PEFC EUDR Due Diligence System </w:t>
      </w:r>
    </w:p>
    <w:p w14:paraId="779E5050" w14:textId="3A50E8FE" w:rsidR="00FC09EA" w:rsidRPr="00974C10" w:rsidRDefault="005C10E5" w:rsidP="00974C10">
      <w:pPr>
        <w:textDirection w:val="btLr"/>
        <w:rPr>
          <w:rFonts w:asciiTheme="majorHAnsi" w:eastAsia="Cambria" w:hAnsiTheme="majorHAnsi" w:cstheme="majorHAnsi"/>
          <w:color w:val="000000"/>
          <w:sz w:val="22"/>
          <w:szCs w:val="22"/>
        </w:rPr>
      </w:pPr>
      <w:r w:rsidRPr="00D571C8">
        <w:rPr>
          <w:rFonts w:asciiTheme="majorHAnsi" w:eastAsia="Cambria" w:hAnsiTheme="majorHAnsi" w:cstheme="majorHAnsi"/>
          <w:b/>
          <w:color w:val="486B45" w:themeColor="accent2"/>
          <w:sz w:val="22"/>
          <w:szCs w:val="22"/>
        </w:rPr>
        <w:t>Document title:</w:t>
      </w:r>
      <w:r w:rsidR="00D20C35">
        <w:rPr>
          <w:rFonts w:asciiTheme="majorHAnsi" w:eastAsia="Cambria" w:hAnsiTheme="majorHAnsi" w:cstheme="majorHAnsi"/>
          <w:b/>
          <w:color w:val="486B45" w:themeColor="accent2"/>
          <w:sz w:val="22"/>
          <w:szCs w:val="22"/>
        </w:rPr>
        <w:t xml:space="preserve"> </w:t>
      </w:r>
      <w:r w:rsidR="0068431A" w:rsidRPr="00510474">
        <w:rPr>
          <w:rFonts w:asciiTheme="majorHAnsi" w:eastAsia="Cambria" w:hAnsiTheme="majorHAnsi" w:cstheme="majorHAnsi"/>
          <w:color w:val="000000"/>
          <w:sz w:val="22"/>
          <w:szCs w:val="22"/>
        </w:rPr>
        <w:t>ED</w:t>
      </w:r>
      <w:r w:rsidR="0068431A">
        <w:rPr>
          <w:rFonts w:asciiTheme="majorHAnsi" w:eastAsia="Cambria" w:hAnsiTheme="majorHAnsi" w:cstheme="majorHAnsi"/>
          <w:color w:val="000000"/>
          <w:sz w:val="22"/>
          <w:szCs w:val="22"/>
        </w:rPr>
        <w:t xml:space="preserve"> </w:t>
      </w:r>
      <w:r w:rsidR="00FC09EA" w:rsidRPr="00974C10">
        <w:rPr>
          <w:rFonts w:asciiTheme="majorHAnsi" w:eastAsia="Cambria" w:hAnsiTheme="majorHAnsi" w:cstheme="majorHAnsi"/>
          <w:color w:val="000000"/>
          <w:sz w:val="22"/>
          <w:szCs w:val="22"/>
        </w:rPr>
        <w:t>PEFC ST-MO 2002-1</w:t>
      </w:r>
    </w:p>
    <w:p w14:paraId="4CF731A6" w14:textId="37F9F665" w:rsidR="00013157" w:rsidRPr="00D571C8" w:rsidRDefault="005C10E5" w:rsidP="00974C10">
      <w:pPr>
        <w:widowControl w:val="0"/>
        <w:pBdr>
          <w:top w:val="nil"/>
          <w:left w:val="nil"/>
          <w:bottom w:val="nil"/>
          <w:right w:val="nil"/>
          <w:between w:val="nil"/>
        </w:pBdr>
        <w:spacing w:before="92"/>
        <w:rPr>
          <w:rFonts w:asciiTheme="majorHAnsi" w:eastAsia="Cambria" w:hAnsiTheme="majorHAnsi" w:cstheme="majorHAnsi"/>
          <w:color w:val="000000"/>
          <w:sz w:val="22"/>
          <w:szCs w:val="22"/>
        </w:rPr>
      </w:pPr>
      <w:r w:rsidRPr="00D571C8">
        <w:rPr>
          <w:rFonts w:asciiTheme="majorHAnsi" w:eastAsia="Cambria" w:hAnsiTheme="majorHAnsi" w:cstheme="majorHAnsi"/>
          <w:b/>
          <w:color w:val="486B45" w:themeColor="accent2"/>
          <w:sz w:val="22"/>
          <w:szCs w:val="22"/>
        </w:rPr>
        <w:t xml:space="preserve">Approved by: </w:t>
      </w:r>
      <w:r w:rsidRPr="00D571C8">
        <w:rPr>
          <w:rFonts w:asciiTheme="majorHAnsi" w:eastAsia="Cambria" w:hAnsiTheme="majorHAnsi" w:cstheme="majorHAnsi"/>
          <w:color w:val="000000"/>
          <w:sz w:val="22"/>
          <w:szCs w:val="22"/>
        </w:rPr>
        <w:t xml:space="preserve">PEFC </w:t>
      </w:r>
      <w:r w:rsidR="00A153B6">
        <w:rPr>
          <w:rFonts w:asciiTheme="majorHAnsi" w:eastAsia="Cambria" w:hAnsiTheme="majorHAnsi" w:cstheme="majorHAnsi"/>
          <w:color w:val="000000"/>
          <w:sz w:val="22"/>
          <w:szCs w:val="22"/>
        </w:rPr>
        <w:t>Chain of Custody Working Group</w:t>
      </w:r>
      <w:r w:rsidR="00D20C35" w:rsidRPr="00D571C8">
        <w:rPr>
          <w:rFonts w:asciiTheme="majorHAnsi" w:eastAsia="Cambria" w:hAnsiTheme="majorHAnsi" w:cstheme="majorHAnsi"/>
          <w:color w:val="000000"/>
          <w:sz w:val="22"/>
          <w:szCs w:val="22"/>
        </w:rPr>
        <w:tab/>
      </w:r>
      <w:r w:rsidR="008E36E2" w:rsidRPr="00D571C8">
        <w:rPr>
          <w:rFonts w:asciiTheme="majorHAnsi" w:eastAsia="Cambria" w:hAnsiTheme="majorHAnsi" w:cstheme="majorHAnsi"/>
          <w:b/>
          <w:color w:val="486B45" w:themeColor="accent2"/>
          <w:sz w:val="22"/>
          <w:szCs w:val="22"/>
        </w:rPr>
        <w:t>Approval d</w:t>
      </w:r>
      <w:r w:rsidRPr="00D571C8">
        <w:rPr>
          <w:rFonts w:asciiTheme="majorHAnsi" w:eastAsia="Cambria" w:hAnsiTheme="majorHAnsi" w:cstheme="majorHAnsi"/>
          <w:b/>
          <w:color w:val="486B45" w:themeColor="accent2"/>
          <w:sz w:val="22"/>
          <w:szCs w:val="22"/>
        </w:rPr>
        <w:t>ate:</w:t>
      </w:r>
      <w:r w:rsidRPr="00D571C8">
        <w:rPr>
          <w:rFonts w:asciiTheme="majorHAnsi" w:eastAsia="Cambria" w:hAnsiTheme="majorHAnsi" w:cstheme="majorHAnsi"/>
          <w:color w:val="486B45" w:themeColor="accent2"/>
          <w:sz w:val="22"/>
          <w:szCs w:val="22"/>
        </w:rPr>
        <w:t xml:space="preserve"> </w:t>
      </w:r>
      <w:r w:rsidR="00D20C35" w:rsidRPr="00D571C8">
        <w:rPr>
          <w:rFonts w:asciiTheme="majorHAnsi" w:eastAsia="Cambria" w:hAnsiTheme="majorHAnsi" w:cstheme="majorHAnsi"/>
          <w:sz w:val="22"/>
          <w:szCs w:val="22"/>
        </w:rPr>
        <w:t>202</w:t>
      </w:r>
      <w:r w:rsidR="00A153B6">
        <w:rPr>
          <w:rFonts w:asciiTheme="majorHAnsi" w:eastAsia="Cambria" w:hAnsiTheme="majorHAnsi" w:cstheme="majorHAnsi"/>
          <w:sz w:val="22"/>
          <w:szCs w:val="22"/>
        </w:rPr>
        <w:t>6</w:t>
      </w:r>
      <w:r w:rsidR="00E670C3" w:rsidRPr="00D571C8">
        <w:rPr>
          <w:rFonts w:asciiTheme="majorHAnsi" w:eastAsia="Cambria" w:hAnsiTheme="majorHAnsi" w:cstheme="majorHAnsi"/>
          <w:sz w:val="22"/>
          <w:szCs w:val="22"/>
        </w:rPr>
        <w:t>-</w:t>
      </w:r>
      <w:r w:rsidR="00A153B6">
        <w:rPr>
          <w:rFonts w:asciiTheme="majorHAnsi" w:eastAsia="Cambria" w:hAnsiTheme="majorHAnsi" w:cstheme="majorHAnsi"/>
          <w:sz w:val="22"/>
          <w:szCs w:val="22"/>
        </w:rPr>
        <w:t>06-2</w:t>
      </w:r>
      <w:r w:rsidR="00181B46">
        <w:rPr>
          <w:rFonts w:asciiTheme="majorHAnsi" w:eastAsia="Cambria" w:hAnsiTheme="majorHAnsi" w:cstheme="majorHAnsi"/>
          <w:sz w:val="22"/>
          <w:szCs w:val="22"/>
        </w:rPr>
        <w:t>5</w:t>
      </w:r>
    </w:p>
    <w:p w14:paraId="42387ED4" w14:textId="7226783A" w:rsidR="00013157" w:rsidRPr="00D571C8" w:rsidRDefault="005C10E5">
      <w:pPr>
        <w:widowControl w:val="0"/>
        <w:pBdr>
          <w:top w:val="nil"/>
          <w:left w:val="nil"/>
          <w:bottom w:val="nil"/>
          <w:right w:val="nil"/>
          <w:between w:val="nil"/>
        </w:pBdr>
        <w:spacing w:before="145"/>
        <w:rPr>
          <w:rFonts w:asciiTheme="majorHAnsi" w:eastAsia="Cambria" w:hAnsiTheme="majorHAnsi" w:cstheme="majorHAnsi"/>
          <w:color w:val="000000"/>
          <w:sz w:val="22"/>
          <w:szCs w:val="22"/>
        </w:rPr>
      </w:pPr>
      <w:r w:rsidRPr="00D571C8">
        <w:rPr>
          <w:rFonts w:asciiTheme="majorHAnsi" w:eastAsia="Cambria" w:hAnsiTheme="majorHAnsi" w:cstheme="majorHAnsi"/>
          <w:b/>
          <w:color w:val="486B45" w:themeColor="accent2"/>
          <w:sz w:val="22"/>
          <w:szCs w:val="22"/>
        </w:rPr>
        <w:t>Issue date:</w:t>
      </w:r>
      <w:r w:rsidRPr="00D571C8">
        <w:rPr>
          <w:rFonts w:asciiTheme="majorHAnsi" w:eastAsia="Cambria" w:hAnsiTheme="majorHAnsi" w:cstheme="majorHAnsi"/>
          <w:color w:val="486B45" w:themeColor="accent2"/>
          <w:sz w:val="22"/>
          <w:szCs w:val="22"/>
        </w:rPr>
        <w:t xml:space="preserve"> </w:t>
      </w:r>
      <w:r w:rsidRPr="00D571C8">
        <w:rPr>
          <w:rFonts w:asciiTheme="majorHAnsi" w:eastAsia="Cambria" w:hAnsiTheme="majorHAnsi" w:cstheme="majorHAnsi"/>
          <w:color w:val="000000"/>
          <w:sz w:val="22"/>
          <w:szCs w:val="22"/>
        </w:rPr>
        <w:t>202</w:t>
      </w:r>
      <w:r w:rsidR="00C90E8C" w:rsidRPr="00D571C8">
        <w:rPr>
          <w:rFonts w:asciiTheme="majorHAnsi" w:eastAsia="Cambria" w:hAnsiTheme="majorHAnsi" w:cstheme="majorHAnsi"/>
          <w:color w:val="000000"/>
          <w:sz w:val="22"/>
          <w:szCs w:val="22"/>
        </w:rPr>
        <w:t>x</w:t>
      </w:r>
      <w:r w:rsidRPr="00D571C8">
        <w:rPr>
          <w:rFonts w:asciiTheme="majorHAnsi" w:eastAsia="Cambria" w:hAnsiTheme="majorHAnsi" w:cstheme="majorHAnsi"/>
          <w:color w:val="000000"/>
          <w:sz w:val="22"/>
          <w:szCs w:val="22"/>
        </w:rPr>
        <w:t>-</w:t>
      </w:r>
      <w:r w:rsidR="000952A6" w:rsidRPr="00D571C8">
        <w:rPr>
          <w:rFonts w:asciiTheme="majorHAnsi" w:eastAsia="Cambria" w:hAnsiTheme="majorHAnsi" w:cstheme="majorHAnsi"/>
          <w:color w:val="000000"/>
          <w:sz w:val="22"/>
          <w:szCs w:val="22"/>
        </w:rPr>
        <w:t>0</w:t>
      </w:r>
      <w:r w:rsidR="00C90E8C" w:rsidRPr="00D571C8">
        <w:rPr>
          <w:rFonts w:asciiTheme="majorHAnsi" w:eastAsia="Cambria" w:hAnsiTheme="majorHAnsi" w:cstheme="majorHAnsi"/>
          <w:color w:val="000000"/>
          <w:sz w:val="22"/>
          <w:szCs w:val="22"/>
        </w:rPr>
        <w:t>x</w:t>
      </w:r>
      <w:r w:rsidRPr="00D571C8">
        <w:rPr>
          <w:rFonts w:asciiTheme="majorHAnsi" w:eastAsia="Cambria" w:hAnsiTheme="majorHAnsi" w:cstheme="majorHAnsi"/>
          <w:color w:val="000000"/>
          <w:sz w:val="22"/>
          <w:szCs w:val="22"/>
        </w:rPr>
        <w:t>-</w:t>
      </w:r>
      <w:r w:rsidR="00C90E8C" w:rsidRPr="00D571C8">
        <w:rPr>
          <w:rFonts w:asciiTheme="majorHAnsi" w:eastAsia="Cambria" w:hAnsiTheme="majorHAnsi" w:cstheme="majorHAnsi"/>
          <w:color w:val="000000"/>
          <w:sz w:val="22"/>
          <w:szCs w:val="22"/>
        </w:rPr>
        <w:t>xx</w:t>
      </w:r>
    </w:p>
    <w:p w14:paraId="482F8C7F" w14:textId="75CFC941" w:rsidR="009C5643" w:rsidRPr="00D571C8" w:rsidRDefault="009C5643">
      <w:pPr>
        <w:widowControl w:val="0"/>
        <w:pBdr>
          <w:top w:val="nil"/>
          <w:left w:val="nil"/>
          <w:bottom w:val="nil"/>
          <w:right w:val="nil"/>
          <w:between w:val="nil"/>
        </w:pBdr>
        <w:spacing w:before="145"/>
        <w:rPr>
          <w:rFonts w:asciiTheme="majorHAnsi" w:eastAsia="Cambria" w:hAnsiTheme="majorHAnsi" w:cstheme="majorHAnsi"/>
          <w:color w:val="000000"/>
          <w:sz w:val="22"/>
          <w:szCs w:val="22"/>
        </w:rPr>
      </w:pPr>
      <w:r w:rsidRPr="00974C10">
        <w:rPr>
          <w:rFonts w:asciiTheme="majorHAnsi" w:eastAsia="Cambria" w:hAnsiTheme="majorHAnsi" w:cstheme="majorHAnsi"/>
          <w:b/>
          <w:color w:val="486B45" w:themeColor="accent2"/>
          <w:sz w:val="22"/>
          <w:szCs w:val="22"/>
        </w:rPr>
        <w:t>Revise date</w:t>
      </w:r>
      <w:r w:rsidRPr="00D571C8">
        <w:rPr>
          <w:rFonts w:asciiTheme="majorHAnsi" w:eastAsia="Cambria" w:hAnsiTheme="majorHAnsi" w:cstheme="majorHAnsi"/>
          <w:color w:val="486B45" w:themeColor="accent2"/>
          <w:sz w:val="22"/>
          <w:szCs w:val="22"/>
        </w:rPr>
        <w:t xml:space="preserve">: </w:t>
      </w:r>
      <w:r w:rsidRPr="00D571C8">
        <w:rPr>
          <w:rFonts w:asciiTheme="majorHAnsi" w:eastAsia="Cambria" w:hAnsiTheme="majorHAnsi" w:cstheme="majorHAnsi"/>
          <w:color w:val="000000"/>
          <w:sz w:val="22"/>
          <w:szCs w:val="22"/>
        </w:rPr>
        <w:t>202x-0x-xx</w:t>
      </w:r>
    </w:p>
    <w:p w14:paraId="0C665679" w14:textId="0784768B" w:rsidR="00013157" w:rsidRPr="00D571C8" w:rsidRDefault="005C10E5">
      <w:pPr>
        <w:widowControl w:val="0"/>
        <w:pBdr>
          <w:top w:val="nil"/>
          <w:left w:val="nil"/>
          <w:bottom w:val="nil"/>
          <w:right w:val="nil"/>
          <w:between w:val="nil"/>
        </w:pBdr>
        <w:spacing w:before="145"/>
        <w:rPr>
          <w:rFonts w:asciiTheme="majorHAnsi" w:eastAsia="Cambria" w:hAnsiTheme="majorHAnsi" w:cstheme="majorHAnsi"/>
          <w:color w:val="000000"/>
          <w:sz w:val="22"/>
          <w:szCs w:val="22"/>
        </w:rPr>
      </w:pPr>
      <w:r w:rsidRPr="00D571C8">
        <w:rPr>
          <w:rFonts w:asciiTheme="majorHAnsi" w:eastAsia="Cambria" w:hAnsiTheme="majorHAnsi" w:cstheme="majorHAnsi"/>
          <w:b/>
          <w:color w:val="486B45" w:themeColor="accent2"/>
          <w:sz w:val="22"/>
          <w:szCs w:val="22"/>
        </w:rPr>
        <w:t xml:space="preserve">Date of entry into force: </w:t>
      </w:r>
      <w:r w:rsidR="000952A6" w:rsidRPr="00D571C8">
        <w:rPr>
          <w:rFonts w:asciiTheme="majorHAnsi" w:eastAsia="Cambria" w:hAnsiTheme="majorHAnsi" w:cstheme="majorHAnsi"/>
          <w:color w:val="000000"/>
          <w:sz w:val="22"/>
          <w:szCs w:val="22"/>
        </w:rPr>
        <w:t>202</w:t>
      </w:r>
      <w:r w:rsidR="00C90E8C" w:rsidRPr="00D571C8">
        <w:rPr>
          <w:rFonts w:asciiTheme="majorHAnsi" w:eastAsia="Cambria" w:hAnsiTheme="majorHAnsi" w:cstheme="majorHAnsi"/>
          <w:color w:val="000000"/>
          <w:sz w:val="22"/>
          <w:szCs w:val="22"/>
        </w:rPr>
        <w:t>x</w:t>
      </w:r>
      <w:r w:rsidR="000952A6" w:rsidRPr="00D571C8">
        <w:rPr>
          <w:rFonts w:asciiTheme="majorHAnsi" w:eastAsia="Cambria" w:hAnsiTheme="majorHAnsi" w:cstheme="majorHAnsi"/>
          <w:color w:val="000000"/>
          <w:sz w:val="22"/>
          <w:szCs w:val="22"/>
        </w:rPr>
        <w:t>-</w:t>
      </w:r>
      <w:r w:rsidR="00C90E8C" w:rsidRPr="00D571C8">
        <w:rPr>
          <w:rFonts w:asciiTheme="majorHAnsi" w:eastAsia="Cambria" w:hAnsiTheme="majorHAnsi" w:cstheme="majorHAnsi"/>
          <w:color w:val="000000"/>
          <w:sz w:val="22"/>
          <w:szCs w:val="22"/>
        </w:rPr>
        <w:t>xx</w:t>
      </w:r>
      <w:r w:rsidR="000952A6" w:rsidRPr="00D571C8">
        <w:rPr>
          <w:rFonts w:asciiTheme="majorHAnsi" w:eastAsia="Cambria" w:hAnsiTheme="majorHAnsi" w:cstheme="majorHAnsi"/>
          <w:color w:val="000000"/>
          <w:sz w:val="22"/>
          <w:szCs w:val="22"/>
        </w:rPr>
        <w:t>-</w:t>
      </w:r>
      <w:r w:rsidR="00C90E8C" w:rsidRPr="00D571C8">
        <w:rPr>
          <w:rFonts w:asciiTheme="majorHAnsi" w:eastAsia="Cambria" w:hAnsiTheme="majorHAnsi" w:cstheme="majorHAnsi"/>
          <w:color w:val="000000"/>
          <w:sz w:val="22"/>
          <w:szCs w:val="22"/>
        </w:rPr>
        <w:t>xx</w:t>
      </w:r>
    </w:p>
    <w:p w14:paraId="70E511AD" w14:textId="59057B86" w:rsidR="008E36E2" w:rsidRPr="00D571C8" w:rsidRDefault="008E36E2">
      <w:pPr>
        <w:widowControl w:val="0"/>
        <w:pBdr>
          <w:top w:val="nil"/>
          <w:left w:val="nil"/>
          <w:bottom w:val="nil"/>
          <w:right w:val="nil"/>
          <w:between w:val="nil"/>
        </w:pBdr>
        <w:spacing w:before="145"/>
        <w:rPr>
          <w:rFonts w:asciiTheme="majorHAnsi" w:eastAsia="Cambria" w:hAnsiTheme="majorHAnsi" w:cstheme="majorHAnsi"/>
          <w:b/>
          <w:color w:val="000000"/>
          <w:sz w:val="20"/>
          <w:szCs w:val="20"/>
        </w:rPr>
      </w:pPr>
      <w:r w:rsidRPr="00D571C8">
        <w:rPr>
          <w:rFonts w:asciiTheme="majorHAnsi" w:eastAsia="Cambria" w:hAnsiTheme="majorHAnsi" w:cstheme="majorHAnsi"/>
          <w:b/>
          <w:color w:val="486B45" w:themeColor="accent2"/>
          <w:sz w:val="22"/>
          <w:szCs w:val="22"/>
        </w:rPr>
        <w:t>Review date:</w:t>
      </w:r>
      <w:r w:rsidRPr="00D571C8">
        <w:rPr>
          <w:rFonts w:asciiTheme="majorHAnsi" w:eastAsia="Cambria" w:hAnsiTheme="majorHAnsi" w:cstheme="majorHAnsi"/>
          <w:color w:val="486B45" w:themeColor="accent2"/>
          <w:sz w:val="22"/>
          <w:szCs w:val="22"/>
        </w:rPr>
        <w:t xml:space="preserve"> </w:t>
      </w:r>
      <w:r w:rsidR="00EA3E0C" w:rsidRPr="00D571C8">
        <w:rPr>
          <w:rFonts w:asciiTheme="majorHAnsi" w:eastAsia="Cambria" w:hAnsiTheme="majorHAnsi" w:cstheme="majorHAnsi"/>
          <w:color w:val="000000"/>
          <w:sz w:val="22"/>
          <w:szCs w:val="22"/>
        </w:rPr>
        <w:t>XXXX</w:t>
      </w:r>
    </w:p>
    <w:p w14:paraId="22418FD6" w14:textId="77777777" w:rsidR="00CE1A3C" w:rsidRPr="00D571C8" w:rsidRDefault="00CE1A3C">
      <w:pPr>
        <w:pBdr>
          <w:top w:val="nil"/>
          <w:left w:val="nil"/>
          <w:bottom w:val="nil"/>
          <w:right w:val="nil"/>
          <w:between w:val="nil"/>
        </w:pBdr>
        <w:spacing w:after="160"/>
        <w:rPr>
          <w:rFonts w:asciiTheme="majorHAnsi" w:eastAsia="Cambria" w:hAnsiTheme="majorHAnsi" w:cstheme="majorHAnsi"/>
          <w:color w:val="000000"/>
          <w:sz w:val="20"/>
          <w:szCs w:val="20"/>
        </w:rPr>
      </w:pPr>
    </w:p>
    <w:p w14:paraId="4A86DDE7" w14:textId="77777777" w:rsidR="0080365F" w:rsidRDefault="0080365F">
      <w:pPr>
        <w:rPr>
          <w:rFonts w:asciiTheme="majorHAnsi" w:eastAsia="Cambria" w:hAnsiTheme="majorHAnsi" w:cstheme="majorHAnsi"/>
          <w:color w:val="486B45" w:themeColor="accent2"/>
          <w:sz w:val="56"/>
          <w:szCs w:val="56"/>
          <w:lang w:eastAsia="en-GB"/>
        </w:rPr>
      </w:pPr>
      <w:r>
        <w:rPr>
          <w:rFonts w:asciiTheme="majorHAnsi" w:eastAsia="Cambria" w:hAnsiTheme="majorHAnsi" w:cstheme="majorHAnsi"/>
          <w:color w:val="486B45" w:themeColor="accent2"/>
          <w:sz w:val="56"/>
          <w:szCs w:val="56"/>
          <w:lang w:eastAsia="en-GB"/>
        </w:rPr>
        <w:br w:type="page"/>
      </w:r>
    </w:p>
    <w:p w14:paraId="1A7AC107" w14:textId="35885738" w:rsidR="00013157" w:rsidRPr="00FD0871" w:rsidRDefault="005C10E5" w:rsidP="00750D1D">
      <w:pPr>
        <w:tabs>
          <w:tab w:val="left" w:pos="4006"/>
        </w:tabs>
        <w:rPr>
          <w:rFonts w:asciiTheme="majorHAnsi" w:eastAsia="Cambria" w:hAnsiTheme="majorHAnsi" w:cstheme="majorHAnsi"/>
          <w:color w:val="486B45" w:themeColor="accent2"/>
          <w:sz w:val="56"/>
          <w:szCs w:val="56"/>
          <w:lang w:eastAsia="en-GB"/>
        </w:rPr>
      </w:pPr>
      <w:r w:rsidRPr="00FD0871">
        <w:rPr>
          <w:rFonts w:asciiTheme="majorHAnsi" w:eastAsia="Cambria" w:hAnsiTheme="majorHAnsi" w:cstheme="majorHAnsi"/>
          <w:color w:val="486B45" w:themeColor="accent2"/>
          <w:sz w:val="56"/>
          <w:szCs w:val="56"/>
          <w:lang w:eastAsia="en-GB"/>
        </w:rPr>
        <w:lastRenderedPageBreak/>
        <w:t>Contents</w:t>
      </w:r>
      <w:r w:rsidR="00750D1D" w:rsidRPr="00FD0871">
        <w:rPr>
          <w:rFonts w:asciiTheme="majorHAnsi" w:eastAsia="Cambria" w:hAnsiTheme="majorHAnsi" w:cstheme="majorHAnsi"/>
          <w:bCs/>
          <w:color w:val="486B45" w:themeColor="accent2"/>
          <w:sz w:val="56"/>
          <w:szCs w:val="56"/>
          <w:lang w:eastAsia="en-GB"/>
        </w:rPr>
        <w:tab/>
      </w:r>
    </w:p>
    <w:p w14:paraId="4D7E83E2" w14:textId="77777777" w:rsidR="00013157" w:rsidRPr="00D571C8" w:rsidRDefault="00013157">
      <w:pPr>
        <w:pBdr>
          <w:top w:val="nil"/>
          <w:left w:val="nil"/>
          <w:bottom w:val="nil"/>
          <w:right w:val="nil"/>
          <w:between w:val="nil"/>
        </w:pBdr>
        <w:spacing w:before="58" w:after="160"/>
        <w:rPr>
          <w:rFonts w:asciiTheme="majorHAnsi" w:eastAsia="Cambria" w:hAnsiTheme="majorHAnsi" w:cstheme="majorHAnsi"/>
          <w:color w:val="80BA27"/>
          <w:sz w:val="20"/>
          <w:szCs w:val="20"/>
        </w:rPr>
      </w:pPr>
    </w:p>
    <w:sdt>
      <w:sdtPr>
        <w:rPr>
          <w:rFonts w:asciiTheme="majorHAnsi" w:hAnsiTheme="majorHAnsi" w:cstheme="majorHAnsi"/>
          <w:sz w:val="20"/>
          <w:szCs w:val="20"/>
        </w:rPr>
        <w:id w:val="-1190980590"/>
        <w:docPartObj>
          <w:docPartGallery w:val="Table of Contents"/>
          <w:docPartUnique/>
        </w:docPartObj>
      </w:sdtPr>
      <w:sdtEndPr>
        <w:rPr>
          <w:b/>
          <w:bCs/>
          <w:noProof/>
        </w:rPr>
      </w:sdtEndPr>
      <w:sdtContent>
        <w:p w14:paraId="16F65644" w14:textId="697672BE" w:rsidR="00F95E04" w:rsidRPr="00D571C8" w:rsidRDefault="00F95E04" w:rsidP="00451775">
          <w:pPr>
            <w:rPr>
              <w:rFonts w:asciiTheme="majorHAnsi" w:hAnsiTheme="majorHAnsi" w:cstheme="majorHAnsi"/>
              <w:sz w:val="20"/>
              <w:szCs w:val="20"/>
            </w:rPr>
          </w:pPr>
        </w:p>
        <w:p w14:paraId="5E7600A1" w14:textId="1DE46BEB" w:rsidR="009A2C78" w:rsidRPr="009A2C78" w:rsidRDefault="00F95E04" w:rsidP="009A2C78">
          <w:pPr>
            <w:pStyle w:val="TOC1"/>
            <w:spacing w:line="276" w:lineRule="auto"/>
            <w:rPr>
              <w:rFonts w:asciiTheme="majorHAnsi" w:hAnsiTheme="majorHAnsi" w:cstheme="majorHAnsi"/>
              <w:noProof/>
            </w:rPr>
          </w:pPr>
          <w:r w:rsidRPr="00974C10">
            <w:rPr>
              <w:rFonts w:asciiTheme="majorHAnsi" w:hAnsiTheme="majorHAnsi" w:cstheme="majorHAnsi"/>
              <w:lang w:val="en-GB"/>
            </w:rPr>
            <w:fldChar w:fldCharType="begin"/>
          </w:r>
          <w:r w:rsidRPr="00974C10">
            <w:rPr>
              <w:rFonts w:asciiTheme="majorHAnsi" w:hAnsiTheme="majorHAnsi" w:cstheme="majorHAnsi"/>
              <w:lang w:val="en-GB"/>
            </w:rPr>
            <w:instrText xml:space="preserve"> TOC \o "1-3" \h \z \u </w:instrText>
          </w:r>
          <w:r w:rsidRPr="00974C10">
            <w:rPr>
              <w:rFonts w:asciiTheme="majorHAnsi" w:hAnsiTheme="majorHAnsi" w:cstheme="majorHAnsi"/>
              <w:lang w:val="en-GB"/>
            </w:rPr>
            <w:fldChar w:fldCharType="separate"/>
          </w:r>
          <w:hyperlink w:anchor="_Toc235798200" w:history="1">
            <w:r w:rsidR="009A2C78" w:rsidRPr="009A2C78">
              <w:rPr>
                <w:rStyle w:val="Hyperlink"/>
                <w:rFonts w:asciiTheme="majorHAnsi" w:hAnsiTheme="majorHAnsi" w:cstheme="majorHAnsi"/>
                <w:b/>
                <w:bCs/>
                <w:noProof/>
              </w:rPr>
              <w:t>Introduction</w:t>
            </w:r>
            <w:r w:rsidR="009A2C78" w:rsidRPr="009A2C78">
              <w:rPr>
                <w:rFonts w:asciiTheme="majorHAnsi" w:hAnsiTheme="majorHAnsi" w:cstheme="majorHAnsi"/>
                <w:noProof/>
                <w:webHidden/>
              </w:rPr>
              <w:tab/>
            </w:r>
            <w:r w:rsidR="009A2C78" w:rsidRPr="009A2C78">
              <w:rPr>
                <w:rFonts w:asciiTheme="majorHAnsi" w:hAnsiTheme="majorHAnsi" w:cstheme="majorHAnsi"/>
                <w:noProof/>
                <w:webHidden/>
              </w:rPr>
              <w:fldChar w:fldCharType="begin"/>
            </w:r>
            <w:r w:rsidR="009A2C78" w:rsidRPr="009A2C78">
              <w:rPr>
                <w:rFonts w:asciiTheme="majorHAnsi" w:hAnsiTheme="majorHAnsi" w:cstheme="majorHAnsi"/>
                <w:noProof/>
                <w:webHidden/>
              </w:rPr>
              <w:instrText xml:space="preserve"> PAGEREF _Toc235798200 \h </w:instrText>
            </w:r>
            <w:r w:rsidR="009A2C78" w:rsidRPr="009A2C78">
              <w:rPr>
                <w:rFonts w:asciiTheme="majorHAnsi" w:hAnsiTheme="majorHAnsi" w:cstheme="majorHAnsi"/>
                <w:noProof/>
                <w:webHidden/>
              </w:rPr>
            </w:r>
            <w:r w:rsidR="009A2C78" w:rsidRPr="009A2C78">
              <w:rPr>
                <w:rFonts w:asciiTheme="majorHAnsi" w:hAnsiTheme="majorHAnsi" w:cstheme="majorHAnsi"/>
                <w:noProof/>
                <w:webHidden/>
              </w:rPr>
              <w:fldChar w:fldCharType="separate"/>
            </w:r>
            <w:r w:rsidR="009A2C78" w:rsidRPr="009A2C78">
              <w:rPr>
                <w:rFonts w:asciiTheme="majorHAnsi" w:hAnsiTheme="majorHAnsi" w:cstheme="majorHAnsi"/>
                <w:noProof/>
                <w:webHidden/>
              </w:rPr>
              <w:t>1</w:t>
            </w:r>
            <w:r w:rsidR="009A2C78" w:rsidRPr="009A2C78">
              <w:rPr>
                <w:rFonts w:asciiTheme="majorHAnsi" w:hAnsiTheme="majorHAnsi" w:cstheme="majorHAnsi"/>
                <w:noProof/>
                <w:webHidden/>
              </w:rPr>
              <w:fldChar w:fldCharType="end"/>
            </w:r>
          </w:hyperlink>
        </w:p>
        <w:p w14:paraId="70031A65" w14:textId="61B0F7AB" w:rsidR="009A2C78" w:rsidRPr="009A2C78" w:rsidRDefault="009A2C78" w:rsidP="009A2C78">
          <w:pPr>
            <w:pStyle w:val="TOC1"/>
            <w:spacing w:line="276" w:lineRule="auto"/>
            <w:rPr>
              <w:rFonts w:asciiTheme="majorHAnsi" w:hAnsiTheme="majorHAnsi" w:cstheme="majorHAnsi"/>
              <w:noProof/>
            </w:rPr>
          </w:pPr>
          <w:hyperlink w:anchor="_Toc235798201" w:history="1">
            <w:r w:rsidRPr="009A2C78">
              <w:rPr>
                <w:rStyle w:val="Hyperlink"/>
                <w:rFonts w:asciiTheme="majorHAnsi" w:hAnsiTheme="majorHAnsi" w:cstheme="majorHAnsi"/>
                <w:noProof/>
              </w:rPr>
              <w:t>1.</w:t>
            </w:r>
            <w:r w:rsidRPr="009A2C78">
              <w:rPr>
                <w:rFonts w:asciiTheme="majorHAnsi" w:hAnsiTheme="majorHAnsi" w:cstheme="majorHAnsi"/>
                <w:noProof/>
              </w:rPr>
              <w:tab/>
            </w:r>
            <w:r w:rsidRPr="009A2C78">
              <w:rPr>
                <w:rStyle w:val="Hyperlink"/>
                <w:rFonts w:asciiTheme="majorHAnsi" w:hAnsiTheme="majorHAnsi" w:cstheme="majorHAnsi"/>
                <w:b/>
                <w:bCs/>
                <w:noProof/>
              </w:rPr>
              <w:t>Scope</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_Toc235798201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3</w:t>
            </w:r>
            <w:r w:rsidRPr="009A2C78">
              <w:rPr>
                <w:rFonts w:asciiTheme="majorHAnsi" w:hAnsiTheme="majorHAnsi" w:cstheme="majorHAnsi"/>
                <w:noProof/>
                <w:webHidden/>
              </w:rPr>
              <w:fldChar w:fldCharType="end"/>
            </w:r>
          </w:hyperlink>
        </w:p>
        <w:p w14:paraId="421882D6" w14:textId="747FDC04" w:rsidR="009A2C78" w:rsidRPr="009A2C78" w:rsidRDefault="009A2C78" w:rsidP="009A2C78">
          <w:pPr>
            <w:pStyle w:val="TOC1"/>
            <w:spacing w:line="276" w:lineRule="auto"/>
            <w:rPr>
              <w:rFonts w:asciiTheme="majorHAnsi" w:hAnsiTheme="majorHAnsi" w:cstheme="majorHAnsi"/>
              <w:noProof/>
            </w:rPr>
          </w:pPr>
          <w:hyperlink w:anchor="_Toc235798202" w:history="1">
            <w:r w:rsidRPr="009A2C78">
              <w:rPr>
                <w:rStyle w:val="Hyperlink"/>
                <w:rFonts w:asciiTheme="majorHAnsi" w:hAnsiTheme="majorHAnsi" w:cstheme="majorHAnsi"/>
                <w:noProof/>
              </w:rPr>
              <w:t>2.</w:t>
            </w:r>
            <w:r w:rsidRPr="009A2C78">
              <w:rPr>
                <w:rFonts w:asciiTheme="majorHAnsi" w:hAnsiTheme="majorHAnsi" w:cstheme="majorHAnsi"/>
                <w:noProof/>
              </w:rPr>
              <w:tab/>
            </w:r>
            <w:r w:rsidRPr="009A2C78">
              <w:rPr>
                <w:rStyle w:val="Hyperlink"/>
                <w:rFonts w:asciiTheme="majorHAnsi" w:hAnsiTheme="majorHAnsi" w:cstheme="majorHAnsi"/>
                <w:b/>
                <w:bCs/>
                <w:noProof/>
              </w:rPr>
              <w:t>Normative references</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_Toc235798202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4</w:t>
            </w:r>
            <w:r w:rsidRPr="009A2C78">
              <w:rPr>
                <w:rFonts w:asciiTheme="majorHAnsi" w:hAnsiTheme="majorHAnsi" w:cstheme="majorHAnsi"/>
                <w:noProof/>
                <w:webHidden/>
              </w:rPr>
              <w:fldChar w:fldCharType="end"/>
            </w:r>
          </w:hyperlink>
        </w:p>
        <w:p w14:paraId="4160262E" w14:textId="26E0D44F" w:rsidR="009A2C78" w:rsidRPr="009A2C78" w:rsidRDefault="009A2C78" w:rsidP="009A2C78">
          <w:pPr>
            <w:pStyle w:val="TOC1"/>
            <w:spacing w:line="276" w:lineRule="auto"/>
            <w:rPr>
              <w:rFonts w:asciiTheme="majorHAnsi" w:hAnsiTheme="majorHAnsi" w:cstheme="majorHAnsi"/>
              <w:noProof/>
            </w:rPr>
          </w:pPr>
          <w:hyperlink w:anchor="_Toc235798203" w:history="1">
            <w:r w:rsidRPr="009A2C78">
              <w:rPr>
                <w:rStyle w:val="Hyperlink"/>
                <w:rFonts w:asciiTheme="majorHAnsi" w:hAnsiTheme="majorHAnsi" w:cstheme="majorHAnsi"/>
                <w:noProof/>
              </w:rPr>
              <w:t>3.</w:t>
            </w:r>
            <w:r w:rsidRPr="009A2C78">
              <w:rPr>
                <w:rFonts w:asciiTheme="majorHAnsi" w:hAnsiTheme="majorHAnsi" w:cstheme="majorHAnsi"/>
                <w:noProof/>
              </w:rPr>
              <w:tab/>
            </w:r>
            <w:r w:rsidRPr="009A2C78">
              <w:rPr>
                <w:rStyle w:val="Hyperlink"/>
                <w:rFonts w:asciiTheme="majorHAnsi" w:hAnsiTheme="majorHAnsi" w:cstheme="majorHAnsi"/>
                <w:b/>
                <w:bCs/>
                <w:noProof/>
              </w:rPr>
              <w:t>Terms and definitions</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_Toc235798203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5</w:t>
            </w:r>
            <w:r w:rsidRPr="009A2C78">
              <w:rPr>
                <w:rFonts w:asciiTheme="majorHAnsi" w:hAnsiTheme="majorHAnsi" w:cstheme="majorHAnsi"/>
                <w:noProof/>
                <w:webHidden/>
              </w:rPr>
              <w:fldChar w:fldCharType="end"/>
            </w:r>
          </w:hyperlink>
        </w:p>
        <w:p w14:paraId="20A595C5" w14:textId="7B4CD215" w:rsidR="009A2C78" w:rsidRPr="009A2C78" w:rsidRDefault="009A2C78" w:rsidP="009A2C78">
          <w:pPr>
            <w:pStyle w:val="TOC1"/>
            <w:spacing w:line="276" w:lineRule="auto"/>
            <w:rPr>
              <w:rFonts w:asciiTheme="majorHAnsi" w:hAnsiTheme="majorHAnsi" w:cstheme="majorHAnsi"/>
              <w:noProof/>
            </w:rPr>
          </w:pPr>
          <w:hyperlink w:anchor="_Toc235798204" w:history="1">
            <w:r w:rsidRPr="009A2C78">
              <w:rPr>
                <w:rStyle w:val="Hyperlink"/>
                <w:rFonts w:asciiTheme="majorHAnsi" w:hAnsiTheme="majorHAnsi" w:cstheme="majorHAnsi"/>
                <w:noProof/>
              </w:rPr>
              <w:t>4.</w:t>
            </w:r>
            <w:r w:rsidRPr="009A2C78">
              <w:rPr>
                <w:rFonts w:asciiTheme="majorHAnsi" w:hAnsiTheme="majorHAnsi" w:cstheme="majorHAnsi"/>
                <w:noProof/>
              </w:rPr>
              <w:tab/>
            </w:r>
            <w:r w:rsidRPr="009A2C78">
              <w:rPr>
                <w:rStyle w:val="Hyperlink"/>
                <w:rFonts w:asciiTheme="majorHAnsi" w:hAnsiTheme="majorHAnsi" w:cstheme="majorHAnsi"/>
                <w:b/>
                <w:bCs/>
                <w:noProof/>
              </w:rPr>
              <w:t>PEFC EUDR Due Diligence System (DDS) requirements</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_Toc235798204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16</w:t>
            </w:r>
            <w:r w:rsidRPr="009A2C78">
              <w:rPr>
                <w:rFonts w:asciiTheme="majorHAnsi" w:hAnsiTheme="majorHAnsi" w:cstheme="majorHAnsi"/>
                <w:noProof/>
                <w:webHidden/>
              </w:rPr>
              <w:fldChar w:fldCharType="end"/>
            </w:r>
          </w:hyperlink>
        </w:p>
        <w:p w14:paraId="0B6F5EFE" w14:textId="46BB2AD6" w:rsidR="009A2C78" w:rsidRPr="009A2C78" w:rsidRDefault="009A2C78" w:rsidP="009A2C78">
          <w:pPr>
            <w:pStyle w:val="TOC2"/>
            <w:rPr>
              <w:rFonts w:asciiTheme="majorHAnsi" w:hAnsiTheme="majorHAnsi" w:cstheme="majorHAnsi"/>
              <w:sz w:val="22"/>
              <w:szCs w:val="22"/>
            </w:rPr>
          </w:pPr>
          <w:hyperlink w:anchor="_Toc235798205" w:history="1">
            <w:r w:rsidRPr="009A2C78">
              <w:rPr>
                <w:rStyle w:val="Hyperlink"/>
                <w:rFonts w:asciiTheme="majorHAnsi" w:hAnsiTheme="majorHAnsi" w:cstheme="majorHAnsi"/>
                <w:sz w:val="22"/>
                <w:szCs w:val="22"/>
              </w:rPr>
              <w:t>4.1</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General</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_Toc235798205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16</w:t>
            </w:r>
            <w:r w:rsidRPr="009A2C78">
              <w:rPr>
                <w:rFonts w:asciiTheme="majorHAnsi" w:hAnsiTheme="majorHAnsi" w:cstheme="majorHAnsi"/>
                <w:webHidden/>
                <w:sz w:val="22"/>
                <w:szCs w:val="22"/>
              </w:rPr>
              <w:fldChar w:fldCharType="end"/>
            </w:r>
          </w:hyperlink>
        </w:p>
        <w:p w14:paraId="4A9BE122" w14:textId="5B3D8FC8" w:rsidR="009A2C78" w:rsidRPr="009A2C78" w:rsidRDefault="009A2C78" w:rsidP="009A2C78">
          <w:pPr>
            <w:pStyle w:val="TOC2"/>
            <w:rPr>
              <w:rFonts w:asciiTheme="majorHAnsi" w:hAnsiTheme="majorHAnsi" w:cstheme="majorHAnsi"/>
              <w:sz w:val="22"/>
              <w:szCs w:val="22"/>
            </w:rPr>
          </w:pPr>
          <w:hyperlink w:anchor="_Toc235798206" w:history="1">
            <w:r w:rsidRPr="009A2C78">
              <w:rPr>
                <w:rStyle w:val="Hyperlink"/>
                <w:rFonts w:asciiTheme="majorHAnsi" w:hAnsiTheme="majorHAnsi" w:cstheme="majorHAnsi"/>
                <w:sz w:val="22"/>
                <w:szCs w:val="22"/>
              </w:rPr>
              <w:t>4.2</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Additional management system requirements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_Toc235798206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17</w:t>
            </w:r>
            <w:r w:rsidRPr="009A2C78">
              <w:rPr>
                <w:rFonts w:asciiTheme="majorHAnsi" w:hAnsiTheme="majorHAnsi" w:cstheme="majorHAnsi"/>
                <w:webHidden/>
                <w:sz w:val="22"/>
                <w:szCs w:val="22"/>
              </w:rPr>
              <w:fldChar w:fldCharType="end"/>
            </w:r>
          </w:hyperlink>
        </w:p>
        <w:p w14:paraId="5918AB4B" w14:textId="18A75C55" w:rsidR="009A2C78" w:rsidRPr="009A2C78" w:rsidRDefault="009A2C78" w:rsidP="009A2C78">
          <w:pPr>
            <w:pStyle w:val="TOC2"/>
            <w:rPr>
              <w:rFonts w:asciiTheme="majorHAnsi" w:hAnsiTheme="majorHAnsi" w:cstheme="majorHAnsi"/>
              <w:sz w:val="22"/>
              <w:szCs w:val="22"/>
            </w:rPr>
          </w:pPr>
          <w:hyperlink w:anchor="_Toc235798207" w:history="1">
            <w:r w:rsidRPr="009A2C78">
              <w:rPr>
                <w:rStyle w:val="Hyperlink"/>
                <w:rFonts w:asciiTheme="majorHAnsi" w:hAnsiTheme="majorHAnsi" w:cstheme="majorHAnsi"/>
                <w:sz w:val="22"/>
                <w:szCs w:val="22"/>
              </w:rPr>
              <w:t>4.3</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Additional requirements for the identification of input material</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_Toc235798207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18</w:t>
            </w:r>
            <w:r w:rsidRPr="009A2C78">
              <w:rPr>
                <w:rFonts w:asciiTheme="majorHAnsi" w:hAnsiTheme="majorHAnsi" w:cstheme="majorHAnsi"/>
                <w:webHidden/>
                <w:sz w:val="22"/>
                <w:szCs w:val="22"/>
              </w:rPr>
              <w:fldChar w:fldCharType="end"/>
            </w:r>
          </w:hyperlink>
        </w:p>
        <w:p w14:paraId="22704333" w14:textId="7581B310" w:rsidR="009A2C78" w:rsidRPr="009A2C78" w:rsidRDefault="009A2C78" w:rsidP="009A2C78">
          <w:pPr>
            <w:pStyle w:val="TOC2"/>
            <w:tabs>
              <w:tab w:val="left" w:pos="1985"/>
            </w:tabs>
            <w:rPr>
              <w:rFonts w:asciiTheme="majorHAnsi" w:hAnsiTheme="majorHAnsi" w:cstheme="majorHAnsi"/>
              <w:sz w:val="22"/>
              <w:szCs w:val="22"/>
            </w:rPr>
          </w:pPr>
          <w:hyperlink w:anchor="_Toc235798208" w:history="1">
            <w:r w:rsidRPr="009A2C78">
              <w:rPr>
                <w:rStyle w:val="Hyperlink"/>
                <w:rFonts w:asciiTheme="majorHAnsi" w:hAnsiTheme="majorHAnsi" w:cstheme="majorHAnsi"/>
                <w:sz w:val="22"/>
                <w:szCs w:val="22"/>
              </w:rPr>
              <w:t xml:space="preserve">4.4 </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Additional requirements for the declaration of outputs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_Toc235798208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19</w:t>
            </w:r>
            <w:r w:rsidRPr="009A2C78">
              <w:rPr>
                <w:rFonts w:asciiTheme="majorHAnsi" w:hAnsiTheme="majorHAnsi" w:cstheme="majorHAnsi"/>
                <w:webHidden/>
                <w:sz w:val="22"/>
                <w:szCs w:val="22"/>
              </w:rPr>
              <w:fldChar w:fldCharType="end"/>
            </w:r>
          </w:hyperlink>
        </w:p>
        <w:p w14:paraId="47CEC508" w14:textId="15D94595" w:rsidR="009A2C78" w:rsidRPr="009A2C78" w:rsidRDefault="009A2C78" w:rsidP="009A2C78">
          <w:pPr>
            <w:pStyle w:val="TOC1"/>
            <w:spacing w:line="276" w:lineRule="auto"/>
            <w:rPr>
              <w:rFonts w:asciiTheme="majorHAnsi" w:hAnsiTheme="majorHAnsi" w:cstheme="majorHAnsi"/>
              <w:noProof/>
            </w:rPr>
          </w:pPr>
          <w:hyperlink w:anchor="_Toc235798209" w:history="1">
            <w:r w:rsidRPr="009A2C78">
              <w:rPr>
                <w:rStyle w:val="Hyperlink"/>
                <w:rFonts w:asciiTheme="majorHAnsi" w:hAnsiTheme="majorHAnsi" w:cstheme="majorHAnsi"/>
                <w:noProof/>
              </w:rPr>
              <w:t>5.</w:t>
            </w:r>
            <w:r w:rsidRPr="009A2C78">
              <w:rPr>
                <w:rFonts w:asciiTheme="majorHAnsi" w:hAnsiTheme="majorHAnsi" w:cstheme="majorHAnsi"/>
                <w:noProof/>
              </w:rPr>
              <w:tab/>
            </w:r>
            <w:r w:rsidRPr="009A2C78">
              <w:rPr>
                <w:rStyle w:val="Hyperlink"/>
                <w:rFonts w:asciiTheme="majorHAnsi" w:hAnsiTheme="majorHAnsi" w:cstheme="majorHAnsi"/>
                <w:b/>
                <w:bCs/>
                <w:noProof/>
              </w:rPr>
              <w:t>Collection of information</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_Toc235798209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20</w:t>
            </w:r>
            <w:r w:rsidRPr="009A2C78">
              <w:rPr>
                <w:rFonts w:asciiTheme="majorHAnsi" w:hAnsiTheme="majorHAnsi" w:cstheme="majorHAnsi"/>
                <w:noProof/>
                <w:webHidden/>
              </w:rPr>
              <w:fldChar w:fldCharType="end"/>
            </w:r>
          </w:hyperlink>
        </w:p>
        <w:p w14:paraId="6269A503" w14:textId="3FCF292D" w:rsidR="009A2C78" w:rsidRPr="009A2C78" w:rsidRDefault="009A2C78" w:rsidP="009A2C78">
          <w:pPr>
            <w:pStyle w:val="TOC2"/>
            <w:rPr>
              <w:rFonts w:asciiTheme="majorHAnsi" w:hAnsiTheme="majorHAnsi" w:cstheme="majorHAnsi"/>
              <w:sz w:val="22"/>
              <w:szCs w:val="22"/>
            </w:rPr>
          </w:pPr>
          <w:hyperlink w:anchor="_Toc235798210" w:history="1">
            <w:r w:rsidRPr="009A2C78">
              <w:rPr>
                <w:rStyle w:val="Hyperlink"/>
                <w:rFonts w:asciiTheme="majorHAnsi" w:hAnsiTheme="majorHAnsi" w:cstheme="majorHAnsi"/>
                <w:sz w:val="22"/>
                <w:szCs w:val="22"/>
              </w:rPr>
              <w:t>5.1</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General</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_Toc235798210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20</w:t>
            </w:r>
            <w:r w:rsidRPr="009A2C78">
              <w:rPr>
                <w:rFonts w:asciiTheme="majorHAnsi" w:hAnsiTheme="majorHAnsi" w:cstheme="majorHAnsi"/>
                <w:webHidden/>
                <w:sz w:val="22"/>
                <w:szCs w:val="22"/>
              </w:rPr>
              <w:fldChar w:fldCharType="end"/>
            </w:r>
          </w:hyperlink>
        </w:p>
        <w:p w14:paraId="09EC4D84" w14:textId="1F9D23FA" w:rsidR="009A2C78" w:rsidRPr="009A2C78" w:rsidRDefault="009A2C78" w:rsidP="009A2C78">
          <w:pPr>
            <w:pStyle w:val="TOC1"/>
            <w:spacing w:line="276" w:lineRule="auto"/>
            <w:rPr>
              <w:rFonts w:asciiTheme="majorHAnsi" w:hAnsiTheme="majorHAnsi" w:cstheme="majorHAnsi"/>
              <w:noProof/>
            </w:rPr>
          </w:pPr>
          <w:hyperlink w:anchor="_Toc235798211" w:history="1">
            <w:r w:rsidRPr="009A2C78">
              <w:rPr>
                <w:rStyle w:val="Hyperlink"/>
                <w:rFonts w:asciiTheme="majorHAnsi" w:hAnsiTheme="majorHAnsi" w:cstheme="majorHAnsi"/>
                <w:noProof/>
              </w:rPr>
              <w:t>6.</w:t>
            </w:r>
            <w:r w:rsidRPr="009A2C78">
              <w:rPr>
                <w:rFonts w:asciiTheme="majorHAnsi" w:hAnsiTheme="majorHAnsi" w:cstheme="majorHAnsi"/>
                <w:noProof/>
              </w:rPr>
              <w:tab/>
            </w:r>
            <w:r w:rsidRPr="009A2C78">
              <w:rPr>
                <w:rStyle w:val="Hyperlink"/>
                <w:rFonts w:asciiTheme="majorHAnsi" w:hAnsiTheme="majorHAnsi" w:cstheme="majorHAnsi"/>
                <w:b/>
                <w:bCs/>
                <w:noProof/>
              </w:rPr>
              <w:t>Risk assessment</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_Toc235798211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23</w:t>
            </w:r>
            <w:r w:rsidRPr="009A2C78">
              <w:rPr>
                <w:rFonts w:asciiTheme="majorHAnsi" w:hAnsiTheme="majorHAnsi" w:cstheme="majorHAnsi"/>
                <w:noProof/>
                <w:webHidden/>
              </w:rPr>
              <w:fldChar w:fldCharType="end"/>
            </w:r>
          </w:hyperlink>
        </w:p>
        <w:p w14:paraId="49668A3C" w14:textId="3C964D1E" w:rsidR="009A2C78" w:rsidRPr="009A2C78" w:rsidRDefault="009A2C78" w:rsidP="009A2C78">
          <w:pPr>
            <w:pStyle w:val="TOC2"/>
            <w:rPr>
              <w:rFonts w:asciiTheme="majorHAnsi" w:hAnsiTheme="majorHAnsi" w:cstheme="majorHAnsi"/>
              <w:sz w:val="22"/>
              <w:szCs w:val="22"/>
            </w:rPr>
          </w:pPr>
          <w:hyperlink w:anchor="_Toc235798212" w:history="1">
            <w:r w:rsidRPr="009A2C78">
              <w:rPr>
                <w:rStyle w:val="Hyperlink"/>
                <w:rFonts w:asciiTheme="majorHAnsi" w:hAnsiTheme="majorHAnsi" w:cstheme="majorHAnsi"/>
                <w:sz w:val="22"/>
                <w:szCs w:val="22"/>
              </w:rPr>
              <w:t>6.1</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General</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_Toc235798212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23</w:t>
            </w:r>
            <w:r w:rsidRPr="009A2C78">
              <w:rPr>
                <w:rFonts w:asciiTheme="majorHAnsi" w:hAnsiTheme="majorHAnsi" w:cstheme="majorHAnsi"/>
                <w:webHidden/>
                <w:sz w:val="22"/>
                <w:szCs w:val="22"/>
              </w:rPr>
              <w:fldChar w:fldCharType="end"/>
            </w:r>
          </w:hyperlink>
        </w:p>
        <w:p w14:paraId="7DD1EBFF" w14:textId="2388A3F7" w:rsidR="009A2C78" w:rsidRPr="009A2C78" w:rsidRDefault="009A2C78" w:rsidP="009A2C78">
          <w:pPr>
            <w:pStyle w:val="TOC2"/>
            <w:rPr>
              <w:rFonts w:asciiTheme="majorHAnsi" w:hAnsiTheme="majorHAnsi" w:cstheme="majorHAnsi"/>
              <w:sz w:val="22"/>
              <w:szCs w:val="22"/>
            </w:rPr>
          </w:pPr>
          <w:hyperlink w:anchor="_Toc235798213" w:history="1">
            <w:r w:rsidRPr="009A2C78">
              <w:rPr>
                <w:rStyle w:val="Hyperlink"/>
                <w:rFonts w:asciiTheme="majorHAnsi" w:hAnsiTheme="majorHAnsi" w:cstheme="majorHAnsi"/>
                <w:sz w:val="22"/>
                <w:szCs w:val="22"/>
              </w:rPr>
              <w:t>6.2</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 xml:space="preserve">Assessment of the risk that the relevant product originates from an area where deforestation </w:t>
            </w:r>
            <w:r w:rsidR="00540EA2">
              <w:rPr>
                <w:rStyle w:val="Hyperlink"/>
                <w:rFonts w:asciiTheme="majorHAnsi" w:hAnsiTheme="majorHAnsi" w:cstheme="majorHAnsi"/>
                <w:sz w:val="22"/>
                <w:szCs w:val="22"/>
              </w:rPr>
              <w:br/>
            </w:r>
            <w:r w:rsidRPr="009A2C78">
              <w:rPr>
                <w:rStyle w:val="Hyperlink"/>
                <w:rFonts w:asciiTheme="majorHAnsi" w:hAnsiTheme="majorHAnsi" w:cstheme="majorHAnsi"/>
                <w:sz w:val="22"/>
                <w:szCs w:val="22"/>
              </w:rPr>
              <w:t>or forest degradation occurred after 31 December 2020</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_Toc235798213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25</w:t>
            </w:r>
            <w:r w:rsidRPr="009A2C78">
              <w:rPr>
                <w:rFonts w:asciiTheme="majorHAnsi" w:hAnsiTheme="majorHAnsi" w:cstheme="majorHAnsi"/>
                <w:webHidden/>
                <w:sz w:val="22"/>
                <w:szCs w:val="22"/>
              </w:rPr>
              <w:fldChar w:fldCharType="end"/>
            </w:r>
          </w:hyperlink>
        </w:p>
        <w:p w14:paraId="79578B6C" w14:textId="0F1B4091" w:rsidR="009A2C78" w:rsidRPr="009A2C78" w:rsidRDefault="009A2C78" w:rsidP="009A2C78">
          <w:pPr>
            <w:pStyle w:val="TOC2"/>
            <w:rPr>
              <w:rFonts w:asciiTheme="majorHAnsi" w:hAnsiTheme="majorHAnsi" w:cstheme="majorHAnsi"/>
              <w:sz w:val="22"/>
              <w:szCs w:val="22"/>
            </w:rPr>
          </w:pPr>
          <w:hyperlink w:anchor="_Toc235798214" w:history="1">
            <w:r w:rsidRPr="009A2C78">
              <w:rPr>
                <w:rStyle w:val="Hyperlink"/>
                <w:rFonts w:asciiTheme="majorHAnsi" w:hAnsiTheme="majorHAnsi" w:cstheme="majorHAnsi"/>
                <w:sz w:val="22"/>
                <w:szCs w:val="22"/>
              </w:rPr>
              <w:t>6.3</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 xml:space="preserve">Assessment of the risk that the relevant product was not produced in accordance with the </w:t>
            </w:r>
            <w:r w:rsidR="00540EA2">
              <w:rPr>
                <w:rStyle w:val="Hyperlink"/>
                <w:rFonts w:asciiTheme="majorHAnsi" w:hAnsiTheme="majorHAnsi" w:cstheme="majorHAnsi"/>
                <w:sz w:val="22"/>
                <w:szCs w:val="22"/>
              </w:rPr>
              <w:br/>
            </w:r>
            <w:r w:rsidRPr="009A2C78">
              <w:rPr>
                <w:rStyle w:val="Hyperlink"/>
                <w:rFonts w:asciiTheme="majorHAnsi" w:hAnsiTheme="majorHAnsi" w:cstheme="majorHAnsi"/>
                <w:sz w:val="22"/>
                <w:szCs w:val="22"/>
              </w:rPr>
              <w:t>relevant legislation of the country of production</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_Toc235798214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26</w:t>
            </w:r>
            <w:r w:rsidRPr="009A2C78">
              <w:rPr>
                <w:rFonts w:asciiTheme="majorHAnsi" w:hAnsiTheme="majorHAnsi" w:cstheme="majorHAnsi"/>
                <w:webHidden/>
                <w:sz w:val="22"/>
                <w:szCs w:val="22"/>
              </w:rPr>
              <w:fldChar w:fldCharType="end"/>
            </w:r>
          </w:hyperlink>
        </w:p>
        <w:p w14:paraId="2E8C9CC1" w14:textId="13982BF0" w:rsidR="009A2C78" w:rsidRPr="009A2C78" w:rsidRDefault="009A2C78" w:rsidP="009A2C78">
          <w:pPr>
            <w:pStyle w:val="TOC2"/>
            <w:rPr>
              <w:rFonts w:asciiTheme="majorHAnsi" w:hAnsiTheme="majorHAnsi" w:cstheme="majorHAnsi"/>
              <w:sz w:val="22"/>
              <w:szCs w:val="22"/>
            </w:rPr>
          </w:pPr>
          <w:hyperlink w:anchor="_Toc235798215" w:history="1">
            <w:r w:rsidRPr="009A2C78">
              <w:rPr>
                <w:rStyle w:val="Hyperlink"/>
                <w:rFonts w:asciiTheme="majorHAnsi" w:hAnsiTheme="majorHAnsi" w:cstheme="majorHAnsi"/>
                <w:sz w:val="22"/>
                <w:szCs w:val="22"/>
              </w:rPr>
              <w:t>6.4</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 xml:space="preserve">Assessment of the risk that the relevant product originates from activities where the capability </w:t>
            </w:r>
            <w:r w:rsidR="00540EA2">
              <w:rPr>
                <w:rStyle w:val="Hyperlink"/>
                <w:rFonts w:asciiTheme="majorHAnsi" w:hAnsiTheme="majorHAnsi" w:cstheme="majorHAnsi"/>
                <w:sz w:val="22"/>
                <w:szCs w:val="22"/>
              </w:rPr>
              <w:br/>
            </w:r>
            <w:r w:rsidRPr="009A2C78">
              <w:rPr>
                <w:rStyle w:val="Hyperlink"/>
                <w:rFonts w:asciiTheme="majorHAnsi" w:hAnsiTheme="majorHAnsi" w:cstheme="majorHAnsi"/>
                <w:sz w:val="22"/>
                <w:szCs w:val="22"/>
              </w:rPr>
              <w:t xml:space="preserve">of forests to produce a range of wood and non-wood forest products and services on a </w:t>
            </w:r>
            <w:r w:rsidR="00540EA2">
              <w:rPr>
                <w:rStyle w:val="Hyperlink"/>
                <w:rFonts w:asciiTheme="majorHAnsi" w:hAnsiTheme="majorHAnsi" w:cstheme="majorHAnsi"/>
                <w:sz w:val="22"/>
                <w:szCs w:val="22"/>
              </w:rPr>
              <w:br/>
            </w:r>
            <w:r w:rsidRPr="009A2C78">
              <w:rPr>
                <w:rStyle w:val="Hyperlink"/>
                <w:rFonts w:asciiTheme="majorHAnsi" w:hAnsiTheme="majorHAnsi" w:cstheme="majorHAnsi"/>
                <w:sz w:val="22"/>
                <w:szCs w:val="22"/>
              </w:rPr>
              <w:t xml:space="preserve">sustainable basis is not maintained, harvesting levels exceed a rate that can be sustained in </w:t>
            </w:r>
            <w:r w:rsidR="00540EA2">
              <w:rPr>
                <w:rStyle w:val="Hyperlink"/>
                <w:rFonts w:asciiTheme="majorHAnsi" w:hAnsiTheme="majorHAnsi" w:cstheme="majorHAnsi"/>
                <w:sz w:val="22"/>
                <w:szCs w:val="22"/>
              </w:rPr>
              <w:br/>
            </w:r>
            <w:r w:rsidRPr="009A2C78">
              <w:rPr>
                <w:rStyle w:val="Hyperlink"/>
                <w:rFonts w:asciiTheme="majorHAnsi" w:hAnsiTheme="majorHAnsi" w:cstheme="majorHAnsi"/>
                <w:sz w:val="22"/>
                <w:szCs w:val="22"/>
              </w:rPr>
              <w:t>the long term, or genetically modified trees are used</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_Toc235798215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29</w:t>
            </w:r>
            <w:r w:rsidRPr="009A2C78">
              <w:rPr>
                <w:rFonts w:asciiTheme="majorHAnsi" w:hAnsiTheme="majorHAnsi" w:cstheme="majorHAnsi"/>
                <w:webHidden/>
                <w:sz w:val="22"/>
                <w:szCs w:val="22"/>
              </w:rPr>
              <w:fldChar w:fldCharType="end"/>
            </w:r>
          </w:hyperlink>
        </w:p>
        <w:p w14:paraId="63666EF4" w14:textId="375CDF5E" w:rsidR="009A2C78" w:rsidRPr="009A2C78" w:rsidRDefault="009A2C78" w:rsidP="009A2C78">
          <w:pPr>
            <w:pStyle w:val="TOC2"/>
            <w:rPr>
              <w:rFonts w:asciiTheme="majorHAnsi" w:hAnsiTheme="majorHAnsi" w:cstheme="majorHAnsi"/>
              <w:sz w:val="22"/>
              <w:szCs w:val="22"/>
            </w:rPr>
          </w:pPr>
          <w:hyperlink w:anchor="_Toc235798216" w:history="1">
            <w:r w:rsidRPr="009A2C78">
              <w:rPr>
                <w:rStyle w:val="Hyperlink"/>
                <w:rFonts w:asciiTheme="majorHAnsi" w:hAnsiTheme="majorHAnsi" w:cstheme="majorHAnsi"/>
                <w:sz w:val="22"/>
                <w:szCs w:val="22"/>
              </w:rPr>
              <w:t>6.5</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Assessment of the risk that the relevant product is mixed at supply chain level with controversial sources or with non-compliant products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_Toc235798216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30</w:t>
            </w:r>
            <w:r w:rsidRPr="009A2C78">
              <w:rPr>
                <w:rFonts w:asciiTheme="majorHAnsi" w:hAnsiTheme="majorHAnsi" w:cstheme="majorHAnsi"/>
                <w:webHidden/>
                <w:sz w:val="22"/>
                <w:szCs w:val="22"/>
              </w:rPr>
              <w:fldChar w:fldCharType="end"/>
            </w:r>
          </w:hyperlink>
        </w:p>
        <w:p w14:paraId="6BBB747C" w14:textId="4270CB56" w:rsidR="009A2C78" w:rsidRPr="009A2C78" w:rsidRDefault="009A2C78" w:rsidP="009A2C78">
          <w:pPr>
            <w:pStyle w:val="TOC1"/>
            <w:spacing w:line="276" w:lineRule="auto"/>
            <w:rPr>
              <w:rFonts w:asciiTheme="majorHAnsi" w:hAnsiTheme="majorHAnsi" w:cstheme="majorHAnsi"/>
              <w:noProof/>
            </w:rPr>
          </w:pPr>
          <w:hyperlink w:anchor="_Toc235798217" w:history="1">
            <w:r w:rsidRPr="009A2C78">
              <w:rPr>
                <w:rStyle w:val="Hyperlink"/>
                <w:rFonts w:asciiTheme="majorHAnsi" w:hAnsiTheme="majorHAnsi" w:cstheme="majorHAnsi"/>
                <w:noProof/>
              </w:rPr>
              <w:t>7.</w:t>
            </w:r>
            <w:r w:rsidRPr="009A2C78">
              <w:rPr>
                <w:rFonts w:asciiTheme="majorHAnsi" w:hAnsiTheme="majorHAnsi" w:cstheme="majorHAnsi"/>
                <w:noProof/>
              </w:rPr>
              <w:tab/>
            </w:r>
            <w:r w:rsidRPr="009A2C78">
              <w:rPr>
                <w:rStyle w:val="Hyperlink"/>
                <w:rFonts w:asciiTheme="majorHAnsi" w:hAnsiTheme="majorHAnsi" w:cstheme="majorHAnsi"/>
                <w:b/>
                <w:bCs/>
                <w:noProof/>
              </w:rPr>
              <w:t>Substantiated concerns</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_Toc235798217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31</w:t>
            </w:r>
            <w:r w:rsidRPr="009A2C78">
              <w:rPr>
                <w:rFonts w:asciiTheme="majorHAnsi" w:hAnsiTheme="majorHAnsi" w:cstheme="majorHAnsi"/>
                <w:noProof/>
                <w:webHidden/>
              </w:rPr>
              <w:fldChar w:fldCharType="end"/>
            </w:r>
          </w:hyperlink>
        </w:p>
        <w:p w14:paraId="11709DD4" w14:textId="0839A94D" w:rsidR="009A2C78" w:rsidRPr="009A2C78" w:rsidRDefault="009A2C78" w:rsidP="009A2C78">
          <w:pPr>
            <w:pStyle w:val="TOC1"/>
            <w:spacing w:line="276" w:lineRule="auto"/>
            <w:rPr>
              <w:rFonts w:asciiTheme="majorHAnsi" w:hAnsiTheme="majorHAnsi" w:cstheme="majorHAnsi"/>
              <w:noProof/>
            </w:rPr>
          </w:pPr>
          <w:hyperlink w:anchor="_Toc235798218" w:history="1">
            <w:r w:rsidRPr="009A2C78">
              <w:rPr>
                <w:rStyle w:val="Hyperlink"/>
                <w:rFonts w:asciiTheme="majorHAnsi" w:hAnsiTheme="majorHAnsi" w:cstheme="majorHAnsi"/>
                <w:noProof/>
              </w:rPr>
              <w:t>8.</w:t>
            </w:r>
            <w:r w:rsidRPr="009A2C78">
              <w:rPr>
                <w:rFonts w:asciiTheme="majorHAnsi" w:hAnsiTheme="majorHAnsi" w:cstheme="majorHAnsi"/>
                <w:noProof/>
              </w:rPr>
              <w:tab/>
            </w:r>
            <w:r w:rsidRPr="009A2C78">
              <w:rPr>
                <w:rStyle w:val="Hyperlink"/>
                <w:rFonts w:asciiTheme="majorHAnsi" w:hAnsiTheme="majorHAnsi" w:cstheme="majorHAnsi"/>
                <w:b/>
                <w:bCs/>
                <w:noProof/>
              </w:rPr>
              <w:t>Risk mitigation</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_Toc235798218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34</w:t>
            </w:r>
            <w:r w:rsidRPr="009A2C78">
              <w:rPr>
                <w:rFonts w:asciiTheme="majorHAnsi" w:hAnsiTheme="majorHAnsi" w:cstheme="majorHAnsi"/>
                <w:noProof/>
                <w:webHidden/>
              </w:rPr>
              <w:fldChar w:fldCharType="end"/>
            </w:r>
          </w:hyperlink>
        </w:p>
        <w:p w14:paraId="28638D55" w14:textId="0D854789" w:rsidR="009A2C78" w:rsidRPr="009A2C78" w:rsidRDefault="009A2C78" w:rsidP="009A2C78">
          <w:pPr>
            <w:pStyle w:val="TOC2"/>
            <w:rPr>
              <w:rFonts w:asciiTheme="majorHAnsi" w:hAnsiTheme="majorHAnsi" w:cstheme="majorHAnsi"/>
              <w:sz w:val="22"/>
              <w:szCs w:val="22"/>
            </w:rPr>
          </w:pPr>
          <w:hyperlink w:anchor="_Toc235798219" w:history="1">
            <w:r w:rsidRPr="009A2C78">
              <w:rPr>
                <w:rStyle w:val="Hyperlink"/>
                <w:rFonts w:asciiTheme="majorHAnsi" w:hAnsiTheme="majorHAnsi" w:cstheme="majorHAnsi"/>
                <w:sz w:val="22"/>
                <w:szCs w:val="22"/>
              </w:rPr>
              <w:t>8.1</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General</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_Toc235798219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34</w:t>
            </w:r>
            <w:r w:rsidRPr="009A2C78">
              <w:rPr>
                <w:rFonts w:asciiTheme="majorHAnsi" w:hAnsiTheme="majorHAnsi" w:cstheme="majorHAnsi"/>
                <w:webHidden/>
                <w:sz w:val="22"/>
                <w:szCs w:val="22"/>
              </w:rPr>
              <w:fldChar w:fldCharType="end"/>
            </w:r>
          </w:hyperlink>
        </w:p>
        <w:p w14:paraId="0E31BC04" w14:textId="47220DAA" w:rsidR="009A2C78" w:rsidRPr="009A2C78" w:rsidRDefault="009A2C78" w:rsidP="009A2C78">
          <w:pPr>
            <w:pStyle w:val="TOC2"/>
            <w:rPr>
              <w:rFonts w:asciiTheme="majorHAnsi" w:hAnsiTheme="majorHAnsi" w:cstheme="majorHAnsi"/>
              <w:sz w:val="22"/>
              <w:szCs w:val="22"/>
            </w:rPr>
          </w:pPr>
          <w:hyperlink w:anchor="_Toc235798220" w:history="1">
            <w:r w:rsidRPr="009A2C78">
              <w:rPr>
                <w:rStyle w:val="Hyperlink"/>
                <w:rFonts w:asciiTheme="majorHAnsi" w:hAnsiTheme="majorHAnsi" w:cstheme="majorHAnsi"/>
                <w:sz w:val="22"/>
                <w:szCs w:val="22"/>
              </w:rPr>
              <w:t>8.2</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Requiring additional information, data, and documents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_Toc235798220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35</w:t>
            </w:r>
            <w:r w:rsidRPr="009A2C78">
              <w:rPr>
                <w:rFonts w:asciiTheme="majorHAnsi" w:hAnsiTheme="majorHAnsi" w:cstheme="majorHAnsi"/>
                <w:webHidden/>
                <w:sz w:val="22"/>
                <w:szCs w:val="22"/>
              </w:rPr>
              <w:fldChar w:fldCharType="end"/>
            </w:r>
          </w:hyperlink>
        </w:p>
        <w:p w14:paraId="25069988" w14:textId="51350B40" w:rsidR="009A2C78" w:rsidRPr="009A2C78" w:rsidRDefault="009A2C78" w:rsidP="009A2C78">
          <w:pPr>
            <w:pStyle w:val="TOC2"/>
            <w:rPr>
              <w:rFonts w:asciiTheme="majorHAnsi" w:hAnsiTheme="majorHAnsi" w:cstheme="majorHAnsi"/>
              <w:sz w:val="22"/>
              <w:szCs w:val="22"/>
            </w:rPr>
          </w:pPr>
          <w:hyperlink w:anchor="_Toc235798221" w:history="1">
            <w:r w:rsidRPr="009A2C78">
              <w:rPr>
                <w:rStyle w:val="Hyperlink"/>
                <w:rFonts w:asciiTheme="majorHAnsi" w:hAnsiTheme="majorHAnsi" w:cstheme="majorHAnsi"/>
                <w:sz w:val="22"/>
                <w:szCs w:val="22"/>
              </w:rPr>
              <w:t xml:space="preserve">8.3 </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Audits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_Toc235798221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35</w:t>
            </w:r>
            <w:r w:rsidRPr="009A2C78">
              <w:rPr>
                <w:rFonts w:asciiTheme="majorHAnsi" w:hAnsiTheme="majorHAnsi" w:cstheme="majorHAnsi"/>
                <w:webHidden/>
                <w:sz w:val="22"/>
                <w:szCs w:val="22"/>
              </w:rPr>
              <w:fldChar w:fldCharType="end"/>
            </w:r>
          </w:hyperlink>
        </w:p>
        <w:p w14:paraId="093CB31A" w14:textId="5E5A9480" w:rsidR="009A2C78" w:rsidRPr="009A2C78" w:rsidRDefault="009A2C78" w:rsidP="009A2C78">
          <w:pPr>
            <w:pStyle w:val="TOC2"/>
            <w:rPr>
              <w:rFonts w:asciiTheme="majorHAnsi" w:hAnsiTheme="majorHAnsi" w:cstheme="majorHAnsi"/>
              <w:sz w:val="22"/>
              <w:szCs w:val="22"/>
            </w:rPr>
          </w:pPr>
          <w:hyperlink w:anchor="_Toc235798222" w:history="1">
            <w:r w:rsidRPr="009A2C78">
              <w:rPr>
                <w:rStyle w:val="Hyperlink"/>
                <w:rFonts w:asciiTheme="majorHAnsi" w:hAnsiTheme="majorHAnsi" w:cstheme="majorHAnsi"/>
                <w:sz w:val="22"/>
                <w:szCs w:val="22"/>
              </w:rPr>
              <w:t xml:space="preserve">8.4 </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Corrective measures</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_Toc235798222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35</w:t>
            </w:r>
            <w:r w:rsidRPr="009A2C78">
              <w:rPr>
                <w:rFonts w:asciiTheme="majorHAnsi" w:hAnsiTheme="majorHAnsi" w:cstheme="majorHAnsi"/>
                <w:webHidden/>
                <w:sz w:val="22"/>
                <w:szCs w:val="22"/>
              </w:rPr>
              <w:fldChar w:fldCharType="end"/>
            </w:r>
          </w:hyperlink>
        </w:p>
        <w:p w14:paraId="78AFA4DD" w14:textId="6F5106CD" w:rsidR="009A2C78" w:rsidRPr="009A2C78" w:rsidRDefault="009A2C78" w:rsidP="009A2C78">
          <w:pPr>
            <w:pStyle w:val="TOC1"/>
            <w:keepNext/>
            <w:spacing w:line="276" w:lineRule="auto"/>
            <w:rPr>
              <w:rFonts w:asciiTheme="majorHAnsi" w:hAnsiTheme="majorHAnsi" w:cstheme="majorHAnsi"/>
              <w:noProof/>
            </w:rPr>
          </w:pPr>
          <w:hyperlink w:anchor="_Toc235798223" w:history="1">
            <w:r w:rsidRPr="009A2C78">
              <w:rPr>
                <w:rStyle w:val="Hyperlink"/>
                <w:rFonts w:asciiTheme="majorHAnsi" w:hAnsiTheme="majorHAnsi" w:cstheme="majorHAnsi"/>
                <w:noProof/>
              </w:rPr>
              <w:t>9.</w:t>
            </w:r>
            <w:r w:rsidRPr="009A2C78">
              <w:rPr>
                <w:rFonts w:asciiTheme="majorHAnsi" w:hAnsiTheme="majorHAnsi" w:cstheme="majorHAnsi"/>
                <w:noProof/>
              </w:rPr>
              <w:tab/>
            </w:r>
            <w:r w:rsidRPr="009A2C78">
              <w:rPr>
                <w:rStyle w:val="Hyperlink"/>
                <w:rFonts w:asciiTheme="majorHAnsi" w:hAnsiTheme="majorHAnsi" w:cstheme="majorHAnsi"/>
                <w:b/>
                <w:bCs/>
                <w:noProof/>
              </w:rPr>
              <w:t>Due diligence statement and simplified declaration submission and publication</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_Toc235798223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36</w:t>
            </w:r>
            <w:r w:rsidRPr="009A2C78">
              <w:rPr>
                <w:rFonts w:asciiTheme="majorHAnsi" w:hAnsiTheme="majorHAnsi" w:cstheme="majorHAnsi"/>
                <w:noProof/>
                <w:webHidden/>
              </w:rPr>
              <w:fldChar w:fldCharType="end"/>
            </w:r>
          </w:hyperlink>
        </w:p>
        <w:p w14:paraId="0554A9E0" w14:textId="1FD34E97" w:rsidR="009A2C78" w:rsidRPr="009A2C78" w:rsidRDefault="009A2C78" w:rsidP="009A2C78">
          <w:pPr>
            <w:pStyle w:val="TOC2"/>
            <w:keepNext/>
            <w:rPr>
              <w:rFonts w:asciiTheme="majorHAnsi" w:hAnsiTheme="majorHAnsi" w:cstheme="majorHAnsi"/>
              <w:sz w:val="22"/>
              <w:szCs w:val="22"/>
            </w:rPr>
          </w:pPr>
          <w:hyperlink w:anchor="_Toc235798224" w:history="1">
            <w:r w:rsidRPr="009A2C78">
              <w:rPr>
                <w:rStyle w:val="Hyperlink"/>
                <w:rFonts w:asciiTheme="majorHAnsi" w:hAnsiTheme="majorHAnsi" w:cstheme="majorHAnsi"/>
                <w:sz w:val="22"/>
                <w:szCs w:val="22"/>
              </w:rPr>
              <w:t>9.1</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Due diligence statement and simplified declaration submission</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_Toc235798224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36</w:t>
            </w:r>
            <w:r w:rsidRPr="009A2C78">
              <w:rPr>
                <w:rFonts w:asciiTheme="majorHAnsi" w:hAnsiTheme="majorHAnsi" w:cstheme="majorHAnsi"/>
                <w:webHidden/>
                <w:sz w:val="22"/>
                <w:szCs w:val="22"/>
              </w:rPr>
              <w:fldChar w:fldCharType="end"/>
            </w:r>
          </w:hyperlink>
        </w:p>
        <w:p w14:paraId="1C05A5F5" w14:textId="7149B2FA" w:rsidR="009A2C78" w:rsidRPr="009A2C78" w:rsidRDefault="009A2C78" w:rsidP="009A2C78">
          <w:pPr>
            <w:pStyle w:val="TOC2"/>
            <w:rPr>
              <w:rFonts w:asciiTheme="majorHAnsi" w:hAnsiTheme="majorHAnsi" w:cstheme="majorHAnsi"/>
              <w:sz w:val="22"/>
              <w:szCs w:val="22"/>
            </w:rPr>
          </w:pPr>
          <w:hyperlink w:anchor="_Toc235798225" w:history="1">
            <w:r w:rsidRPr="009A2C78">
              <w:rPr>
                <w:rStyle w:val="Hyperlink"/>
                <w:rFonts w:asciiTheme="majorHAnsi" w:hAnsiTheme="majorHAnsi" w:cstheme="majorHAnsi"/>
                <w:sz w:val="22"/>
                <w:szCs w:val="22"/>
              </w:rPr>
              <w:t>9.2</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PEFC Due Diligence System reporting and publication</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_Toc235798225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37</w:t>
            </w:r>
            <w:r w:rsidRPr="009A2C78">
              <w:rPr>
                <w:rFonts w:asciiTheme="majorHAnsi" w:hAnsiTheme="majorHAnsi" w:cstheme="majorHAnsi"/>
                <w:webHidden/>
                <w:sz w:val="22"/>
                <w:szCs w:val="22"/>
              </w:rPr>
              <w:fldChar w:fldCharType="end"/>
            </w:r>
          </w:hyperlink>
        </w:p>
        <w:p w14:paraId="1FBC6898" w14:textId="7A5EBFED" w:rsidR="009A2C78" w:rsidRPr="009A2C78" w:rsidRDefault="009A2C78" w:rsidP="009A2C78">
          <w:pPr>
            <w:pStyle w:val="TOC2"/>
            <w:rPr>
              <w:rFonts w:asciiTheme="majorHAnsi" w:hAnsiTheme="majorHAnsi" w:cstheme="majorHAnsi"/>
              <w:sz w:val="22"/>
              <w:szCs w:val="22"/>
            </w:rPr>
          </w:pPr>
          <w:hyperlink w:anchor="_Toc235798226" w:history="1">
            <w:r w:rsidRPr="009A2C78">
              <w:rPr>
                <w:rStyle w:val="Hyperlink"/>
                <w:rFonts w:asciiTheme="majorHAnsi" w:hAnsiTheme="majorHAnsi" w:cstheme="majorHAnsi"/>
                <w:sz w:val="22"/>
                <w:szCs w:val="22"/>
              </w:rPr>
              <w:t>9.3</w:t>
            </w:r>
            <w:r w:rsidRPr="009A2C78">
              <w:rPr>
                <w:rFonts w:asciiTheme="majorHAnsi" w:hAnsiTheme="majorHAnsi" w:cstheme="majorHAnsi"/>
                <w:sz w:val="22"/>
                <w:szCs w:val="22"/>
              </w:rPr>
              <w:tab/>
            </w:r>
            <w:r w:rsidRPr="009A2C78">
              <w:rPr>
                <w:rStyle w:val="Hyperlink"/>
                <w:rFonts w:asciiTheme="majorHAnsi" w:hAnsiTheme="majorHAnsi" w:cstheme="majorHAnsi"/>
                <w:sz w:val="22"/>
                <w:szCs w:val="22"/>
              </w:rPr>
              <w:t>Registration in the EU Information System</w:t>
            </w:r>
            <w:r w:rsidRPr="009A2C78">
              <w:rPr>
                <w:rFonts w:asciiTheme="majorHAnsi" w:hAnsiTheme="majorHAnsi" w:cstheme="majorHAnsi"/>
                <w:webHidden/>
                <w:sz w:val="22"/>
                <w:szCs w:val="22"/>
              </w:rPr>
              <w:tab/>
            </w:r>
            <w:r w:rsidRPr="009A2C78">
              <w:rPr>
                <w:rFonts w:asciiTheme="majorHAnsi" w:hAnsiTheme="majorHAnsi" w:cstheme="majorHAnsi"/>
                <w:webHidden/>
                <w:sz w:val="22"/>
                <w:szCs w:val="22"/>
              </w:rPr>
              <w:fldChar w:fldCharType="begin"/>
            </w:r>
            <w:r w:rsidRPr="009A2C78">
              <w:rPr>
                <w:rFonts w:asciiTheme="majorHAnsi" w:hAnsiTheme="majorHAnsi" w:cstheme="majorHAnsi"/>
                <w:webHidden/>
                <w:sz w:val="22"/>
                <w:szCs w:val="22"/>
              </w:rPr>
              <w:instrText xml:space="preserve"> PAGEREF _Toc235798226 \h </w:instrText>
            </w:r>
            <w:r w:rsidRPr="009A2C78">
              <w:rPr>
                <w:rFonts w:asciiTheme="majorHAnsi" w:hAnsiTheme="majorHAnsi" w:cstheme="majorHAnsi"/>
                <w:webHidden/>
                <w:sz w:val="22"/>
                <w:szCs w:val="22"/>
              </w:rPr>
            </w:r>
            <w:r w:rsidRPr="009A2C78">
              <w:rPr>
                <w:rFonts w:asciiTheme="majorHAnsi" w:hAnsiTheme="majorHAnsi" w:cstheme="majorHAnsi"/>
                <w:webHidden/>
                <w:sz w:val="22"/>
                <w:szCs w:val="22"/>
              </w:rPr>
              <w:fldChar w:fldCharType="separate"/>
            </w:r>
            <w:r w:rsidRPr="009A2C78">
              <w:rPr>
                <w:rFonts w:asciiTheme="majorHAnsi" w:hAnsiTheme="majorHAnsi" w:cstheme="majorHAnsi"/>
                <w:webHidden/>
                <w:sz w:val="22"/>
                <w:szCs w:val="22"/>
              </w:rPr>
              <w:t>38</w:t>
            </w:r>
            <w:r w:rsidRPr="009A2C78">
              <w:rPr>
                <w:rFonts w:asciiTheme="majorHAnsi" w:hAnsiTheme="majorHAnsi" w:cstheme="majorHAnsi"/>
                <w:webHidden/>
                <w:sz w:val="22"/>
                <w:szCs w:val="22"/>
              </w:rPr>
              <w:fldChar w:fldCharType="end"/>
            </w:r>
          </w:hyperlink>
        </w:p>
        <w:p w14:paraId="1A0558BA" w14:textId="0E15CD3E" w:rsidR="009A2C78" w:rsidRDefault="009A2C78" w:rsidP="009A2C78">
          <w:pPr>
            <w:pStyle w:val="TOC1"/>
            <w:spacing w:line="276" w:lineRule="auto"/>
            <w:rPr>
              <w:rStyle w:val="Hyperlink"/>
              <w:rFonts w:asciiTheme="majorHAnsi" w:hAnsiTheme="majorHAnsi" w:cstheme="majorHAnsi"/>
              <w:noProof/>
            </w:rPr>
          </w:pPr>
          <w:hyperlink w:anchor="_Toc235798227" w:history="1">
            <w:r w:rsidRPr="009A2C78">
              <w:rPr>
                <w:rStyle w:val="Hyperlink"/>
                <w:rFonts w:asciiTheme="majorHAnsi" w:hAnsiTheme="majorHAnsi" w:cstheme="majorHAnsi"/>
                <w:noProof/>
              </w:rPr>
              <w:t>10.</w:t>
            </w:r>
            <w:r w:rsidRPr="009A2C78">
              <w:rPr>
                <w:rFonts w:asciiTheme="majorHAnsi" w:hAnsiTheme="majorHAnsi" w:cstheme="majorHAnsi"/>
                <w:noProof/>
              </w:rPr>
              <w:tab/>
            </w:r>
            <w:r w:rsidRPr="009A2C78">
              <w:rPr>
                <w:rStyle w:val="Hyperlink"/>
                <w:rFonts w:asciiTheme="majorHAnsi" w:hAnsiTheme="majorHAnsi" w:cstheme="majorHAnsi"/>
                <w:b/>
                <w:bCs/>
                <w:noProof/>
              </w:rPr>
              <w:t>No placement on the market</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_Toc235798227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39</w:t>
            </w:r>
            <w:r w:rsidRPr="009A2C78">
              <w:rPr>
                <w:rFonts w:asciiTheme="majorHAnsi" w:hAnsiTheme="majorHAnsi" w:cstheme="majorHAnsi"/>
                <w:noProof/>
                <w:webHidden/>
              </w:rPr>
              <w:fldChar w:fldCharType="end"/>
            </w:r>
          </w:hyperlink>
        </w:p>
        <w:p w14:paraId="7F51FA6F" w14:textId="77777777" w:rsidR="009A2C78" w:rsidRPr="009A2C78" w:rsidRDefault="009A2C78" w:rsidP="009A2C78">
          <w:pPr>
            <w:rPr>
              <w:lang w:val="en-US" w:eastAsia="en-US"/>
            </w:rPr>
          </w:pPr>
        </w:p>
        <w:p w14:paraId="5A299250" w14:textId="5DEDE8E7" w:rsidR="009A2C78" w:rsidRPr="009A2C78" w:rsidRDefault="009A2C78" w:rsidP="009A2C78">
          <w:pPr>
            <w:pStyle w:val="TOC1"/>
            <w:spacing w:line="276" w:lineRule="auto"/>
            <w:rPr>
              <w:rFonts w:asciiTheme="majorHAnsi" w:hAnsiTheme="majorHAnsi" w:cstheme="majorHAnsi"/>
              <w:noProof/>
            </w:rPr>
          </w:pPr>
          <w:hyperlink w:anchor="_Toc235798228" w:history="1">
            <w:r w:rsidRPr="009A2C78">
              <w:rPr>
                <w:rStyle w:val="Hyperlink"/>
                <w:rFonts w:asciiTheme="majorHAnsi" w:hAnsiTheme="majorHAnsi" w:cstheme="majorHAnsi"/>
                <w:noProof/>
              </w:rPr>
              <w:t>Appendix 1 (normative), Content of the Due Diligence Statement,  as per Annex 2 of the EUDR</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_Toc235798228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40</w:t>
            </w:r>
            <w:r w:rsidRPr="009A2C78">
              <w:rPr>
                <w:rFonts w:asciiTheme="majorHAnsi" w:hAnsiTheme="majorHAnsi" w:cstheme="majorHAnsi"/>
                <w:noProof/>
                <w:webHidden/>
              </w:rPr>
              <w:fldChar w:fldCharType="end"/>
            </w:r>
          </w:hyperlink>
        </w:p>
        <w:p w14:paraId="07DEF07E" w14:textId="4FDA5979" w:rsidR="009A2C78" w:rsidRPr="009A2C78" w:rsidRDefault="009A2C78" w:rsidP="009A2C78">
          <w:pPr>
            <w:pStyle w:val="TOC1"/>
            <w:spacing w:line="276" w:lineRule="auto"/>
            <w:rPr>
              <w:rFonts w:asciiTheme="majorHAnsi" w:hAnsiTheme="majorHAnsi" w:cstheme="majorHAnsi"/>
              <w:noProof/>
            </w:rPr>
          </w:pPr>
          <w:hyperlink w:anchor="_Toc235798229" w:history="1">
            <w:r w:rsidRPr="009A2C78">
              <w:rPr>
                <w:rStyle w:val="Hyperlink"/>
                <w:rFonts w:asciiTheme="majorHAnsi" w:hAnsiTheme="majorHAnsi" w:cstheme="majorHAnsi"/>
                <w:noProof/>
              </w:rPr>
              <w:t xml:space="preserve">Appendix 2 (normative), Content of the Simplified declaration for micro or small primary operators </w:t>
            </w:r>
            <w:r w:rsidR="00540EA2">
              <w:rPr>
                <w:rStyle w:val="Hyperlink"/>
                <w:rFonts w:asciiTheme="majorHAnsi" w:hAnsiTheme="majorHAnsi" w:cstheme="majorHAnsi"/>
                <w:noProof/>
              </w:rPr>
              <w:br/>
            </w:r>
            <w:r w:rsidRPr="009A2C78">
              <w:rPr>
                <w:rStyle w:val="Hyperlink"/>
                <w:rFonts w:asciiTheme="majorHAnsi" w:hAnsiTheme="majorHAnsi" w:cstheme="majorHAnsi"/>
                <w:noProof/>
              </w:rPr>
              <w:t>as per Annex 3 of the EUDR 2025/2650</w:t>
            </w:r>
            <w:r w:rsidRPr="009A2C78">
              <w:rPr>
                <w:rFonts w:asciiTheme="majorHAnsi" w:hAnsiTheme="majorHAnsi" w:cstheme="majorHAnsi"/>
                <w:noProof/>
                <w:webHidden/>
              </w:rPr>
              <w:tab/>
            </w:r>
            <w:r w:rsidRPr="009A2C78">
              <w:rPr>
                <w:rFonts w:asciiTheme="majorHAnsi" w:hAnsiTheme="majorHAnsi" w:cstheme="majorHAnsi"/>
                <w:noProof/>
                <w:webHidden/>
              </w:rPr>
              <w:fldChar w:fldCharType="begin"/>
            </w:r>
            <w:r w:rsidRPr="009A2C78">
              <w:rPr>
                <w:rFonts w:asciiTheme="majorHAnsi" w:hAnsiTheme="majorHAnsi" w:cstheme="majorHAnsi"/>
                <w:noProof/>
                <w:webHidden/>
              </w:rPr>
              <w:instrText xml:space="preserve"> PAGEREF _Toc235798229 \h </w:instrText>
            </w:r>
            <w:r w:rsidRPr="009A2C78">
              <w:rPr>
                <w:rFonts w:asciiTheme="majorHAnsi" w:hAnsiTheme="majorHAnsi" w:cstheme="majorHAnsi"/>
                <w:noProof/>
                <w:webHidden/>
              </w:rPr>
            </w:r>
            <w:r w:rsidRPr="009A2C78">
              <w:rPr>
                <w:rFonts w:asciiTheme="majorHAnsi" w:hAnsiTheme="majorHAnsi" w:cstheme="majorHAnsi"/>
                <w:noProof/>
                <w:webHidden/>
              </w:rPr>
              <w:fldChar w:fldCharType="separate"/>
            </w:r>
            <w:r w:rsidRPr="009A2C78">
              <w:rPr>
                <w:rFonts w:asciiTheme="majorHAnsi" w:hAnsiTheme="majorHAnsi" w:cstheme="majorHAnsi"/>
                <w:noProof/>
                <w:webHidden/>
              </w:rPr>
              <w:t>41</w:t>
            </w:r>
            <w:r w:rsidRPr="009A2C78">
              <w:rPr>
                <w:rFonts w:asciiTheme="majorHAnsi" w:hAnsiTheme="majorHAnsi" w:cstheme="majorHAnsi"/>
                <w:noProof/>
                <w:webHidden/>
              </w:rPr>
              <w:fldChar w:fldCharType="end"/>
            </w:r>
          </w:hyperlink>
        </w:p>
        <w:p w14:paraId="03582CAC" w14:textId="0EBCB4B2" w:rsidR="00F95E04" w:rsidRPr="00974C10" w:rsidRDefault="00F95E04" w:rsidP="00473F8B">
          <w:pPr>
            <w:spacing w:line="360" w:lineRule="auto"/>
            <w:rPr>
              <w:rFonts w:asciiTheme="majorHAnsi" w:hAnsiTheme="majorHAnsi" w:cstheme="majorHAnsi"/>
              <w:sz w:val="20"/>
              <w:szCs w:val="20"/>
            </w:rPr>
          </w:pPr>
          <w:r w:rsidRPr="00974C10">
            <w:rPr>
              <w:rFonts w:asciiTheme="majorHAnsi" w:hAnsiTheme="majorHAnsi" w:cstheme="majorHAnsi"/>
              <w:noProof/>
              <w:sz w:val="22"/>
              <w:szCs w:val="22"/>
            </w:rPr>
            <w:fldChar w:fldCharType="end"/>
          </w:r>
        </w:p>
      </w:sdtContent>
    </w:sdt>
    <w:p w14:paraId="099655FD" w14:textId="77777777" w:rsidR="00013157" w:rsidRPr="00974C10" w:rsidRDefault="00013157">
      <w:pPr>
        <w:pBdr>
          <w:top w:val="nil"/>
          <w:left w:val="nil"/>
          <w:bottom w:val="nil"/>
          <w:right w:val="nil"/>
          <w:between w:val="nil"/>
        </w:pBdr>
        <w:spacing w:before="58" w:after="160"/>
        <w:rPr>
          <w:rFonts w:asciiTheme="majorHAnsi" w:eastAsia="Symbol" w:hAnsiTheme="majorHAnsi" w:cstheme="majorHAnsi"/>
          <w:color w:val="80BA27"/>
          <w:sz w:val="20"/>
          <w:szCs w:val="20"/>
        </w:rPr>
      </w:pPr>
    </w:p>
    <w:p w14:paraId="76FCD0AE" w14:textId="77777777" w:rsidR="00CA5231" w:rsidRPr="00D571C8" w:rsidRDefault="00CA5231">
      <w:pPr>
        <w:rPr>
          <w:rFonts w:asciiTheme="majorHAnsi" w:eastAsia="Symbol" w:hAnsiTheme="majorHAnsi" w:cstheme="majorHAnsi"/>
          <w:b/>
          <w:color w:val="004D8F"/>
          <w:sz w:val="30"/>
          <w:szCs w:val="30"/>
        </w:rPr>
      </w:pPr>
      <w:bookmarkStart w:id="1" w:name="_1fob9te" w:colFirst="0" w:colLast="0"/>
      <w:bookmarkEnd w:id="1"/>
      <w:r w:rsidRPr="00D571C8">
        <w:rPr>
          <w:rFonts w:asciiTheme="majorHAnsi" w:eastAsia="Symbol" w:hAnsiTheme="majorHAnsi" w:cstheme="majorHAnsi"/>
          <w:b/>
          <w:color w:val="004D8F"/>
          <w:sz w:val="30"/>
          <w:szCs w:val="30"/>
        </w:rPr>
        <w:br w:type="page"/>
      </w:r>
    </w:p>
    <w:p w14:paraId="5904F014" w14:textId="69D04BE7" w:rsidR="00013157" w:rsidRPr="00D571C8" w:rsidRDefault="005C10E5" w:rsidP="005A172C">
      <w:pPr>
        <w:keepNext/>
        <w:keepLines/>
        <w:pBdr>
          <w:top w:val="nil"/>
          <w:left w:val="nil"/>
          <w:bottom w:val="nil"/>
          <w:right w:val="nil"/>
          <w:between w:val="nil"/>
        </w:pBdr>
        <w:tabs>
          <w:tab w:val="left" w:pos="709"/>
          <w:tab w:val="left" w:pos="851"/>
        </w:tabs>
        <w:spacing w:after="120" w:line="276" w:lineRule="auto"/>
        <w:rPr>
          <w:rFonts w:asciiTheme="majorHAnsi" w:eastAsia="Symbol" w:hAnsiTheme="majorHAnsi" w:cstheme="majorHAnsi"/>
          <w:color w:val="486B45" w:themeColor="accent2"/>
          <w:sz w:val="32"/>
          <w:szCs w:val="32"/>
        </w:rPr>
      </w:pPr>
      <w:r w:rsidRPr="00D571C8">
        <w:rPr>
          <w:rFonts w:asciiTheme="majorHAnsi" w:eastAsia="Symbol" w:hAnsiTheme="majorHAnsi" w:cstheme="majorHAnsi"/>
          <w:b/>
          <w:color w:val="486B45" w:themeColor="accent2"/>
          <w:sz w:val="32"/>
          <w:szCs w:val="32"/>
        </w:rPr>
        <w:lastRenderedPageBreak/>
        <w:t>Foreword</w:t>
      </w:r>
    </w:p>
    <w:p w14:paraId="2D7B255B" w14:textId="1989EB8B" w:rsidR="00013157" w:rsidRPr="00D571C8" w:rsidRDefault="005C10E5" w:rsidP="00F31E6D">
      <w:pPr>
        <w:pBdr>
          <w:top w:val="nil"/>
          <w:left w:val="nil"/>
          <w:bottom w:val="nil"/>
          <w:right w:val="nil"/>
          <w:between w:val="nil"/>
        </w:pBdr>
        <w:tabs>
          <w:tab w:val="left" w:pos="720"/>
        </w:tabs>
        <w:spacing w:after="120" w:line="276" w:lineRule="auto"/>
        <w:rPr>
          <w:rFonts w:asciiTheme="majorHAnsi" w:eastAsia="Symbol" w:hAnsiTheme="majorHAnsi" w:cstheme="majorHAnsi"/>
          <w:color w:val="000000"/>
          <w:sz w:val="22"/>
          <w:szCs w:val="22"/>
        </w:rPr>
      </w:pPr>
      <w:r w:rsidRPr="00D571C8">
        <w:rPr>
          <w:rFonts w:asciiTheme="majorHAnsi" w:eastAsia="Symbol" w:hAnsiTheme="majorHAnsi" w:cstheme="majorHAnsi"/>
          <w:color w:val="000000"/>
          <w:sz w:val="22"/>
          <w:szCs w:val="22"/>
        </w:rPr>
        <w:t xml:space="preserve">PEFC, the Programme for the Endorsement of Forest Certification, is a worldwide organisation promoting sustainable forest </w:t>
      </w:r>
      <w:r w:rsidR="00B42637" w:rsidRPr="00D571C8">
        <w:rPr>
          <w:rFonts w:asciiTheme="majorHAnsi" w:eastAsia="Symbol" w:hAnsiTheme="majorHAnsi" w:cstheme="majorHAnsi"/>
          <w:color w:val="000000"/>
          <w:sz w:val="22"/>
          <w:szCs w:val="22"/>
        </w:rPr>
        <w:t>and Trees Outside Forests (TOF)</w:t>
      </w:r>
      <w:r w:rsidRPr="00D571C8">
        <w:rPr>
          <w:rFonts w:asciiTheme="majorHAnsi" w:eastAsia="Symbol" w:hAnsiTheme="majorHAnsi" w:cstheme="majorHAnsi"/>
          <w:color w:val="000000"/>
          <w:sz w:val="22"/>
          <w:szCs w:val="22"/>
        </w:rPr>
        <w:t xml:space="preserve"> </w:t>
      </w:r>
      <w:r w:rsidR="004447BD" w:rsidRPr="00D571C8">
        <w:rPr>
          <w:rFonts w:asciiTheme="majorHAnsi" w:eastAsia="Symbol" w:hAnsiTheme="majorHAnsi" w:cstheme="majorHAnsi"/>
          <w:color w:val="000000"/>
          <w:sz w:val="22"/>
          <w:szCs w:val="22"/>
        </w:rPr>
        <w:t xml:space="preserve">management </w:t>
      </w:r>
      <w:r w:rsidRPr="00D571C8">
        <w:rPr>
          <w:rFonts w:asciiTheme="majorHAnsi" w:eastAsia="Symbol" w:hAnsiTheme="majorHAnsi" w:cstheme="majorHAnsi"/>
          <w:color w:val="000000"/>
          <w:sz w:val="22"/>
          <w:szCs w:val="22"/>
        </w:rPr>
        <w:t xml:space="preserve">through forest </w:t>
      </w:r>
      <w:r w:rsidR="004447BD" w:rsidRPr="00D571C8">
        <w:rPr>
          <w:rFonts w:asciiTheme="majorHAnsi" w:eastAsia="Symbol" w:hAnsiTheme="majorHAnsi" w:cstheme="majorHAnsi"/>
          <w:color w:val="000000"/>
          <w:sz w:val="22"/>
          <w:szCs w:val="22"/>
        </w:rPr>
        <w:t>certification, supply chains</w:t>
      </w:r>
      <w:r w:rsidRPr="00D571C8">
        <w:rPr>
          <w:rFonts w:asciiTheme="majorHAnsi" w:eastAsia="Symbol" w:hAnsiTheme="majorHAnsi" w:cstheme="majorHAnsi"/>
          <w:color w:val="000000"/>
          <w:sz w:val="22"/>
          <w:szCs w:val="22"/>
        </w:rPr>
        <w:t xml:space="preserve"> and labelling of forest</w:t>
      </w:r>
      <w:r w:rsidR="00141AE2" w:rsidRPr="00D571C8">
        <w:rPr>
          <w:rFonts w:asciiTheme="majorHAnsi" w:eastAsia="Symbol" w:hAnsiTheme="majorHAnsi" w:cstheme="majorHAnsi"/>
          <w:color w:val="000000"/>
          <w:sz w:val="22"/>
          <w:szCs w:val="22"/>
        </w:rPr>
        <w:t xml:space="preserve"> and tree-</w:t>
      </w:r>
      <w:r w:rsidRPr="00D571C8">
        <w:rPr>
          <w:rFonts w:asciiTheme="majorHAnsi" w:eastAsia="Symbol" w:hAnsiTheme="majorHAnsi" w:cstheme="majorHAnsi"/>
          <w:color w:val="000000"/>
          <w:sz w:val="22"/>
          <w:szCs w:val="22"/>
        </w:rPr>
        <w:t>based products.</w:t>
      </w:r>
    </w:p>
    <w:p w14:paraId="6854D1B9" w14:textId="0A0F5EE4" w:rsidR="00013157" w:rsidRPr="00D571C8" w:rsidRDefault="005C10E5" w:rsidP="00F31E6D">
      <w:pPr>
        <w:pBdr>
          <w:top w:val="nil"/>
          <w:left w:val="nil"/>
          <w:bottom w:val="nil"/>
          <w:right w:val="nil"/>
          <w:between w:val="nil"/>
        </w:pBdr>
        <w:tabs>
          <w:tab w:val="left" w:pos="720"/>
        </w:tabs>
        <w:spacing w:after="120" w:line="276" w:lineRule="auto"/>
        <w:rPr>
          <w:rFonts w:asciiTheme="majorHAnsi" w:eastAsia="Symbol" w:hAnsiTheme="majorHAnsi" w:cstheme="majorHAnsi"/>
          <w:color w:val="000000"/>
          <w:sz w:val="22"/>
          <w:szCs w:val="22"/>
        </w:rPr>
      </w:pPr>
      <w:r w:rsidRPr="00D571C8">
        <w:rPr>
          <w:rFonts w:asciiTheme="majorHAnsi" w:eastAsia="Symbol" w:hAnsiTheme="majorHAnsi" w:cstheme="majorHAnsi"/>
          <w:color w:val="000000"/>
          <w:sz w:val="22"/>
          <w:szCs w:val="22"/>
        </w:rPr>
        <w:t xml:space="preserve">PEFC certified sustainable forest </w:t>
      </w:r>
      <w:r w:rsidR="004447BD" w:rsidRPr="00D571C8">
        <w:rPr>
          <w:rFonts w:asciiTheme="majorHAnsi" w:eastAsia="Symbol" w:hAnsiTheme="majorHAnsi" w:cstheme="majorHAnsi"/>
          <w:color w:val="000000"/>
          <w:sz w:val="22"/>
          <w:szCs w:val="22"/>
        </w:rPr>
        <w:t xml:space="preserve">and TOF </w:t>
      </w:r>
      <w:r w:rsidRPr="00D571C8">
        <w:rPr>
          <w:rFonts w:asciiTheme="majorHAnsi" w:eastAsia="Symbol" w:hAnsiTheme="majorHAnsi" w:cstheme="majorHAnsi"/>
          <w:color w:val="000000"/>
          <w:sz w:val="22"/>
          <w:szCs w:val="22"/>
        </w:rPr>
        <w:t xml:space="preserve">management works through the PEFC endorsement of national and regional forest certification systems, which were independently assessed to </w:t>
      </w:r>
      <w:proofErr w:type="gramStart"/>
      <w:r w:rsidRPr="00D571C8">
        <w:rPr>
          <w:rFonts w:asciiTheme="majorHAnsi" w:eastAsia="Symbol" w:hAnsiTheme="majorHAnsi" w:cstheme="majorHAnsi"/>
          <w:color w:val="000000"/>
          <w:sz w:val="22"/>
          <w:szCs w:val="22"/>
        </w:rPr>
        <w:t>be in compliance with</w:t>
      </w:r>
      <w:proofErr w:type="gramEnd"/>
      <w:r w:rsidRPr="00D571C8">
        <w:rPr>
          <w:rFonts w:asciiTheme="majorHAnsi" w:eastAsia="Symbol" w:hAnsiTheme="majorHAnsi" w:cstheme="majorHAnsi"/>
          <w:color w:val="000000"/>
          <w:sz w:val="22"/>
          <w:szCs w:val="22"/>
        </w:rPr>
        <w:t xml:space="preserve"> PEFC’s sustainability benchmarks for forest </w:t>
      </w:r>
      <w:r w:rsidR="004447BD" w:rsidRPr="00D571C8">
        <w:rPr>
          <w:rFonts w:asciiTheme="majorHAnsi" w:eastAsia="Symbol" w:hAnsiTheme="majorHAnsi" w:cstheme="majorHAnsi"/>
          <w:color w:val="000000"/>
          <w:sz w:val="22"/>
          <w:szCs w:val="22"/>
        </w:rPr>
        <w:t xml:space="preserve">and TOF </w:t>
      </w:r>
      <w:r w:rsidRPr="00D571C8">
        <w:rPr>
          <w:rFonts w:asciiTheme="majorHAnsi" w:eastAsia="Symbol" w:hAnsiTheme="majorHAnsi" w:cstheme="majorHAnsi"/>
          <w:color w:val="000000"/>
          <w:sz w:val="22"/>
          <w:szCs w:val="22"/>
        </w:rPr>
        <w:t xml:space="preserve">management certification standards. For further information on PEFC’s sustainability benchmarks, please see the PEFC website at </w:t>
      </w:r>
      <w:hyperlink r:id="rId21">
        <w:r w:rsidRPr="00D571C8">
          <w:rPr>
            <w:rFonts w:asciiTheme="majorHAnsi" w:eastAsia="Symbol" w:hAnsiTheme="majorHAnsi" w:cstheme="majorHAnsi"/>
            <w:color w:val="3E5E75" w:themeColor="text2"/>
            <w:sz w:val="22"/>
            <w:szCs w:val="22"/>
          </w:rPr>
          <w:t>www.pefc.org</w:t>
        </w:r>
        <w:r w:rsidRPr="00D571C8">
          <w:rPr>
            <w:rFonts w:asciiTheme="majorHAnsi" w:eastAsia="Symbol" w:hAnsiTheme="majorHAnsi" w:cstheme="majorHAnsi"/>
            <w:color w:val="000000"/>
            <w:sz w:val="22"/>
            <w:szCs w:val="22"/>
          </w:rPr>
          <w:t>.</w:t>
        </w:r>
      </w:hyperlink>
    </w:p>
    <w:p w14:paraId="79549D91" w14:textId="6D636BCF" w:rsidR="00013157" w:rsidRPr="00D571C8" w:rsidRDefault="005C10E5" w:rsidP="00F31E6D">
      <w:pPr>
        <w:pBdr>
          <w:top w:val="nil"/>
          <w:left w:val="nil"/>
          <w:bottom w:val="nil"/>
          <w:right w:val="nil"/>
          <w:between w:val="nil"/>
        </w:pBdr>
        <w:tabs>
          <w:tab w:val="left" w:pos="720"/>
        </w:tabs>
        <w:spacing w:after="120" w:line="276" w:lineRule="auto"/>
        <w:rPr>
          <w:rFonts w:asciiTheme="majorHAnsi" w:eastAsia="Symbol" w:hAnsiTheme="majorHAnsi" w:cstheme="majorHAnsi"/>
          <w:color w:val="000000"/>
          <w:sz w:val="22"/>
          <w:szCs w:val="22"/>
        </w:rPr>
      </w:pPr>
      <w:r w:rsidRPr="00D571C8">
        <w:rPr>
          <w:rFonts w:asciiTheme="majorHAnsi" w:eastAsia="Symbol" w:hAnsiTheme="majorHAnsi" w:cstheme="majorHAnsi"/>
          <w:color w:val="000000"/>
          <w:sz w:val="22"/>
          <w:szCs w:val="22"/>
        </w:rPr>
        <w:t xml:space="preserve">PEFC </w:t>
      </w:r>
      <w:r w:rsidR="004410D6" w:rsidRPr="00D571C8">
        <w:rPr>
          <w:rFonts w:asciiTheme="majorHAnsi" w:eastAsia="Symbol" w:hAnsiTheme="majorHAnsi" w:cstheme="majorHAnsi"/>
          <w:color w:val="000000"/>
          <w:sz w:val="22"/>
          <w:szCs w:val="22"/>
        </w:rPr>
        <w:t xml:space="preserve">Chain </w:t>
      </w:r>
      <w:r w:rsidRPr="00D571C8">
        <w:rPr>
          <w:rFonts w:asciiTheme="majorHAnsi" w:eastAsia="Symbol" w:hAnsiTheme="majorHAnsi" w:cstheme="majorHAnsi"/>
          <w:color w:val="000000"/>
          <w:sz w:val="22"/>
          <w:szCs w:val="22"/>
        </w:rPr>
        <w:t xml:space="preserve">of </w:t>
      </w:r>
      <w:r w:rsidR="004410D6" w:rsidRPr="00D571C8">
        <w:rPr>
          <w:rFonts w:asciiTheme="majorHAnsi" w:eastAsia="Symbol" w:hAnsiTheme="majorHAnsi" w:cstheme="majorHAnsi"/>
          <w:color w:val="000000"/>
          <w:sz w:val="22"/>
          <w:szCs w:val="22"/>
        </w:rPr>
        <w:t xml:space="preserve">Custody </w:t>
      </w:r>
      <w:r w:rsidRPr="00D571C8">
        <w:rPr>
          <w:rFonts w:asciiTheme="majorHAnsi" w:eastAsia="Symbol" w:hAnsiTheme="majorHAnsi" w:cstheme="majorHAnsi"/>
          <w:color w:val="000000"/>
          <w:sz w:val="22"/>
          <w:szCs w:val="22"/>
        </w:rPr>
        <w:t>certification is based on PEFC ST 2002</w:t>
      </w:r>
      <w:r w:rsidR="00197ED1" w:rsidRPr="00D571C8">
        <w:rPr>
          <w:rFonts w:asciiTheme="majorHAnsi" w:eastAsia="Symbol" w:hAnsiTheme="majorHAnsi" w:cstheme="majorHAnsi"/>
          <w:color w:val="000000"/>
          <w:sz w:val="22"/>
          <w:szCs w:val="22"/>
        </w:rPr>
        <w:t xml:space="preserve">, </w:t>
      </w:r>
      <w:r w:rsidR="00197ED1" w:rsidRPr="00D571C8">
        <w:rPr>
          <w:rFonts w:asciiTheme="majorHAnsi" w:eastAsia="Symbol" w:hAnsiTheme="majorHAnsi" w:cstheme="majorHAnsi"/>
          <w:i/>
          <w:color w:val="000000"/>
          <w:sz w:val="22"/>
          <w:szCs w:val="22"/>
        </w:rPr>
        <w:t>Chain of Custody of Forest and tree-based products</w:t>
      </w:r>
      <w:r w:rsidRPr="00D571C8">
        <w:rPr>
          <w:rFonts w:asciiTheme="majorHAnsi" w:eastAsia="Symbol" w:hAnsiTheme="majorHAnsi" w:cstheme="majorHAnsi"/>
          <w:color w:val="000000"/>
          <w:sz w:val="22"/>
          <w:szCs w:val="22"/>
        </w:rPr>
        <w:t xml:space="preserve">. PEFC </w:t>
      </w:r>
      <w:r w:rsidR="00BF5CC0" w:rsidRPr="00D571C8">
        <w:rPr>
          <w:rFonts w:asciiTheme="majorHAnsi" w:eastAsia="Symbol" w:hAnsiTheme="majorHAnsi" w:cstheme="majorHAnsi"/>
          <w:color w:val="000000"/>
          <w:sz w:val="22"/>
          <w:szCs w:val="22"/>
        </w:rPr>
        <w:t>ST</w:t>
      </w:r>
      <w:r w:rsidRPr="00D571C8">
        <w:rPr>
          <w:rFonts w:asciiTheme="majorHAnsi" w:eastAsia="Symbol" w:hAnsiTheme="majorHAnsi" w:cstheme="majorHAnsi"/>
          <w:color w:val="000000"/>
          <w:sz w:val="22"/>
          <w:szCs w:val="22"/>
        </w:rPr>
        <w:t xml:space="preserve"> 2002 delivers confidence that forest and </w:t>
      </w:r>
      <w:r w:rsidR="004447BD" w:rsidRPr="00D571C8">
        <w:rPr>
          <w:rFonts w:asciiTheme="majorHAnsi" w:eastAsia="Symbol" w:hAnsiTheme="majorHAnsi" w:cstheme="majorHAnsi"/>
          <w:color w:val="000000"/>
          <w:sz w:val="22"/>
          <w:szCs w:val="22"/>
        </w:rPr>
        <w:t>tree-based</w:t>
      </w:r>
      <w:r w:rsidRPr="00D571C8">
        <w:rPr>
          <w:rFonts w:asciiTheme="majorHAnsi" w:eastAsia="Symbol" w:hAnsiTheme="majorHAnsi" w:cstheme="majorHAnsi"/>
          <w:color w:val="000000"/>
          <w:sz w:val="22"/>
          <w:szCs w:val="22"/>
        </w:rPr>
        <w:t xml:space="preserve"> material in products with the PEFC claim or label originates in PEFC</w:t>
      </w:r>
      <w:r w:rsidR="004410D6" w:rsidRPr="00D571C8">
        <w:rPr>
          <w:rFonts w:asciiTheme="majorHAnsi" w:eastAsia="Symbol" w:hAnsiTheme="majorHAnsi" w:cstheme="majorHAnsi"/>
          <w:color w:val="000000"/>
          <w:sz w:val="22"/>
          <w:szCs w:val="22"/>
        </w:rPr>
        <w:t>-</w:t>
      </w:r>
      <w:r w:rsidRPr="00D571C8">
        <w:rPr>
          <w:rFonts w:asciiTheme="majorHAnsi" w:eastAsia="Symbol" w:hAnsiTheme="majorHAnsi" w:cstheme="majorHAnsi"/>
          <w:color w:val="000000"/>
          <w:sz w:val="22"/>
          <w:szCs w:val="22"/>
        </w:rPr>
        <w:t xml:space="preserve">certified sustainably managed forests, </w:t>
      </w:r>
      <w:r w:rsidR="004410D6" w:rsidRPr="00D571C8">
        <w:rPr>
          <w:rFonts w:asciiTheme="majorHAnsi" w:eastAsia="Symbol" w:hAnsiTheme="majorHAnsi" w:cstheme="majorHAnsi"/>
          <w:color w:val="000000"/>
          <w:sz w:val="22"/>
          <w:szCs w:val="22"/>
        </w:rPr>
        <w:t xml:space="preserve">PEFC-certified </w:t>
      </w:r>
      <w:r w:rsidR="00DF057A" w:rsidRPr="00D571C8">
        <w:rPr>
          <w:rFonts w:asciiTheme="majorHAnsi" w:eastAsia="Symbol" w:hAnsiTheme="majorHAnsi" w:cstheme="majorHAnsi"/>
          <w:color w:val="000000"/>
          <w:sz w:val="22"/>
          <w:szCs w:val="22"/>
        </w:rPr>
        <w:t xml:space="preserve">trees outside forest, </w:t>
      </w:r>
      <w:r w:rsidRPr="00D571C8">
        <w:rPr>
          <w:rFonts w:asciiTheme="majorHAnsi" w:eastAsia="Symbol" w:hAnsiTheme="majorHAnsi" w:cstheme="majorHAnsi"/>
          <w:color w:val="000000"/>
          <w:sz w:val="22"/>
          <w:szCs w:val="22"/>
        </w:rPr>
        <w:t>recycled material</w:t>
      </w:r>
      <w:r w:rsidR="00DF057A" w:rsidRPr="00D571C8">
        <w:rPr>
          <w:rFonts w:asciiTheme="majorHAnsi" w:eastAsia="Symbol" w:hAnsiTheme="majorHAnsi" w:cstheme="majorHAnsi"/>
          <w:color w:val="000000"/>
          <w:sz w:val="22"/>
          <w:szCs w:val="22"/>
        </w:rPr>
        <w:t>s</w:t>
      </w:r>
      <w:r w:rsidR="004410D6" w:rsidRPr="00D571C8">
        <w:rPr>
          <w:rFonts w:asciiTheme="majorHAnsi" w:eastAsia="Symbol" w:hAnsiTheme="majorHAnsi" w:cstheme="majorHAnsi"/>
          <w:color w:val="000000"/>
          <w:sz w:val="22"/>
          <w:szCs w:val="22"/>
        </w:rPr>
        <w:t>,</w:t>
      </w:r>
      <w:r w:rsidRPr="00D571C8">
        <w:rPr>
          <w:rFonts w:asciiTheme="majorHAnsi" w:eastAsia="Symbol" w:hAnsiTheme="majorHAnsi" w:cstheme="majorHAnsi"/>
          <w:color w:val="000000"/>
          <w:sz w:val="22"/>
          <w:szCs w:val="22"/>
        </w:rPr>
        <w:t xml:space="preserve"> and/or PEFC controlled sources.</w:t>
      </w:r>
    </w:p>
    <w:p w14:paraId="1EE9FAD7" w14:textId="1A2BC755" w:rsidR="00C118B5" w:rsidRPr="00D571C8" w:rsidRDefault="004807E4" w:rsidP="00F31E6D">
      <w:pPr>
        <w:pBdr>
          <w:top w:val="nil"/>
          <w:left w:val="nil"/>
          <w:bottom w:val="nil"/>
          <w:right w:val="nil"/>
          <w:between w:val="nil"/>
        </w:pBdr>
        <w:tabs>
          <w:tab w:val="left" w:pos="720"/>
        </w:tabs>
        <w:spacing w:after="120" w:line="276" w:lineRule="auto"/>
        <w:rPr>
          <w:rFonts w:asciiTheme="majorHAnsi" w:eastAsia="Symbol" w:hAnsiTheme="majorHAnsi" w:cstheme="majorHAnsi"/>
          <w:color w:val="000000"/>
          <w:sz w:val="22"/>
          <w:szCs w:val="22"/>
        </w:rPr>
      </w:pPr>
      <w:hyperlink r:id="rId22" w:history="1">
        <w:r w:rsidR="0018711E" w:rsidRPr="00D571C8">
          <w:rPr>
            <w:rStyle w:val="Hyperlink"/>
            <w:rFonts w:asciiTheme="majorHAnsi" w:eastAsia="Symbol" w:hAnsiTheme="majorHAnsi" w:cstheme="majorHAnsi"/>
            <w:color w:val="3E5E75" w:themeColor="text2"/>
            <w:sz w:val="22"/>
            <w:szCs w:val="22"/>
            <w:u w:val="none"/>
          </w:rPr>
          <w:t>Regulation (EU) 2023/1115</w:t>
        </w:r>
      </w:hyperlink>
      <w:r w:rsidR="0018711E" w:rsidRPr="00D571C8">
        <w:rPr>
          <w:rFonts w:asciiTheme="majorHAnsi" w:eastAsia="Symbol" w:hAnsiTheme="majorHAnsi" w:cstheme="majorHAnsi"/>
          <w:color w:val="000000"/>
          <w:sz w:val="22"/>
          <w:szCs w:val="22"/>
        </w:rPr>
        <w:t xml:space="preserve"> of the European Parliament and of the Council of 31 May 2023 on the making available on the Union market and the export from the Union of certain commodities and products associated with deforestation and forest degradation and repealing Regulation (EU) No 995/2010</w:t>
      </w:r>
      <w:r w:rsidR="003B2680" w:rsidRPr="00D571C8">
        <w:rPr>
          <w:rFonts w:asciiTheme="majorHAnsi" w:eastAsia="Symbol" w:hAnsiTheme="majorHAnsi" w:cstheme="majorHAnsi"/>
          <w:color w:val="000000"/>
          <w:sz w:val="22"/>
          <w:szCs w:val="22"/>
        </w:rPr>
        <w:t xml:space="preserve"> (EUTR)</w:t>
      </w:r>
      <w:r w:rsidR="0018711E" w:rsidRPr="00D571C8">
        <w:rPr>
          <w:rFonts w:asciiTheme="majorHAnsi" w:eastAsia="Symbol" w:hAnsiTheme="majorHAnsi" w:cstheme="majorHAnsi"/>
          <w:color w:val="000000"/>
          <w:sz w:val="22"/>
          <w:szCs w:val="22"/>
        </w:rPr>
        <w:t xml:space="preserve">, hereinafter referred to the European Deforestation Free Regulation (EUDR), EUDR, or the regulation, entered into force on 29 June 2023. </w:t>
      </w:r>
      <w:r w:rsidR="00F275B9" w:rsidRPr="00D571C8">
        <w:rPr>
          <w:rFonts w:asciiTheme="majorHAnsi" w:eastAsia="Symbol" w:hAnsiTheme="majorHAnsi" w:cstheme="majorHAnsi"/>
          <w:color w:val="000000"/>
          <w:sz w:val="22"/>
          <w:szCs w:val="22"/>
        </w:rPr>
        <w:t xml:space="preserve">The EUDR regulation was further amended </w:t>
      </w:r>
      <w:r w:rsidR="00C118B5" w:rsidRPr="00D571C8">
        <w:rPr>
          <w:rFonts w:asciiTheme="majorHAnsi" w:eastAsia="Symbol" w:hAnsiTheme="majorHAnsi" w:cstheme="majorHAnsi"/>
          <w:color w:val="000000"/>
          <w:sz w:val="22"/>
          <w:szCs w:val="22"/>
        </w:rPr>
        <w:t>by the regulation</w:t>
      </w:r>
      <w:r w:rsidR="000E3707" w:rsidRPr="00D571C8">
        <w:rPr>
          <w:rFonts w:asciiTheme="majorHAnsi" w:eastAsia="Symbol" w:hAnsiTheme="majorHAnsi" w:cstheme="majorHAnsi"/>
          <w:color w:val="000000"/>
          <w:sz w:val="22"/>
          <w:szCs w:val="22"/>
        </w:rPr>
        <w:t xml:space="preserve"> (EU) 2024/3234 of the European Parliament and of the Council of 19 December 2024, and the regulation (EU) 2025/2650 of the European Parliament and of the Council of 19 December 2025. </w:t>
      </w:r>
    </w:p>
    <w:p w14:paraId="3E2DC4DA" w14:textId="06F51CD3" w:rsidR="00013157" w:rsidRPr="00D571C8" w:rsidRDefault="0018711E" w:rsidP="00F31E6D">
      <w:pPr>
        <w:pBdr>
          <w:top w:val="nil"/>
          <w:left w:val="nil"/>
          <w:bottom w:val="nil"/>
          <w:right w:val="nil"/>
          <w:between w:val="nil"/>
        </w:pBdr>
        <w:tabs>
          <w:tab w:val="left" w:pos="720"/>
        </w:tabs>
        <w:spacing w:after="120" w:line="276" w:lineRule="auto"/>
        <w:rPr>
          <w:rFonts w:asciiTheme="majorHAnsi" w:eastAsia="Symbol" w:hAnsiTheme="majorHAnsi" w:cstheme="majorHAnsi"/>
          <w:color w:val="000000"/>
          <w:sz w:val="22"/>
          <w:szCs w:val="22"/>
        </w:rPr>
      </w:pPr>
      <w:r w:rsidRPr="00D571C8">
        <w:rPr>
          <w:rFonts w:asciiTheme="majorHAnsi" w:eastAsia="Symbol" w:hAnsiTheme="majorHAnsi" w:cstheme="majorHAnsi"/>
          <w:color w:val="000000"/>
          <w:sz w:val="22"/>
          <w:szCs w:val="22"/>
        </w:rPr>
        <w:t>The objective</w:t>
      </w:r>
      <w:r w:rsidR="00D679DD" w:rsidRPr="00D571C8">
        <w:rPr>
          <w:rFonts w:asciiTheme="majorHAnsi" w:eastAsia="Symbol" w:hAnsiTheme="majorHAnsi" w:cstheme="majorHAnsi"/>
          <w:color w:val="000000"/>
          <w:sz w:val="22"/>
          <w:szCs w:val="22"/>
        </w:rPr>
        <w:t xml:space="preserve"> of </w:t>
      </w:r>
      <w:r w:rsidR="007519AC">
        <w:rPr>
          <w:rFonts w:asciiTheme="majorHAnsi" w:eastAsia="Symbol" w:hAnsiTheme="majorHAnsi" w:cstheme="majorHAnsi"/>
          <w:color w:val="000000"/>
          <w:sz w:val="22"/>
          <w:szCs w:val="22"/>
        </w:rPr>
        <w:t>EUDR</w:t>
      </w:r>
      <w:r w:rsidRPr="00D571C8">
        <w:rPr>
          <w:rFonts w:asciiTheme="majorHAnsi" w:eastAsia="Symbol" w:hAnsiTheme="majorHAnsi" w:cstheme="majorHAnsi"/>
          <w:color w:val="000000"/>
          <w:sz w:val="22"/>
          <w:szCs w:val="22"/>
        </w:rPr>
        <w:t xml:space="preserve"> is to ensure that products made from commodities under the scope of the regulation shall not be placed or made available on the Union market or exported from the Union market, unless all the following conditions are fulfilled</w:t>
      </w:r>
      <w:r w:rsidR="000F3C6A" w:rsidRPr="00D571C8">
        <w:rPr>
          <w:rFonts w:asciiTheme="majorHAnsi" w:eastAsia="Symbol" w:hAnsiTheme="majorHAnsi" w:cstheme="majorHAnsi"/>
          <w:color w:val="000000"/>
          <w:sz w:val="22"/>
          <w:szCs w:val="22"/>
        </w:rPr>
        <w:t xml:space="preserve">: </w:t>
      </w:r>
      <w:r w:rsidRPr="00D571C8">
        <w:rPr>
          <w:rFonts w:asciiTheme="majorHAnsi" w:eastAsia="Symbol" w:hAnsiTheme="majorHAnsi" w:cstheme="majorHAnsi"/>
          <w:color w:val="000000"/>
          <w:sz w:val="22"/>
          <w:szCs w:val="22"/>
        </w:rPr>
        <w:t>they are deforestation-free; have been produced in accordance with the relevant legislation of the country of production; and are covered by a due diligence statement</w:t>
      </w:r>
      <w:r w:rsidR="004242A8" w:rsidRPr="00D571C8">
        <w:rPr>
          <w:rFonts w:asciiTheme="majorHAnsi" w:eastAsia="Symbol" w:hAnsiTheme="majorHAnsi" w:cstheme="majorHAnsi"/>
          <w:color w:val="000000"/>
          <w:sz w:val="22"/>
          <w:szCs w:val="22"/>
        </w:rPr>
        <w:t xml:space="preserve"> or a </w:t>
      </w:r>
      <w:r w:rsidR="004B3446" w:rsidRPr="00D571C8">
        <w:rPr>
          <w:rFonts w:asciiTheme="majorHAnsi" w:eastAsia="Symbol" w:hAnsiTheme="majorHAnsi" w:cstheme="majorHAnsi"/>
          <w:color w:val="000000"/>
          <w:sz w:val="22"/>
          <w:szCs w:val="22"/>
        </w:rPr>
        <w:t>simplified declaration</w:t>
      </w:r>
      <w:r w:rsidRPr="00D571C8">
        <w:rPr>
          <w:rFonts w:asciiTheme="majorHAnsi" w:eastAsia="Symbol" w:hAnsiTheme="majorHAnsi" w:cstheme="majorHAnsi"/>
          <w:color w:val="000000"/>
          <w:sz w:val="22"/>
          <w:szCs w:val="22"/>
        </w:rPr>
        <w:t>, with associated</w:t>
      </w:r>
      <w:r w:rsidR="004B3446" w:rsidRPr="00D571C8">
        <w:rPr>
          <w:rFonts w:asciiTheme="majorHAnsi" w:eastAsia="Symbol" w:hAnsiTheme="majorHAnsi" w:cstheme="majorHAnsi"/>
          <w:color w:val="000000"/>
          <w:sz w:val="22"/>
          <w:szCs w:val="22"/>
        </w:rPr>
        <w:t xml:space="preserve"> </w:t>
      </w:r>
      <w:r w:rsidRPr="00D571C8">
        <w:rPr>
          <w:rFonts w:asciiTheme="majorHAnsi" w:eastAsia="Symbol" w:hAnsiTheme="majorHAnsi" w:cstheme="majorHAnsi"/>
          <w:color w:val="000000"/>
          <w:sz w:val="22"/>
          <w:szCs w:val="22"/>
        </w:rPr>
        <w:t>data and evidence. </w:t>
      </w:r>
    </w:p>
    <w:p w14:paraId="5FCC9710" w14:textId="7D819D59" w:rsidR="00AA0F32" w:rsidRPr="00D571C8" w:rsidRDefault="00BA697C" w:rsidP="00F31E6D">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571C8">
        <w:rPr>
          <w:rFonts w:asciiTheme="majorHAnsi" w:eastAsia="Symbol" w:hAnsiTheme="majorHAnsi" w:cstheme="majorHAnsi"/>
          <w:color w:val="000000"/>
          <w:sz w:val="22"/>
          <w:szCs w:val="22"/>
        </w:rPr>
        <w:t xml:space="preserve">The </w:t>
      </w:r>
      <w:r w:rsidR="005C10E5" w:rsidRPr="00D571C8">
        <w:rPr>
          <w:rFonts w:asciiTheme="majorHAnsi" w:eastAsia="Symbol" w:hAnsiTheme="majorHAnsi" w:cstheme="majorHAnsi"/>
          <w:color w:val="000000"/>
          <w:sz w:val="22"/>
          <w:szCs w:val="22"/>
        </w:rPr>
        <w:t xml:space="preserve">PEFC </w:t>
      </w:r>
      <w:r w:rsidR="00EE1B23" w:rsidRPr="00D571C8">
        <w:rPr>
          <w:rFonts w:asciiTheme="majorHAnsi" w:eastAsia="Symbol" w:hAnsiTheme="majorHAnsi" w:cstheme="majorHAnsi"/>
          <w:color w:val="000000"/>
          <w:sz w:val="22"/>
          <w:szCs w:val="22"/>
        </w:rPr>
        <w:t xml:space="preserve">EUDR DDS </w:t>
      </w:r>
      <w:r w:rsidRPr="00D571C8">
        <w:rPr>
          <w:rFonts w:asciiTheme="majorHAnsi" w:eastAsia="Symbol" w:hAnsiTheme="majorHAnsi" w:cstheme="majorHAnsi"/>
          <w:color w:val="000000"/>
          <w:sz w:val="22"/>
          <w:szCs w:val="22"/>
        </w:rPr>
        <w:t xml:space="preserve">module </w:t>
      </w:r>
      <w:r w:rsidR="00EE1B23" w:rsidRPr="00D571C8">
        <w:rPr>
          <w:rFonts w:asciiTheme="majorHAnsi" w:eastAsia="Symbol" w:hAnsiTheme="majorHAnsi" w:cstheme="majorHAnsi"/>
          <w:color w:val="000000"/>
          <w:sz w:val="22"/>
          <w:szCs w:val="22"/>
        </w:rPr>
        <w:t>standard</w:t>
      </w:r>
      <w:r w:rsidR="00AA0F32" w:rsidRPr="00D571C8">
        <w:rPr>
          <w:rFonts w:asciiTheme="majorHAnsi" w:eastAsia="Symbol" w:hAnsiTheme="majorHAnsi" w:cstheme="majorHAnsi"/>
          <w:color w:val="000000"/>
          <w:sz w:val="22"/>
          <w:szCs w:val="22"/>
        </w:rPr>
        <w:t>,</w:t>
      </w:r>
      <w:r w:rsidR="00EE1B23" w:rsidRPr="00D571C8">
        <w:rPr>
          <w:rFonts w:asciiTheme="majorHAnsi" w:eastAsia="Symbol" w:hAnsiTheme="majorHAnsi" w:cstheme="majorHAnsi"/>
          <w:color w:val="000000"/>
          <w:sz w:val="22"/>
          <w:szCs w:val="22"/>
        </w:rPr>
        <w:t xml:space="preserve"> </w:t>
      </w:r>
      <w:r w:rsidR="005C10E5" w:rsidRPr="00D571C8">
        <w:rPr>
          <w:rFonts w:asciiTheme="majorHAnsi" w:eastAsia="Symbol" w:hAnsiTheme="majorHAnsi" w:cstheme="majorHAnsi"/>
          <w:color w:val="000000"/>
          <w:sz w:val="22"/>
          <w:szCs w:val="22"/>
        </w:rPr>
        <w:t>ST</w:t>
      </w:r>
      <w:r w:rsidR="00106BC2">
        <w:rPr>
          <w:rFonts w:asciiTheme="majorHAnsi" w:eastAsia="Symbol" w:hAnsiTheme="majorHAnsi" w:cstheme="majorHAnsi"/>
          <w:color w:val="000000"/>
          <w:sz w:val="22"/>
          <w:szCs w:val="22"/>
        </w:rPr>
        <w:t>-MO</w:t>
      </w:r>
      <w:r w:rsidR="005C10E5" w:rsidRPr="00D571C8">
        <w:rPr>
          <w:rFonts w:asciiTheme="majorHAnsi" w:eastAsia="Symbol" w:hAnsiTheme="majorHAnsi" w:cstheme="majorHAnsi"/>
          <w:color w:val="000000"/>
          <w:sz w:val="22"/>
          <w:szCs w:val="22"/>
        </w:rPr>
        <w:t xml:space="preserve"> </w:t>
      </w:r>
      <w:r w:rsidR="00801EBD" w:rsidRPr="00D571C8">
        <w:rPr>
          <w:rFonts w:asciiTheme="majorHAnsi" w:eastAsia="Symbol" w:hAnsiTheme="majorHAnsi" w:cstheme="majorHAnsi"/>
          <w:color w:val="000000"/>
          <w:sz w:val="22"/>
          <w:szCs w:val="22"/>
        </w:rPr>
        <w:t>2002-1</w:t>
      </w:r>
      <w:r w:rsidR="009923DA" w:rsidRPr="00D571C8">
        <w:rPr>
          <w:rFonts w:asciiTheme="majorHAnsi" w:eastAsia="Symbol" w:hAnsiTheme="majorHAnsi" w:cstheme="majorHAnsi"/>
          <w:color w:val="000000"/>
          <w:sz w:val="22"/>
          <w:szCs w:val="22"/>
        </w:rPr>
        <w:t>:2024</w:t>
      </w:r>
      <w:r w:rsidR="00AA0F32" w:rsidRPr="00D571C8">
        <w:rPr>
          <w:rFonts w:asciiTheme="majorHAnsi" w:eastAsia="Symbol" w:hAnsiTheme="majorHAnsi" w:cstheme="majorHAnsi"/>
          <w:color w:val="000000"/>
          <w:sz w:val="22"/>
          <w:szCs w:val="22"/>
        </w:rPr>
        <w:t>,</w:t>
      </w:r>
      <w:r w:rsidR="00AE3659" w:rsidRPr="00D571C8">
        <w:rPr>
          <w:rFonts w:asciiTheme="majorHAnsi" w:eastAsia="Symbol" w:hAnsiTheme="majorHAnsi" w:cstheme="majorHAnsi"/>
          <w:color w:val="000000"/>
          <w:sz w:val="22"/>
          <w:szCs w:val="22"/>
        </w:rPr>
        <w:t xml:space="preserve"> was first published in</w:t>
      </w:r>
      <w:r w:rsidR="00F9349E" w:rsidRPr="00D571C8">
        <w:rPr>
          <w:rFonts w:asciiTheme="majorHAnsi" w:eastAsia="Symbol" w:hAnsiTheme="majorHAnsi" w:cstheme="majorHAnsi"/>
          <w:color w:val="000000"/>
          <w:sz w:val="22"/>
          <w:szCs w:val="22"/>
        </w:rPr>
        <w:t xml:space="preserve"> </w:t>
      </w:r>
      <w:r w:rsidR="00F31E6D" w:rsidRPr="00D571C8">
        <w:rPr>
          <w:rFonts w:asciiTheme="majorHAnsi" w:eastAsia="Symbol" w:hAnsiTheme="majorHAnsi" w:cstheme="majorHAnsi"/>
          <w:color w:val="000000"/>
          <w:sz w:val="22"/>
          <w:szCs w:val="22"/>
        </w:rPr>
        <w:t>2024</w:t>
      </w:r>
      <w:r w:rsidR="002C3B82" w:rsidRPr="00D571C8">
        <w:rPr>
          <w:rFonts w:asciiTheme="majorHAnsi" w:eastAsia="Symbol" w:hAnsiTheme="majorHAnsi" w:cstheme="majorHAnsi"/>
          <w:color w:val="000000"/>
          <w:sz w:val="22"/>
          <w:szCs w:val="22"/>
        </w:rPr>
        <w:t xml:space="preserve"> as</w:t>
      </w:r>
      <w:r w:rsidR="00A03F7B" w:rsidRPr="00D571C8">
        <w:rPr>
          <w:rFonts w:asciiTheme="majorHAnsi" w:eastAsia="Symbol" w:hAnsiTheme="majorHAnsi" w:cstheme="majorHAnsi"/>
          <w:color w:val="000000"/>
          <w:sz w:val="22"/>
          <w:szCs w:val="22"/>
        </w:rPr>
        <w:t xml:space="preserve"> </w:t>
      </w:r>
      <w:r w:rsidR="002B79B9" w:rsidRPr="00D571C8">
        <w:rPr>
          <w:rFonts w:asciiTheme="majorHAnsi" w:eastAsia="Symbol" w:hAnsiTheme="majorHAnsi" w:cstheme="majorHAnsi"/>
          <w:color w:val="000000"/>
          <w:sz w:val="22"/>
          <w:szCs w:val="22"/>
        </w:rPr>
        <w:t>an</w:t>
      </w:r>
      <w:r w:rsidR="00BF2813" w:rsidRPr="00D571C8">
        <w:rPr>
          <w:rFonts w:asciiTheme="majorHAnsi" w:eastAsia="Symbol" w:hAnsiTheme="majorHAnsi" w:cstheme="majorHAnsi"/>
          <w:color w:val="000000"/>
          <w:sz w:val="22"/>
          <w:szCs w:val="22"/>
        </w:rPr>
        <w:t xml:space="preserve"> </w:t>
      </w:r>
      <w:r w:rsidR="005C10E5" w:rsidRPr="00D571C8">
        <w:rPr>
          <w:rFonts w:asciiTheme="majorHAnsi" w:eastAsia="Symbol" w:hAnsiTheme="majorHAnsi" w:cstheme="majorHAnsi"/>
          <w:color w:val="000000"/>
          <w:sz w:val="22"/>
          <w:szCs w:val="22"/>
        </w:rPr>
        <w:t>optional</w:t>
      </w:r>
      <w:r w:rsidR="004B0CF9" w:rsidRPr="00D571C8">
        <w:rPr>
          <w:rFonts w:asciiTheme="majorHAnsi" w:eastAsia="Symbol" w:hAnsiTheme="majorHAnsi" w:cstheme="majorHAnsi"/>
          <w:color w:val="000000"/>
          <w:sz w:val="22"/>
          <w:szCs w:val="22"/>
        </w:rPr>
        <w:t>,</w:t>
      </w:r>
      <w:r w:rsidR="005C10E5" w:rsidRPr="00D571C8">
        <w:rPr>
          <w:rFonts w:asciiTheme="majorHAnsi" w:eastAsia="Symbol" w:hAnsiTheme="majorHAnsi" w:cstheme="majorHAnsi"/>
          <w:color w:val="000000"/>
          <w:sz w:val="22"/>
          <w:szCs w:val="22"/>
        </w:rPr>
        <w:t xml:space="preserve"> </w:t>
      </w:r>
      <w:r w:rsidR="00213E9C" w:rsidRPr="00D571C8">
        <w:rPr>
          <w:rFonts w:asciiTheme="majorHAnsi" w:eastAsia="Symbol" w:hAnsiTheme="majorHAnsi" w:cstheme="majorHAnsi"/>
          <w:color w:val="000000"/>
          <w:sz w:val="22"/>
          <w:szCs w:val="22"/>
        </w:rPr>
        <w:t>modul</w:t>
      </w:r>
      <w:r w:rsidR="004B0CF9" w:rsidRPr="00D571C8">
        <w:rPr>
          <w:rFonts w:asciiTheme="majorHAnsi" w:eastAsia="Symbol" w:hAnsiTheme="majorHAnsi" w:cstheme="majorHAnsi"/>
          <w:color w:val="000000"/>
          <w:sz w:val="22"/>
          <w:szCs w:val="22"/>
        </w:rPr>
        <w:t>e</w:t>
      </w:r>
      <w:r w:rsidR="00213E9C" w:rsidRPr="00D571C8">
        <w:rPr>
          <w:rFonts w:asciiTheme="majorHAnsi" w:eastAsia="Symbol" w:hAnsiTheme="majorHAnsi" w:cstheme="majorHAnsi"/>
          <w:color w:val="000000"/>
          <w:sz w:val="22"/>
          <w:szCs w:val="22"/>
        </w:rPr>
        <w:t xml:space="preserve"> </w:t>
      </w:r>
      <w:r w:rsidR="005C10E5" w:rsidRPr="00D571C8">
        <w:rPr>
          <w:rFonts w:asciiTheme="majorHAnsi" w:eastAsia="Symbol" w:hAnsiTheme="majorHAnsi" w:cstheme="majorHAnsi"/>
          <w:color w:val="000000"/>
          <w:sz w:val="22"/>
          <w:szCs w:val="22"/>
        </w:rPr>
        <w:t xml:space="preserve">standard that PEFC </w:t>
      </w:r>
      <w:r w:rsidR="00AA0F32" w:rsidRPr="00D571C8">
        <w:rPr>
          <w:rFonts w:asciiTheme="majorHAnsi" w:eastAsia="Symbol" w:hAnsiTheme="majorHAnsi" w:cstheme="majorHAnsi"/>
          <w:color w:val="000000"/>
          <w:sz w:val="22"/>
          <w:szCs w:val="22"/>
        </w:rPr>
        <w:t xml:space="preserve">Chain </w:t>
      </w:r>
      <w:r w:rsidR="005C10E5" w:rsidRPr="00D571C8">
        <w:rPr>
          <w:rFonts w:asciiTheme="majorHAnsi" w:eastAsia="Symbol" w:hAnsiTheme="majorHAnsi" w:cstheme="majorHAnsi"/>
          <w:color w:val="000000"/>
          <w:sz w:val="22"/>
          <w:szCs w:val="22"/>
        </w:rPr>
        <w:t xml:space="preserve">of </w:t>
      </w:r>
      <w:r w:rsidR="00AA0F32" w:rsidRPr="00D571C8">
        <w:rPr>
          <w:rFonts w:asciiTheme="majorHAnsi" w:eastAsia="Symbol" w:hAnsiTheme="majorHAnsi" w:cstheme="majorHAnsi"/>
          <w:color w:val="000000"/>
          <w:sz w:val="22"/>
          <w:szCs w:val="22"/>
        </w:rPr>
        <w:t xml:space="preserve">Custody </w:t>
      </w:r>
      <w:r w:rsidR="002B79B9" w:rsidRPr="00D571C8">
        <w:rPr>
          <w:rFonts w:asciiTheme="majorHAnsi" w:eastAsia="Symbol" w:hAnsiTheme="majorHAnsi" w:cstheme="majorHAnsi"/>
          <w:color w:val="000000"/>
          <w:sz w:val="22"/>
          <w:szCs w:val="22"/>
        </w:rPr>
        <w:t xml:space="preserve">certified </w:t>
      </w:r>
      <w:r w:rsidR="005C10E5" w:rsidRPr="00D571C8">
        <w:rPr>
          <w:rFonts w:asciiTheme="majorHAnsi" w:hAnsiTheme="majorHAnsi" w:cstheme="majorHAnsi"/>
          <w:color w:val="000000"/>
          <w:sz w:val="22"/>
          <w:szCs w:val="22"/>
        </w:rPr>
        <w:t xml:space="preserve">organisations can add to their existing </w:t>
      </w:r>
      <w:r w:rsidR="00EC56E8" w:rsidRPr="00D571C8">
        <w:rPr>
          <w:rFonts w:asciiTheme="majorHAnsi" w:hAnsiTheme="majorHAnsi" w:cstheme="majorHAnsi"/>
          <w:color w:val="000000"/>
          <w:sz w:val="22"/>
          <w:szCs w:val="22"/>
        </w:rPr>
        <w:t xml:space="preserve">PEFC </w:t>
      </w:r>
      <w:r w:rsidR="00AA0F32" w:rsidRPr="00D571C8">
        <w:rPr>
          <w:rFonts w:asciiTheme="majorHAnsi" w:hAnsiTheme="majorHAnsi" w:cstheme="majorHAnsi"/>
          <w:color w:val="000000"/>
          <w:sz w:val="22"/>
          <w:szCs w:val="22"/>
        </w:rPr>
        <w:t xml:space="preserve">Chain </w:t>
      </w:r>
      <w:r w:rsidR="00EC56E8" w:rsidRPr="00D571C8">
        <w:rPr>
          <w:rFonts w:asciiTheme="majorHAnsi" w:hAnsiTheme="majorHAnsi" w:cstheme="majorHAnsi"/>
          <w:color w:val="000000"/>
          <w:sz w:val="22"/>
          <w:szCs w:val="22"/>
        </w:rPr>
        <w:t xml:space="preserve">of </w:t>
      </w:r>
      <w:r w:rsidR="00AA0F32" w:rsidRPr="00D571C8">
        <w:rPr>
          <w:rFonts w:asciiTheme="majorHAnsi" w:hAnsiTheme="majorHAnsi" w:cstheme="majorHAnsi"/>
          <w:color w:val="000000"/>
          <w:sz w:val="22"/>
          <w:szCs w:val="22"/>
        </w:rPr>
        <w:t xml:space="preserve">Custody </w:t>
      </w:r>
      <w:r w:rsidR="005C10E5" w:rsidRPr="00D571C8">
        <w:rPr>
          <w:rFonts w:asciiTheme="majorHAnsi" w:hAnsiTheme="majorHAnsi" w:cstheme="majorHAnsi"/>
          <w:color w:val="000000"/>
          <w:sz w:val="22"/>
          <w:szCs w:val="22"/>
        </w:rPr>
        <w:t xml:space="preserve">certification scope to support </w:t>
      </w:r>
      <w:r w:rsidR="006823F7" w:rsidRPr="00D571C8">
        <w:rPr>
          <w:rFonts w:asciiTheme="majorHAnsi" w:hAnsiTheme="majorHAnsi" w:cstheme="majorHAnsi"/>
          <w:color w:val="000000"/>
          <w:sz w:val="22"/>
          <w:szCs w:val="22"/>
        </w:rPr>
        <w:t>their effort</w:t>
      </w:r>
      <w:r w:rsidR="00AA0F32" w:rsidRPr="00D571C8">
        <w:rPr>
          <w:rFonts w:asciiTheme="majorHAnsi" w:hAnsiTheme="majorHAnsi" w:cstheme="majorHAnsi"/>
          <w:color w:val="000000"/>
          <w:sz w:val="22"/>
          <w:szCs w:val="22"/>
        </w:rPr>
        <w:t>s</w:t>
      </w:r>
      <w:r w:rsidR="006823F7" w:rsidRPr="00D571C8">
        <w:rPr>
          <w:rFonts w:asciiTheme="majorHAnsi" w:hAnsiTheme="majorHAnsi" w:cstheme="majorHAnsi"/>
          <w:color w:val="000000"/>
          <w:sz w:val="22"/>
          <w:szCs w:val="22"/>
        </w:rPr>
        <w:t xml:space="preserve"> in demonstrating their </w:t>
      </w:r>
      <w:r w:rsidR="005C10E5" w:rsidRPr="00D571C8">
        <w:rPr>
          <w:rFonts w:asciiTheme="majorHAnsi" w:hAnsiTheme="majorHAnsi" w:cstheme="majorHAnsi"/>
          <w:color w:val="000000"/>
          <w:sz w:val="22"/>
          <w:szCs w:val="22"/>
        </w:rPr>
        <w:t>compliance with EUDR</w:t>
      </w:r>
      <w:r w:rsidRPr="00D571C8">
        <w:rPr>
          <w:rFonts w:asciiTheme="majorHAnsi" w:hAnsiTheme="majorHAnsi" w:cstheme="majorHAnsi"/>
          <w:color w:val="000000"/>
          <w:sz w:val="22"/>
          <w:szCs w:val="22"/>
        </w:rPr>
        <w:t xml:space="preserve">. </w:t>
      </w:r>
    </w:p>
    <w:p w14:paraId="120758F9" w14:textId="01FAF652" w:rsidR="002C3B82" w:rsidRPr="00D571C8" w:rsidRDefault="002C3B82" w:rsidP="00F31E6D">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571C8">
        <w:rPr>
          <w:rFonts w:asciiTheme="majorHAnsi" w:hAnsiTheme="majorHAnsi" w:cstheme="majorHAnsi"/>
          <w:color w:val="000000"/>
          <w:sz w:val="22"/>
          <w:szCs w:val="22"/>
        </w:rPr>
        <w:t xml:space="preserve">The standard has been revised to reflect the amendments introduced by Regulation (EU) 2025/2650, enhance the robustness and integrity of PEFC EUDR DDS certification, and align the document with PEFC’s updated documentation structure. The revised standard is published as </w:t>
      </w:r>
      <w:r w:rsidRPr="00974C10">
        <w:rPr>
          <w:rFonts w:asciiTheme="majorHAnsi" w:eastAsia="MS Gothic" w:hAnsiTheme="majorHAnsi" w:cstheme="majorHAnsi"/>
          <w:color w:val="000000"/>
          <w:sz w:val="22"/>
          <w:szCs w:val="22"/>
        </w:rPr>
        <w:t>PEFC ST-MO 2002:1-202X</w:t>
      </w:r>
      <w:r w:rsidR="00B47194" w:rsidRPr="00D571C8">
        <w:rPr>
          <w:rFonts w:asciiTheme="majorHAnsi" w:hAnsiTheme="majorHAnsi" w:cstheme="majorHAnsi"/>
          <w:color w:val="000000"/>
          <w:sz w:val="22"/>
          <w:szCs w:val="22"/>
        </w:rPr>
        <w:t xml:space="preserve">. </w:t>
      </w:r>
    </w:p>
    <w:p w14:paraId="2D56A11A" w14:textId="61FD77BC" w:rsidR="00013157" w:rsidRPr="00D571C8" w:rsidRDefault="008D07FB" w:rsidP="00F31E6D">
      <w:pPr>
        <w:autoSpaceDE w:val="0"/>
        <w:autoSpaceDN w:val="0"/>
        <w:adjustRightInd w:val="0"/>
        <w:spacing w:after="120" w:line="276" w:lineRule="auto"/>
        <w:rPr>
          <w:rFonts w:asciiTheme="majorHAnsi" w:hAnsiTheme="majorHAnsi" w:cstheme="majorHAnsi"/>
          <w:color w:val="000000"/>
          <w:sz w:val="22"/>
          <w:szCs w:val="22"/>
        </w:rPr>
      </w:pPr>
      <w:r w:rsidRPr="00D571C8">
        <w:rPr>
          <w:rFonts w:asciiTheme="majorHAnsi" w:hAnsiTheme="majorHAnsi" w:cstheme="majorHAnsi"/>
          <w:color w:val="000000"/>
          <w:sz w:val="22"/>
          <w:szCs w:val="22"/>
        </w:rPr>
        <w:t xml:space="preserve">This </w:t>
      </w:r>
      <w:r w:rsidR="002C3B82" w:rsidRPr="00D571C8">
        <w:rPr>
          <w:rFonts w:asciiTheme="majorHAnsi" w:hAnsiTheme="majorHAnsi" w:cstheme="majorHAnsi"/>
          <w:color w:val="000000"/>
          <w:sz w:val="22"/>
          <w:szCs w:val="22"/>
        </w:rPr>
        <w:t xml:space="preserve">(revised) </w:t>
      </w:r>
      <w:r w:rsidR="007D6A5D" w:rsidRPr="00D571C8">
        <w:rPr>
          <w:rFonts w:asciiTheme="majorHAnsi" w:hAnsiTheme="majorHAnsi" w:cstheme="majorHAnsi"/>
          <w:color w:val="000000"/>
          <w:sz w:val="22"/>
          <w:szCs w:val="22"/>
        </w:rPr>
        <w:t>modul</w:t>
      </w:r>
      <w:r w:rsidR="004B0CF9" w:rsidRPr="00D571C8">
        <w:rPr>
          <w:rFonts w:asciiTheme="majorHAnsi" w:hAnsiTheme="majorHAnsi" w:cstheme="majorHAnsi"/>
          <w:color w:val="000000"/>
          <w:sz w:val="22"/>
          <w:szCs w:val="22"/>
        </w:rPr>
        <w:t>e</w:t>
      </w:r>
      <w:r w:rsidRPr="00D571C8">
        <w:rPr>
          <w:rFonts w:asciiTheme="majorHAnsi" w:hAnsiTheme="majorHAnsi" w:cstheme="majorHAnsi"/>
          <w:color w:val="000000"/>
          <w:sz w:val="22"/>
          <w:szCs w:val="22"/>
        </w:rPr>
        <w:t xml:space="preserve"> standard was developed in an open, transparent, consultative</w:t>
      </w:r>
      <w:r w:rsidR="00B54EA3" w:rsidRPr="00D571C8">
        <w:rPr>
          <w:rFonts w:asciiTheme="majorHAnsi" w:hAnsiTheme="majorHAnsi" w:cstheme="majorHAnsi"/>
          <w:color w:val="000000"/>
          <w:sz w:val="22"/>
          <w:szCs w:val="22"/>
        </w:rPr>
        <w:t>,</w:t>
      </w:r>
      <w:r w:rsidRPr="00D571C8">
        <w:rPr>
          <w:rFonts w:asciiTheme="majorHAnsi" w:hAnsiTheme="majorHAnsi" w:cstheme="majorHAnsi"/>
          <w:color w:val="000000"/>
          <w:sz w:val="22"/>
          <w:szCs w:val="22"/>
        </w:rPr>
        <w:t xml:space="preserve"> and </w:t>
      </w:r>
      <w:r w:rsidR="00B54EA3" w:rsidRPr="00D571C8">
        <w:rPr>
          <w:rFonts w:asciiTheme="majorHAnsi" w:hAnsiTheme="majorHAnsi" w:cstheme="majorHAnsi"/>
          <w:color w:val="000000"/>
          <w:sz w:val="22"/>
          <w:szCs w:val="22"/>
        </w:rPr>
        <w:t>consensus-based</w:t>
      </w:r>
      <w:r w:rsidRPr="00D571C8">
        <w:rPr>
          <w:rFonts w:asciiTheme="majorHAnsi" w:hAnsiTheme="majorHAnsi" w:cstheme="majorHAnsi"/>
          <w:color w:val="000000"/>
          <w:sz w:val="22"/>
          <w:szCs w:val="22"/>
        </w:rPr>
        <w:t xml:space="preserve"> process</w:t>
      </w:r>
      <w:r w:rsidR="008A62FE" w:rsidRPr="00D571C8">
        <w:rPr>
          <w:rFonts w:asciiTheme="majorHAnsi" w:hAnsiTheme="majorHAnsi" w:cstheme="majorHAnsi"/>
          <w:color w:val="000000"/>
          <w:sz w:val="22"/>
          <w:szCs w:val="22"/>
        </w:rPr>
        <w:t xml:space="preserve"> </w:t>
      </w:r>
      <w:r w:rsidRPr="00D571C8">
        <w:rPr>
          <w:rFonts w:asciiTheme="majorHAnsi" w:hAnsiTheme="majorHAnsi" w:cstheme="majorHAnsi"/>
          <w:color w:val="000000"/>
          <w:sz w:val="22"/>
          <w:szCs w:val="22"/>
        </w:rPr>
        <w:t>covering a broad range of stakeholders following PEFC’s procedures for the development of technical</w:t>
      </w:r>
      <w:r w:rsidR="008A62FE" w:rsidRPr="00D571C8">
        <w:rPr>
          <w:rFonts w:asciiTheme="majorHAnsi" w:hAnsiTheme="majorHAnsi" w:cstheme="majorHAnsi"/>
          <w:color w:val="000000"/>
          <w:sz w:val="22"/>
          <w:szCs w:val="22"/>
        </w:rPr>
        <w:t xml:space="preserve"> </w:t>
      </w:r>
      <w:r w:rsidRPr="00D571C8">
        <w:rPr>
          <w:rFonts w:asciiTheme="majorHAnsi" w:hAnsiTheme="majorHAnsi" w:cstheme="majorHAnsi"/>
          <w:color w:val="000000"/>
          <w:sz w:val="22"/>
          <w:szCs w:val="22"/>
        </w:rPr>
        <w:t xml:space="preserve">documentation outlined in PEFC </w:t>
      </w:r>
      <w:r w:rsidR="002C3B82" w:rsidRPr="00D571C8">
        <w:rPr>
          <w:rFonts w:asciiTheme="majorHAnsi" w:hAnsiTheme="majorHAnsi" w:cstheme="majorHAnsi"/>
          <w:color w:val="000000"/>
          <w:sz w:val="22"/>
          <w:szCs w:val="22"/>
        </w:rPr>
        <w:t>PR</w:t>
      </w:r>
      <w:r w:rsidRPr="00D571C8">
        <w:rPr>
          <w:rFonts w:asciiTheme="majorHAnsi" w:hAnsiTheme="majorHAnsi" w:cstheme="majorHAnsi"/>
          <w:color w:val="000000"/>
          <w:sz w:val="22"/>
          <w:szCs w:val="22"/>
        </w:rPr>
        <w:t xml:space="preserve"> 100</w:t>
      </w:r>
      <w:r w:rsidR="002C3B82" w:rsidRPr="00D571C8">
        <w:rPr>
          <w:rFonts w:asciiTheme="majorHAnsi" w:hAnsiTheme="majorHAnsi" w:cstheme="majorHAnsi"/>
          <w:color w:val="000000"/>
          <w:sz w:val="22"/>
          <w:szCs w:val="22"/>
        </w:rPr>
        <w:t>1</w:t>
      </w:r>
      <w:r w:rsidRPr="00D571C8">
        <w:rPr>
          <w:rFonts w:asciiTheme="majorHAnsi" w:hAnsiTheme="majorHAnsi" w:cstheme="majorHAnsi"/>
          <w:color w:val="000000"/>
          <w:sz w:val="22"/>
          <w:szCs w:val="22"/>
        </w:rPr>
        <w:t>:20</w:t>
      </w:r>
      <w:r w:rsidR="002C3B82" w:rsidRPr="00D571C8">
        <w:rPr>
          <w:rFonts w:asciiTheme="majorHAnsi" w:hAnsiTheme="majorHAnsi" w:cstheme="majorHAnsi"/>
          <w:color w:val="000000"/>
          <w:sz w:val="22"/>
          <w:szCs w:val="22"/>
        </w:rPr>
        <w:t>26</w:t>
      </w:r>
      <w:r w:rsidRPr="00D571C8">
        <w:rPr>
          <w:rFonts w:asciiTheme="majorHAnsi" w:hAnsiTheme="majorHAnsi" w:cstheme="majorHAnsi"/>
          <w:color w:val="000000"/>
          <w:sz w:val="22"/>
          <w:szCs w:val="22"/>
        </w:rPr>
        <w:t>.</w:t>
      </w:r>
    </w:p>
    <w:p w14:paraId="43DB0A89" w14:textId="32A03915" w:rsidR="00E84D17" w:rsidRPr="00D571C8" w:rsidRDefault="004E3C60" w:rsidP="00F31E6D">
      <w:pPr>
        <w:autoSpaceDE w:val="0"/>
        <w:autoSpaceDN w:val="0"/>
        <w:adjustRightInd w:val="0"/>
        <w:spacing w:after="120" w:line="276" w:lineRule="auto"/>
        <w:rPr>
          <w:rFonts w:asciiTheme="majorHAnsi" w:hAnsiTheme="majorHAnsi" w:cstheme="majorHAnsi"/>
          <w:color w:val="000000"/>
          <w:sz w:val="20"/>
          <w:szCs w:val="20"/>
        </w:rPr>
      </w:pPr>
      <w:r w:rsidRPr="00D571C8">
        <w:rPr>
          <w:rFonts w:asciiTheme="majorHAnsi" w:hAnsiTheme="majorHAnsi" w:cstheme="majorHAnsi"/>
          <w:color w:val="000000"/>
          <w:sz w:val="22"/>
          <w:szCs w:val="22"/>
        </w:rPr>
        <w:t>A s</w:t>
      </w:r>
      <w:r w:rsidR="00807CAE" w:rsidRPr="00D571C8">
        <w:rPr>
          <w:rFonts w:asciiTheme="majorHAnsi" w:hAnsiTheme="majorHAnsi" w:cstheme="majorHAnsi"/>
          <w:color w:val="000000"/>
          <w:sz w:val="22"/>
          <w:szCs w:val="22"/>
        </w:rPr>
        <w:t>ummary of the main changes between PEFC ST-MO 2002</w:t>
      </w:r>
      <w:r w:rsidR="00E84D17" w:rsidRPr="00D571C8">
        <w:rPr>
          <w:rFonts w:asciiTheme="majorHAnsi" w:hAnsiTheme="majorHAnsi" w:cstheme="majorHAnsi"/>
          <w:color w:val="000000"/>
          <w:sz w:val="22"/>
          <w:szCs w:val="22"/>
        </w:rPr>
        <w:t>-</w:t>
      </w:r>
      <w:r w:rsidR="00807CAE" w:rsidRPr="00D571C8">
        <w:rPr>
          <w:rFonts w:asciiTheme="majorHAnsi" w:hAnsiTheme="majorHAnsi" w:cstheme="majorHAnsi"/>
          <w:color w:val="000000"/>
          <w:sz w:val="22"/>
          <w:szCs w:val="22"/>
        </w:rPr>
        <w:t xml:space="preserve">1:202X and </w:t>
      </w:r>
      <w:r w:rsidR="00BE709E" w:rsidRPr="00D571C8">
        <w:rPr>
          <w:rFonts w:asciiTheme="majorHAnsi" w:hAnsiTheme="majorHAnsi" w:cstheme="majorHAnsi"/>
          <w:color w:val="000000"/>
          <w:sz w:val="22"/>
          <w:szCs w:val="22"/>
        </w:rPr>
        <w:t>the previous</w:t>
      </w:r>
      <w:r w:rsidR="00807CAE" w:rsidRPr="00D571C8">
        <w:rPr>
          <w:rFonts w:asciiTheme="majorHAnsi" w:hAnsiTheme="majorHAnsi" w:cstheme="majorHAnsi"/>
          <w:color w:val="000000"/>
          <w:sz w:val="22"/>
          <w:szCs w:val="22"/>
        </w:rPr>
        <w:t xml:space="preserve"> version PEFC ST 2002-1:2024</w:t>
      </w:r>
      <w:r w:rsidR="003E3F5D" w:rsidRPr="00D571C8">
        <w:rPr>
          <w:rFonts w:asciiTheme="majorHAnsi" w:hAnsiTheme="majorHAnsi" w:cstheme="majorHAnsi"/>
          <w:color w:val="000000"/>
          <w:sz w:val="22"/>
          <w:szCs w:val="22"/>
        </w:rPr>
        <w:t xml:space="preserve"> </w:t>
      </w:r>
      <w:r w:rsidR="006D4A96" w:rsidRPr="00D571C8">
        <w:rPr>
          <w:rFonts w:asciiTheme="majorHAnsi" w:hAnsiTheme="majorHAnsi" w:cstheme="majorHAnsi"/>
          <w:color w:val="000000"/>
          <w:sz w:val="22"/>
          <w:szCs w:val="22"/>
        </w:rPr>
        <w:t>is presented in Table 1 below</w:t>
      </w:r>
      <w:r w:rsidRPr="00D571C8">
        <w:rPr>
          <w:rFonts w:asciiTheme="majorHAnsi" w:hAnsiTheme="majorHAnsi" w:cstheme="majorHAnsi"/>
          <w:color w:val="000000"/>
          <w:sz w:val="22"/>
          <w:szCs w:val="22"/>
        </w:rPr>
        <w:t>.</w:t>
      </w:r>
    </w:p>
    <w:p w14:paraId="3F1EA875" w14:textId="77777777" w:rsidR="00B54EA3" w:rsidRPr="00D571C8" w:rsidRDefault="00B54EA3">
      <w:pPr>
        <w:rPr>
          <w:rFonts w:asciiTheme="majorHAnsi" w:hAnsiTheme="majorHAnsi" w:cstheme="majorHAnsi"/>
          <w:b/>
          <w:i/>
          <w:color w:val="000000"/>
          <w:sz w:val="20"/>
          <w:szCs w:val="20"/>
        </w:rPr>
      </w:pPr>
      <w:r w:rsidRPr="00D571C8">
        <w:rPr>
          <w:rFonts w:asciiTheme="majorHAnsi" w:hAnsiTheme="majorHAnsi" w:cstheme="majorHAnsi"/>
          <w:b/>
          <w:i/>
          <w:color w:val="000000"/>
          <w:sz w:val="20"/>
          <w:szCs w:val="20"/>
        </w:rPr>
        <w:br w:type="page"/>
      </w:r>
    </w:p>
    <w:p w14:paraId="5691059C" w14:textId="47BAA27C" w:rsidR="00243E85" w:rsidRPr="00165C4D" w:rsidRDefault="00E84D17" w:rsidP="00F31E6D">
      <w:pPr>
        <w:autoSpaceDE w:val="0"/>
        <w:autoSpaceDN w:val="0"/>
        <w:adjustRightInd w:val="0"/>
        <w:spacing w:after="120" w:line="276" w:lineRule="auto"/>
        <w:rPr>
          <w:rFonts w:asciiTheme="majorHAnsi" w:hAnsiTheme="majorHAnsi" w:cstheme="majorHAnsi"/>
          <w:b/>
          <w:i/>
          <w:color w:val="000000"/>
          <w:sz w:val="20"/>
          <w:szCs w:val="20"/>
        </w:rPr>
      </w:pPr>
      <w:r w:rsidRPr="00165C4D">
        <w:rPr>
          <w:rFonts w:asciiTheme="majorHAnsi" w:hAnsiTheme="majorHAnsi" w:cstheme="majorHAnsi"/>
          <w:b/>
          <w:i/>
          <w:color w:val="000000"/>
          <w:sz w:val="20"/>
          <w:szCs w:val="20"/>
        </w:rPr>
        <w:lastRenderedPageBreak/>
        <w:t xml:space="preserve">Table 1: Summary of </w:t>
      </w:r>
      <w:r w:rsidR="006F1E00">
        <w:rPr>
          <w:rFonts w:asciiTheme="majorHAnsi" w:hAnsiTheme="majorHAnsi" w:cstheme="majorHAnsi"/>
          <w:b/>
          <w:i/>
          <w:color w:val="000000"/>
          <w:sz w:val="20"/>
          <w:szCs w:val="20"/>
        </w:rPr>
        <w:t xml:space="preserve">the </w:t>
      </w:r>
      <w:r w:rsidRPr="00165C4D">
        <w:rPr>
          <w:rFonts w:asciiTheme="majorHAnsi" w:hAnsiTheme="majorHAnsi" w:cstheme="majorHAnsi"/>
          <w:b/>
          <w:i/>
          <w:color w:val="000000"/>
          <w:sz w:val="20"/>
          <w:szCs w:val="20"/>
        </w:rPr>
        <w:t>main changes between PEFC ST-MO 2002-1:202X and PEFC ST 2002-1:2024</w:t>
      </w:r>
    </w:p>
    <w:tbl>
      <w:tblPr>
        <w:tblStyle w:val="TableGrid"/>
        <w:tblW w:w="0" w:type="auto"/>
        <w:tblCellMar>
          <w:top w:w="57" w:type="dxa"/>
          <w:bottom w:w="57" w:type="dxa"/>
        </w:tblCellMar>
        <w:tblLook w:val="04A0" w:firstRow="1" w:lastRow="0" w:firstColumn="1" w:lastColumn="0" w:noHBand="0" w:noVBand="1"/>
      </w:tblPr>
      <w:tblGrid>
        <w:gridCol w:w="2405"/>
        <w:gridCol w:w="7223"/>
      </w:tblGrid>
      <w:tr w:rsidR="00243E85" w:rsidRPr="00D571C8" w14:paraId="7B076AFB" w14:textId="77777777" w:rsidTr="00165C4D">
        <w:tc>
          <w:tcPr>
            <w:tcW w:w="2405" w:type="dxa"/>
          </w:tcPr>
          <w:p w14:paraId="09885F8B" w14:textId="15B32D8A" w:rsidR="00243E85" w:rsidRPr="00165C4D" w:rsidRDefault="00243E85" w:rsidP="004E3C60">
            <w:pPr>
              <w:autoSpaceDE w:val="0"/>
              <w:autoSpaceDN w:val="0"/>
              <w:adjustRightInd w:val="0"/>
              <w:spacing w:line="276" w:lineRule="auto"/>
              <w:rPr>
                <w:rFonts w:asciiTheme="majorHAnsi" w:eastAsia="MS Gothic" w:hAnsiTheme="majorHAnsi" w:cstheme="majorHAnsi"/>
                <w:b/>
                <w:color w:val="000000"/>
              </w:rPr>
            </w:pPr>
            <w:r w:rsidRPr="00165C4D">
              <w:rPr>
                <w:rFonts w:asciiTheme="majorHAnsi" w:eastAsia="MS Gothic" w:hAnsiTheme="majorHAnsi" w:cstheme="majorHAnsi"/>
                <w:b/>
                <w:color w:val="000000"/>
              </w:rPr>
              <w:t>Chapter</w:t>
            </w:r>
          </w:p>
        </w:tc>
        <w:tc>
          <w:tcPr>
            <w:tcW w:w="7223" w:type="dxa"/>
          </w:tcPr>
          <w:p w14:paraId="4FC60700" w14:textId="2DD13ED7" w:rsidR="00243E85" w:rsidRPr="00165C4D" w:rsidRDefault="00C37517" w:rsidP="004E3C60">
            <w:pPr>
              <w:autoSpaceDE w:val="0"/>
              <w:autoSpaceDN w:val="0"/>
              <w:adjustRightInd w:val="0"/>
              <w:spacing w:line="276" w:lineRule="auto"/>
              <w:rPr>
                <w:rFonts w:asciiTheme="majorHAnsi" w:eastAsia="MS Gothic" w:hAnsiTheme="majorHAnsi" w:cstheme="majorHAnsi"/>
                <w:b/>
                <w:color w:val="000000"/>
              </w:rPr>
            </w:pPr>
            <w:r w:rsidRPr="00165C4D">
              <w:rPr>
                <w:rFonts w:asciiTheme="majorHAnsi" w:eastAsia="MS Gothic" w:hAnsiTheme="majorHAnsi" w:cstheme="majorHAnsi"/>
                <w:b/>
                <w:color w:val="000000"/>
              </w:rPr>
              <w:t>Main changes</w:t>
            </w:r>
          </w:p>
        </w:tc>
      </w:tr>
      <w:tr w:rsidR="00243E85" w:rsidRPr="00D571C8" w14:paraId="43C0DC6D" w14:textId="77777777" w:rsidTr="00165C4D">
        <w:tc>
          <w:tcPr>
            <w:tcW w:w="2405" w:type="dxa"/>
          </w:tcPr>
          <w:p w14:paraId="33DFD1EE" w14:textId="77777777" w:rsidR="004E3C60" w:rsidRPr="00D571C8" w:rsidRDefault="00C37517" w:rsidP="004E3C60">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3</w:t>
            </w:r>
          </w:p>
          <w:p w14:paraId="66A0132C" w14:textId="1A2D9156" w:rsidR="00243E85" w:rsidRPr="00D571C8" w:rsidRDefault="00C37517" w:rsidP="004E3C60">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 xml:space="preserve">Terms </w:t>
            </w:r>
            <w:r w:rsidR="008B0F16">
              <w:rPr>
                <w:rFonts w:asciiTheme="majorHAnsi" w:eastAsia="MS Gothic" w:hAnsiTheme="majorHAnsi" w:cstheme="majorHAnsi"/>
                <w:color w:val="000000"/>
              </w:rPr>
              <w:t>and</w:t>
            </w:r>
            <w:r w:rsidRPr="00D571C8">
              <w:rPr>
                <w:rFonts w:asciiTheme="majorHAnsi" w:eastAsia="MS Gothic" w:hAnsiTheme="majorHAnsi" w:cstheme="majorHAnsi"/>
                <w:color w:val="000000"/>
              </w:rPr>
              <w:t xml:space="preserve"> definition</w:t>
            </w:r>
            <w:r w:rsidR="0000769B" w:rsidRPr="00D571C8">
              <w:rPr>
                <w:rFonts w:asciiTheme="majorHAnsi" w:eastAsia="MS Gothic" w:hAnsiTheme="majorHAnsi" w:cstheme="majorHAnsi"/>
                <w:color w:val="000000"/>
              </w:rPr>
              <w:t>s</w:t>
            </w:r>
          </w:p>
        </w:tc>
        <w:tc>
          <w:tcPr>
            <w:tcW w:w="7223" w:type="dxa"/>
          </w:tcPr>
          <w:p w14:paraId="668A69EA" w14:textId="39C10F14" w:rsidR="00243E85" w:rsidRPr="00B70D2F" w:rsidRDefault="007623FF"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Addition of new</w:t>
            </w:r>
            <w:r w:rsidR="0000769B" w:rsidRPr="00165C4D">
              <w:rPr>
                <w:rFonts w:asciiTheme="majorHAnsi" w:eastAsia="MS Gothic" w:hAnsiTheme="majorHAnsi" w:cstheme="majorHAnsi"/>
                <w:color w:val="000000"/>
              </w:rPr>
              <w:t xml:space="preserve"> </w:t>
            </w:r>
            <w:r w:rsidR="006841C0" w:rsidRPr="00165C4D">
              <w:rPr>
                <w:rFonts w:asciiTheme="majorHAnsi" w:eastAsia="MS Gothic" w:hAnsiTheme="majorHAnsi" w:cstheme="majorHAnsi"/>
                <w:color w:val="000000"/>
              </w:rPr>
              <w:t>definitions</w:t>
            </w:r>
            <w:r w:rsidR="00AF14C7">
              <w:rPr>
                <w:rFonts w:asciiTheme="majorHAnsi" w:eastAsia="MS Gothic" w:hAnsiTheme="majorHAnsi" w:cstheme="majorHAnsi"/>
                <w:color w:val="000000"/>
              </w:rPr>
              <w:t>, including</w:t>
            </w:r>
            <w:r w:rsidR="00F83167" w:rsidRPr="00D571C8">
              <w:rPr>
                <w:rFonts w:asciiTheme="majorHAnsi" w:eastAsia="MS Gothic" w:hAnsiTheme="majorHAnsi" w:cstheme="majorHAnsi"/>
                <w:color w:val="000000"/>
              </w:rPr>
              <w:t xml:space="preserve"> micro or small primary operator,</w:t>
            </w:r>
            <w:r w:rsidR="00AB4AAB" w:rsidRPr="00D571C8">
              <w:rPr>
                <w:rFonts w:asciiTheme="majorHAnsi" w:eastAsia="MS Gothic" w:hAnsiTheme="majorHAnsi" w:cstheme="majorHAnsi"/>
                <w:color w:val="000000"/>
              </w:rPr>
              <w:t xml:space="preserve"> downstream operator, simplified declaration, </w:t>
            </w:r>
            <w:r w:rsidR="00AF14C7">
              <w:rPr>
                <w:rFonts w:asciiTheme="majorHAnsi" w:eastAsia="MS Gothic" w:hAnsiTheme="majorHAnsi" w:cstheme="majorHAnsi"/>
                <w:color w:val="000000"/>
              </w:rPr>
              <w:t xml:space="preserve">and </w:t>
            </w:r>
            <w:r w:rsidR="00AB4AAB" w:rsidRPr="00D571C8">
              <w:rPr>
                <w:rFonts w:asciiTheme="majorHAnsi" w:eastAsia="MS Gothic" w:hAnsiTheme="majorHAnsi" w:cstheme="majorHAnsi"/>
                <w:color w:val="000000"/>
              </w:rPr>
              <w:t>declaration identifier</w:t>
            </w:r>
            <w:r w:rsidR="00AB4AAB">
              <w:rPr>
                <w:rFonts w:asciiTheme="majorHAnsi" w:eastAsia="MS Gothic" w:hAnsiTheme="majorHAnsi" w:cstheme="majorHAnsi"/>
                <w:color w:val="000000"/>
              </w:rPr>
              <w:t xml:space="preserve">, </w:t>
            </w:r>
            <w:r w:rsidRPr="00D571C8">
              <w:rPr>
                <w:rFonts w:asciiTheme="majorHAnsi" w:eastAsia="MS Gothic" w:hAnsiTheme="majorHAnsi" w:cstheme="majorHAnsi"/>
                <w:color w:val="000000"/>
              </w:rPr>
              <w:t>and revision of</w:t>
            </w:r>
            <w:r w:rsidR="006841C0" w:rsidRPr="00165C4D">
              <w:rPr>
                <w:rFonts w:asciiTheme="majorHAnsi" w:eastAsia="MS Gothic" w:hAnsiTheme="majorHAnsi" w:cstheme="majorHAnsi"/>
                <w:color w:val="000000"/>
              </w:rPr>
              <w:t xml:space="preserve"> </w:t>
            </w:r>
            <w:r w:rsidR="00D052A3" w:rsidRPr="00D571C8">
              <w:rPr>
                <w:rFonts w:asciiTheme="majorHAnsi" w:eastAsia="MS Gothic" w:hAnsiTheme="majorHAnsi" w:cstheme="majorHAnsi"/>
                <w:color w:val="000000"/>
              </w:rPr>
              <w:t xml:space="preserve">existing </w:t>
            </w:r>
            <w:r w:rsidR="006841C0" w:rsidRPr="00165C4D">
              <w:rPr>
                <w:rFonts w:asciiTheme="majorHAnsi" w:eastAsia="MS Gothic" w:hAnsiTheme="majorHAnsi" w:cstheme="majorHAnsi"/>
                <w:color w:val="000000"/>
              </w:rPr>
              <w:t>definitions</w:t>
            </w:r>
            <w:r w:rsidR="00AF14C7">
              <w:rPr>
                <w:rFonts w:asciiTheme="majorHAnsi" w:eastAsia="MS Gothic" w:hAnsiTheme="majorHAnsi" w:cstheme="majorHAnsi"/>
                <w:color w:val="000000"/>
              </w:rPr>
              <w:t>, including</w:t>
            </w:r>
            <w:r w:rsidR="006841C0" w:rsidRPr="00165C4D">
              <w:rPr>
                <w:rFonts w:asciiTheme="majorHAnsi" w:eastAsia="MS Gothic" w:hAnsiTheme="majorHAnsi" w:cstheme="majorHAnsi"/>
                <w:color w:val="000000"/>
              </w:rPr>
              <w:t xml:space="preserve"> </w:t>
            </w:r>
            <w:r w:rsidR="00AB4AAB" w:rsidRPr="00D571C8">
              <w:rPr>
                <w:rFonts w:asciiTheme="majorHAnsi" w:eastAsia="MS Gothic" w:hAnsiTheme="majorHAnsi" w:cstheme="majorHAnsi"/>
                <w:color w:val="000000"/>
              </w:rPr>
              <w:t>operator, trader, PEFC-EUDR</w:t>
            </w:r>
            <w:r w:rsidR="00AF14C7">
              <w:rPr>
                <w:rFonts w:asciiTheme="majorHAnsi" w:eastAsia="MS Gothic" w:hAnsiTheme="majorHAnsi" w:cstheme="majorHAnsi"/>
                <w:color w:val="000000"/>
              </w:rPr>
              <w:t>,</w:t>
            </w:r>
            <w:r w:rsidR="00AB4AAB" w:rsidRPr="00D571C8">
              <w:rPr>
                <w:rFonts w:asciiTheme="majorHAnsi" w:eastAsia="MS Gothic" w:hAnsiTheme="majorHAnsi" w:cstheme="majorHAnsi"/>
                <w:color w:val="000000"/>
              </w:rPr>
              <w:t xml:space="preserve"> and </w:t>
            </w:r>
            <w:r w:rsidR="001007E0">
              <w:rPr>
                <w:rFonts w:asciiTheme="majorHAnsi" w:eastAsia="MS Gothic" w:hAnsiTheme="majorHAnsi" w:cstheme="majorHAnsi"/>
                <w:color w:val="000000"/>
              </w:rPr>
              <w:t>N</w:t>
            </w:r>
            <w:r w:rsidR="00AB4AAB" w:rsidRPr="00D571C8">
              <w:rPr>
                <w:rFonts w:asciiTheme="majorHAnsi" w:eastAsia="MS Gothic" w:hAnsiTheme="majorHAnsi" w:cstheme="majorHAnsi"/>
                <w:color w:val="000000"/>
              </w:rPr>
              <w:t>on PEFC-EUDR material category</w:t>
            </w:r>
            <w:r w:rsidR="00AF14C7">
              <w:rPr>
                <w:rFonts w:asciiTheme="majorHAnsi" w:eastAsia="MS Gothic" w:hAnsiTheme="majorHAnsi" w:cstheme="majorHAnsi"/>
                <w:color w:val="000000"/>
              </w:rPr>
              <w:t>.</w:t>
            </w:r>
          </w:p>
          <w:p w14:paraId="260C5FB8" w14:textId="07804290" w:rsidR="00A75C1C" w:rsidRPr="00B70D2F" w:rsidRDefault="00C960CF"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Pr>
                <w:rFonts w:asciiTheme="majorHAnsi" w:eastAsia="MS Gothic" w:hAnsiTheme="majorHAnsi" w:cstheme="majorHAnsi"/>
                <w:color w:val="000000"/>
              </w:rPr>
              <w:t xml:space="preserve">Reduction of the </w:t>
            </w:r>
            <w:r w:rsidR="00A75C1C" w:rsidRPr="00D571C8">
              <w:rPr>
                <w:rFonts w:asciiTheme="majorHAnsi" w:eastAsia="MS Gothic" w:hAnsiTheme="majorHAnsi" w:cstheme="majorHAnsi"/>
                <w:color w:val="000000"/>
              </w:rPr>
              <w:t xml:space="preserve">PEFC EUDR DDS material categories </w:t>
            </w:r>
            <w:r>
              <w:rPr>
                <w:rFonts w:asciiTheme="majorHAnsi" w:eastAsia="MS Gothic" w:hAnsiTheme="majorHAnsi" w:cstheme="majorHAnsi"/>
                <w:color w:val="000000"/>
              </w:rPr>
              <w:t>from three to</w:t>
            </w:r>
            <w:r w:rsidR="00A621B3">
              <w:rPr>
                <w:rFonts w:asciiTheme="majorHAnsi" w:eastAsia="MS Gothic" w:hAnsiTheme="majorHAnsi" w:cstheme="majorHAnsi"/>
                <w:color w:val="000000"/>
              </w:rPr>
              <w:t xml:space="preserve"> two</w:t>
            </w:r>
            <w:r>
              <w:rPr>
                <w:rFonts w:asciiTheme="majorHAnsi" w:eastAsia="MS Gothic" w:hAnsiTheme="majorHAnsi" w:cstheme="majorHAnsi"/>
                <w:color w:val="000000"/>
              </w:rPr>
              <w:t>:</w:t>
            </w:r>
            <w:r w:rsidR="00A75C1C" w:rsidRPr="00D571C8">
              <w:rPr>
                <w:rFonts w:asciiTheme="majorHAnsi" w:eastAsia="MS Gothic" w:hAnsiTheme="majorHAnsi" w:cstheme="majorHAnsi"/>
                <w:color w:val="000000"/>
              </w:rPr>
              <w:t xml:space="preserve"> PEFC-EUDR and </w:t>
            </w:r>
            <w:r w:rsidR="00263D86">
              <w:rPr>
                <w:rFonts w:asciiTheme="majorHAnsi" w:eastAsia="MS Gothic" w:hAnsiTheme="majorHAnsi" w:cstheme="majorHAnsi"/>
                <w:color w:val="000000"/>
              </w:rPr>
              <w:t>N</w:t>
            </w:r>
            <w:r w:rsidR="00A75C1C" w:rsidRPr="00D571C8">
              <w:rPr>
                <w:rFonts w:asciiTheme="majorHAnsi" w:eastAsia="MS Gothic" w:hAnsiTheme="majorHAnsi" w:cstheme="majorHAnsi"/>
                <w:color w:val="000000"/>
              </w:rPr>
              <w:t>on PEFC-EUDR</w:t>
            </w:r>
            <w:r w:rsidR="00A621B3" w:rsidRPr="00D571C8">
              <w:rPr>
                <w:rFonts w:asciiTheme="majorHAnsi" w:eastAsia="MS Gothic" w:hAnsiTheme="majorHAnsi" w:cstheme="majorHAnsi"/>
                <w:color w:val="000000"/>
              </w:rPr>
              <w:t>.</w:t>
            </w:r>
          </w:p>
        </w:tc>
      </w:tr>
      <w:tr w:rsidR="00243E85" w:rsidRPr="00D571C8" w14:paraId="55D31DE8" w14:textId="77777777" w:rsidTr="00165C4D">
        <w:tc>
          <w:tcPr>
            <w:tcW w:w="2405" w:type="dxa"/>
          </w:tcPr>
          <w:p w14:paraId="4A80B881" w14:textId="77777777" w:rsidR="00C17B11" w:rsidRPr="00D571C8" w:rsidRDefault="00581EA1" w:rsidP="00C17B11">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w:t>
            </w:r>
            <w:r w:rsidR="002C48AF" w:rsidRPr="00D571C8">
              <w:rPr>
                <w:rFonts w:asciiTheme="majorHAnsi" w:eastAsia="MS Gothic" w:hAnsiTheme="majorHAnsi" w:cstheme="majorHAnsi"/>
                <w:color w:val="000000"/>
              </w:rPr>
              <w:t xml:space="preserve"> 4</w:t>
            </w:r>
          </w:p>
          <w:p w14:paraId="58D51F7B" w14:textId="5E8648C1" w:rsidR="00581EA1" w:rsidRPr="00D571C8" w:rsidRDefault="002C48AF"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PEFC EUDR DDS requirements</w:t>
            </w:r>
          </w:p>
        </w:tc>
        <w:tc>
          <w:tcPr>
            <w:tcW w:w="7223" w:type="dxa"/>
          </w:tcPr>
          <w:p w14:paraId="76BCD9A4" w14:textId="45859E07" w:rsidR="00243E85" w:rsidRPr="0070731E" w:rsidRDefault="00C17B11"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Addition of n</w:t>
            </w:r>
            <w:r w:rsidR="000030E6" w:rsidRPr="00D571C8">
              <w:rPr>
                <w:rFonts w:asciiTheme="majorHAnsi" w:eastAsia="MS Gothic" w:hAnsiTheme="majorHAnsi" w:cstheme="majorHAnsi"/>
                <w:color w:val="000000"/>
              </w:rPr>
              <w:t xml:space="preserve">ew requirements </w:t>
            </w:r>
            <w:r w:rsidR="002940F3" w:rsidRPr="00D571C8">
              <w:rPr>
                <w:rFonts w:asciiTheme="majorHAnsi" w:eastAsia="MS Gothic" w:hAnsiTheme="majorHAnsi" w:cstheme="majorHAnsi"/>
                <w:color w:val="000000"/>
              </w:rPr>
              <w:t xml:space="preserve">to </w:t>
            </w:r>
            <w:r w:rsidR="00263D86">
              <w:rPr>
                <w:rFonts w:asciiTheme="majorHAnsi" w:eastAsia="MS Gothic" w:hAnsiTheme="majorHAnsi" w:cstheme="majorHAnsi"/>
                <w:color w:val="000000"/>
              </w:rPr>
              <w:t>strengthen the</w:t>
            </w:r>
            <w:r w:rsidR="00E97E25" w:rsidRPr="00D571C8">
              <w:rPr>
                <w:rFonts w:asciiTheme="majorHAnsi" w:eastAsia="MS Gothic" w:hAnsiTheme="majorHAnsi" w:cstheme="majorHAnsi"/>
                <w:color w:val="000000"/>
              </w:rPr>
              <w:t xml:space="preserve"> integrity</w:t>
            </w:r>
            <w:r w:rsidR="00263D86">
              <w:rPr>
                <w:rFonts w:asciiTheme="majorHAnsi" w:eastAsia="MS Gothic" w:hAnsiTheme="majorHAnsi" w:cstheme="majorHAnsi"/>
                <w:color w:val="000000"/>
              </w:rPr>
              <w:t>,</w:t>
            </w:r>
            <w:r w:rsidR="00E97E25" w:rsidRPr="00D571C8">
              <w:rPr>
                <w:rFonts w:asciiTheme="majorHAnsi" w:eastAsia="MS Gothic" w:hAnsiTheme="majorHAnsi" w:cstheme="majorHAnsi"/>
                <w:color w:val="000000"/>
              </w:rPr>
              <w:t xml:space="preserve"> monitoring</w:t>
            </w:r>
            <w:r w:rsidR="00263D86">
              <w:rPr>
                <w:rFonts w:asciiTheme="majorHAnsi" w:eastAsia="MS Gothic" w:hAnsiTheme="majorHAnsi" w:cstheme="majorHAnsi"/>
                <w:color w:val="000000"/>
              </w:rPr>
              <w:t>,</w:t>
            </w:r>
            <w:r w:rsidR="00E97E25">
              <w:rPr>
                <w:rFonts w:asciiTheme="majorHAnsi" w:eastAsia="MS Gothic" w:hAnsiTheme="majorHAnsi" w:cstheme="majorHAnsi"/>
                <w:color w:val="000000"/>
              </w:rPr>
              <w:t xml:space="preserve"> </w:t>
            </w:r>
            <w:r w:rsidR="00B3050F">
              <w:rPr>
                <w:rFonts w:asciiTheme="majorHAnsi" w:eastAsia="MS Gothic" w:hAnsiTheme="majorHAnsi" w:cstheme="majorHAnsi"/>
                <w:color w:val="000000"/>
              </w:rPr>
              <w:t xml:space="preserve">and </w:t>
            </w:r>
            <w:r w:rsidR="00B3050F" w:rsidRPr="0070731E">
              <w:rPr>
                <w:rFonts w:asciiTheme="majorHAnsi" w:eastAsia="MS Gothic" w:hAnsiTheme="majorHAnsi" w:cstheme="majorHAnsi"/>
                <w:color w:val="000000"/>
              </w:rPr>
              <w:t>evaluation</w:t>
            </w:r>
            <w:r w:rsidR="00E97E25" w:rsidRPr="0070731E">
              <w:rPr>
                <w:rFonts w:asciiTheme="majorHAnsi" w:eastAsia="MS Gothic" w:hAnsiTheme="majorHAnsi" w:cstheme="majorHAnsi"/>
                <w:color w:val="000000"/>
              </w:rPr>
              <w:t xml:space="preserve"> of</w:t>
            </w:r>
            <w:r w:rsidR="002940F3" w:rsidRPr="0070731E">
              <w:rPr>
                <w:rFonts w:asciiTheme="majorHAnsi" w:eastAsia="MS Gothic" w:hAnsiTheme="majorHAnsi" w:cstheme="majorHAnsi"/>
                <w:color w:val="000000"/>
              </w:rPr>
              <w:t xml:space="preserve"> </w:t>
            </w:r>
            <w:r w:rsidR="008320D0" w:rsidRPr="0070731E">
              <w:rPr>
                <w:rFonts w:asciiTheme="majorHAnsi" w:eastAsia="MS Gothic" w:hAnsiTheme="majorHAnsi" w:cstheme="majorHAnsi"/>
                <w:color w:val="000000"/>
              </w:rPr>
              <w:t>PEFC EUDR DDS certification</w:t>
            </w:r>
            <w:r w:rsidR="00060A52" w:rsidRPr="0070731E">
              <w:rPr>
                <w:rFonts w:asciiTheme="majorHAnsi" w:eastAsia="MS Gothic" w:hAnsiTheme="majorHAnsi" w:cstheme="majorHAnsi"/>
                <w:color w:val="000000"/>
              </w:rPr>
              <w:t xml:space="preserve">. The organisation </w:t>
            </w:r>
            <w:r w:rsidR="00263D86">
              <w:rPr>
                <w:rFonts w:asciiTheme="majorHAnsi" w:eastAsia="MS Gothic" w:hAnsiTheme="majorHAnsi" w:cstheme="majorHAnsi"/>
                <w:color w:val="000000"/>
              </w:rPr>
              <w:t>is now required</w:t>
            </w:r>
            <w:r w:rsidR="00060A52">
              <w:rPr>
                <w:rFonts w:asciiTheme="majorHAnsi" w:eastAsia="MS Gothic" w:hAnsiTheme="majorHAnsi" w:cstheme="majorHAnsi"/>
                <w:color w:val="000000"/>
              </w:rPr>
              <w:t xml:space="preserve"> </w:t>
            </w:r>
            <w:r w:rsidR="00060A52" w:rsidRPr="0070731E">
              <w:rPr>
                <w:rFonts w:asciiTheme="majorHAnsi" w:eastAsia="MS Gothic" w:hAnsiTheme="majorHAnsi" w:cstheme="majorHAnsi"/>
                <w:color w:val="000000"/>
              </w:rPr>
              <w:t>to</w:t>
            </w:r>
            <w:r w:rsidR="00E97E25" w:rsidRPr="0070731E">
              <w:rPr>
                <w:rFonts w:asciiTheme="majorHAnsi" w:eastAsia="MS Gothic" w:hAnsiTheme="majorHAnsi" w:cstheme="majorHAnsi"/>
                <w:color w:val="000000"/>
              </w:rPr>
              <w:t xml:space="preserve">: </w:t>
            </w:r>
          </w:p>
          <w:p w14:paraId="260843A6" w14:textId="027DA96F" w:rsidR="00E97E25" w:rsidRPr="0070731E" w:rsidRDefault="00060A52" w:rsidP="00FD0871">
            <w:pPr>
              <w:pStyle w:val="ListParagraph"/>
              <w:numPr>
                <w:ilvl w:val="1"/>
                <w:numId w:val="70"/>
              </w:numPr>
              <w:autoSpaceDE w:val="0"/>
              <w:autoSpaceDN w:val="0"/>
              <w:adjustRightInd w:val="0"/>
              <w:spacing w:after="120" w:line="276" w:lineRule="auto"/>
              <w:ind w:left="600" w:hanging="284"/>
              <w:contextualSpacing w:val="0"/>
              <w:rPr>
                <w:rFonts w:asciiTheme="majorHAnsi" w:eastAsia="MS Gothic" w:hAnsiTheme="majorHAnsi" w:cstheme="majorHAnsi"/>
                <w:color w:val="000000"/>
              </w:rPr>
            </w:pPr>
            <w:r w:rsidRPr="0070731E">
              <w:rPr>
                <w:rFonts w:asciiTheme="majorHAnsi" w:eastAsia="MS Gothic" w:hAnsiTheme="majorHAnsi" w:cstheme="majorHAnsi"/>
                <w:color w:val="000000"/>
              </w:rPr>
              <w:t>I</w:t>
            </w:r>
            <w:r w:rsidR="00E97E25" w:rsidRPr="0070731E">
              <w:rPr>
                <w:rFonts w:asciiTheme="majorHAnsi" w:eastAsia="MS Gothic" w:hAnsiTheme="majorHAnsi" w:cstheme="majorHAnsi"/>
                <w:color w:val="000000"/>
              </w:rPr>
              <w:t xml:space="preserve">nform the competent authority if </w:t>
            </w:r>
            <w:r w:rsidR="00263D86">
              <w:rPr>
                <w:rFonts w:asciiTheme="majorHAnsi" w:eastAsia="MS Gothic" w:hAnsiTheme="majorHAnsi" w:cstheme="majorHAnsi"/>
                <w:color w:val="000000"/>
              </w:rPr>
              <w:t>its</w:t>
            </w:r>
            <w:r w:rsidR="009C77F0" w:rsidRPr="0070731E">
              <w:rPr>
                <w:rFonts w:asciiTheme="majorHAnsi" w:eastAsia="MS Gothic" w:hAnsiTheme="majorHAnsi" w:cstheme="majorHAnsi"/>
                <w:color w:val="000000"/>
              </w:rPr>
              <w:t xml:space="preserve"> certificate is suspended</w:t>
            </w:r>
            <w:r w:rsidRPr="0070731E">
              <w:rPr>
                <w:rFonts w:asciiTheme="majorHAnsi" w:eastAsia="MS Gothic" w:hAnsiTheme="majorHAnsi" w:cstheme="majorHAnsi"/>
                <w:color w:val="000000"/>
              </w:rPr>
              <w:t xml:space="preserve"> (EU-based organisations).</w:t>
            </w:r>
          </w:p>
          <w:p w14:paraId="4215B6AE" w14:textId="5FAA0271" w:rsidR="009C77F0" w:rsidRPr="0070731E" w:rsidRDefault="005E11FD" w:rsidP="00FD0871">
            <w:pPr>
              <w:pStyle w:val="ListParagraph"/>
              <w:numPr>
                <w:ilvl w:val="1"/>
                <w:numId w:val="70"/>
              </w:numPr>
              <w:autoSpaceDE w:val="0"/>
              <w:autoSpaceDN w:val="0"/>
              <w:adjustRightInd w:val="0"/>
              <w:spacing w:after="120" w:line="276" w:lineRule="auto"/>
              <w:ind w:left="600" w:hanging="284"/>
              <w:contextualSpacing w:val="0"/>
              <w:rPr>
                <w:rFonts w:asciiTheme="majorHAnsi" w:eastAsia="MS Gothic" w:hAnsiTheme="majorHAnsi" w:cstheme="majorHAnsi"/>
                <w:color w:val="000000"/>
              </w:rPr>
            </w:pPr>
            <w:r>
              <w:rPr>
                <w:rFonts w:asciiTheme="majorHAnsi" w:eastAsia="MS Gothic" w:hAnsiTheme="majorHAnsi" w:cstheme="majorHAnsi"/>
                <w:color w:val="000000"/>
              </w:rPr>
              <w:t>Provide</w:t>
            </w:r>
            <w:r w:rsidR="00B43955" w:rsidRPr="0070731E">
              <w:rPr>
                <w:rFonts w:asciiTheme="majorHAnsi" w:eastAsia="MS Gothic" w:hAnsiTheme="majorHAnsi" w:cstheme="majorHAnsi"/>
                <w:color w:val="000000"/>
              </w:rPr>
              <w:t xml:space="preserve"> </w:t>
            </w:r>
            <w:r w:rsidR="009C77F0" w:rsidRPr="0070731E">
              <w:rPr>
                <w:rFonts w:asciiTheme="majorHAnsi" w:eastAsia="MS Gothic" w:hAnsiTheme="majorHAnsi" w:cstheme="majorHAnsi"/>
                <w:color w:val="000000"/>
              </w:rPr>
              <w:t xml:space="preserve">any necessary assistance to </w:t>
            </w:r>
            <w:r>
              <w:rPr>
                <w:rFonts w:asciiTheme="majorHAnsi" w:eastAsia="MS Gothic" w:hAnsiTheme="majorHAnsi" w:cstheme="majorHAnsi"/>
                <w:color w:val="000000"/>
              </w:rPr>
              <w:t>its</w:t>
            </w:r>
            <w:r w:rsidR="009C77F0" w:rsidRPr="0070731E">
              <w:rPr>
                <w:rFonts w:asciiTheme="majorHAnsi" w:eastAsia="MS Gothic" w:hAnsiTheme="majorHAnsi" w:cstheme="majorHAnsi"/>
                <w:color w:val="000000"/>
              </w:rPr>
              <w:t xml:space="preserve"> certification body </w:t>
            </w:r>
            <w:r>
              <w:rPr>
                <w:rFonts w:asciiTheme="majorHAnsi" w:eastAsia="MS Gothic" w:hAnsiTheme="majorHAnsi" w:cstheme="majorHAnsi"/>
                <w:color w:val="000000"/>
              </w:rPr>
              <w:t>in conducting</w:t>
            </w:r>
            <w:r w:rsidR="009C77F0" w:rsidRPr="0070731E">
              <w:rPr>
                <w:rFonts w:asciiTheme="majorHAnsi" w:eastAsia="MS Gothic" w:hAnsiTheme="majorHAnsi" w:cstheme="majorHAnsi"/>
                <w:color w:val="000000"/>
              </w:rPr>
              <w:t xml:space="preserve"> unannounced or short-notice surveillance audits.</w:t>
            </w:r>
          </w:p>
          <w:p w14:paraId="57D9CF94" w14:textId="203EB060" w:rsidR="009C77F0" w:rsidRPr="0070731E" w:rsidRDefault="00B43955" w:rsidP="00FD0871">
            <w:pPr>
              <w:pStyle w:val="ListParagraph"/>
              <w:numPr>
                <w:ilvl w:val="1"/>
                <w:numId w:val="70"/>
              </w:numPr>
              <w:autoSpaceDE w:val="0"/>
              <w:autoSpaceDN w:val="0"/>
              <w:adjustRightInd w:val="0"/>
              <w:spacing w:after="120" w:line="276" w:lineRule="auto"/>
              <w:ind w:left="600" w:hanging="284"/>
              <w:contextualSpacing w:val="0"/>
              <w:rPr>
                <w:rFonts w:asciiTheme="majorHAnsi" w:eastAsia="MS Gothic" w:hAnsiTheme="majorHAnsi" w:cstheme="majorHAnsi"/>
                <w:color w:val="000000"/>
              </w:rPr>
            </w:pPr>
            <w:r w:rsidRPr="0070731E">
              <w:rPr>
                <w:rFonts w:asciiTheme="majorHAnsi" w:eastAsia="MS Gothic" w:hAnsiTheme="majorHAnsi" w:cstheme="majorHAnsi"/>
                <w:color w:val="000000"/>
              </w:rPr>
              <w:t xml:space="preserve">Support </w:t>
            </w:r>
            <w:r w:rsidR="005026DA">
              <w:rPr>
                <w:rFonts w:asciiTheme="majorHAnsi" w:eastAsia="MS Gothic" w:hAnsiTheme="majorHAnsi" w:cstheme="majorHAnsi"/>
                <w:color w:val="000000"/>
              </w:rPr>
              <w:t xml:space="preserve">the </w:t>
            </w:r>
            <w:r w:rsidR="009C77F0" w:rsidRPr="0070731E">
              <w:rPr>
                <w:rFonts w:asciiTheme="majorHAnsi" w:eastAsia="MS Gothic" w:hAnsiTheme="majorHAnsi" w:cstheme="majorHAnsi"/>
                <w:color w:val="000000"/>
              </w:rPr>
              <w:t>PEFC</w:t>
            </w:r>
            <w:r w:rsidR="00A06A11">
              <w:rPr>
                <w:rFonts w:asciiTheme="majorHAnsi" w:eastAsia="MS Gothic" w:hAnsiTheme="majorHAnsi" w:cstheme="majorHAnsi"/>
                <w:color w:val="000000"/>
              </w:rPr>
              <w:t xml:space="preserve"> </w:t>
            </w:r>
            <w:r w:rsidR="005026DA">
              <w:rPr>
                <w:rFonts w:asciiTheme="majorHAnsi" w:eastAsia="MS Gothic" w:hAnsiTheme="majorHAnsi" w:cstheme="majorHAnsi"/>
                <w:color w:val="000000"/>
              </w:rPr>
              <w:t>Council or PEFC authorised body</w:t>
            </w:r>
            <w:r w:rsidR="00A06A11" w:rsidRPr="0070731E">
              <w:rPr>
                <w:rFonts w:asciiTheme="majorHAnsi" w:eastAsia="MS Gothic" w:hAnsiTheme="majorHAnsi" w:cstheme="majorHAnsi"/>
                <w:color w:val="000000"/>
              </w:rPr>
              <w:t xml:space="preserve"> in </w:t>
            </w:r>
            <w:r w:rsidR="005026DA">
              <w:rPr>
                <w:rFonts w:asciiTheme="majorHAnsi" w:eastAsia="MS Gothic" w:hAnsiTheme="majorHAnsi" w:cstheme="majorHAnsi"/>
                <w:color w:val="000000"/>
              </w:rPr>
              <w:t>carrying out activities under</w:t>
            </w:r>
            <w:r w:rsidR="00A06A11" w:rsidRPr="0070731E">
              <w:rPr>
                <w:rFonts w:asciiTheme="majorHAnsi" w:eastAsia="MS Gothic" w:hAnsiTheme="majorHAnsi" w:cstheme="majorHAnsi"/>
                <w:color w:val="000000"/>
              </w:rPr>
              <w:t xml:space="preserve"> the PEFC EUDR DDS certification monitoring </w:t>
            </w:r>
            <w:r w:rsidR="00B3050F" w:rsidRPr="0070731E">
              <w:rPr>
                <w:rFonts w:asciiTheme="majorHAnsi" w:eastAsia="MS Gothic" w:hAnsiTheme="majorHAnsi" w:cstheme="majorHAnsi"/>
                <w:color w:val="000000"/>
              </w:rPr>
              <w:t>and evaluation</w:t>
            </w:r>
            <w:r w:rsidR="00A06A11" w:rsidRPr="0070731E">
              <w:rPr>
                <w:rFonts w:asciiTheme="majorHAnsi" w:eastAsia="MS Gothic" w:hAnsiTheme="majorHAnsi" w:cstheme="majorHAnsi"/>
                <w:color w:val="000000"/>
              </w:rPr>
              <w:t xml:space="preserve"> system</w:t>
            </w:r>
            <w:r w:rsidRPr="0070731E">
              <w:rPr>
                <w:rFonts w:asciiTheme="majorHAnsi" w:eastAsia="MS Gothic" w:hAnsiTheme="majorHAnsi" w:cstheme="majorHAnsi"/>
                <w:color w:val="000000"/>
              </w:rPr>
              <w:t>.</w:t>
            </w:r>
          </w:p>
          <w:p w14:paraId="144DA4E6" w14:textId="2CA64A2E" w:rsidR="00A06A11" w:rsidRPr="0070731E" w:rsidRDefault="00B43955" w:rsidP="00FD0871">
            <w:pPr>
              <w:pStyle w:val="ListParagraph"/>
              <w:numPr>
                <w:ilvl w:val="1"/>
                <w:numId w:val="70"/>
              </w:numPr>
              <w:autoSpaceDE w:val="0"/>
              <w:autoSpaceDN w:val="0"/>
              <w:adjustRightInd w:val="0"/>
              <w:spacing w:after="120" w:line="276" w:lineRule="auto"/>
              <w:ind w:left="600" w:hanging="284"/>
              <w:contextualSpacing w:val="0"/>
              <w:rPr>
                <w:rFonts w:asciiTheme="majorHAnsi" w:eastAsia="MS Gothic" w:hAnsiTheme="majorHAnsi" w:cstheme="majorHAnsi"/>
                <w:color w:val="000000"/>
              </w:rPr>
            </w:pPr>
            <w:r w:rsidRPr="0070731E">
              <w:rPr>
                <w:rFonts w:asciiTheme="majorHAnsi" w:eastAsia="MS Gothic" w:hAnsiTheme="majorHAnsi" w:cstheme="majorHAnsi"/>
                <w:color w:val="000000"/>
              </w:rPr>
              <w:t xml:space="preserve">Register </w:t>
            </w:r>
            <w:r w:rsidR="007B164E">
              <w:rPr>
                <w:rFonts w:asciiTheme="majorHAnsi" w:eastAsia="MS Gothic" w:hAnsiTheme="majorHAnsi" w:cstheme="majorHAnsi"/>
                <w:color w:val="000000"/>
              </w:rPr>
              <w:t xml:space="preserve">the </w:t>
            </w:r>
            <w:r w:rsidR="00A06A11" w:rsidRPr="0070731E">
              <w:rPr>
                <w:rFonts w:asciiTheme="majorHAnsi" w:eastAsia="MS Gothic" w:hAnsiTheme="majorHAnsi" w:cstheme="majorHAnsi"/>
                <w:color w:val="000000"/>
              </w:rPr>
              <w:t xml:space="preserve">required </w:t>
            </w:r>
            <w:r w:rsidR="007B164E">
              <w:rPr>
                <w:rFonts w:asciiTheme="majorHAnsi" w:eastAsia="MS Gothic" w:hAnsiTheme="majorHAnsi" w:cstheme="majorHAnsi"/>
                <w:color w:val="000000"/>
              </w:rPr>
              <w:t>information</w:t>
            </w:r>
            <w:r w:rsidR="00A06A11" w:rsidRPr="0070731E">
              <w:rPr>
                <w:rFonts w:asciiTheme="majorHAnsi" w:eastAsia="MS Gothic" w:hAnsiTheme="majorHAnsi" w:cstheme="majorHAnsi"/>
                <w:color w:val="000000"/>
              </w:rPr>
              <w:t xml:space="preserve"> in</w:t>
            </w:r>
            <w:r w:rsidR="007B164E">
              <w:rPr>
                <w:rFonts w:asciiTheme="majorHAnsi" w:eastAsia="MS Gothic" w:hAnsiTheme="majorHAnsi" w:cstheme="majorHAnsi"/>
                <w:color w:val="000000"/>
              </w:rPr>
              <w:t xml:space="preserve"> the</w:t>
            </w:r>
            <w:r w:rsidR="00A06A11" w:rsidRPr="0070731E">
              <w:rPr>
                <w:rFonts w:asciiTheme="majorHAnsi" w:eastAsia="MS Gothic" w:hAnsiTheme="majorHAnsi" w:cstheme="majorHAnsi"/>
                <w:color w:val="000000"/>
              </w:rPr>
              <w:t xml:space="preserve"> PEFC database</w:t>
            </w:r>
            <w:r w:rsidRPr="0070731E">
              <w:rPr>
                <w:rFonts w:asciiTheme="majorHAnsi" w:eastAsia="MS Gothic" w:hAnsiTheme="majorHAnsi" w:cstheme="majorHAnsi"/>
                <w:color w:val="000000"/>
              </w:rPr>
              <w:t>.</w:t>
            </w:r>
          </w:p>
          <w:p w14:paraId="0325A261" w14:textId="4C8D1AAD" w:rsidR="00A4749E" w:rsidRPr="00B70D2F" w:rsidRDefault="00B43955" w:rsidP="00FD0871">
            <w:pPr>
              <w:pStyle w:val="ListParagraph"/>
              <w:numPr>
                <w:ilvl w:val="1"/>
                <w:numId w:val="70"/>
              </w:numPr>
              <w:autoSpaceDE w:val="0"/>
              <w:autoSpaceDN w:val="0"/>
              <w:adjustRightInd w:val="0"/>
              <w:spacing w:after="120" w:line="276" w:lineRule="auto"/>
              <w:ind w:left="600" w:hanging="284"/>
              <w:contextualSpacing w:val="0"/>
              <w:rPr>
                <w:rFonts w:asciiTheme="majorHAnsi" w:eastAsia="MS Gothic" w:hAnsiTheme="majorHAnsi" w:cstheme="majorHAnsi"/>
                <w:color w:val="000000"/>
              </w:rPr>
            </w:pPr>
            <w:r w:rsidRPr="0070731E">
              <w:rPr>
                <w:rFonts w:asciiTheme="majorHAnsi" w:eastAsia="MS Gothic" w:hAnsiTheme="majorHAnsi" w:cstheme="majorHAnsi"/>
                <w:color w:val="000000"/>
              </w:rPr>
              <w:t>I</w:t>
            </w:r>
            <w:r w:rsidR="00A4749E" w:rsidRPr="0070731E">
              <w:rPr>
                <w:rFonts w:asciiTheme="majorHAnsi" w:eastAsia="MS Gothic" w:hAnsiTheme="majorHAnsi" w:cstheme="majorHAnsi"/>
                <w:color w:val="000000"/>
              </w:rPr>
              <w:t>nform</w:t>
            </w:r>
            <w:r w:rsidR="00042611" w:rsidRPr="0070731E">
              <w:rPr>
                <w:rFonts w:asciiTheme="majorHAnsi" w:eastAsia="MS Gothic" w:hAnsiTheme="majorHAnsi" w:cstheme="majorHAnsi"/>
                <w:color w:val="000000"/>
              </w:rPr>
              <w:t xml:space="preserve"> </w:t>
            </w:r>
            <w:r w:rsidR="007B164E">
              <w:rPr>
                <w:rFonts w:asciiTheme="majorHAnsi" w:eastAsia="MS Gothic" w:hAnsiTheme="majorHAnsi" w:cstheme="majorHAnsi"/>
                <w:color w:val="000000"/>
              </w:rPr>
              <w:t>its</w:t>
            </w:r>
            <w:r w:rsidR="00A4749E" w:rsidRPr="0070731E">
              <w:rPr>
                <w:rFonts w:asciiTheme="majorHAnsi" w:eastAsia="MS Gothic" w:hAnsiTheme="majorHAnsi" w:cstheme="majorHAnsi"/>
                <w:color w:val="000000"/>
              </w:rPr>
              <w:t xml:space="preserve"> </w:t>
            </w:r>
            <w:r w:rsidR="00042611" w:rsidRPr="0070731E">
              <w:rPr>
                <w:rFonts w:asciiTheme="majorHAnsi" w:eastAsia="MS Gothic" w:hAnsiTheme="majorHAnsi" w:cstheme="majorHAnsi"/>
                <w:color w:val="000000"/>
              </w:rPr>
              <w:t xml:space="preserve">certification body </w:t>
            </w:r>
            <w:r w:rsidR="00A4749E" w:rsidRPr="0070731E">
              <w:rPr>
                <w:rFonts w:asciiTheme="majorHAnsi" w:eastAsia="MS Gothic" w:hAnsiTheme="majorHAnsi" w:cstheme="majorHAnsi"/>
                <w:color w:val="000000"/>
              </w:rPr>
              <w:t xml:space="preserve">immediately </w:t>
            </w:r>
            <w:r w:rsidR="00A4749E" w:rsidRPr="00974C10">
              <w:rPr>
                <w:rFonts w:asciiTheme="majorHAnsi" w:eastAsia="MS Gothic" w:hAnsiTheme="majorHAnsi" w:cstheme="majorHAnsi"/>
                <w:color w:val="000000"/>
                <w:sz w:val="24"/>
                <w:szCs w:val="24"/>
              </w:rPr>
              <w:t xml:space="preserve">if </w:t>
            </w:r>
            <w:r w:rsidR="007B164E">
              <w:rPr>
                <w:rFonts w:asciiTheme="majorHAnsi" w:eastAsia="MS Gothic" w:hAnsiTheme="majorHAnsi" w:cstheme="majorHAnsi"/>
                <w:color w:val="000000"/>
              </w:rPr>
              <w:t>it becomes subject</w:t>
            </w:r>
            <w:r w:rsidR="00A4749E">
              <w:rPr>
                <w:rFonts w:asciiTheme="majorHAnsi" w:eastAsia="MS Gothic" w:hAnsiTheme="majorHAnsi" w:cstheme="majorHAnsi"/>
                <w:color w:val="000000"/>
              </w:rPr>
              <w:t xml:space="preserve"> </w:t>
            </w:r>
            <w:r w:rsidR="007B164E">
              <w:rPr>
                <w:rFonts w:asciiTheme="majorHAnsi" w:eastAsia="MS Gothic" w:hAnsiTheme="majorHAnsi" w:cstheme="majorHAnsi"/>
                <w:color w:val="000000"/>
              </w:rPr>
              <w:t>to</w:t>
            </w:r>
            <w:r w:rsidR="00A4749E" w:rsidRPr="00974C10">
              <w:rPr>
                <w:rFonts w:asciiTheme="majorHAnsi" w:eastAsia="MS Gothic" w:hAnsiTheme="majorHAnsi" w:cstheme="majorHAnsi"/>
                <w:color w:val="000000"/>
                <w:sz w:val="24"/>
                <w:szCs w:val="24"/>
              </w:rPr>
              <w:t xml:space="preserve"> a sanction process or legal investigation. </w:t>
            </w:r>
          </w:p>
        </w:tc>
      </w:tr>
      <w:tr w:rsidR="00243E85" w:rsidRPr="00D571C8" w14:paraId="79F130EF" w14:textId="77777777" w:rsidTr="00165C4D">
        <w:tc>
          <w:tcPr>
            <w:tcW w:w="2405" w:type="dxa"/>
          </w:tcPr>
          <w:p w14:paraId="437B1A12" w14:textId="77777777" w:rsidR="009B7FC4" w:rsidRPr="00D571C8" w:rsidRDefault="007A1416" w:rsidP="009B7FC4">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5</w:t>
            </w:r>
          </w:p>
          <w:p w14:paraId="1F2F2FBE" w14:textId="5C4545A3" w:rsidR="00243E85" w:rsidRPr="00B70D2F" w:rsidRDefault="001F4E6E"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Collection of information</w:t>
            </w:r>
          </w:p>
        </w:tc>
        <w:tc>
          <w:tcPr>
            <w:tcW w:w="7223" w:type="dxa"/>
          </w:tcPr>
          <w:p w14:paraId="5D364D6B" w14:textId="339B4BE9" w:rsidR="00A66049" w:rsidRPr="00A66049" w:rsidRDefault="00A54CD5"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9B26C7">
              <w:rPr>
                <w:rFonts w:asciiTheme="majorHAnsi" w:eastAsia="MS Gothic" w:hAnsiTheme="majorHAnsi" w:cstheme="majorHAnsi"/>
                <w:color w:val="221F20" w:themeColor="text1"/>
              </w:rPr>
              <w:t xml:space="preserve">The information collection requirements have been revised to align with </w:t>
            </w:r>
            <w:r w:rsidRPr="0070731E">
              <w:rPr>
                <w:rFonts w:asciiTheme="majorHAnsi" w:eastAsia="MS Gothic" w:hAnsiTheme="majorHAnsi" w:cstheme="majorHAnsi"/>
                <w:color w:val="000000"/>
              </w:rPr>
              <w:t>Regulation</w:t>
            </w:r>
            <w:r w:rsidRPr="009B26C7">
              <w:rPr>
                <w:rFonts w:asciiTheme="majorHAnsi" w:eastAsia="MS Gothic" w:hAnsiTheme="majorHAnsi" w:cstheme="majorHAnsi"/>
                <w:color w:val="221F20" w:themeColor="text1"/>
              </w:rPr>
              <w:t xml:space="preserve"> (EU) 2025/2650. </w:t>
            </w:r>
            <w:r w:rsidR="009B26C7" w:rsidRPr="009B26C7">
              <w:rPr>
                <w:rFonts w:asciiTheme="majorHAnsi" w:eastAsia="MS Gothic" w:hAnsiTheme="majorHAnsi" w:cstheme="majorHAnsi"/>
                <w:color w:val="221F20" w:themeColor="text1"/>
              </w:rPr>
              <w:t>The chapter now differentiates the</w:t>
            </w:r>
            <w:r w:rsidRPr="009B26C7">
              <w:rPr>
                <w:rFonts w:asciiTheme="majorHAnsi" w:eastAsia="MS Gothic" w:hAnsiTheme="majorHAnsi" w:cstheme="majorHAnsi"/>
                <w:color w:val="221F20" w:themeColor="text1"/>
              </w:rPr>
              <w:t xml:space="preserve"> information </w:t>
            </w:r>
            <w:r w:rsidR="009B26C7" w:rsidRPr="009B26C7">
              <w:rPr>
                <w:rFonts w:asciiTheme="majorHAnsi" w:eastAsia="MS Gothic" w:hAnsiTheme="majorHAnsi" w:cstheme="majorHAnsi"/>
                <w:color w:val="221F20" w:themeColor="text1"/>
              </w:rPr>
              <w:t>to be collected according to</w:t>
            </w:r>
            <w:r w:rsidRPr="009B26C7">
              <w:rPr>
                <w:rFonts w:asciiTheme="majorHAnsi" w:eastAsia="MS Gothic" w:hAnsiTheme="majorHAnsi" w:cstheme="majorHAnsi"/>
                <w:color w:val="221F20" w:themeColor="text1"/>
              </w:rPr>
              <w:t xml:space="preserve"> the type of organisation</w:t>
            </w:r>
            <w:r w:rsidR="00310C24">
              <w:rPr>
                <w:rFonts w:asciiTheme="majorHAnsi" w:eastAsia="MS Gothic" w:hAnsiTheme="majorHAnsi" w:cstheme="majorHAnsi"/>
                <w:color w:val="221F20" w:themeColor="text1"/>
              </w:rPr>
              <w:t xml:space="preserve">, including </w:t>
            </w:r>
            <w:r w:rsidRPr="009B26C7">
              <w:rPr>
                <w:rFonts w:asciiTheme="majorHAnsi" w:eastAsia="MS Gothic" w:hAnsiTheme="majorHAnsi" w:cstheme="majorHAnsi"/>
                <w:color w:val="221F20" w:themeColor="text1"/>
              </w:rPr>
              <w:t>operators, downstream operators, traders</w:t>
            </w:r>
            <w:r w:rsidR="00310C24">
              <w:rPr>
                <w:rFonts w:asciiTheme="majorHAnsi" w:eastAsia="MS Gothic" w:hAnsiTheme="majorHAnsi" w:cstheme="majorHAnsi"/>
                <w:color w:val="221F20" w:themeColor="text1"/>
              </w:rPr>
              <w:t>,</w:t>
            </w:r>
            <w:r w:rsidR="009B26C7" w:rsidRPr="009B26C7">
              <w:rPr>
                <w:rFonts w:asciiTheme="majorHAnsi" w:eastAsia="MS Gothic" w:hAnsiTheme="majorHAnsi" w:cstheme="majorHAnsi"/>
                <w:color w:val="221F20" w:themeColor="text1"/>
              </w:rPr>
              <w:t xml:space="preserve"> and </w:t>
            </w:r>
            <w:r w:rsidRPr="009B26C7">
              <w:rPr>
                <w:rFonts w:asciiTheme="majorHAnsi" w:eastAsia="MS Gothic" w:hAnsiTheme="majorHAnsi" w:cstheme="majorHAnsi"/>
                <w:color w:val="221F20" w:themeColor="text1"/>
              </w:rPr>
              <w:t>organisations based outside the EU</w:t>
            </w:r>
            <w:r w:rsidR="003A5E2D">
              <w:rPr>
                <w:rFonts w:asciiTheme="majorHAnsi" w:eastAsia="MS Gothic" w:hAnsiTheme="majorHAnsi" w:cstheme="majorHAnsi"/>
                <w:color w:val="221F20" w:themeColor="text1"/>
              </w:rPr>
              <w:t>. It also introduces requirements relat</w:t>
            </w:r>
            <w:r w:rsidR="00862ED2">
              <w:rPr>
                <w:rFonts w:asciiTheme="majorHAnsi" w:eastAsia="MS Gothic" w:hAnsiTheme="majorHAnsi" w:cstheme="majorHAnsi"/>
                <w:color w:val="221F20" w:themeColor="text1"/>
              </w:rPr>
              <w:t>ing</w:t>
            </w:r>
            <w:r w:rsidR="003A5E2D">
              <w:rPr>
                <w:rFonts w:asciiTheme="majorHAnsi" w:eastAsia="MS Gothic" w:hAnsiTheme="majorHAnsi" w:cstheme="majorHAnsi"/>
                <w:color w:val="221F20" w:themeColor="text1"/>
              </w:rPr>
              <w:t xml:space="preserve"> to</w:t>
            </w:r>
            <w:r w:rsidR="009B26C7" w:rsidRPr="009B26C7">
              <w:rPr>
                <w:rFonts w:asciiTheme="majorHAnsi" w:eastAsia="MS Gothic" w:hAnsiTheme="majorHAnsi" w:cstheme="majorHAnsi"/>
                <w:color w:val="221F20" w:themeColor="text1"/>
              </w:rPr>
              <w:t xml:space="preserve"> simplified </w:t>
            </w:r>
            <w:r w:rsidR="009B26C7" w:rsidRPr="00FD0871">
              <w:rPr>
                <w:rFonts w:asciiTheme="majorHAnsi" w:eastAsia="MS Gothic" w:hAnsiTheme="majorHAnsi" w:cstheme="majorHAnsi"/>
                <w:color w:val="000000"/>
              </w:rPr>
              <w:t>declaration</w:t>
            </w:r>
            <w:r w:rsidR="00862ED2" w:rsidRPr="00FD0871">
              <w:rPr>
                <w:rFonts w:asciiTheme="majorHAnsi" w:eastAsia="MS Gothic" w:hAnsiTheme="majorHAnsi" w:cstheme="majorHAnsi"/>
                <w:color w:val="000000"/>
              </w:rPr>
              <w:t>s</w:t>
            </w:r>
            <w:r w:rsidR="009B26C7" w:rsidRPr="00FD0871">
              <w:rPr>
                <w:rFonts w:asciiTheme="majorHAnsi" w:eastAsia="MS Gothic" w:hAnsiTheme="majorHAnsi" w:cstheme="majorHAnsi"/>
                <w:color w:val="000000"/>
              </w:rPr>
              <w:t xml:space="preserve"> for micro </w:t>
            </w:r>
            <w:r w:rsidR="00862ED2" w:rsidRPr="00FD0871">
              <w:rPr>
                <w:rFonts w:asciiTheme="majorHAnsi" w:eastAsia="MS Gothic" w:hAnsiTheme="majorHAnsi" w:cstheme="majorHAnsi"/>
                <w:color w:val="000000"/>
              </w:rPr>
              <w:t>or</w:t>
            </w:r>
            <w:r w:rsidR="009B26C7" w:rsidRPr="00FD0871">
              <w:rPr>
                <w:rFonts w:asciiTheme="majorHAnsi" w:eastAsia="MS Gothic" w:hAnsiTheme="majorHAnsi" w:cstheme="majorHAnsi"/>
                <w:color w:val="000000"/>
              </w:rPr>
              <w:t xml:space="preserve"> small primary operators. </w:t>
            </w:r>
          </w:p>
          <w:p w14:paraId="70474A10" w14:textId="5EC76036" w:rsidR="001F4E6E" w:rsidRPr="00B70D2F" w:rsidRDefault="009B26C7"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FD0871">
              <w:rPr>
                <w:rFonts w:asciiTheme="majorHAnsi" w:eastAsia="MS Gothic" w:hAnsiTheme="majorHAnsi" w:cstheme="majorHAnsi"/>
                <w:color w:val="000000"/>
              </w:rPr>
              <w:t>The revised</w:t>
            </w:r>
            <w:r w:rsidRPr="009B26C7">
              <w:rPr>
                <w:rFonts w:asciiTheme="majorHAnsi" w:eastAsia="MS Gothic" w:hAnsiTheme="majorHAnsi" w:cstheme="majorHAnsi"/>
                <w:color w:val="221F20" w:themeColor="text1"/>
              </w:rPr>
              <w:t xml:space="preserve"> requirements ensure</w:t>
            </w:r>
            <w:r w:rsidR="00A54CD5" w:rsidRPr="009B26C7">
              <w:rPr>
                <w:rFonts w:asciiTheme="majorHAnsi" w:eastAsia="MS Gothic" w:hAnsiTheme="majorHAnsi" w:cstheme="majorHAnsi"/>
                <w:color w:val="221F20" w:themeColor="text1"/>
              </w:rPr>
              <w:t xml:space="preserve"> that </w:t>
            </w:r>
            <w:r w:rsidRPr="009B26C7">
              <w:rPr>
                <w:rFonts w:asciiTheme="majorHAnsi" w:eastAsia="MS Gothic" w:hAnsiTheme="majorHAnsi" w:cstheme="majorHAnsi"/>
                <w:color w:val="221F20" w:themeColor="text1"/>
              </w:rPr>
              <w:t>organisations collect and retain</w:t>
            </w:r>
            <w:r w:rsidR="00A54CD5" w:rsidRPr="009B26C7">
              <w:rPr>
                <w:rFonts w:asciiTheme="majorHAnsi" w:eastAsia="MS Gothic" w:hAnsiTheme="majorHAnsi" w:cstheme="majorHAnsi"/>
                <w:color w:val="221F20" w:themeColor="text1"/>
              </w:rPr>
              <w:t xml:space="preserve"> the information necessary to </w:t>
            </w:r>
            <w:r w:rsidRPr="009B26C7">
              <w:rPr>
                <w:rFonts w:asciiTheme="majorHAnsi" w:eastAsia="MS Gothic" w:hAnsiTheme="majorHAnsi" w:cstheme="majorHAnsi"/>
                <w:color w:val="221F20" w:themeColor="text1"/>
              </w:rPr>
              <w:t xml:space="preserve">fulfil their respective obligations under the amended EUDR and </w:t>
            </w:r>
            <w:r w:rsidR="00A54CD5" w:rsidRPr="009B26C7">
              <w:rPr>
                <w:rFonts w:asciiTheme="majorHAnsi" w:eastAsia="MS Gothic" w:hAnsiTheme="majorHAnsi" w:cstheme="majorHAnsi"/>
                <w:color w:val="221F20" w:themeColor="text1"/>
              </w:rPr>
              <w:t xml:space="preserve">determine the applicable PEFC EUDR </w:t>
            </w:r>
            <w:r w:rsidR="00184B36">
              <w:rPr>
                <w:rFonts w:asciiTheme="majorHAnsi" w:eastAsia="MS Gothic" w:hAnsiTheme="majorHAnsi" w:cstheme="majorHAnsi"/>
                <w:color w:val="221F20" w:themeColor="text1"/>
              </w:rPr>
              <w:t xml:space="preserve">DDS </w:t>
            </w:r>
            <w:r w:rsidR="00A54CD5" w:rsidRPr="009B26C7">
              <w:rPr>
                <w:rFonts w:asciiTheme="majorHAnsi" w:eastAsia="MS Gothic" w:hAnsiTheme="majorHAnsi" w:cstheme="majorHAnsi"/>
                <w:color w:val="221F20" w:themeColor="text1"/>
              </w:rPr>
              <w:t>material category</w:t>
            </w:r>
            <w:r w:rsidRPr="009B26C7">
              <w:rPr>
                <w:rFonts w:asciiTheme="majorHAnsi" w:eastAsia="MS Gothic" w:hAnsiTheme="majorHAnsi" w:cstheme="majorHAnsi"/>
                <w:color w:val="221F20" w:themeColor="text1"/>
              </w:rPr>
              <w:t xml:space="preserve">. </w:t>
            </w:r>
            <w:r>
              <w:rPr>
                <w:rFonts w:asciiTheme="majorHAnsi" w:eastAsia="MS Gothic" w:hAnsiTheme="majorHAnsi" w:cstheme="majorHAnsi"/>
                <w:color w:val="221F20" w:themeColor="text1"/>
              </w:rPr>
              <w:t>T</w:t>
            </w:r>
            <w:r w:rsidRPr="009B26C7">
              <w:rPr>
                <w:rFonts w:asciiTheme="majorHAnsi" w:eastAsia="MS Gothic" w:hAnsiTheme="majorHAnsi" w:cstheme="majorHAnsi"/>
                <w:color w:val="221F20" w:themeColor="text1"/>
              </w:rPr>
              <w:t>he</w:t>
            </w:r>
            <w:r w:rsidR="00A54CD5" w:rsidRPr="009B26C7">
              <w:rPr>
                <w:rFonts w:asciiTheme="majorHAnsi" w:eastAsia="MS Gothic" w:hAnsiTheme="majorHAnsi" w:cstheme="majorHAnsi"/>
                <w:color w:val="221F20" w:themeColor="text1"/>
              </w:rPr>
              <w:t xml:space="preserve"> previous general requirement to collect and pass on EUDR </w:t>
            </w:r>
            <w:r w:rsidR="00BC3883">
              <w:rPr>
                <w:rFonts w:asciiTheme="majorHAnsi" w:eastAsia="MS Gothic" w:hAnsiTheme="majorHAnsi" w:cstheme="majorHAnsi"/>
                <w:color w:val="221F20" w:themeColor="text1"/>
              </w:rPr>
              <w:t xml:space="preserve"> due diligence statement </w:t>
            </w:r>
            <w:r w:rsidR="00A54CD5" w:rsidRPr="009B26C7">
              <w:rPr>
                <w:rFonts w:asciiTheme="majorHAnsi" w:eastAsia="MS Gothic" w:hAnsiTheme="majorHAnsi" w:cstheme="majorHAnsi"/>
                <w:color w:val="221F20" w:themeColor="text1"/>
              </w:rPr>
              <w:t>reference numbers has been removed</w:t>
            </w:r>
            <w:r w:rsidRPr="009B26C7">
              <w:rPr>
                <w:rFonts w:asciiTheme="majorHAnsi" w:eastAsia="MS Gothic" w:hAnsiTheme="majorHAnsi" w:cstheme="majorHAnsi"/>
                <w:color w:val="221F20" w:themeColor="text1"/>
              </w:rPr>
              <w:t>.</w:t>
            </w:r>
          </w:p>
        </w:tc>
      </w:tr>
      <w:tr w:rsidR="00243E85" w:rsidRPr="00D571C8" w14:paraId="39EB8EFD" w14:textId="77777777" w:rsidTr="00165C4D">
        <w:tc>
          <w:tcPr>
            <w:tcW w:w="2405" w:type="dxa"/>
          </w:tcPr>
          <w:p w14:paraId="2BE277A9" w14:textId="77777777" w:rsidR="0091231C" w:rsidRPr="00D571C8" w:rsidRDefault="007A1416" w:rsidP="0091231C">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lastRenderedPageBreak/>
              <w:t>Chapter 6</w:t>
            </w:r>
          </w:p>
          <w:p w14:paraId="34EF3B09" w14:textId="21C2D894" w:rsidR="00243E85" w:rsidRPr="00B70D2F" w:rsidRDefault="001F4E6E"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Risk assessment</w:t>
            </w:r>
          </w:p>
        </w:tc>
        <w:tc>
          <w:tcPr>
            <w:tcW w:w="7223" w:type="dxa"/>
          </w:tcPr>
          <w:p w14:paraId="58B885A2" w14:textId="1298A4BD" w:rsidR="009F7C1D" w:rsidRPr="00B70D2F" w:rsidRDefault="005F25EA" w:rsidP="00FD0871">
            <w:pPr>
              <w:pStyle w:val="ListParagraph"/>
              <w:keepLines/>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Pr>
                <w:rFonts w:asciiTheme="majorHAnsi" w:eastAsia="MS Gothic" w:hAnsiTheme="majorHAnsi" w:cstheme="majorHAnsi"/>
                <w:color w:val="000000"/>
              </w:rPr>
              <w:t xml:space="preserve">Modification of </w:t>
            </w:r>
            <w:r w:rsidR="00BC3883">
              <w:rPr>
                <w:rFonts w:asciiTheme="majorHAnsi" w:eastAsia="MS Gothic" w:hAnsiTheme="majorHAnsi" w:cstheme="majorHAnsi"/>
                <w:color w:val="000000"/>
              </w:rPr>
              <w:t>an indicator of no or</w:t>
            </w:r>
            <w:r>
              <w:rPr>
                <w:rFonts w:asciiTheme="majorHAnsi" w:eastAsia="MS Gothic" w:hAnsiTheme="majorHAnsi" w:cstheme="majorHAnsi"/>
                <w:color w:val="000000"/>
              </w:rPr>
              <w:t xml:space="preserve"> </w:t>
            </w:r>
            <w:r w:rsidR="008146AE" w:rsidRPr="00D571C8">
              <w:rPr>
                <w:rFonts w:asciiTheme="majorHAnsi" w:eastAsia="MS Gothic" w:hAnsiTheme="majorHAnsi" w:cstheme="majorHAnsi"/>
                <w:color w:val="000000"/>
              </w:rPr>
              <w:t>negligible</w:t>
            </w:r>
            <w:r w:rsidR="00615888" w:rsidRPr="00D571C8">
              <w:rPr>
                <w:rFonts w:asciiTheme="majorHAnsi" w:eastAsia="MS Gothic" w:hAnsiTheme="majorHAnsi" w:cstheme="majorHAnsi"/>
                <w:color w:val="000000"/>
              </w:rPr>
              <w:t xml:space="preserve"> risk </w:t>
            </w:r>
            <w:r w:rsidR="00BC3883">
              <w:rPr>
                <w:rFonts w:asciiTheme="majorHAnsi" w:eastAsia="MS Gothic" w:hAnsiTheme="majorHAnsi" w:cstheme="majorHAnsi"/>
                <w:color w:val="000000"/>
              </w:rPr>
              <w:t>concerning compliance with the relevant legislation of the country of production.</w:t>
            </w:r>
            <w:r w:rsidR="00B703EC" w:rsidRPr="00D571C8">
              <w:rPr>
                <w:rFonts w:asciiTheme="majorHAnsi" w:eastAsia="MS Gothic" w:hAnsiTheme="majorHAnsi" w:cstheme="majorHAnsi"/>
                <w:color w:val="000000"/>
              </w:rPr>
              <w:t xml:space="preserve"> </w:t>
            </w:r>
            <w:r w:rsidR="00D235B8" w:rsidRPr="00D235B8">
              <w:rPr>
                <w:rFonts w:asciiTheme="majorHAnsi" w:eastAsia="MS Gothic" w:hAnsiTheme="majorHAnsi" w:cstheme="majorHAnsi"/>
                <w:color w:val="000000"/>
              </w:rPr>
              <w:t>A low country risk level assigned by the European Commission may be used as an indicator only where the country also has a score higher than 50 in the Transparency International Corruption Perceptions Index or higher than 0.5 in the World Justice Project Rule of Law Index.</w:t>
            </w:r>
          </w:p>
        </w:tc>
      </w:tr>
      <w:tr w:rsidR="00615888" w:rsidRPr="00D571C8" w14:paraId="74D248B9" w14:textId="77777777" w:rsidTr="00165C4D">
        <w:tc>
          <w:tcPr>
            <w:tcW w:w="2405" w:type="dxa"/>
          </w:tcPr>
          <w:p w14:paraId="51759AFD" w14:textId="77777777" w:rsidR="00357E91" w:rsidRPr="00D571C8" w:rsidRDefault="00615888" w:rsidP="00357E91">
            <w:pPr>
              <w:autoSpaceDE w:val="0"/>
              <w:autoSpaceDN w:val="0"/>
              <w:adjustRightInd w:val="0"/>
              <w:spacing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7</w:t>
            </w:r>
          </w:p>
          <w:p w14:paraId="385AF6FD" w14:textId="04F490A0" w:rsidR="00615888" w:rsidRPr="00D571C8" w:rsidRDefault="00615888"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Substantiated concern</w:t>
            </w:r>
            <w:r w:rsidR="00147E28">
              <w:rPr>
                <w:rFonts w:asciiTheme="majorHAnsi" w:eastAsia="MS Gothic" w:hAnsiTheme="majorHAnsi" w:cstheme="majorHAnsi"/>
                <w:color w:val="000000"/>
              </w:rPr>
              <w:t>s</w:t>
            </w:r>
          </w:p>
        </w:tc>
        <w:tc>
          <w:tcPr>
            <w:tcW w:w="7223" w:type="dxa"/>
          </w:tcPr>
          <w:p w14:paraId="14C215FD" w14:textId="17AD92AA" w:rsidR="00615888" w:rsidRPr="00165C4D" w:rsidRDefault="00DC301C" w:rsidP="00FD0871">
            <w:pPr>
              <w:pStyle w:val="ListParagraph"/>
              <w:keepLines/>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F7DB3">
              <w:rPr>
                <w:rFonts w:asciiTheme="majorHAnsi" w:eastAsia="MS Gothic" w:hAnsiTheme="majorHAnsi" w:cstheme="majorHAnsi"/>
                <w:color w:val="000000"/>
              </w:rPr>
              <w:t xml:space="preserve">Addition of </w:t>
            </w:r>
            <w:r w:rsidR="00DF7DB3" w:rsidRPr="00DF7DB3">
              <w:rPr>
                <w:rFonts w:asciiTheme="majorHAnsi" w:eastAsia="MS Gothic" w:hAnsiTheme="majorHAnsi" w:cstheme="majorHAnsi"/>
                <w:color w:val="000000"/>
              </w:rPr>
              <w:t>requirements for organisations to inform their certification body and the PEFC Council or PEFC authorised body when they obtain or are made aware of information indicating a risk. The chapter also reflects the amended EUDR requirements applicable to operators, downstream operators and traders concerning notification and verification.</w:t>
            </w:r>
          </w:p>
        </w:tc>
      </w:tr>
      <w:tr w:rsidR="00615888" w:rsidRPr="00D571C8" w14:paraId="10384A02" w14:textId="77777777" w:rsidTr="00165C4D">
        <w:tc>
          <w:tcPr>
            <w:tcW w:w="2405" w:type="dxa"/>
          </w:tcPr>
          <w:p w14:paraId="01ED47F9" w14:textId="78E0373B" w:rsidR="00615888" w:rsidRPr="00D571C8" w:rsidRDefault="00615888"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8</w:t>
            </w:r>
            <w:r w:rsidR="002E5692" w:rsidRPr="00D571C8">
              <w:rPr>
                <w:rFonts w:asciiTheme="majorHAnsi" w:eastAsia="MS Gothic" w:hAnsiTheme="majorHAnsi" w:cstheme="majorHAnsi"/>
                <w:color w:val="000000"/>
              </w:rPr>
              <w:br/>
            </w:r>
            <w:r w:rsidRPr="00D571C8">
              <w:rPr>
                <w:rFonts w:asciiTheme="majorHAnsi" w:eastAsia="MS Gothic" w:hAnsiTheme="majorHAnsi" w:cstheme="majorHAnsi"/>
                <w:color w:val="000000"/>
              </w:rPr>
              <w:t xml:space="preserve">Risk </w:t>
            </w:r>
            <w:r w:rsidR="002C1C1E" w:rsidRPr="00D571C8">
              <w:rPr>
                <w:rFonts w:asciiTheme="majorHAnsi" w:eastAsia="MS Gothic" w:hAnsiTheme="majorHAnsi" w:cstheme="majorHAnsi"/>
                <w:color w:val="000000"/>
              </w:rPr>
              <w:t>mitigation</w:t>
            </w:r>
          </w:p>
        </w:tc>
        <w:tc>
          <w:tcPr>
            <w:tcW w:w="7223" w:type="dxa"/>
          </w:tcPr>
          <w:p w14:paraId="06EEBF94" w14:textId="3606DBD8" w:rsidR="00150CC2" w:rsidRPr="00165C4D" w:rsidRDefault="002E5692"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M</w:t>
            </w:r>
            <w:r w:rsidR="00150CC2" w:rsidRPr="00D571C8">
              <w:rPr>
                <w:rFonts w:asciiTheme="majorHAnsi" w:eastAsia="MS Gothic" w:hAnsiTheme="majorHAnsi" w:cstheme="majorHAnsi"/>
                <w:color w:val="000000"/>
              </w:rPr>
              <w:t>inor editorial changes</w:t>
            </w:r>
            <w:r w:rsidR="005E58D0">
              <w:rPr>
                <w:rFonts w:asciiTheme="majorHAnsi" w:eastAsia="MS Gothic" w:hAnsiTheme="majorHAnsi" w:cstheme="majorHAnsi"/>
                <w:color w:val="000000"/>
              </w:rPr>
              <w:t>,</w:t>
            </w:r>
            <w:r w:rsidRPr="00D571C8">
              <w:rPr>
                <w:rFonts w:asciiTheme="majorHAnsi" w:eastAsia="MS Gothic" w:hAnsiTheme="majorHAnsi" w:cstheme="majorHAnsi"/>
                <w:color w:val="000000"/>
              </w:rPr>
              <w:t xml:space="preserve"> including the removal of </w:t>
            </w:r>
            <w:r w:rsidR="005E58D0">
              <w:rPr>
                <w:rFonts w:asciiTheme="majorHAnsi" w:eastAsia="MS Gothic" w:hAnsiTheme="majorHAnsi" w:cstheme="majorHAnsi"/>
                <w:color w:val="000000"/>
              </w:rPr>
              <w:t xml:space="preserve">references to </w:t>
            </w:r>
            <w:r w:rsidR="00150CC2" w:rsidRPr="00D571C8">
              <w:rPr>
                <w:rFonts w:asciiTheme="majorHAnsi" w:eastAsia="MS Gothic" w:hAnsiTheme="majorHAnsi" w:cstheme="majorHAnsi"/>
                <w:color w:val="000000"/>
              </w:rPr>
              <w:t xml:space="preserve">organisation types that are no longer subject to </w:t>
            </w:r>
            <w:r w:rsidR="00316405" w:rsidRPr="00D571C8">
              <w:rPr>
                <w:rFonts w:asciiTheme="majorHAnsi" w:eastAsia="MS Gothic" w:hAnsiTheme="majorHAnsi" w:cstheme="majorHAnsi"/>
                <w:color w:val="000000"/>
              </w:rPr>
              <w:t xml:space="preserve">specific </w:t>
            </w:r>
            <w:r w:rsidR="005E58D0">
              <w:rPr>
                <w:rFonts w:asciiTheme="majorHAnsi" w:eastAsia="MS Gothic" w:hAnsiTheme="majorHAnsi" w:cstheme="majorHAnsi"/>
                <w:color w:val="000000"/>
              </w:rPr>
              <w:t xml:space="preserve">risk mitigate </w:t>
            </w:r>
            <w:r w:rsidR="00150CC2" w:rsidRPr="00D571C8">
              <w:rPr>
                <w:rFonts w:asciiTheme="majorHAnsi" w:eastAsia="MS Gothic" w:hAnsiTheme="majorHAnsi" w:cstheme="majorHAnsi"/>
                <w:color w:val="000000"/>
              </w:rPr>
              <w:t>requirements.</w:t>
            </w:r>
          </w:p>
        </w:tc>
      </w:tr>
      <w:tr w:rsidR="001F4E6E" w:rsidRPr="00D571C8" w14:paraId="0BC028A6" w14:textId="77777777" w:rsidTr="00165C4D">
        <w:tc>
          <w:tcPr>
            <w:tcW w:w="2405" w:type="dxa"/>
          </w:tcPr>
          <w:p w14:paraId="46BE1C3F" w14:textId="402CBF24" w:rsidR="001F4E6E" w:rsidRPr="00D571C8" w:rsidRDefault="001F4E6E"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9</w:t>
            </w:r>
            <w:r w:rsidR="00135ED3" w:rsidRPr="00D571C8">
              <w:rPr>
                <w:rFonts w:asciiTheme="majorHAnsi" w:eastAsia="MS Gothic" w:hAnsiTheme="majorHAnsi" w:cstheme="majorHAnsi"/>
                <w:color w:val="000000"/>
              </w:rPr>
              <w:br/>
            </w:r>
            <w:r w:rsidR="005852EA" w:rsidRPr="00D571C8">
              <w:rPr>
                <w:rFonts w:asciiTheme="majorHAnsi" w:eastAsia="MS Gothic" w:hAnsiTheme="majorHAnsi" w:cstheme="majorHAnsi"/>
                <w:color w:val="000000"/>
              </w:rPr>
              <w:t>Due diligence statement and simplified declaration submission and publication</w:t>
            </w:r>
          </w:p>
        </w:tc>
        <w:tc>
          <w:tcPr>
            <w:tcW w:w="7223" w:type="dxa"/>
          </w:tcPr>
          <w:p w14:paraId="064E7A8D" w14:textId="08A52062" w:rsidR="001F4E6E" w:rsidRPr="00165C4D" w:rsidRDefault="00135ED3"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 xml:space="preserve">Addition of </w:t>
            </w:r>
            <w:r w:rsidR="008146AE" w:rsidRPr="00D571C8">
              <w:rPr>
                <w:rFonts w:asciiTheme="majorHAnsi" w:eastAsia="MS Gothic" w:hAnsiTheme="majorHAnsi" w:cstheme="majorHAnsi"/>
                <w:color w:val="000000"/>
              </w:rPr>
              <w:t xml:space="preserve">requirements </w:t>
            </w:r>
            <w:r w:rsidR="005E58D0">
              <w:rPr>
                <w:rFonts w:asciiTheme="majorHAnsi" w:eastAsia="MS Gothic" w:hAnsiTheme="majorHAnsi" w:cstheme="majorHAnsi"/>
                <w:color w:val="000000"/>
              </w:rPr>
              <w:t>covering</w:t>
            </w:r>
            <w:r w:rsidRPr="00D571C8">
              <w:rPr>
                <w:rFonts w:asciiTheme="majorHAnsi" w:eastAsia="MS Gothic" w:hAnsiTheme="majorHAnsi" w:cstheme="majorHAnsi"/>
                <w:color w:val="000000"/>
              </w:rPr>
              <w:t xml:space="preserve"> the</w:t>
            </w:r>
            <w:r w:rsidR="008146AE">
              <w:rPr>
                <w:rFonts w:asciiTheme="majorHAnsi" w:eastAsia="MS Gothic" w:hAnsiTheme="majorHAnsi" w:cstheme="majorHAnsi"/>
                <w:color w:val="000000"/>
              </w:rPr>
              <w:t xml:space="preserve"> </w:t>
            </w:r>
            <w:r w:rsidR="005E58D0">
              <w:rPr>
                <w:rFonts w:asciiTheme="majorHAnsi" w:eastAsia="MS Gothic" w:hAnsiTheme="majorHAnsi" w:cstheme="majorHAnsi"/>
                <w:color w:val="000000"/>
              </w:rPr>
              <w:t>submission of one-time</w:t>
            </w:r>
            <w:r w:rsidR="008146AE" w:rsidRPr="00D571C8">
              <w:rPr>
                <w:rFonts w:asciiTheme="majorHAnsi" w:eastAsia="MS Gothic" w:hAnsiTheme="majorHAnsi" w:cstheme="majorHAnsi"/>
                <w:color w:val="000000"/>
              </w:rPr>
              <w:t xml:space="preserve"> </w:t>
            </w:r>
            <w:r w:rsidR="00756CCA" w:rsidRPr="00D571C8">
              <w:rPr>
                <w:rFonts w:asciiTheme="majorHAnsi" w:eastAsia="MS Gothic" w:hAnsiTheme="majorHAnsi" w:cstheme="majorHAnsi"/>
                <w:color w:val="000000"/>
              </w:rPr>
              <w:t>simplified declaration</w:t>
            </w:r>
            <w:r w:rsidR="005E58D0">
              <w:rPr>
                <w:rFonts w:asciiTheme="majorHAnsi" w:eastAsia="MS Gothic" w:hAnsiTheme="majorHAnsi" w:cstheme="majorHAnsi"/>
                <w:color w:val="000000"/>
              </w:rPr>
              <w:t>s</w:t>
            </w:r>
            <w:r w:rsidR="00756CCA" w:rsidRPr="00D571C8">
              <w:rPr>
                <w:rFonts w:asciiTheme="majorHAnsi" w:eastAsia="MS Gothic" w:hAnsiTheme="majorHAnsi" w:cstheme="majorHAnsi"/>
                <w:color w:val="000000"/>
              </w:rPr>
              <w:t xml:space="preserve"> </w:t>
            </w:r>
            <w:r w:rsidR="005E58D0">
              <w:rPr>
                <w:rFonts w:asciiTheme="majorHAnsi" w:eastAsia="MS Gothic" w:hAnsiTheme="majorHAnsi" w:cstheme="majorHAnsi"/>
                <w:color w:val="000000"/>
              </w:rPr>
              <w:t>by</w:t>
            </w:r>
            <w:r w:rsidR="008146AE" w:rsidRPr="00D571C8">
              <w:rPr>
                <w:rFonts w:asciiTheme="majorHAnsi" w:eastAsia="MS Gothic" w:hAnsiTheme="majorHAnsi" w:cstheme="majorHAnsi"/>
                <w:color w:val="000000"/>
              </w:rPr>
              <w:t xml:space="preserve"> micro or small primary operators </w:t>
            </w:r>
            <w:r w:rsidR="007B12FE" w:rsidRPr="00D571C8">
              <w:rPr>
                <w:rFonts w:asciiTheme="majorHAnsi" w:eastAsia="MS Gothic" w:hAnsiTheme="majorHAnsi" w:cstheme="majorHAnsi"/>
                <w:color w:val="000000"/>
              </w:rPr>
              <w:t xml:space="preserve">and </w:t>
            </w:r>
            <w:r w:rsidR="007B12FE" w:rsidRPr="00974C10">
              <w:rPr>
                <w:rFonts w:asciiTheme="majorHAnsi" w:eastAsia="MS Gothic" w:hAnsiTheme="majorHAnsi" w:cstheme="majorHAnsi"/>
                <w:color w:val="000000"/>
              </w:rPr>
              <w:t>registration in the EU Information System</w:t>
            </w:r>
            <w:r w:rsidR="00E16765" w:rsidRPr="00D571C8">
              <w:rPr>
                <w:rFonts w:asciiTheme="majorHAnsi" w:eastAsia="MS Gothic" w:hAnsiTheme="majorHAnsi" w:cstheme="majorHAnsi"/>
                <w:color w:val="000000"/>
              </w:rPr>
              <w:t xml:space="preserve"> </w:t>
            </w:r>
            <w:r w:rsidR="007F5801">
              <w:rPr>
                <w:rFonts w:asciiTheme="majorHAnsi" w:eastAsia="MS Gothic" w:hAnsiTheme="majorHAnsi" w:cstheme="majorHAnsi"/>
                <w:color w:val="000000"/>
              </w:rPr>
              <w:t xml:space="preserve">by </w:t>
            </w:r>
            <w:r w:rsidR="00E16765" w:rsidRPr="00D571C8">
              <w:rPr>
                <w:rFonts w:asciiTheme="majorHAnsi" w:eastAsia="MS Gothic" w:hAnsiTheme="majorHAnsi" w:cstheme="majorHAnsi"/>
                <w:color w:val="000000"/>
              </w:rPr>
              <w:t>non-SME downstream operators and non-SME traders.</w:t>
            </w:r>
          </w:p>
        </w:tc>
      </w:tr>
      <w:tr w:rsidR="001F4E6E" w:rsidRPr="00D571C8" w14:paraId="1FD130BC" w14:textId="77777777" w:rsidTr="00165C4D">
        <w:tc>
          <w:tcPr>
            <w:tcW w:w="2405" w:type="dxa"/>
          </w:tcPr>
          <w:p w14:paraId="1AA563DB" w14:textId="41D80E64" w:rsidR="001F4E6E" w:rsidRPr="00D571C8" w:rsidRDefault="001F4E6E"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Chapter 10</w:t>
            </w:r>
            <w:r w:rsidR="00135ED3" w:rsidRPr="00D571C8">
              <w:rPr>
                <w:rFonts w:asciiTheme="majorHAnsi" w:eastAsia="MS Gothic" w:hAnsiTheme="majorHAnsi" w:cstheme="majorHAnsi"/>
                <w:color w:val="000000"/>
              </w:rPr>
              <w:br/>
            </w:r>
            <w:r w:rsidRPr="00D571C8">
              <w:rPr>
                <w:rFonts w:asciiTheme="majorHAnsi" w:eastAsia="MS Gothic" w:hAnsiTheme="majorHAnsi" w:cstheme="majorHAnsi"/>
                <w:color w:val="000000"/>
              </w:rPr>
              <w:t>No placement on the market</w:t>
            </w:r>
          </w:p>
        </w:tc>
        <w:tc>
          <w:tcPr>
            <w:tcW w:w="7223" w:type="dxa"/>
          </w:tcPr>
          <w:p w14:paraId="55F47FA1" w14:textId="05D05526" w:rsidR="001F4E6E" w:rsidRPr="00165C4D" w:rsidRDefault="001F4E6E"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 xml:space="preserve">No </w:t>
            </w:r>
            <w:r w:rsidR="007F5801">
              <w:rPr>
                <w:rFonts w:asciiTheme="majorHAnsi" w:eastAsia="MS Gothic" w:hAnsiTheme="majorHAnsi" w:cstheme="majorHAnsi"/>
                <w:color w:val="000000"/>
              </w:rPr>
              <w:t xml:space="preserve">substantive </w:t>
            </w:r>
            <w:r w:rsidRPr="00D571C8">
              <w:rPr>
                <w:rFonts w:asciiTheme="majorHAnsi" w:eastAsia="MS Gothic" w:hAnsiTheme="majorHAnsi" w:cstheme="majorHAnsi"/>
                <w:color w:val="000000"/>
              </w:rPr>
              <w:t>change</w:t>
            </w:r>
            <w:r w:rsidR="00135ED3" w:rsidRPr="00D571C8">
              <w:rPr>
                <w:rFonts w:asciiTheme="majorHAnsi" w:eastAsia="MS Gothic" w:hAnsiTheme="majorHAnsi" w:cstheme="majorHAnsi"/>
                <w:color w:val="000000"/>
              </w:rPr>
              <w:t>s</w:t>
            </w:r>
            <w:r w:rsidRPr="00D571C8">
              <w:rPr>
                <w:rFonts w:asciiTheme="majorHAnsi" w:eastAsia="MS Gothic" w:hAnsiTheme="majorHAnsi" w:cstheme="majorHAnsi"/>
                <w:color w:val="000000"/>
              </w:rPr>
              <w:t xml:space="preserve"> made</w:t>
            </w:r>
            <w:r w:rsidR="00135ED3" w:rsidRPr="00D571C8">
              <w:rPr>
                <w:rFonts w:asciiTheme="majorHAnsi" w:eastAsia="MS Gothic" w:hAnsiTheme="majorHAnsi" w:cstheme="majorHAnsi"/>
                <w:color w:val="000000"/>
              </w:rPr>
              <w:t>.</w:t>
            </w:r>
          </w:p>
        </w:tc>
      </w:tr>
      <w:tr w:rsidR="001F4E6E" w:rsidRPr="00D571C8" w14:paraId="53E6B843" w14:textId="77777777" w:rsidTr="00165C4D">
        <w:tc>
          <w:tcPr>
            <w:tcW w:w="2405" w:type="dxa"/>
          </w:tcPr>
          <w:p w14:paraId="2B05FD18" w14:textId="18ACF469" w:rsidR="001F4E6E" w:rsidRPr="00D571C8" w:rsidRDefault="001F4E6E" w:rsidP="00F31E6D">
            <w:pPr>
              <w:autoSpaceDE w:val="0"/>
              <w:autoSpaceDN w:val="0"/>
              <w:adjustRightInd w:val="0"/>
              <w:spacing w:after="120" w:line="276" w:lineRule="auto"/>
              <w:rPr>
                <w:rFonts w:asciiTheme="majorHAnsi" w:eastAsia="MS Gothic" w:hAnsiTheme="majorHAnsi" w:cstheme="majorHAnsi"/>
                <w:color w:val="000000"/>
              </w:rPr>
            </w:pPr>
            <w:r w:rsidRPr="00D571C8">
              <w:rPr>
                <w:rFonts w:asciiTheme="majorHAnsi" w:eastAsia="MS Gothic" w:hAnsiTheme="majorHAnsi" w:cstheme="majorHAnsi"/>
                <w:color w:val="000000"/>
              </w:rPr>
              <w:t>Appendix</w:t>
            </w:r>
          </w:p>
        </w:tc>
        <w:tc>
          <w:tcPr>
            <w:tcW w:w="7223" w:type="dxa"/>
          </w:tcPr>
          <w:p w14:paraId="09A1C7B8" w14:textId="786506A4" w:rsidR="00A46BB6" w:rsidRPr="00D571C8" w:rsidRDefault="00A46BB6"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Editorial changes</w:t>
            </w:r>
            <w:r w:rsidR="00150CC2" w:rsidRPr="00D571C8">
              <w:rPr>
                <w:rFonts w:asciiTheme="majorHAnsi" w:eastAsia="MS Gothic" w:hAnsiTheme="majorHAnsi" w:cstheme="majorHAnsi"/>
                <w:color w:val="000000"/>
              </w:rPr>
              <w:t xml:space="preserve"> </w:t>
            </w:r>
            <w:r w:rsidRPr="00D571C8">
              <w:rPr>
                <w:rFonts w:asciiTheme="majorHAnsi" w:eastAsia="MS Gothic" w:hAnsiTheme="majorHAnsi" w:cstheme="majorHAnsi"/>
                <w:color w:val="000000"/>
              </w:rPr>
              <w:t>to Appendix 1</w:t>
            </w:r>
            <w:r w:rsidR="002F29C0" w:rsidRPr="00D571C8">
              <w:rPr>
                <w:rFonts w:asciiTheme="majorHAnsi" w:eastAsia="MS Gothic" w:hAnsiTheme="majorHAnsi" w:cstheme="majorHAnsi"/>
                <w:color w:val="000000"/>
              </w:rPr>
              <w:t xml:space="preserve"> </w:t>
            </w:r>
            <w:r w:rsidR="006C7EEF">
              <w:rPr>
                <w:rFonts w:asciiTheme="majorHAnsi" w:eastAsia="MS Gothic" w:hAnsiTheme="majorHAnsi" w:cstheme="majorHAnsi"/>
                <w:color w:val="000000"/>
              </w:rPr>
              <w:t>to remove references to</w:t>
            </w:r>
            <w:r w:rsidR="002F29C0">
              <w:rPr>
                <w:rFonts w:asciiTheme="majorHAnsi" w:eastAsia="MS Gothic" w:hAnsiTheme="majorHAnsi" w:cstheme="majorHAnsi"/>
                <w:color w:val="000000"/>
              </w:rPr>
              <w:t xml:space="preserve"> </w:t>
            </w:r>
            <w:r w:rsidR="002F29C0" w:rsidRPr="00D571C8">
              <w:rPr>
                <w:rFonts w:asciiTheme="majorHAnsi" w:eastAsia="MS Gothic" w:hAnsiTheme="majorHAnsi" w:cstheme="majorHAnsi"/>
                <w:color w:val="000000"/>
              </w:rPr>
              <w:t>organi</w:t>
            </w:r>
            <w:r w:rsidR="00D571C8" w:rsidRPr="00D571C8">
              <w:rPr>
                <w:rFonts w:asciiTheme="majorHAnsi" w:eastAsia="MS Gothic" w:hAnsiTheme="majorHAnsi" w:cstheme="majorHAnsi"/>
                <w:color w:val="000000"/>
              </w:rPr>
              <w:t>sa</w:t>
            </w:r>
            <w:r w:rsidR="002F29C0" w:rsidRPr="00D571C8">
              <w:rPr>
                <w:rFonts w:asciiTheme="majorHAnsi" w:eastAsia="MS Gothic" w:hAnsiTheme="majorHAnsi" w:cstheme="majorHAnsi"/>
                <w:color w:val="000000"/>
              </w:rPr>
              <w:t>tion type</w:t>
            </w:r>
            <w:r w:rsidR="00150CC2" w:rsidRPr="00D571C8">
              <w:rPr>
                <w:rFonts w:asciiTheme="majorHAnsi" w:eastAsia="MS Gothic" w:hAnsiTheme="majorHAnsi" w:cstheme="majorHAnsi"/>
                <w:color w:val="000000"/>
              </w:rPr>
              <w:t>s</w:t>
            </w:r>
            <w:r w:rsidR="002F29C0" w:rsidRPr="00D571C8">
              <w:rPr>
                <w:rFonts w:asciiTheme="majorHAnsi" w:eastAsia="MS Gothic" w:hAnsiTheme="majorHAnsi" w:cstheme="majorHAnsi"/>
                <w:color w:val="000000"/>
              </w:rPr>
              <w:t xml:space="preserve"> that </w:t>
            </w:r>
            <w:r w:rsidR="00150CC2" w:rsidRPr="00D571C8">
              <w:rPr>
                <w:rFonts w:asciiTheme="majorHAnsi" w:eastAsia="MS Gothic" w:hAnsiTheme="majorHAnsi" w:cstheme="majorHAnsi"/>
                <w:color w:val="000000"/>
              </w:rPr>
              <w:t>are</w:t>
            </w:r>
            <w:r w:rsidR="002F29C0" w:rsidRPr="00D571C8">
              <w:rPr>
                <w:rFonts w:asciiTheme="majorHAnsi" w:eastAsia="MS Gothic" w:hAnsiTheme="majorHAnsi" w:cstheme="majorHAnsi"/>
                <w:color w:val="000000"/>
              </w:rPr>
              <w:t xml:space="preserve"> no longer subject </w:t>
            </w:r>
            <w:r w:rsidR="006C7EEF">
              <w:rPr>
                <w:rFonts w:asciiTheme="majorHAnsi" w:eastAsia="MS Gothic" w:hAnsiTheme="majorHAnsi" w:cstheme="majorHAnsi"/>
                <w:color w:val="000000"/>
              </w:rPr>
              <w:t>its requirements</w:t>
            </w:r>
            <w:r w:rsidR="00D571C8" w:rsidRPr="00D571C8">
              <w:rPr>
                <w:rFonts w:asciiTheme="majorHAnsi" w:eastAsia="MS Gothic" w:hAnsiTheme="majorHAnsi" w:cstheme="majorHAnsi"/>
                <w:color w:val="000000"/>
              </w:rPr>
              <w:t>.</w:t>
            </w:r>
          </w:p>
          <w:p w14:paraId="1FCB436F" w14:textId="438672A6" w:rsidR="00A46BB6" w:rsidRPr="00D571C8" w:rsidRDefault="00D571C8" w:rsidP="00FD0871">
            <w:pPr>
              <w:pStyle w:val="ListParagraph"/>
              <w:numPr>
                <w:ilvl w:val="0"/>
                <w:numId w:val="70"/>
              </w:numPr>
              <w:autoSpaceDE w:val="0"/>
              <w:autoSpaceDN w:val="0"/>
              <w:adjustRightInd w:val="0"/>
              <w:spacing w:after="120" w:line="276" w:lineRule="auto"/>
              <w:ind w:left="318" w:hanging="284"/>
              <w:contextualSpacing w:val="0"/>
              <w:rPr>
                <w:rFonts w:asciiTheme="majorHAnsi" w:eastAsia="MS Gothic" w:hAnsiTheme="majorHAnsi" w:cstheme="majorHAnsi"/>
                <w:color w:val="000000"/>
              </w:rPr>
            </w:pPr>
            <w:r w:rsidRPr="00D571C8">
              <w:rPr>
                <w:rFonts w:asciiTheme="majorHAnsi" w:eastAsia="MS Gothic" w:hAnsiTheme="majorHAnsi" w:cstheme="majorHAnsi"/>
                <w:color w:val="000000"/>
              </w:rPr>
              <w:t xml:space="preserve">Addition of </w:t>
            </w:r>
            <w:r w:rsidR="00A46BB6" w:rsidRPr="00D571C8">
              <w:rPr>
                <w:rFonts w:asciiTheme="majorHAnsi" w:eastAsia="MS Gothic" w:hAnsiTheme="majorHAnsi" w:cstheme="majorHAnsi"/>
                <w:color w:val="000000"/>
              </w:rPr>
              <w:t xml:space="preserve">Appendix 2 </w:t>
            </w:r>
            <w:r w:rsidR="006C7EEF">
              <w:rPr>
                <w:rFonts w:asciiTheme="majorHAnsi" w:eastAsia="MS Gothic" w:hAnsiTheme="majorHAnsi" w:cstheme="majorHAnsi"/>
                <w:color w:val="000000"/>
              </w:rPr>
              <w:t>setting out</w:t>
            </w:r>
            <w:r w:rsidR="00A46BB6" w:rsidRPr="00D571C8">
              <w:rPr>
                <w:rFonts w:asciiTheme="majorHAnsi" w:eastAsia="MS Gothic" w:hAnsiTheme="majorHAnsi" w:cstheme="majorHAnsi"/>
                <w:color w:val="000000"/>
              </w:rPr>
              <w:t xml:space="preserve"> the content of the simplified declaration</w:t>
            </w:r>
            <w:r w:rsidRPr="00D571C8">
              <w:rPr>
                <w:rFonts w:asciiTheme="majorHAnsi" w:eastAsia="MS Gothic" w:hAnsiTheme="majorHAnsi" w:cstheme="majorHAnsi"/>
                <w:color w:val="000000"/>
              </w:rPr>
              <w:t>.</w:t>
            </w:r>
          </w:p>
        </w:tc>
      </w:tr>
    </w:tbl>
    <w:p w14:paraId="0F7AF55E" w14:textId="77777777" w:rsidR="009A2C78" w:rsidRDefault="009A2C78" w:rsidP="00F31E6D">
      <w:pPr>
        <w:autoSpaceDE w:val="0"/>
        <w:autoSpaceDN w:val="0"/>
        <w:adjustRightInd w:val="0"/>
        <w:spacing w:after="120" w:line="276" w:lineRule="auto"/>
        <w:rPr>
          <w:rFonts w:asciiTheme="majorHAnsi" w:hAnsiTheme="majorHAnsi" w:cstheme="majorHAnsi"/>
          <w:color w:val="000000"/>
          <w:sz w:val="20"/>
          <w:szCs w:val="20"/>
        </w:rPr>
        <w:sectPr w:rsidR="009A2C78" w:rsidSect="009A2C78">
          <w:headerReference w:type="default" r:id="rId23"/>
          <w:headerReference w:type="first" r:id="rId24"/>
          <w:footerReference w:type="first" r:id="rId25"/>
          <w:pgSz w:w="11906" w:h="16838"/>
          <w:pgMar w:top="1701" w:right="1134" w:bottom="1276" w:left="1134" w:header="720" w:footer="720" w:gutter="0"/>
          <w:pgNumType w:fmt="lowerRoman" w:start="2"/>
          <w:cols w:space="720"/>
          <w:titlePg/>
        </w:sectPr>
      </w:pPr>
    </w:p>
    <w:p w14:paraId="776CE9C7" w14:textId="1149F51C" w:rsidR="00013157" w:rsidRPr="006E643A" w:rsidRDefault="005C10E5" w:rsidP="009A2C78">
      <w:pPr>
        <w:keepNext/>
        <w:keepLines/>
        <w:pBdr>
          <w:top w:val="nil"/>
          <w:left w:val="nil"/>
          <w:bottom w:val="nil"/>
          <w:right w:val="nil"/>
          <w:between w:val="nil"/>
        </w:pBdr>
        <w:tabs>
          <w:tab w:val="left" w:pos="709"/>
          <w:tab w:val="left" w:pos="851"/>
        </w:tabs>
        <w:spacing w:after="120" w:line="276" w:lineRule="auto"/>
        <w:outlineLvl w:val="0"/>
        <w:rPr>
          <w:rFonts w:asciiTheme="majorHAnsi" w:hAnsiTheme="majorHAnsi" w:cstheme="majorHAnsi"/>
          <w:color w:val="486B45" w:themeColor="accent2"/>
          <w:sz w:val="28"/>
          <w:szCs w:val="28"/>
        </w:rPr>
      </w:pPr>
      <w:bookmarkStart w:id="2" w:name="_3znysh7" w:colFirst="0" w:colLast="0"/>
      <w:bookmarkStart w:id="3" w:name="_Toc235798200"/>
      <w:bookmarkEnd w:id="2"/>
      <w:r w:rsidRPr="006E643A">
        <w:rPr>
          <w:rFonts w:asciiTheme="majorHAnsi" w:hAnsiTheme="majorHAnsi" w:cstheme="majorHAnsi"/>
          <w:b/>
          <w:color w:val="486B45" w:themeColor="accent2"/>
          <w:sz w:val="32"/>
          <w:szCs w:val="32"/>
        </w:rPr>
        <w:lastRenderedPageBreak/>
        <w:t>Introduction</w:t>
      </w:r>
      <w:bookmarkEnd w:id="3"/>
    </w:p>
    <w:p w14:paraId="312A4F9C" w14:textId="2C07EAAF" w:rsidR="00030BCF" w:rsidRPr="00A70EEC" w:rsidRDefault="005C10E5"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PEFC developed t</w:t>
      </w:r>
      <w:r w:rsidR="00F17796" w:rsidRPr="00A70EEC">
        <w:rPr>
          <w:rFonts w:asciiTheme="majorHAnsi" w:hAnsiTheme="majorHAnsi" w:cstheme="majorHAnsi"/>
          <w:color w:val="000000"/>
          <w:sz w:val="22"/>
          <w:szCs w:val="22"/>
        </w:rPr>
        <w:t>he</w:t>
      </w:r>
      <w:r w:rsidRPr="00A70EEC">
        <w:rPr>
          <w:rFonts w:asciiTheme="majorHAnsi" w:hAnsiTheme="majorHAnsi" w:cstheme="majorHAnsi"/>
          <w:color w:val="000000"/>
          <w:sz w:val="22"/>
          <w:szCs w:val="22"/>
        </w:rPr>
        <w:t xml:space="preserve"> modul</w:t>
      </w:r>
      <w:r w:rsidR="00273A80" w:rsidRPr="00A70EEC">
        <w:rPr>
          <w:rFonts w:asciiTheme="majorHAnsi" w:hAnsiTheme="majorHAnsi" w:cstheme="majorHAnsi"/>
          <w:color w:val="000000"/>
          <w:sz w:val="22"/>
          <w:szCs w:val="22"/>
        </w:rPr>
        <w:t>e</w:t>
      </w:r>
      <w:r w:rsidRPr="00A70EEC">
        <w:rPr>
          <w:rFonts w:asciiTheme="majorHAnsi" w:hAnsiTheme="majorHAnsi" w:cstheme="majorHAnsi"/>
          <w:color w:val="000000"/>
          <w:sz w:val="22"/>
          <w:szCs w:val="22"/>
        </w:rPr>
        <w:t xml:space="preserve"> </w:t>
      </w:r>
      <w:r w:rsidR="00D222BD" w:rsidRPr="00A70EEC">
        <w:rPr>
          <w:rFonts w:asciiTheme="majorHAnsi" w:hAnsiTheme="majorHAnsi" w:cstheme="majorHAnsi"/>
          <w:color w:val="000000"/>
          <w:sz w:val="22"/>
          <w:szCs w:val="22"/>
        </w:rPr>
        <w:t>standard</w:t>
      </w:r>
      <w:r w:rsidR="001C3118" w:rsidRPr="00A70EEC">
        <w:rPr>
          <w:rFonts w:asciiTheme="majorHAnsi" w:hAnsiTheme="majorHAnsi" w:cstheme="majorHAnsi"/>
          <w:color w:val="000000"/>
          <w:sz w:val="22"/>
          <w:szCs w:val="22"/>
        </w:rPr>
        <w:t>,</w:t>
      </w:r>
      <w:r w:rsidR="00BC3577" w:rsidRPr="00A70EEC">
        <w:rPr>
          <w:rFonts w:asciiTheme="majorHAnsi" w:hAnsiTheme="majorHAnsi" w:cstheme="majorHAnsi"/>
          <w:color w:val="000000"/>
          <w:sz w:val="22"/>
          <w:szCs w:val="22"/>
        </w:rPr>
        <w:t xml:space="preserve"> PEFC ST</w:t>
      </w:r>
      <w:r w:rsidR="00E201E6" w:rsidRPr="00A70EEC">
        <w:rPr>
          <w:rFonts w:asciiTheme="majorHAnsi" w:hAnsiTheme="majorHAnsi" w:cstheme="majorHAnsi"/>
          <w:color w:val="000000"/>
          <w:sz w:val="22"/>
          <w:szCs w:val="22"/>
        </w:rPr>
        <w:t>-MO</w:t>
      </w:r>
      <w:r w:rsidR="00BC3577" w:rsidRPr="00A70EEC">
        <w:rPr>
          <w:rFonts w:asciiTheme="majorHAnsi" w:hAnsiTheme="majorHAnsi" w:cstheme="majorHAnsi"/>
          <w:color w:val="000000"/>
          <w:sz w:val="22"/>
          <w:szCs w:val="22"/>
        </w:rPr>
        <w:t xml:space="preserve"> 2002-1:20</w:t>
      </w:r>
      <w:r w:rsidR="00A6035D" w:rsidRPr="00A70EEC">
        <w:rPr>
          <w:rFonts w:asciiTheme="majorHAnsi" w:hAnsiTheme="majorHAnsi" w:cstheme="majorHAnsi"/>
          <w:color w:val="000000"/>
          <w:sz w:val="22"/>
          <w:szCs w:val="22"/>
        </w:rPr>
        <w:t>2</w:t>
      </w:r>
      <w:r w:rsidR="00E201E6" w:rsidRPr="00A70EEC">
        <w:rPr>
          <w:rFonts w:asciiTheme="majorHAnsi" w:hAnsiTheme="majorHAnsi" w:cstheme="majorHAnsi"/>
          <w:color w:val="000000"/>
          <w:sz w:val="22"/>
          <w:szCs w:val="22"/>
        </w:rPr>
        <w:t>X</w:t>
      </w:r>
      <w:r w:rsidR="00871523" w:rsidRPr="00A70EEC">
        <w:rPr>
          <w:rFonts w:asciiTheme="majorHAnsi" w:hAnsiTheme="majorHAnsi" w:cstheme="majorHAnsi"/>
          <w:color w:val="000000"/>
          <w:sz w:val="22"/>
          <w:szCs w:val="22"/>
        </w:rPr>
        <w:t>,</w:t>
      </w:r>
      <w:r w:rsidR="002F1399" w:rsidRPr="00A70EEC">
        <w:rPr>
          <w:rFonts w:asciiTheme="majorHAnsi" w:hAnsiTheme="majorHAnsi" w:cstheme="majorHAnsi"/>
          <w:color w:val="000000"/>
          <w:sz w:val="22"/>
          <w:szCs w:val="22"/>
        </w:rPr>
        <w:t xml:space="preserve"> </w:t>
      </w:r>
      <w:r w:rsidR="00DC7CDC" w:rsidRPr="00A70EEC">
        <w:rPr>
          <w:rFonts w:asciiTheme="majorHAnsi" w:hAnsiTheme="majorHAnsi" w:cstheme="majorHAnsi"/>
          <w:color w:val="000000"/>
          <w:sz w:val="22"/>
          <w:szCs w:val="22"/>
        </w:rPr>
        <w:t xml:space="preserve">to support organisations in demonstrating compliance with </w:t>
      </w:r>
      <w:r w:rsidR="00371BB9" w:rsidRPr="00A70EEC">
        <w:rPr>
          <w:rFonts w:asciiTheme="majorHAnsi" w:hAnsiTheme="majorHAnsi" w:cstheme="majorHAnsi"/>
          <w:color w:val="000000"/>
          <w:sz w:val="22"/>
          <w:szCs w:val="22"/>
        </w:rPr>
        <w:t xml:space="preserve">the </w:t>
      </w:r>
      <w:r w:rsidR="00DC7CDC" w:rsidRPr="00A70EEC">
        <w:rPr>
          <w:rFonts w:asciiTheme="majorHAnsi" w:hAnsiTheme="majorHAnsi" w:cstheme="majorHAnsi"/>
          <w:color w:val="000000"/>
          <w:sz w:val="22"/>
          <w:szCs w:val="22"/>
        </w:rPr>
        <w:t>EUDR.</w:t>
      </w:r>
      <w:r w:rsidR="00871523" w:rsidRPr="00A70EEC">
        <w:rPr>
          <w:rFonts w:asciiTheme="majorHAnsi" w:hAnsiTheme="majorHAnsi" w:cstheme="majorHAnsi"/>
          <w:color w:val="000000"/>
          <w:sz w:val="22"/>
          <w:szCs w:val="22"/>
        </w:rPr>
        <w:t xml:space="preserve"> It </w:t>
      </w:r>
      <w:r w:rsidR="00150E51">
        <w:rPr>
          <w:rFonts w:asciiTheme="majorHAnsi" w:hAnsiTheme="majorHAnsi" w:cstheme="majorHAnsi"/>
          <w:color w:val="000000"/>
          <w:sz w:val="22"/>
          <w:szCs w:val="22"/>
        </w:rPr>
        <w:t>sets out</w:t>
      </w:r>
      <w:r w:rsidR="00871523" w:rsidRPr="00A70EEC">
        <w:rPr>
          <w:rFonts w:asciiTheme="majorHAnsi" w:hAnsiTheme="majorHAnsi" w:cstheme="majorHAnsi"/>
          <w:color w:val="000000"/>
          <w:sz w:val="22"/>
          <w:szCs w:val="22"/>
        </w:rPr>
        <w:t xml:space="preserve"> </w:t>
      </w:r>
      <w:r w:rsidRPr="00A70EEC">
        <w:rPr>
          <w:rFonts w:asciiTheme="majorHAnsi" w:hAnsiTheme="majorHAnsi" w:cstheme="majorHAnsi"/>
          <w:color w:val="000000"/>
          <w:sz w:val="22"/>
          <w:szCs w:val="22"/>
        </w:rPr>
        <w:t>requirements for the implementation of a PEFC EUDR Due Diligence System (PEFC EUDR DDS).</w:t>
      </w:r>
      <w:r w:rsidR="00C92037" w:rsidRPr="00A70EEC">
        <w:rPr>
          <w:rFonts w:asciiTheme="majorHAnsi" w:hAnsiTheme="majorHAnsi" w:cstheme="majorHAnsi"/>
          <w:color w:val="000000"/>
          <w:sz w:val="22"/>
          <w:szCs w:val="22"/>
        </w:rPr>
        <w:t xml:space="preserve"> </w:t>
      </w:r>
    </w:p>
    <w:p w14:paraId="3CD1154C" w14:textId="50823746" w:rsidR="004A5E50" w:rsidRPr="00165C4D" w:rsidRDefault="004A5E50"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165C4D">
        <w:rPr>
          <w:rFonts w:asciiTheme="majorHAnsi" w:hAnsiTheme="majorHAnsi" w:cstheme="majorHAnsi"/>
          <w:color w:val="221F20" w:themeColor="text1"/>
          <w:sz w:val="22"/>
          <w:szCs w:val="22"/>
        </w:rPr>
        <w:t xml:space="preserve">The first edition of the </w:t>
      </w:r>
      <w:r w:rsidR="001125CD" w:rsidRPr="00A70EEC">
        <w:rPr>
          <w:rFonts w:asciiTheme="majorHAnsi" w:hAnsiTheme="majorHAnsi" w:cstheme="majorHAnsi"/>
          <w:color w:val="221F20" w:themeColor="text1"/>
          <w:sz w:val="22"/>
          <w:szCs w:val="22"/>
        </w:rPr>
        <w:t xml:space="preserve">module </w:t>
      </w:r>
      <w:r w:rsidRPr="00165C4D">
        <w:rPr>
          <w:rFonts w:asciiTheme="majorHAnsi" w:hAnsiTheme="majorHAnsi" w:cstheme="majorHAnsi"/>
          <w:color w:val="221F20" w:themeColor="text1"/>
          <w:sz w:val="22"/>
          <w:szCs w:val="22"/>
        </w:rPr>
        <w:t xml:space="preserve">standard, </w:t>
      </w:r>
      <w:r w:rsidRPr="00165C4D">
        <w:rPr>
          <w:rFonts w:asciiTheme="majorHAnsi" w:hAnsiTheme="majorHAnsi" w:cstheme="majorHAnsi"/>
          <w:b/>
          <w:color w:val="221F20" w:themeColor="text1"/>
          <w:sz w:val="22"/>
          <w:szCs w:val="22"/>
        </w:rPr>
        <w:t>PEFC ST 2002-1:2024</w:t>
      </w:r>
      <w:r w:rsidRPr="00165C4D">
        <w:rPr>
          <w:rFonts w:asciiTheme="majorHAnsi" w:hAnsiTheme="majorHAnsi" w:cstheme="majorHAnsi"/>
          <w:color w:val="221F20" w:themeColor="text1"/>
          <w:sz w:val="22"/>
          <w:szCs w:val="22"/>
        </w:rPr>
        <w:t xml:space="preserve">, was published in 2024. Following the adoption of Regulation (EU) 2025/2650, which </w:t>
      </w:r>
      <w:r w:rsidR="00136902">
        <w:rPr>
          <w:rFonts w:asciiTheme="majorHAnsi" w:hAnsiTheme="majorHAnsi" w:cstheme="majorHAnsi"/>
          <w:color w:val="221F20" w:themeColor="text1"/>
          <w:sz w:val="22"/>
          <w:szCs w:val="22"/>
        </w:rPr>
        <w:t>amended</w:t>
      </w:r>
      <w:r w:rsidRPr="00165C4D">
        <w:rPr>
          <w:rFonts w:asciiTheme="majorHAnsi" w:hAnsiTheme="majorHAnsi" w:cstheme="majorHAnsi"/>
          <w:color w:val="221F20" w:themeColor="text1"/>
          <w:sz w:val="22"/>
          <w:szCs w:val="22"/>
        </w:rPr>
        <w:t xml:space="preserve"> the EUDR </w:t>
      </w:r>
      <w:r w:rsidR="00136902">
        <w:rPr>
          <w:rFonts w:asciiTheme="majorHAnsi" w:hAnsiTheme="majorHAnsi" w:cstheme="majorHAnsi"/>
          <w:color w:val="221F20" w:themeColor="text1"/>
          <w:sz w:val="22"/>
          <w:szCs w:val="22"/>
        </w:rPr>
        <w:t>to simplify</w:t>
      </w:r>
      <w:r w:rsidRPr="00165C4D">
        <w:rPr>
          <w:rFonts w:asciiTheme="majorHAnsi" w:hAnsiTheme="majorHAnsi" w:cstheme="majorHAnsi"/>
          <w:color w:val="221F20" w:themeColor="text1"/>
          <w:sz w:val="22"/>
          <w:szCs w:val="22"/>
        </w:rPr>
        <w:t xml:space="preserve"> certain obligations for</w:t>
      </w:r>
      <w:r w:rsidR="00743BDB" w:rsidRPr="00A70EEC">
        <w:rPr>
          <w:rFonts w:asciiTheme="majorHAnsi" w:hAnsiTheme="majorHAnsi" w:cstheme="majorHAnsi"/>
          <w:color w:val="221F20" w:themeColor="text1"/>
          <w:sz w:val="22"/>
          <w:szCs w:val="22"/>
        </w:rPr>
        <w:t xml:space="preserve"> actors subject to the regulation</w:t>
      </w:r>
      <w:r w:rsidRPr="00165C4D">
        <w:rPr>
          <w:rFonts w:asciiTheme="majorHAnsi" w:hAnsiTheme="majorHAnsi" w:cstheme="majorHAnsi"/>
          <w:color w:val="221F20" w:themeColor="text1"/>
          <w:sz w:val="22"/>
          <w:szCs w:val="22"/>
        </w:rPr>
        <w:t>, PEFC reviewed and revised the standard to align</w:t>
      </w:r>
      <w:r w:rsidR="005E0740">
        <w:rPr>
          <w:rFonts w:asciiTheme="majorHAnsi" w:hAnsiTheme="majorHAnsi" w:cstheme="majorHAnsi"/>
          <w:color w:val="221F20" w:themeColor="text1"/>
          <w:sz w:val="22"/>
          <w:szCs w:val="22"/>
        </w:rPr>
        <w:t xml:space="preserve"> it, where applicable,</w:t>
      </w:r>
      <w:r w:rsidRPr="00165C4D">
        <w:rPr>
          <w:rFonts w:asciiTheme="majorHAnsi" w:hAnsiTheme="majorHAnsi" w:cstheme="majorHAnsi"/>
          <w:color w:val="221F20" w:themeColor="text1"/>
          <w:sz w:val="22"/>
          <w:szCs w:val="22"/>
        </w:rPr>
        <w:t xml:space="preserve"> with the amended regulatory requirements.</w:t>
      </w:r>
    </w:p>
    <w:p w14:paraId="4BB25CD2" w14:textId="49BBC51A" w:rsidR="004A5E50" w:rsidRPr="00165C4D" w:rsidRDefault="004A5E50"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165C4D">
        <w:rPr>
          <w:rFonts w:asciiTheme="majorHAnsi" w:hAnsiTheme="majorHAnsi" w:cstheme="majorHAnsi"/>
          <w:color w:val="221F20" w:themeColor="text1"/>
          <w:sz w:val="22"/>
          <w:szCs w:val="22"/>
        </w:rPr>
        <w:t xml:space="preserve">The revision also forms part of PEFC’s broader efforts to strengthen the integrity and credibility of the PEFC system, including </w:t>
      </w:r>
      <w:r w:rsidR="00B77428" w:rsidRPr="00A70EEC">
        <w:rPr>
          <w:rFonts w:asciiTheme="majorHAnsi" w:hAnsiTheme="majorHAnsi" w:cstheme="majorHAnsi"/>
          <w:color w:val="221F20" w:themeColor="text1"/>
          <w:sz w:val="22"/>
          <w:szCs w:val="22"/>
        </w:rPr>
        <w:t xml:space="preserve">specific </w:t>
      </w:r>
      <w:r w:rsidR="5DDEFBC7" w:rsidRPr="00A70EEC">
        <w:rPr>
          <w:rFonts w:asciiTheme="majorHAnsi" w:hAnsiTheme="majorHAnsi" w:cstheme="majorHAnsi"/>
          <w:color w:val="221F20" w:themeColor="text1"/>
          <w:sz w:val="22"/>
          <w:szCs w:val="22"/>
        </w:rPr>
        <w:t>actions</w:t>
      </w:r>
      <w:r w:rsidR="00B77428" w:rsidRPr="00A70EEC">
        <w:rPr>
          <w:rFonts w:asciiTheme="majorHAnsi" w:hAnsiTheme="majorHAnsi" w:cstheme="majorHAnsi"/>
          <w:color w:val="221F20" w:themeColor="text1"/>
          <w:sz w:val="22"/>
          <w:szCs w:val="22"/>
        </w:rPr>
        <w:t xml:space="preserve"> to increase </w:t>
      </w:r>
      <w:r w:rsidRPr="00165C4D">
        <w:rPr>
          <w:rFonts w:asciiTheme="majorHAnsi" w:hAnsiTheme="majorHAnsi" w:cstheme="majorHAnsi"/>
          <w:color w:val="221F20" w:themeColor="text1"/>
          <w:sz w:val="22"/>
          <w:szCs w:val="22"/>
        </w:rPr>
        <w:t>the monitoring</w:t>
      </w:r>
      <w:r>
        <w:rPr>
          <w:rFonts w:asciiTheme="majorHAnsi" w:hAnsiTheme="majorHAnsi" w:cstheme="majorHAnsi"/>
          <w:color w:val="221F20" w:themeColor="text1"/>
          <w:sz w:val="22"/>
          <w:szCs w:val="22"/>
        </w:rPr>
        <w:t xml:space="preserve"> </w:t>
      </w:r>
      <w:r w:rsidR="00B3050F">
        <w:rPr>
          <w:rFonts w:asciiTheme="majorHAnsi" w:hAnsiTheme="majorHAnsi" w:cstheme="majorHAnsi"/>
          <w:color w:val="221F20" w:themeColor="text1"/>
          <w:sz w:val="22"/>
          <w:szCs w:val="22"/>
        </w:rPr>
        <w:t>and evaluation</w:t>
      </w:r>
      <w:r w:rsidRPr="00165C4D">
        <w:rPr>
          <w:rFonts w:asciiTheme="majorHAnsi" w:hAnsiTheme="majorHAnsi" w:cstheme="majorHAnsi"/>
          <w:color w:val="221F20" w:themeColor="text1"/>
          <w:sz w:val="22"/>
          <w:szCs w:val="22"/>
        </w:rPr>
        <w:t xml:space="preserve"> </w:t>
      </w:r>
      <w:r w:rsidR="00B77428" w:rsidRPr="00A70EEC">
        <w:rPr>
          <w:rFonts w:asciiTheme="majorHAnsi" w:hAnsiTheme="majorHAnsi" w:cstheme="majorHAnsi"/>
          <w:color w:val="221F20" w:themeColor="text1"/>
          <w:sz w:val="22"/>
          <w:szCs w:val="22"/>
        </w:rPr>
        <w:t xml:space="preserve">of </w:t>
      </w:r>
      <w:r w:rsidRPr="00165C4D">
        <w:rPr>
          <w:rFonts w:asciiTheme="majorHAnsi" w:hAnsiTheme="majorHAnsi" w:cstheme="majorHAnsi"/>
          <w:color w:val="221F20" w:themeColor="text1"/>
          <w:sz w:val="22"/>
          <w:szCs w:val="22"/>
        </w:rPr>
        <w:t xml:space="preserve">the implementation of the PEFC EUDR DDS by certified organisations and certification bodies. </w:t>
      </w:r>
      <w:r w:rsidR="005E0740">
        <w:rPr>
          <w:rFonts w:asciiTheme="majorHAnsi" w:hAnsiTheme="majorHAnsi" w:cstheme="majorHAnsi"/>
          <w:color w:val="221F20" w:themeColor="text1"/>
          <w:sz w:val="22"/>
          <w:szCs w:val="22"/>
        </w:rPr>
        <w:t>T</w:t>
      </w:r>
      <w:r w:rsidRPr="00165C4D">
        <w:rPr>
          <w:rFonts w:asciiTheme="majorHAnsi" w:hAnsiTheme="majorHAnsi" w:cstheme="majorHAnsi"/>
          <w:color w:val="221F20" w:themeColor="text1"/>
          <w:sz w:val="22"/>
          <w:szCs w:val="22"/>
        </w:rPr>
        <w:t xml:space="preserve">he standard has </w:t>
      </w:r>
      <w:r w:rsidR="005E0740">
        <w:rPr>
          <w:rFonts w:asciiTheme="majorHAnsi" w:hAnsiTheme="majorHAnsi" w:cstheme="majorHAnsi"/>
          <w:color w:val="221F20" w:themeColor="text1"/>
          <w:sz w:val="22"/>
          <w:szCs w:val="22"/>
        </w:rPr>
        <w:t xml:space="preserve">also </w:t>
      </w:r>
      <w:r w:rsidRPr="00165C4D">
        <w:rPr>
          <w:rFonts w:asciiTheme="majorHAnsi" w:hAnsiTheme="majorHAnsi" w:cstheme="majorHAnsi"/>
          <w:color w:val="221F20" w:themeColor="text1"/>
          <w:sz w:val="22"/>
          <w:szCs w:val="22"/>
        </w:rPr>
        <w:t>been updated to align with PEFC’s revised documentation structure</w:t>
      </w:r>
      <w:r w:rsidR="00743BDB" w:rsidRPr="00A70EEC">
        <w:rPr>
          <w:rFonts w:asciiTheme="majorHAnsi" w:hAnsiTheme="majorHAnsi" w:cstheme="majorHAnsi"/>
          <w:color w:val="221F20" w:themeColor="text1"/>
          <w:sz w:val="22"/>
          <w:szCs w:val="22"/>
        </w:rPr>
        <w:t xml:space="preserve">. </w:t>
      </w:r>
    </w:p>
    <w:p w14:paraId="39D1712C" w14:textId="1F036AED" w:rsidR="000E6DD3" w:rsidRPr="00A70EEC" w:rsidRDefault="00F51FAC"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This document</w:t>
      </w:r>
      <w:r w:rsidR="00F22093" w:rsidRPr="00A70EEC">
        <w:rPr>
          <w:rFonts w:asciiTheme="majorHAnsi" w:hAnsiTheme="majorHAnsi" w:cstheme="majorHAnsi"/>
          <w:color w:val="000000"/>
          <w:sz w:val="22"/>
          <w:szCs w:val="22"/>
        </w:rPr>
        <w:t xml:space="preserve"> </w:t>
      </w:r>
      <w:r w:rsidR="00BE4B48" w:rsidRPr="00A70EEC">
        <w:rPr>
          <w:rFonts w:asciiTheme="majorHAnsi" w:hAnsiTheme="majorHAnsi" w:cstheme="majorHAnsi"/>
          <w:color w:val="000000"/>
          <w:sz w:val="22"/>
          <w:szCs w:val="22"/>
        </w:rPr>
        <w:t xml:space="preserve">is not a standalone </w:t>
      </w:r>
      <w:r w:rsidR="005E0740">
        <w:rPr>
          <w:rFonts w:asciiTheme="majorHAnsi" w:hAnsiTheme="majorHAnsi" w:cstheme="majorHAnsi"/>
          <w:color w:val="000000"/>
          <w:sz w:val="22"/>
          <w:szCs w:val="22"/>
        </w:rPr>
        <w:t xml:space="preserve">standard. It is a </w:t>
      </w:r>
      <w:r w:rsidR="00512266" w:rsidRPr="00A70EEC">
        <w:rPr>
          <w:rFonts w:asciiTheme="majorHAnsi" w:hAnsiTheme="majorHAnsi" w:cstheme="majorHAnsi"/>
          <w:color w:val="000000"/>
          <w:sz w:val="22"/>
          <w:szCs w:val="22"/>
        </w:rPr>
        <w:t>voluntary</w:t>
      </w:r>
      <w:r w:rsidR="00BE4B48" w:rsidRPr="00A70EEC">
        <w:rPr>
          <w:rFonts w:asciiTheme="majorHAnsi" w:hAnsiTheme="majorHAnsi" w:cstheme="majorHAnsi"/>
          <w:color w:val="000000"/>
          <w:sz w:val="22"/>
          <w:szCs w:val="22"/>
        </w:rPr>
        <w:t xml:space="preserve"> modul</w:t>
      </w:r>
      <w:r w:rsidR="00512266" w:rsidRPr="00A70EEC">
        <w:rPr>
          <w:rFonts w:asciiTheme="majorHAnsi" w:hAnsiTheme="majorHAnsi" w:cstheme="majorHAnsi"/>
          <w:color w:val="000000"/>
          <w:sz w:val="22"/>
          <w:szCs w:val="22"/>
        </w:rPr>
        <w:t xml:space="preserve">e </w:t>
      </w:r>
      <w:r w:rsidR="00BE4B48" w:rsidRPr="00A70EEC">
        <w:rPr>
          <w:rFonts w:asciiTheme="majorHAnsi" w:hAnsiTheme="majorHAnsi" w:cstheme="majorHAnsi"/>
          <w:color w:val="000000"/>
          <w:sz w:val="22"/>
          <w:szCs w:val="22"/>
        </w:rPr>
        <w:t xml:space="preserve">standard to be used in </w:t>
      </w:r>
      <w:r w:rsidR="005E0740">
        <w:rPr>
          <w:rFonts w:asciiTheme="majorHAnsi" w:hAnsiTheme="majorHAnsi" w:cstheme="majorHAnsi"/>
          <w:color w:val="000000"/>
          <w:sz w:val="22"/>
          <w:szCs w:val="22"/>
        </w:rPr>
        <w:t>conjunction with</w:t>
      </w:r>
      <w:r w:rsidR="00BE4B48" w:rsidRPr="00A70EEC">
        <w:rPr>
          <w:rFonts w:asciiTheme="majorHAnsi" w:hAnsiTheme="majorHAnsi" w:cstheme="majorHAnsi"/>
          <w:color w:val="000000"/>
          <w:sz w:val="22"/>
          <w:szCs w:val="22"/>
        </w:rPr>
        <w:t xml:space="preserve"> the PEFC Chain of Custody standard. </w:t>
      </w:r>
    </w:p>
    <w:p w14:paraId="264CEDEB" w14:textId="67038DCD" w:rsidR="00722CEF" w:rsidRPr="00A70EEC" w:rsidRDefault="0019566C"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Pr>
          <w:rFonts w:asciiTheme="majorHAnsi" w:hAnsiTheme="majorHAnsi" w:cstheme="majorHAnsi"/>
          <w:color w:val="000000"/>
          <w:sz w:val="22"/>
          <w:szCs w:val="22"/>
        </w:rPr>
        <w:t>The PEFC EUDR DDS is designed to be compatible</w:t>
      </w:r>
      <w:r w:rsidR="00F70CC0" w:rsidRPr="00A70EEC">
        <w:rPr>
          <w:rFonts w:asciiTheme="majorHAnsi" w:hAnsiTheme="majorHAnsi" w:cstheme="majorHAnsi"/>
          <w:color w:val="000000"/>
          <w:sz w:val="22"/>
          <w:szCs w:val="22"/>
        </w:rPr>
        <w:t xml:space="preserve"> with the </w:t>
      </w:r>
      <w:r w:rsidR="00FC016A" w:rsidRPr="00A70EEC">
        <w:rPr>
          <w:rFonts w:asciiTheme="majorHAnsi" w:hAnsiTheme="majorHAnsi" w:cstheme="majorHAnsi"/>
          <w:color w:val="000000"/>
          <w:sz w:val="22"/>
          <w:szCs w:val="22"/>
        </w:rPr>
        <w:t>Due Diligence System</w:t>
      </w:r>
      <w:r w:rsidR="002F22E9" w:rsidRPr="00A70EEC">
        <w:rPr>
          <w:rFonts w:asciiTheme="majorHAnsi" w:hAnsiTheme="majorHAnsi" w:cstheme="majorHAnsi"/>
          <w:color w:val="000000"/>
          <w:sz w:val="22"/>
          <w:szCs w:val="22"/>
        </w:rPr>
        <w:t xml:space="preserve"> described </w:t>
      </w:r>
      <w:r w:rsidR="00CC6460" w:rsidRPr="00A70EEC">
        <w:rPr>
          <w:rFonts w:asciiTheme="majorHAnsi" w:hAnsiTheme="majorHAnsi" w:cstheme="majorHAnsi"/>
          <w:color w:val="000000"/>
          <w:sz w:val="22"/>
          <w:szCs w:val="22"/>
        </w:rPr>
        <w:t>i</w:t>
      </w:r>
      <w:r w:rsidR="002F22E9" w:rsidRPr="00A70EEC">
        <w:rPr>
          <w:rFonts w:asciiTheme="majorHAnsi" w:hAnsiTheme="majorHAnsi" w:cstheme="majorHAnsi"/>
          <w:color w:val="000000"/>
          <w:sz w:val="22"/>
          <w:szCs w:val="22"/>
        </w:rPr>
        <w:t xml:space="preserve">n the PEFC Chain of </w:t>
      </w:r>
      <w:r w:rsidR="00E03696" w:rsidRPr="00A70EEC">
        <w:rPr>
          <w:rFonts w:asciiTheme="majorHAnsi" w:hAnsiTheme="majorHAnsi" w:cstheme="majorHAnsi"/>
          <w:color w:val="000000"/>
          <w:sz w:val="22"/>
          <w:szCs w:val="22"/>
        </w:rPr>
        <w:t>C</w:t>
      </w:r>
      <w:r w:rsidR="002F22E9" w:rsidRPr="00A70EEC">
        <w:rPr>
          <w:rFonts w:asciiTheme="majorHAnsi" w:hAnsiTheme="majorHAnsi" w:cstheme="majorHAnsi"/>
          <w:color w:val="000000"/>
          <w:sz w:val="22"/>
          <w:szCs w:val="22"/>
        </w:rPr>
        <w:t xml:space="preserve">ustody </w:t>
      </w:r>
      <w:r w:rsidR="008347D9" w:rsidRPr="00A70EEC">
        <w:rPr>
          <w:rFonts w:asciiTheme="majorHAnsi" w:hAnsiTheme="majorHAnsi" w:cstheme="majorHAnsi"/>
          <w:color w:val="000000"/>
          <w:sz w:val="22"/>
          <w:szCs w:val="22"/>
        </w:rPr>
        <w:t>s</w:t>
      </w:r>
      <w:r w:rsidR="002F22E9" w:rsidRPr="00A70EEC">
        <w:rPr>
          <w:rFonts w:asciiTheme="majorHAnsi" w:hAnsiTheme="majorHAnsi" w:cstheme="majorHAnsi"/>
          <w:color w:val="000000"/>
          <w:sz w:val="22"/>
          <w:szCs w:val="22"/>
        </w:rPr>
        <w:t>tandard</w:t>
      </w:r>
      <w:r w:rsidR="00E64102">
        <w:rPr>
          <w:rFonts w:asciiTheme="majorHAnsi" w:hAnsiTheme="majorHAnsi" w:cstheme="majorHAnsi"/>
          <w:color w:val="000000"/>
          <w:sz w:val="22"/>
          <w:szCs w:val="22"/>
        </w:rPr>
        <w:t xml:space="preserve">. </w:t>
      </w:r>
      <w:r w:rsidR="001F22FB">
        <w:rPr>
          <w:rFonts w:asciiTheme="majorHAnsi" w:hAnsiTheme="majorHAnsi" w:cstheme="majorHAnsi"/>
          <w:color w:val="000000"/>
          <w:sz w:val="22"/>
          <w:szCs w:val="22"/>
        </w:rPr>
        <w:t>It</w:t>
      </w:r>
      <w:r w:rsidR="002F22E9" w:rsidRPr="00A70EEC">
        <w:rPr>
          <w:rFonts w:asciiTheme="majorHAnsi" w:hAnsiTheme="majorHAnsi" w:cstheme="majorHAnsi"/>
          <w:color w:val="000000"/>
          <w:sz w:val="22"/>
          <w:szCs w:val="22"/>
        </w:rPr>
        <w:t xml:space="preserve"> </w:t>
      </w:r>
      <w:r w:rsidR="004C39CD">
        <w:rPr>
          <w:rFonts w:asciiTheme="majorHAnsi" w:hAnsiTheme="majorHAnsi" w:cstheme="majorHAnsi"/>
          <w:color w:val="000000"/>
          <w:sz w:val="22"/>
          <w:szCs w:val="22"/>
        </w:rPr>
        <w:t xml:space="preserve"> addresses the risk that a relevant product originates</w:t>
      </w:r>
      <w:r w:rsidR="002F22E9" w:rsidRPr="00A70EEC">
        <w:rPr>
          <w:rFonts w:asciiTheme="majorHAnsi" w:hAnsiTheme="majorHAnsi" w:cstheme="majorHAnsi"/>
          <w:color w:val="000000"/>
          <w:sz w:val="22"/>
          <w:szCs w:val="22"/>
        </w:rPr>
        <w:t xml:space="preserve"> from controversial sources, </w:t>
      </w:r>
      <w:r w:rsidR="004C39CD">
        <w:rPr>
          <w:rFonts w:asciiTheme="majorHAnsi" w:hAnsiTheme="majorHAnsi" w:cstheme="majorHAnsi"/>
          <w:color w:val="000000"/>
          <w:sz w:val="22"/>
          <w:szCs w:val="22"/>
        </w:rPr>
        <w:t xml:space="preserve">as </w:t>
      </w:r>
      <w:r w:rsidR="00722CEF" w:rsidRPr="00A70EEC">
        <w:rPr>
          <w:rFonts w:asciiTheme="majorHAnsi" w:hAnsiTheme="majorHAnsi" w:cstheme="majorHAnsi"/>
          <w:color w:val="000000"/>
          <w:sz w:val="22"/>
          <w:szCs w:val="22"/>
        </w:rPr>
        <w:t xml:space="preserve">defined by </w:t>
      </w:r>
      <w:r w:rsidR="00DB44ED" w:rsidRPr="00A70EEC">
        <w:rPr>
          <w:rFonts w:asciiTheme="majorHAnsi" w:hAnsiTheme="majorHAnsi" w:cstheme="majorHAnsi"/>
          <w:color w:val="000000"/>
          <w:sz w:val="22"/>
          <w:szCs w:val="22"/>
        </w:rPr>
        <w:t xml:space="preserve">the </w:t>
      </w:r>
      <w:r w:rsidR="00722CEF" w:rsidRPr="00A70EEC">
        <w:rPr>
          <w:rFonts w:asciiTheme="majorHAnsi" w:hAnsiTheme="majorHAnsi" w:cstheme="majorHAnsi"/>
          <w:color w:val="000000"/>
          <w:sz w:val="22"/>
          <w:szCs w:val="22"/>
        </w:rPr>
        <w:t>PEFC Chain of Custody standard</w:t>
      </w:r>
      <w:r w:rsidR="004C39CD">
        <w:rPr>
          <w:rFonts w:asciiTheme="majorHAnsi" w:hAnsiTheme="majorHAnsi" w:cstheme="majorHAnsi"/>
          <w:color w:val="000000"/>
          <w:sz w:val="22"/>
          <w:szCs w:val="22"/>
        </w:rPr>
        <w:t>, or is a</w:t>
      </w:r>
      <w:r w:rsidR="00722CEF" w:rsidRPr="00A70EEC">
        <w:rPr>
          <w:rFonts w:asciiTheme="majorHAnsi" w:hAnsiTheme="majorHAnsi" w:cstheme="majorHAnsi"/>
          <w:color w:val="000000"/>
          <w:sz w:val="22"/>
          <w:szCs w:val="22"/>
        </w:rPr>
        <w:t xml:space="preserve"> non-compliant product</w:t>
      </w:r>
      <w:r w:rsidR="004C39CD">
        <w:rPr>
          <w:rFonts w:asciiTheme="majorHAnsi" w:hAnsiTheme="majorHAnsi" w:cstheme="majorHAnsi"/>
          <w:color w:val="000000"/>
          <w:sz w:val="22"/>
          <w:szCs w:val="22"/>
        </w:rPr>
        <w:t>,</w:t>
      </w:r>
      <w:r w:rsidR="00722CEF" w:rsidRPr="00A70EEC">
        <w:rPr>
          <w:rFonts w:asciiTheme="majorHAnsi" w:hAnsiTheme="majorHAnsi" w:cstheme="majorHAnsi"/>
          <w:color w:val="000000"/>
          <w:sz w:val="22"/>
          <w:szCs w:val="22"/>
        </w:rPr>
        <w:t xml:space="preserve"> </w:t>
      </w:r>
      <w:r w:rsidR="00DF0D1A" w:rsidRPr="00A70EEC">
        <w:rPr>
          <w:rFonts w:asciiTheme="majorHAnsi" w:hAnsiTheme="majorHAnsi" w:cstheme="majorHAnsi"/>
          <w:color w:val="000000"/>
          <w:sz w:val="22"/>
          <w:szCs w:val="22"/>
        </w:rPr>
        <w:t xml:space="preserve">as </w:t>
      </w:r>
      <w:r w:rsidR="00722CEF" w:rsidRPr="00A70EEC">
        <w:rPr>
          <w:rFonts w:asciiTheme="majorHAnsi" w:hAnsiTheme="majorHAnsi" w:cstheme="majorHAnsi"/>
          <w:color w:val="000000"/>
          <w:sz w:val="22"/>
          <w:szCs w:val="22"/>
        </w:rPr>
        <w:t xml:space="preserve">defined by </w:t>
      </w:r>
      <w:r w:rsidR="005342E1" w:rsidRPr="00A70EEC">
        <w:rPr>
          <w:rFonts w:asciiTheme="majorHAnsi" w:hAnsiTheme="majorHAnsi" w:cstheme="majorHAnsi"/>
          <w:color w:val="000000"/>
          <w:sz w:val="22"/>
          <w:szCs w:val="22"/>
        </w:rPr>
        <w:t xml:space="preserve">the </w:t>
      </w:r>
      <w:r w:rsidR="00722CEF" w:rsidRPr="00A70EEC">
        <w:rPr>
          <w:rFonts w:asciiTheme="majorHAnsi" w:hAnsiTheme="majorHAnsi" w:cstheme="majorHAnsi"/>
          <w:color w:val="000000"/>
          <w:sz w:val="22"/>
          <w:szCs w:val="22"/>
        </w:rPr>
        <w:t>EUDR</w:t>
      </w:r>
      <w:r w:rsidR="00DF0D1A" w:rsidRPr="00A70EEC">
        <w:rPr>
          <w:rFonts w:asciiTheme="majorHAnsi" w:hAnsiTheme="majorHAnsi" w:cstheme="majorHAnsi"/>
          <w:color w:val="000000"/>
          <w:sz w:val="22"/>
          <w:szCs w:val="22"/>
        </w:rPr>
        <w:t>,</w:t>
      </w:r>
      <w:r w:rsidR="00722CEF" w:rsidRPr="00A70EEC">
        <w:rPr>
          <w:rFonts w:asciiTheme="majorHAnsi" w:hAnsiTheme="majorHAnsi" w:cstheme="majorHAnsi"/>
          <w:color w:val="000000"/>
          <w:sz w:val="22"/>
          <w:szCs w:val="22"/>
        </w:rPr>
        <w:t xml:space="preserve"> </w:t>
      </w:r>
      <w:r w:rsidR="00E57957">
        <w:rPr>
          <w:rFonts w:asciiTheme="majorHAnsi" w:hAnsiTheme="majorHAnsi" w:cstheme="majorHAnsi"/>
          <w:color w:val="000000"/>
          <w:sz w:val="22"/>
          <w:szCs w:val="22"/>
        </w:rPr>
        <w:t xml:space="preserve">both </w:t>
      </w:r>
      <w:r w:rsidR="00722CEF" w:rsidRPr="00A70EEC">
        <w:rPr>
          <w:rFonts w:asciiTheme="majorHAnsi" w:hAnsiTheme="majorHAnsi" w:cstheme="majorHAnsi"/>
          <w:color w:val="000000"/>
          <w:sz w:val="22"/>
          <w:szCs w:val="22"/>
        </w:rPr>
        <w:t>at origin and at</w:t>
      </w:r>
      <w:r w:rsidR="00F36C6D" w:rsidRPr="00A70EEC">
        <w:rPr>
          <w:rFonts w:asciiTheme="majorHAnsi" w:hAnsiTheme="majorHAnsi" w:cstheme="majorHAnsi"/>
          <w:color w:val="000000"/>
          <w:sz w:val="22"/>
          <w:szCs w:val="22"/>
        </w:rPr>
        <w:t xml:space="preserve"> </w:t>
      </w:r>
      <w:r w:rsidR="00722CEF" w:rsidRPr="00A70EEC">
        <w:rPr>
          <w:rFonts w:asciiTheme="majorHAnsi" w:hAnsiTheme="majorHAnsi" w:cstheme="majorHAnsi"/>
          <w:color w:val="000000"/>
          <w:sz w:val="22"/>
          <w:szCs w:val="22"/>
        </w:rPr>
        <w:t xml:space="preserve">supply chain level. </w:t>
      </w:r>
      <w:r w:rsidR="00E57957">
        <w:rPr>
          <w:rFonts w:asciiTheme="majorHAnsi" w:hAnsiTheme="majorHAnsi" w:cstheme="majorHAnsi"/>
          <w:color w:val="000000"/>
          <w:sz w:val="22"/>
          <w:szCs w:val="22"/>
        </w:rPr>
        <w:t>This includes</w:t>
      </w:r>
      <w:r w:rsidR="004C39CD" w:rsidRPr="00A70EEC">
        <w:rPr>
          <w:rFonts w:asciiTheme="majorHAnsi" w:hAnsiTheme="majorHAnsi" w:cstheme="majorHAnsi"/>
          <w:color w:val="000000"/>
          <w:sz w:val="22"/>
          <w:szCs w:val="22"/>
        </w:rPr>
        <w:t xml:space="preserve"> those </w:t>
      </w:r>
      <w:r w:rsidR="00E57957">
        <w:rPr>
          <w:rFonts w:asciiTheme="majorHAnsi" w:hAnsiTheme="majorHAnsi" w:cstheme="majorHAnsi"/>
          <w:color w:val="000000"/>
          <w:sz w:val="22"/>
          <w:szCs w:val="22"/>
        </w:rPr>
        <w:t>elements</w:t>
      </w:r>
      <w:r w:rsidR="004C39CD" w:rsidRPr="00A70EEC">
        <w:rPr>
          <w:rFonts w:asciiTheme="majorHAnsi" w:hAnsiTheme="majorHAnsi" w:cstheme="majorHAnsi"/>
          <w:color w:val="000000"/>
          <w:sz w:val="22"/>
          <w:szCs w:val="22"/>
        </w:rPr>
        <w:t xml:space="preserve"> of </w:t>
      </w:r>
      <w:r w:rsidR="00C74E5D">
        <w:rPr>
          <w:rFonts w:asciiTheme="majorHAnsi" w:hAnsiTheme="majorHAnsi" w:cstheme="majorHAnsi"/>
          <w:color w:val="000000"/>
          <w:sz w:val="22"/>
          <w:szCs w:val="22"/>
        </w:rPr>
        <w:t xml:space="preserve">PEFC’s definition </w:t>
      </w:r>
      <w:r w:rsidR="00580827">
        <w:rPr>
          <w:rFonts w:asciiTheme="majorHAnsi" w:hAnsiTheme="majorHAnsi" w:cstheme="majorHAnsi"/>
          <w:color w:val="000000"/>
          <w:sz w:val="22"/>
          <w:szCs w:val="22"/>
        </w:rPr>
        <w:t>of controversial sources</w:t>
      </w:r>
      <w:r w:rsidR="004C39CD" w:rsidRPr="00A70EEC">
        <w:rPr>
          <w:rFonts w:asciiTheme="majorHAnsi" w:hAnsiTheme="majorHAnsi" w:cstheme="majorHAnsi"/>
          <w:color w:val="000000"/>
          <w:sz w:val="22"/>
          <w:szCs w:val="22"/>
        </w:rPr>
        <w:t xml:space="preserve"> </w:t>
      </w:r>
      <w:r w:rsidR="00D670AF">
        <w:rPr>
          <w:rFonts w:asciiTheme="majorHAnsi" w:hAnsiTheme="majorHAnsi" w:cstheme="majorHAnsi"/>
          <w:color w:val="000000"/>
          <w:sz w:val="22"/>
          <w:szCs w:val="22"/>
        </w:rPr>
        <w:t>that go</w:t>
      </w:r>
      <w:r w:rsidR="004C39CD" w:rsidRPr="00A70EEC">
        <w:rPr>
          <w:rFonts w:asciiTheme="majorHAnsi" w:hAnsiTheme="majorHAnsi" w:cstheme="majorHAnsi"/>
          <w:color w:val="000000"/>
          <w:sz w:val="22"/>
          <w:szCs w:val="22"/>
        </w:rPr>
        <w:t xml:space="preserve"> beyond EUDR</w:t>
      </w:r>
      <w:r w:rsidR="00580827">
        <w:rPr>
          <w:rFonts w:asciiTheme="majorHAnsi" w:hAnsiTheme="majorHAnsi" w:cstheme="majorHAnsi"/>
          <w:color w:val="000000"/>
          <w:sz w:val="22"/>
          <w:szCs w:val="22"/>
        </w:rPr>
        <w:t>.</w:t>
      </w:r>
    </w:p>
    <w:p w14:paraId="24D60B23" w14:textId="14766D41" w:rsidR="00425513" w:rsidRPr="00A70EEC" w:rsidRDefault="0047692B"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 xml:space="preserve">PEFC </w:t>
      </w:r>
      <w:r w:rsidR="00D9645F">
        <w:rPr>
          <w:rFonts w:asciiTheme="majorHAnsi" w:hAnsiTheme="majorHAnsi" w:cstheme="majorHAnsi"/>
          <w:color w:val="000000"/>
          <w:sz w:val="22"/>
          <w:szCs w:val="22"/>
        </w:rPr>
        <w:t>C</w:t>
      </w:r>
      <w:r w:rsidR="00D9645F" w:rsidRPr="00A70EEC">
        <w:rPr>
          <w:rFonts w:asciiTheme="majorHAnsi" w:hAnsiTheme="majorHAnsi" w:cstheme="majorHAnsi"/>
          <w:color w:val="000000"/>
          <w:sz w:val="22"/>
          <w:szCs w:val="22"/>
        </w:rPr>
        <w:t xml:space="preserve">hain </w:t>
      </w:r>
      <w:r w:rsidRPr="00A70EEC">
        <w:rPr>
          <w:rFonts w:asciiTheme="majorHAnsi" w:hAnsiTheme="majorHAnsi" w:cstheme="majorHAnsi"/>
          <w:color w:val="000000"/>
          <w:sz w:val="22"/>
          <w:szCs w:val="22"/>
        </w:rPr>
        <w:t xml:space="preserve">of </w:t>
      </w:r>
      <w:r w:rsidR="00D9645F">
        <w:rPr>
          <w:rFonts w:asciiTheme="majorHAnsi" w:hAnsiTheme="majorHAnsi" w:cstheme="majorHAnsi"/>
          <w:color w:val="000000"/>
          <w:sz w:val="22"/>
          <w:szCs w:val="22"/>
        </w:rPr>
        <w:t>C</w:t>
      </w:r>
      <w:r w:rsidR="00D9645F" w:rsidRPr="00A70EEC">
        <w:rPr>
          <w:rFonts w:asciiTheme="majorHAnsi" w:hAnsiTheme="majorHAnsi" w:cstheme="majorHAnsi"/>
          <w:color w:val="000000"/>
          <w:sz w:val="22"/>
          <w:szCs w:val="22"/>
        </w:rPr>
        <w:t xml:space="preserve">ustody </w:t>
      </w:r>
      <w:r w:rsidR="009E393B" w:rsidRPr="00A70EEC">
        <w:rPr>
          <w:rFonts w:asciiTheme="majorHAnsi" w:hAnsiTheme="majorHAnsi" w:cstheme="majorHAnsi"/>
          <w:color w:val="000000"/>
          <w:sz w:val="22"/>
          <w:szCs w:val="22"/>
        </w:rPr>
        <w:t>certificate holders</w:t>
      </w:r>
      <w:r w:rsidR="005758B2" w:rsidRPr="00A70EEC" w:rsidDel="00EB0086">
        <w:rPr>
          <w:rFonts w:asciiTheme="majorHAnsi" w:hAnsiTheme="majorHAnsi" w:cstheme="majorHAnsi"/>
          <w:color w:val="000000"/>
          <w:sz w:val="22"/>
          <w:szCs w:val="22"/>
        </w:rPr>
        <w:t xml:space="preserve"> </w:t>
      </w:r>
      <w:r w:rsidR="005758B2" w:rsidRPr="00A70EEC">
        <w:rPr>
          <w:rFonts w:asciiTheme="majorHAnsi" w:hAnsiTheme="majorHAnsi" w:cstheme="majorHAnsi"/>
          <w:color w:val="000000"/>
          <w:sz w:val="22"/>
          <w:szCs w:val="22"/>
        </w:rPr>
        <w:t>certified against this mo</w:t>
      </w:r>
      <w:r w:rsidR="005E7B61" w:rsidRPr="00A70EEC">
        <w:rPr>
          <w:rFonts w:asciiTheme="majorHAnsi" w:hAnsiTheme="majorHAnsi" w:cstheme="majorHAnsi"/>
          <w:color w:val="000000"/>
          <w:sz w:val="22"/>
          <w:szCs w:val="22"/>
        </w:rPr>
        <w:t>dul</w:t>
      </w:r>
      <w:r w:rsidR="00C10ED4" w:rsidRPr="00A70EEC">
        <w:rPr>
          <w:rFonts w:asciiTheme="majorHAnsi" w:hAnsiTheme="majorHAnsi" w:cstheme="majorHAnsi"/>
          <w:color w:val="000000"/>
          <w:sz w:val="22"/>
          <w:szCs w:val="22"/>
        </w:rPr>
        <w:t>e</w:t>
      </w:r>
      <w:r w:rsidR="00462550" w:rsidRPr="00A70EEC">
        <w:rPr>
          <w:rFonts w:asciiTheme="majorHAnsi" w:hAnsiTheme="majorHAnsi" w:cstheme="majorHAnsi"/>
          <w:color w:val="000000"/>
          <w:sz w:val="22"/>
          <w:szCs w:val="22"/>
        </w:rPr>
        <w:t xml:space="preserve"> standard</w:t>
      </w:r>
      <w:r w:rsidR="005E7B61" w:rsidRPr="00A70EEC">
        <w:rPr>
          <w:rFonts w:asciiTheme="majorHAnsi" w:hAnsiTheme="majorHAnsi" w:cstheme="majorHAnsi"/>
          <w:color w:val="000000"/>
          <w:sz w:val="22"/>
          <w:szCs w:val="22"/>
        </w:rPr>
        <w:t xml:space="preserve"> </w:t>
      </w:r>
      <w:r w:rsidR="00EB0086" w:rsidRPr="00A70EEC">
        <w:rPr>
          <w:rFonts w:asciiTheme="majorHAnsi" w:hAnsiTheme="majorHAnsi" w:cstheme="majorHAnsi"/>
          <w:color w:val="000000"/>
          <w:sz w:val="22"/>
          <w:szCs w:val="22"/>
        </w:rPr>
        <w:t>can</w:t>
      </w:r>
      <w:r w:rsidR="005E7B61" w:rsidRPr="00A70EEC">
        <w:rPr>
          <w:rFonts w:asciiTheme="majorHAnsi" w:hAnsiTheme="majorHAnsi" w:cstheme="majorHAnsi"/>
          <w:color w:val="000000"/>
          <w:sz w:val="22"/>
          <w:szCs w:val="22"/>
        </w:rPr>
        <w:t xml:space="preserve"> </w:t>
      </w:r>
      <w:r w:rsidR="00B8456C" w:rsidRPr="00A70EEC">
        <w:rPr>
          <w:rFonts w:asciiTheme="majorHAnsi" w:hAnsiTheme="majorHAnsi" w:cstheme="majorHAnsi"/>
          <w:color w:val="000000"/>
          <w:sz w:val="22"/>
          <w:szCs w:val="22"/>
        </w:rPr>
        <w:t>use</w:t>
      </w:r>
      <w:r w:rsidR="00DF0D1A" w:rsidRPr="00A70EEC">
        <w:rPr>
          <w:rFonts w:asciiTheme="majorHAnsi" w:hAnsiTheme="majorHAnsi" w:cstheme="majorHAnsi"/>
          <w:color w:val="000000"/>
          <w:sz w:val="22"/>
          <w:szCs w:val="22"/>
        </w:rPr>
        <w:t xml:space="preserve"> the</w:t>
      </w:r>
      <w:r w:rsidR="005E7B61" w:rsidRPr="00A70EEC">
        <w:rPr>
          <w:rFonts w:asciiTheme="majorHAnsi" w:hAnsiTheme="majorHAnsi" w:cstheme="majorHAnsi"/>
          <w:color w:val="000000"/>
          <w:sz w:val="22"/>
          <w:szCs w:val="22"/>
        </w:rPr>
        <w:t xml:space="preserve"> PEFC-EUDR claim</w:t>
      </w:r>
      <w:r w:rsidR="00745533" w:rsidRPr="00A70EEC">
        <w:rPr>
          <w:rFonts w:asciiTheme="majorHAnsi" w:hAnsiTheme="majorHAnsi" w:cstheme="majorHAnsi"/>
          <w:color w:val="000000"/>
          <w:sz w:val="22"/>
          <w:szCs w:val="22"/>
        </w:rPr>
        <w:t xml:space="preserve"> to </w:t>
      </w:r>
      <w:r w:rsidR="007A5D5C" w:rsidRPr="00A70EEC">
        <w:rPr>
          <w:rFonts w:asciiTheme="majorHAnsi" w:hAnsiTheme="majorHAnsi" w:cstheme="majorHAnsi"/>
          <w:color w:val="000000"/>
          <w:sz w:val="22"/>
          <w:szCs w:val="22"/>
        </w:rPr>
        <w:t>demonstrate</w:t>
      </w:r>
      <w:r w:rsidR="00D80AE1" w:rsidRPr="00A70EEC">
        <w:rPr>
          <w:rFonts w:asciiTheme="majorHAnsi" w:hAnsiTheme="majorHAnsi" w:cstheme="majorHAnsi"/>
          <w:color w:val="000000"/>
          <w:sz w:val="22"/>
          <w:szCs w:val="22"/>
        </w:rPr>
        <w:t xml:space="preserve"> that required information has been obtained and </w:t>
      </w:r>
      <w:r w:rsidR="006F58EE" w:rsidRPr="00A70EEC">
        <w:rPr>
          <w:rFonts w:asciiTheme="majorHAnsi" w:hAnsiTheme="majorHAnsi" w:cstheme="majorHAnsi"/>
          <w:color w:val="000000"/>
          <w:sz w:val="22"/>
          <w:szCs w:val="22"/>
        </w:rPr>
        <w:t xml:space="preserve">that </w:t>
      </w:r>
      <w:r w:rsidR="00D80AE1" w:rsidRPr="00A70EEC">
        <w:rPr>
          <w:rFonts w:asciiTheme="majorHAnsi" w:hAnsiTheme="majorHAnsi" w:cstheme="majorHAnsi"/>
          <w:color w:val="000000"/>
          <w:sz w:val="22"/>
          <w:szCs w:val="22"/>
        </w:rPr>
        <w:t>due diligence has been exercised</w:t>
      </w:r>
      <w:r w:rsidR="00D670AF">
        <w:rPr>
          <w:rFonts w:asciiTheme="majorHAnsi" w:hAnsiTheme="majorHAnsi" w:cstheme="majorHAnsi"/>
          <w:color w:val="000000"/>
          <w:sz w:val="22"/>
          <w:szCs w:val="22"/>
        </w:rPr>
        <w:t xml:space="preserve">, resulting in a finding of </w:t>
      </w:r>
      <w:r w:rsidR="00D13AA8" w:rsidRPr="00A70EEC">
        <w:rPr>
          <w:rFonts w:asciiTheme="majorHAnsi" w:hAnsiTheme="majorHAnsi" w:cstheme="majorHAnsi"/>
          <w:color w:val="000000"/>
          <w:sz w:val="22"/>
          <w:szCs w:val="22"/>
        </w:rPr>
        <w:t xml:space="preserve">no or negligible risk </w:t>
      </w:r>
      <w:r w:rsidR="00D670AF">
        <w:rPr>
          <w:rFonts w:asciiTheme="majorHAnsi" w:hAnsiTheme="majorHAnsi" w:cstheme="majorHAnsi"/>
          <w:color w:val="000000"/>
          <w:sz w:val="22"/>
          <w:szCs w:val="22"/>
        </w:rPr>
        <w:t xml:space="preserve">that the relevant product originates from controversial sources or is a non-compliant product. </w:t>
      </w:r>
    </w:p>
    <w:p w14:paraId="50F8B576" w14:textId="4A388CE9" w:rsidR="00C377FA" w:rsidRPr="00A70EEC" w:rsidRDefault="00425513"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PEFC</w:t>
      </w:r>
      <w:r w:rsidR="00D670AF">
        <w:rPr>
          <w:rFonts w:asciiTheme="majorHAnsi" w:hAnsiTheme="majorHAnsi" w:cstheme="majorHAnsi"/>
          <w:color w:val="000000"/>
          <w:sz w:val="22"/>
          <w:szCs w:val="22"/>
        </w:rPr>
        <w:t>-</w:t>
      </w:r>
      <w:r w:rsidRPr="00A70EEC">
        <w:rPr>
          <w:rFonts w:asciiTheme="majorHAnsi" w:hAnsiTheme="majorHAnsi" w:cstheme="majorHAnsi"/>
          <w:color w:val="000000"/>
          <w:sz w:val="22"/>
          <w:szCs w:val="22"/>
        </w:rPr>
        <w:t xml:space="preserve">notified certification bodies </w:t>
      </w:r>
      <w:r w:rsidR="00A306C2" w:rsidRPr="00A70EEC">
        <w:rPr>
          <w:rFonts w:asciiTheme="majorHAnsi" w:hAnsiTheme="majorHAnsi" w:cstheme="majorHAnsi"/>
          <w:color w:val="000000"/>
          <w:sz w:val="22"/>
          <w:szCs w:val="22"/>
        </w:rPr>
        <w:t xml:space="preserve">conduct </w:t>
      </w:r>
      <w:r w:rsidR="008252E9" w:rsidRPr="00A70EEC">
        <w:rPr>
          <w:rFonts w:asciiTheme="majorHAnsi" w:hAnsiTheme="majorHAnsi" w:cstheme="majorHAnsi"/>
          <w:color w:val="000000"/>
          <w:sz w:val="22"/>
          <w:szCs w:val="22"/>
        </w:rPr>
        <w:t xml:space="preserve">third-party conformity assessment </w:t>
      </w:r>
      <w:r w:rsidR="00370182" w:rsidRPr="00A70EEC">
        <w:rPr>
          <w:rFonts w:asciiTheme="majorHAnsi" w:hAnsiTheme="majorHAnsi" w:cstheme="majorHAnsi"/>
          <w:color w:val="000000"/>
          <w:sz w:val="22"/>
          <w:szCs w:val="22"/>
        </w:rPr>
        <w:t xml:space="preserve">audits </w:t>
      </w:r>
      <w:r w:rsidR="008252E9" w:rsidRPr="00A70EEC">
        <w:rPr>
          <w:rFonts w:asciiTheme="majorHAnsi" w:hAnsiTheme="majorHAnsi" w:cstheme="majorHAnsi"/>
          <w:color w:val="000000"/>
          <w:sz w:val="22"/>
          <w:szCs w:val="22"/>
        </w:rPr>
        <w:t>of organisation</w:t>
      </w:r>
      <w:r w:rsidR="00D670AF">
        <w:rPr>
          <w:rFonts w:asciiTheme="majorHAnsi" w:hAnsiTheme="majorHAnsi" w:cstheme="majorHAnsi"/>
          <w:color w:val="000000"/>
          <w:sz w:val="22"/>
          <w:szCs w:val="22"/>
        </w:rPr>
        <w:t>s</w:t>
      </w:r>
      <w:r w:rsidR="008252E9" w:rsidRPr="00A70EEC">
        <w:rPr>
          <w:rFonts w:asciiTheme="majorHAnsi" w:hAnsiTheme="majorHAnsi" w:cstheme="majorHAnsi"/>
          <w:color w:val="000000"/>
          <w:sz w:val="22"/>
          <w:szCs w:val="22"/>
        </w:rPr>
        <w:t xml:space="preserve"> against this modul</w:t>
      </w:r>
      <w:r w:rsidR="000326DD" w:rsidRPr="00A70EEC">
        <w:rPr>
          <w:rFonts w:asciiTheme="majorHAnsi" w:hAnsiTheme="majorHAnsi" w:cstheme="majorHAnsi"/>
          <w:color w:val="000000"/>
          <w:sz w:val="22"/>
          <w:szCs w:val="22"/>
        </w:rPr>
        <w:t xml:space="preserve">e. </w:t>
      </w:r>
      <w:r w:rsidR="00B232CD" w:rsidRPr="00A70EEC">
        <w:rPr>
          <w:rFonts w:asciiTheme="majorHAnsi" w:hAnsiTheme="majorHAnsi" w:cstheme="majorHAnsi"/>
          <w:color w:val="000000"/>
          <w:sz w:val="22"/>
          <w:szCs w:val="22"/>
        </w:rPr>
        <w:t>However</w:t>
      </w:r>
      <w:r w:rsidR="000326DD" w:rsidRPr="00A70EEC">
        <w:rPr>
          <w:rFonts w:asciiTheme="majorHAnsi" w:hAnsiTheme="majorHAnsi" w:cstheme="majorHAnsi"/>
          <w:color w:val="000000"/>
          <w:sz w:val="22"/>
          <w:szCs w:val="22"/>
        </w:rPr>
        <w:t>,</w:t>
      </w:r>
      <w:r w:rsidR="008252E9" w:rsidRPr="00A70EEC">
        <w:rPr>
          <w:rFonts w:asciiTheme="majorHAnsi" w:hAnsiTheme="majorHAnsi" w:cstheme="majorHAnsi"/>
          <w:color w:val="000000"/>
          <w:sz w:val="22"/>
          <w:szCs w:val="22"/>
        </w:rPr>
        <w:t xml:space="preserve"> </w:t>
      </w:r>
      <w:r w:rsidR="00D670AF">
        <w:rPr>
          <w:rFonts w:asciiTheme="majorHAnsi" w:hAnsiTheme="majorHAnsi" w:cstheme="majorHAnsi"/>
          <w:color w:val="000000"/>
          <w:sz w:val="22"/>
          <w:szCs w:val="22"/>
        </w:rPr>
        <w:t>responsibility for compliance remains</w:t>
      </w:r>
      <w:r w:rsidR="00404623">
        <w:rPr>
          <w:rFonts w:asciiTheme="majorHAnsi" w:hAnsiTheme="majorHAnsi" w:cstheme="majorHAnsi"/>
          <w:color w:val="000000"/>
          <w:sz w:val="22"/>
          <w:szCs w:val="22"/>
        </w:rPr>
        <w:t xml:space="preserve"> with the </w:t>
      </w:r>
      <w:r w:rsidR="00612861">
        <w:rPr>
          <w:rFonts w:asciiTheme="majorHAnsi" w:hAnsiTheme="majorHAnsi" w:cstheme="majorHAnsi"/>
          <w:color w:val="000000"/>
          <w:sz w:val="22"/>
          <w:szCs w:val="22"/>
        </w:rPr>
        <w:t>organisations. T</w:t>
      </w:r>
      <w:r w:rsidR="008252E9" w:rsidRPr="00A70EEC">
        <w:rPr>
          <w:rFonts w:asciiTheme="majorHAnsi" w:hAnsiTheme="majorHAnsi" w:cstheme="majorHAnsi"/>
          <w:color w:val="000000"/>
          <w:sz w:val="22"/>
          <w:szCs w:val="22"/>
        </w:rPr>
        <w:t xml:space="preserve">he </w:t>
      </w:r>
      <w:r w:rsidR="00D670AF" w:rsidRPr="00A70EEC">
        <w:rPr>
          <w:rFonts w:asciiTheme="majorHAnsi" w:hAnsiTheme="majorHAnsi" w:cstheme="majorHAnsi"/>
          <w:color w:val="000000"/>
          <w:sz w:val="22"/>
          <w:szCs w:val="22"/>
        </w:rPr>
        <w:t xml:space="preserve">competent authorities </w:t>
      </w:r>
      <w:r w:rsidR="0011164E">
        <w:rPr>
          <w:rFonts w:asciiTheme="majorHAnsi" w:hAnsiTheme="majorHAnsi" w:cstheme="majorHAnsi"/>
          <w:color w:val="000000"/>
          <w:sz w:val="22"/>
          <w:szCs w:val="22"/>
        </w:rPr>
        <w:t>designated by</w:t>
      </w:r>
      <w:r w:rsidR="00D670AF" w:rsidRPr="00A70EEC">
        <w:rPr>
          <w:rFonts w:asciiTheme="majorHAnsi" w:hAnsiTheme="majorHAnsi" w:cstheme="majorHAnsi"/>
          <w:color w:val="000000"/>
          <w:sz w:val="22"/>
          <w:szCs w:val="22"/>
        </w:rPr>
        <w:t xml:space="preserve"> the Member States </w:t>
      </w:r>
      <w:r w:rsidR="0011164E">
        <w:rPr>
          <w:rFonts w:asciiTheme="majorHAnsi" w:hAnsiTheme="majorHAnsi" w:cstheme="majorHAnsi"/>
          <w:color w:val="000000"/>
          <w:sz w:val="22"/>
          <w:szCs w:val="22"/>
        </w:rPr>
        <w:t xml:space="preserve">are responsible for determining </w:t>
      </w:r>
      <w:r w:rsidR="00AC0B66">
        <w:rPr>
          <w:rFonts w:asciiTheme="majorHAnsi" w:hAnsiTheme="majorHAnsi" w:cstheme="majorHAnsi"/>
          <w:color w:val="000000"/>
          <w:sz w:val="22"/>
          <w:szCs w:val="22"/>
        </w:rPr>
        <w:t>compliance</w:t>
      </w:r>
      <w:r w:rsidR="0011164E">
        <w:rPr>
          <w:rFonts w:asciiTheme="majorHAnsi" w:hAnsiTheme="majorHAnsi" w:cstheme="majorHAnsi"/>
          <w:color w:val="000000"/>
          <w:sz w:val="22"/>
          <w:szCs w:val="22"/>
        </w:rPr>
        <w:t xml:space="preserve"> of</w:t>
      </w:r>
      <w:r w:rsidR="008252E9" w:rsidRPr="00A70EEC">
        <w:rPr>
          <w:rFonts w:asciiTheme="majorHAnsi" w:hAnsiTheme="majorHAnsi" w:cstheme="majorHAnsi"/>
          <w:color w:val="000000"/>
          <w:sz w:val="22"/>
          <w:szCs w:val="22"/>
        </w:rPr>
        <w:t xml:space="preserve"> </w:t>
      </w:r>
      <w:r w:rsidR="00612CC0" w:rsidRPr="00A70EEC">
        <w:rPr>
          <w:rFonts w:asciiTheme="majorHAnsi" w:hAnsiTheme="majorHAnsi" w:cstheme="majorHAnsi"/>
          <w:color w:val="000000"/>
          <w:sz w:val="22"/>
          <w:szCs w:val="22"/>
        </w:rPr>
        <w:t xml:space="preserve">the relevant product </w:t>
      </w:r>
      <w:r w:rsidR="00AC0B66">
        <w:rPr>
          <w:rFonts w:asciiTheme="majorHAnsi" w:hAnsiTheme="majorHAnsi" w:cstheme="majorHAnsi"/>
          <w:color w:val="000000"/>
          <w:sz w:val="22"/>
          <w:szCs w:val="22"/>
        </w:rPr>
        <w:t>with the EUDR</w:t>
      </w:r>
      <w:r w:rsidR="00612CC0" w:rsidRPr="00A70EEC">
        <w:rPr>
          <w:rFonts w:asciiTheme="majorHAnsi" w:hAnsiTheme="majorHAnsi" w:cstheme="majorHAnsi"/>
          <w:color w:val="000000"/>
          <w:sz w:val="22"/>
          <w:szCs w:val="22"/>
        </w:rPr>
        <w:t xml:space="preserve">. </w:t>
      </w:r>
    </w:p>
    <w:p w14:paraId="7FEE759A" w14:textId="68888238" w:rsidR="009C0DE4" w:rsidRPr="00A70EEC" w:rsidRDefault="00A64055"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By implementing this modul</w:t>
      </w:r>
      <w:r w:rsidR="003518B1" w:rsidRPr="00A70EEC">
        <w:rPr>
          <w:rFonts w:asciiTheme="majorHAnsi" w:hAnsiTheme="majorHAnsi" w:cstheme="majorHAnsi"/>
          <w:color w:val="000000"/>
          <w:sz w:val="22"/>
          <w:szCs w:val="22"/>
        </w:rPr>
        <w:t>e</w:t>
      </w:r>
      <w:r w:rsidR="00077E63" w:rsidRPr="00A70EEC">
        <w:rPr>
          <w:rFonts w:asciiTheme="majorHAnsi" w:hAnsiTheme="majorHAnsi" w:cstheme="majorHAnsi"/>
          <w:color w:val="000000"/>
          <w:sz w:val="22"/>
          <w:szCs w:val="22"/>
        </w:rPr>
        <w:t xml:space="preserve"> standard</w:t>
      </w:r>
      <w:r w:rsidRPr="00A70EEC">
        <w:rPr>
          <w:rFonts w:asciiTheme="majorHAnsi" w:hAnsiTheme="majorHAnsi" w:cstheme="majorHAnsi"/>
          <w:color w:val="000000"/>
          <w:sz w:val="22"/>
          <w:szCs w:val="22"/>
        </w:rPr>
        <w:t xml:space="preserve">, PEFC </w:t>
      </w:r>
      <w:r w:rsidR="004A5564">
        <w:rPr>
          <w:rFonts w:asciiTheme="majorHAnsi" w:hAnsiTheme="majorHAnsi" w:cstheme="majorHAnsi"/>
          <w:color w:val="000000"/>
          <w:sz w:val="22"/>
          <w:szCs w:val="22"/>
        </w:rPr>
        <w:t>C</w:t>
      </w:r>
      <w:r w:rsidR="004A5564" w:rsidRPr="00A70EEC">
        <w:rPr>
          <w:rFonts w:asciiTheme="majorHAnsi" w:hAnsiTheme="majorHAnsi" w:cstheme="majorHAnsi"/>
          <w:color w:val="000000"/>
          <w:sz w:val="22"/>
          <w:szCs w:val="22"/>
        </w:rPr>
        <w:t xml:space="preserve">hain </w:t>
      </w:r>
      <w:r w:rsidRPr="00A70EEC">
        <w:rPr>
          <w:rFonts w:asciiTheme="majorHAnsi" w:hAnsiTheme="majorHAnsi" w:cstheme="majorHAnsi"/>
          <w:color w:val="000000"/>
          <w:sz w:val="22"/>
          <w:szCs w:val="22"/>
        </w:rPr>
        <w:t xml:space="preserve">of </w:t>
      </w:r>
      <w:r w:rsidR="004A5564">
        <w:rPr>
          <w:rFonts w:asciiTheme="majorHAnsi" w:hAnsiTheme="majorHAnsi" w:cstheme="majorHAnsi"/>
          <w:color w:val="000000"/>
          <w:sz w:val="22"/>
          <w:szCs w:val="22"/>
        </w:rPr>
        <w:t>C</w:t>
      </w:r>
      <w:r w:rsidR="004A5564" w:rsidRPr="00A70EEC">
        <w:rPr>
          <w:rFonts w:asciiTheme="majorHAnsi" w:hAnsiTheme="majorHAnsi" w:cstheme="majorHAnsi"/>
          <w:color w:val="000000"/>
          <w:sz w:val="22"/>
          <w:szCs w:val="22"/>
        </w:rPr>
        <w:t xml:space="preserve">ustody </w:t>
      </w:r>
      <w:r w:rsidRPr="00A70EEC">
        <w:rPr>
          <w:rFonts w:asciiTheme="majorHAnsi" w:hAnsiTheme="majorHAnsi" w:cstheme="majorHAnsi"/>
          <w:color w:val="000000"/>
          <w:sz w:val="22"/>
          <w:szCs w:val="22"/>
        </w:rPr>
        <w:t xml:space="preserve">certificate holders strengthen their commitment to environmental and social responsibility </w:t>
      </w:r>
      <w:r w:rsidR="00AC0B66">
        <w:rPr>
          <w:rFonts w:asciiTheme="majorHAnsi" w:hAnsiTheme="majorHAnsi" w:cstheme="majorHAnsi"/>
          <w:color w:val="000000"/>
          <w:sz w:val="22"/>
          <w:szCs w:val="22"/>
        </w:rPr>
        <w:t>and</w:t>
      </w:r>
      <w:r w:rsidRPr="00A70EEC">
        <w:rPr>
          <w:rFonts w:asciiTheme="majorHAnsi" w:hAnsiTheme="majorHAnsi" w:cstheme="majorHAnsi"/>
          <w:color w:val="000000"/>
          <w:sz w:val="22"/>
          <w:szCs w:val="22"/>
        </w:rPr>
        <w:t xml:space="preserve"> contribute to the </w:t>
      </w:r>
      <w:r w:rsidR="00AB33DA" w:rsidRPr="00A70EEC">
        <w:rPr>
          <w:rFonts w:asciiTheme="majorHAnsi" w:hAnsiTheme="majorHAnsi" w:cstheme="majorHAnsi"/>
          <w:color w:val="000000"/>
          <w:sz w:val="22"/>
          <w:szCs w:val="22"/>
        </w:rPr>
        <w:t xml:space="preserve">global </w:t>
      </w:r>
      <w:r w:rsidRPr="00A70EEC">
        <w:rPr>
          <w:rFonts w:asciiTheme="majorHAnsi" w:hAnsiTheme="majorHAnsi" w:cstheme="majorHAnsi"/>
          <w:color w:val="000000"/>
          <w:sz w:val="22"/>
          <w:szCs w:val="22"/>
        </w:rPr>
        <w:t xml:space="preserve">goal of </w:t>
      </w:r>
      <w:r w:rsidR="00AB33DA" w:rsidRPr="00A70EEC">
        <w:rPr>
          <w:rFonts w:asciiTheme="majorHAnsi" w:hAnsiTheme="majorHAnsi" w:cstheme="majorHAnsi"/>
          <w:color w:val="000000"/>
          <w:sz w:val="22"/>
          <w:szCs w:val="22"/>
        </w:rPr>
        <w:t>halting deforestation</w:t>
      </w:r>
      <w:r w:rsidR="004A7123" w:rsidRPr="00A70EEC">
        <w:rPr>
          <w:rFonts w:asciiTheme="majorHAnsi" w:hAnsiTheme="majorHAnsi" w:cstheme="majorHAnsi"/>
          <w:color w:val="000000"/>
          <w:sz w:val="22"/>
          <w:szCs w:val="22"/>
        </w:rPr>
        <w:t xml:space="preserve"> and forest degradation.</w:t>
      </w:r>
    </w:p>
    <w:p w14:paraId="7A01C5B3" w14:textId="0A2DDE95" w:rsidR="00930228" w:rsidRPr="00A70EEC" w:rsidRDefault="009C0DE4" w:rsidP="00165C4D">
      <w:pPr>
        <w:pBdr>
          <w:top w:val="nil"/>
          <w:left w:val="nil"/>
          <w:bottom w:val="nil"/>
          <w:right w:val="nil"/>
          <w:between w:val="nil"/>
        </w:pBdr>
        <w:tabs>
          <w:tab w:val="left" w:pos="720"/>
        </w:tabs>
        <w:spacing w:before="240" w:after="120" w:line="276" w:lineRule="auto"/>
        <w:rPr>
          <w:rFonts w:asciiTheme="majorHAnsi" w:hAnsiTheme="majorHAnsi" w:cstheme="majorHAnsi"/>
          <w:b/>
          <w:color w:val="000000"/>
          <w:sz w:val="22"/>
          <w:szCs w:val="22"/>
        </w:rPr>
      </w:pPr>
      <w:r w:rsidRPr="00A70EEC">
        <w:rPr>
          <w:rFonts w:asciiTheme="majorHAnsi" w:hAnsiTheme="majorHAnsi" w:cstheme="majorHAnsi"/>
          <w:b/>
          <w:color w:val="000000"/>
          <w:sz w:val="22"/>
          <w:szCs w:val="22"/>
        </w:rPr>
        <w:t xml:space="preserve">How to find applicable requirements: </w:t>
      </w:r>
    </w:p>
    <w:p w14:paraId="069F883B" w14:textId="1223D455" w:rsidR="000A771F" w:rsidRPr="00A70EEC" w:rsidRDefault="00AB3422"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000000"/>
          <w:sz w:val="22"/>
          <w:szCs w:val="22"/>
        </w:rPr>
        <w:t xml:space="preserve">The </w:t>
      </w:r>
      <w:r w:rsidR="00342973" w:rsidRPr="00A70EEC">
        <w:rPr>
          <w:rFonts w:asciiTheme="majorHAnsi" w:hAnsiTheme="majorHAnsi" w:cstheme="majorHAnsi"/>
          <w:color w:val="000000"/>
          <w:sz w:val="22"/>
          <w:szCs w:val="22"/>
        </w:rPr>
        <w:t xml:space="preserve">PEFC EUDR </w:t>
      </w:r>
      <w:r w:rsidR="00D222BD" w:rsidRPr="00A70EEC">
        <w:rPr>
          <w:rFonts w:asciiTheme="majorHAnsi" w:hAnsiTheme="majorHAnsi" w:cstheme="majorHAnsi"/>
          <w:color w:val="000000"/>
          <w:sz w:val="22"/>
          <w:szCs w:val="22"/>
        </w:rPr>
        <w:t>DDS</w:t>
      </w:r>
      <w:r w:rsidR="00342973" w:rsidRPr="00A70EEC">
        <w:rPr>
          <w:rFonts w:asciiTheme="majorHAnsi" w:hAnsiTheme="majorHAnsi" w:cstheme="majorHAnsi"/>
          <w:color w:val="000000"/>
          <w:sz w:val="22"/>
          <w:szCs w:val="22"/>
        </w:rPr>
        <w:t xml:space="preserve"> </w:t>
      </w:r>
      <w:r w:rsidR="00B50F7C" w:rsidRPr="00A70EEC">
        <w:rPr>
          <w:rFonts w:asciiTheme="majorHAnsi" w:hAnsiTheme="majorHAnsi" w:cstheme="majorHAnsi"/>
          <w:color w:val="000000"/>
          <w:sz w:val="22"/>
          <w:szCs w:val="22"/>
        </w:rPr>
        <w:t xml:space="preserve">module </w:t>
      </w:r>
      <w:r w:rsidRPr="00A70EEC">
        <w:rPr>
          <w:rFonts w:asciiTheme="majorHAnsi" w:hAnsiTheme="majorHAnsi" w:cstheme="majorHAnsi"/>
          <w:color w:val="000000"/>
          <w:sz w:val="22"/>
          <w:szCs w:val="22"/>
        </w:rPr>
        <w:t>standard</w:t>
      </w:r>
      <w:r w:rsidR="00D222BD" w:rsidRPr="00A70EEC">
        <w:rPr>
          <w:rFonts w:asciiTheme="majorHAnsi" w:hAnsiTheme="majorHAnsi" w:cstheme="majorHAnsi"/>
          <w:color w:val="000000"/>
          <w:sz w:val="22"/>
          <w:szCs w:val="22"/>
        </w:rPr>
        <w:t>, PEFC ST</w:t>
      </w:r>
      <w:r w:rsidR="00C36E24" w:rsidRPr="00A70EEC">
        <w:rPr>
          <w:rFonts w:asciiTheme="majorHAnsi" w:hAnsiTheme="majorHAnsi" w:cstheme="majorHAnsi"/>
          <w:color w:val="000000"/>
          <w:sz w:val="22"/>
          <w:szCs w:val="22"/>
        </w:rPr>
        <w:t>-MO</w:t>
      </w:r>
      <w:r w:rsidR="00D222BD" w:rsidRPr="00A70EEC">
        <w:rPr>
          <w:rFonts w:asciiTheme="majorHAnsi" w:hAnsiTheme="majorHAnsi" w:cstheme="majorHAnsi"/>
          <w:color w:val="000000"/>
          <w:sz w:val="22"/>
          <w:szCs w:val="22"/>
        </w:rPr>
        <w:t xml:space="preserve"> 2002-1:20</w:t>
      </w:r>
      <w:r w:rsidR="003A110D" w:rsidRPr="00A70EEC">
        <w:rPr>
          <w:rFonts w:asciiTheme="majorHAnsi" w:hAnsiTheme="majorHAnsi" w:cstheme="majorHAnsi"/>
          <w:color w:val="000000"/>
          <w:sz w:val="22"/>
          <w:szCs w:val="22"/>
        </w:rPr>
        <w:t>2</w:t>
      </w:r>
      <w:r w:rsidR="00C36E24" w:rsidRPr="00A70EEC">
        <w:rPr>
          <w:rFonts w:asciiTheme="majorHAnsi" w:hAnsiTheme="majorHAnsi" w:cstheme="majorHAnsi"/>
          <w:color w:val="000000"/>
          <w:sz w:val="22"/>
          <w:szCs w:val="22"/>
        </w:rPr>
        <w:t>X</w:t>
      </w:r>
      <w:r w:rsidR="00D222BD" w:rsidRPr="00A70EEC">
        <w:rPr>
          <w:rFonts w:asciiTheme="majorHAnsi" w:hAnsiTheme="majorHAnsi" w:cstheme="majorHAnsi"/>
          <w:color w:val="000000"/>
          <w:sz w:val="22"/>
          <w:szCs w:val="22"/>
        </w:rPr>
        <w:t>,</w:t>
      </w:r>
      <w:r w:rsidRPr="00A70EEC">
        <w:rPr>
          <w:rFonts w:asciiTheme="majorHAnsi" w:hAnsiTheme="majorHAnsi" w:cstheme="majorHAnsi"/>
          <w:color w:val="000000"/>
          <w:sz w:val="22"/>
          <w:szCs w:val="22"/>
        </w:rPr>
        <w:t xml:space="preserve"> </w:t>
      </w:r>
      <w:r w:rsidR="00ED0571" w:rsidRPr="00A70EEC">
        <w:rPr>
          <w:rFonts w:asciiTheme="majorHAnsi" w:hAnsiTheme="majorHAnsi" w:cstheme="majorHAnsi"/>
          <w:color w:val="000000"/>
          <w:sz w:val="22"/>
          <w:szCs w:val="22"/>
        </w:rPr>
        <w:t xml:space="preserve">can </w:t>
      </w:r>
      <w:r w:rsidR="00C758D7" w:rsidRPr="00A70EEC">
        <w:rPr>
          <w:rFonts w:asciiTheme="majorHAnsi" w:hAnsiTheme="majorHAnsi" w:cstheme="majorHAnsi"/>
          <w:color w:val="000000"/>
          <w:sz w:val="22"/>
          <w:szCs w:val="22"/>
        </w:rPr>
        <w:t>be</w:t>
      </w:r>
      <w:r w:rsidR="000602CA" w:rsidRPr="00A70EEC">
        <w:rPr>
          <w:rFonts w:asciiTheme="majorHAnsi" w:hAnsiTheme="majorHAnsi" w:cstheme="majorHAnsi"/>
          <w:color w:val="000000"/>
          <w:sz w:val="22"/>
          <w:szCs w:val="22"/>
        </w:rPr>
        <w:t xml:space="preserve"> </w:t>
      </w:r>
      <w:r w:rsidRPr="00A70EEC">
        <w:rPr>
          <w:rFonts w:asciiTheme="majorHAnsi" w:hAnsiTheme="majorHAnsi" w:cstheme="majorHAnsi"/>
          <w:color w:val="000000"/>
          <w:sz w:val="22"/>
          <w:szCs w:val="22"/>
        </w:rPr>
        <w:t xml:space="preserve">used by </w:t>
      </w:r>
      <w:r w:rsidR="000602CA" w:rsidRPr="00A70EEC">
        <w:rPr>
          <w:rFonts w:asciiTheme="majorHAnsi" w:hAnsiTheme="majorHAnsi" w:cstheme="majorHAnsi"/>
          <w:color w:val="000000"/>
          <w:sz w:val="22"/>
          <w:szCs w:val="22"/>
        </w:rPr>
        <w:t xml:space="preserve">any organisation </w:t>
      </w:r>
      <w:r w:rsidR="00F106D1">
        <w:rPr>
          <w:rFonts w:asciiTheme="majorHAnsi" w:hAnsiTheme="majorHAnsi" w:cstheme="majorHAnsi"/>
          <w:color w:val="000000"/>
          <w:sz w:val="22"/>
          <w:szCs w:val="22"/>
        </w:rPr>
        <w:t>in</w:t>
      </w:r>
      <w:r w:rsidR="00F106D1" w:rsidRPr="00A70EEC">
        <w:rPr>
          <w:rFonts w:asciiTheme="majorHAnsi" w:hAnsiTheme="majorHAnsi" w:cstheme="majorHAnsi"/>
          <w:color w:val="000000"/>
          <w:sz w:val="22"/>
          <w:szCs w:val="22"/>
        </w:rPr>
        <w:t xml:space="preserve"> </w:t>
      </w:r>
      <w:r w:rsidR="000602CA" w:rsidRPr="00A70EEC">
        <w:rPr>
          <w:rFonts w:asciiTheme="majorHAnsi" w:hAnsiTheme="majorHAnsi" w:cstheme="majorHAnsi"/>
          <w:color w:val="000000"/>
          <w:sz w:val="22"/>
          <w:szCs w:val="22"/>
        </w:rPr>
        <w:t>the</w:t>
      </w:r>
      <w:r w:rsidR="002E175E" w:rsidRPr="00A70EEC">
        <w:rPr>
          <w:rFonts w:asciiTheme="majorHAnsi" w:hAnsiTheme="majorHAnsi" w:cstheme="majorHAnsi"/>
          <w:color w:val="000000"/>
          <w:sz w:val="22"/>
          <w:szCs w:val="22"/>
        </w:rPr>
        <w:t xml:space="preserve"> forest and </w:t>
      </w:r>
      <w:r w:rsidR="004A5564" w:rsidRPr="00A70EEC">
        <w:rPr>
          <w:rFonts w:asciiTheme="majorHAnsi" w:hAnsiTheme="majorHAnsi" w:cstheme="majorHAnsi"/>
          <w:color w:val="000000"/>
          <w:sz w:val="22"/>
          <w:szCs w:val="22"/>
        </w:rPr>
        <w:t>tree-based</w:t>
      </w:r>
      <w:r w:rsidR="000602CA" w:rsidRPr="00A70EEC">
        <w:rPr>
          <w:rFonts w:asciiTheme="majorHAnsi" w:hAnsiTheme="majorHAnsi" w:cstheme="majorHAnsi"/>
          <w:color w:val="000000"/>
          <w:sz w:val="22"/>
          <w:szCs w:val="22"/>
        </w:rPr>
        <w:t xml:space="preserve"> supply chain, </w:t>
      </w:r>
      <w:r w:rsidR="00F106D1">
        <w:rPr>
          <w:rFonts w:asciiTheme="majorHAnsi" w:hAnsiTheme="majorHAnsi" w:cstheme="majorHAnsi"/>
          <w:color w:val="000000"/>
          <w:sz w:val="22"/>
          <w:szCs w:val="22"/>
        </w:rPr>
        <w:t>regardless</w:t>
      </w:r>
      <w:r w:rsidR="00F106D1" w:rsidRPr="00A70EEC">
        <w:rPr>
          <w:rFonts w:asciiTheme="majorHAnsi" w:hAnsiTheme="majorHAnsi" w:cstheme="majorHAnsi"/>
          <w:color w:val="000000"/>
          <w:sz w:val="22"/>
          <w:szCs w:val="22"/>
        </w:rPr>
        <w:t xml:space="preserve"> </w:t>
      </w:r>
      <w:r w:rsidR="000602CA" w:rsidRPr="00A70EEC">
        <w:rPr>
          <w:rFonts w:asciiTheme="majorHAnsi" w:hAnsiTheme="majorHAnsi" w:cstheme="majorHAnsi"/>
          <w:color w:val="000000"/>
          <w:sz w:val="22"/>
          <w:szCs w:val="22"/>
        </w:rPr>
        <w:t xml:space="preserve">of </w:t>
      </w:r>
      <w:r w:rsidR="00F106D1">
        <w:rPr>
          <w:rFonts w:asciiTheme="majorHAnsi" w:hAnsiTheme="majorHAnsi" w:cstheme="majorHAnsi"/>
          <w:color w:val="000000"/>
          <w:sz w:val="22"/>
          <w:szCs w:val="22"/>
        </w:rPr>
        <w:t>its</w:t>
      </w:r>
      <w:r w:rsidR="000602CA" w:rsidRPr="00A70EEC">
        <w:rPr>
          <w:rFonts w:asciiTheme="majorHAnsi" w:hAnsiTheme="majorHAnsi" w:cstheme="majorHAnsi"/>
          <w:color w:val="000000"/>
          <w:sz w:val="22"/>
          <w:szCs w:val="22"/>
        </w:rPr>
        <w:t xml:space="preserve"> geographical location</w:t>
      </w:r>
      <w:r w:rsidR="0087440D" w:rsidRPr="00A70EEC">
        <w:rPr>
          <w:rFonts w:asciiTheme="majorHAnsi" w:hAnsiTheme="majorHAnsi" w:cstheme="majorHAnsi"/>
          <w:color w:val="000000"/>
          <w:sz w:val="22"/>
          <w:szCs w:val="22"/>
        </w:rPr>
        <w:t>,</w:t>
      </w:r>
      <w:r w:rsidR="000602CA" w:rsidRPr="00A70EEC">
        <w:rPr>
          <w:rFonts w:asciiTheme="majorHAnsi" w:hAnsiTheme="majorHAnsi" w:cstheme="majorHAnsi"/>
          <w:color w:val="000000"/>
          <w:sz w:val="22"/>
          <w:szCs w:val="22"/>
        </w:rPr>
        <w:t xml:space="preserve"> </w:t>
      </w:r>
      <w:r w:rsidR="00D441C6" w:rsidRPr="00A70EEC">
        <w:rPr>
          <w:rFonts w:asciiTheme="majorHAnsi" w:hAnsiTheme="majorHAnsi" w:cstheme="majorHAnsi"/>
          <w:color w:val="000000"/>
          <w:sz w:val="22"/>
          <w:szCs w:val="22"/>
        </w:rPr>
        <w:t>type</w:t>
      </w:r>
      <w:r w:rsidR="00F106D1">
        <w:rPr>
          <w:rFonts w:asciiTheme="majorHAnsi" w:hAnsiTheme="majorHAnsi" w:cstheme="majorHAnsi"/>
          <w:color w:val="000000"/>
          <w:sz w:val="22"/>
          <w:szCs w:val="22"/>
        </w:rPr>
        <w:t>,</w:t>
      </w:r>
      <w:r w:rsidR="00D441C6" w:rsidRPr="00A70EEC">
        <w:rPr>
          <w:rFonts w:asciiTheme="majorHAnsi" w:hAnsiTheme="majorHAnsi" w:cstheme="majorHAnsi"/>
          <w:color w:val="000000"/>
          <w:sz w:val="22"/>
          <w:szCs w:val="22"/>
        </w:rPr>
        <w:t xml:space="preserve"> </w:t>
      </w:r>
      <w:r w:rsidR="00F106D1">
        <w:rPr>
          <w:rFonts w:asciiTheme="majorHAnsi" w:hAnsiTheme="majorHAnsi" w:cstheme="majorHAnsi"/>
          <w:color w:val="000000"/>
          <w:sz w:val="22"/>
          <w:szCs w:val="22"/>
        </w:rPr>
        <w:t>or size</w:t>
      </w:r>
      <w:r w:rsidR="000602CA" w:rsidRPr="00A70EEC">
        <w:rPr>
          <w:rFonts w:asciiTheme="majorHAnsi" w:hAnsiTheme="majorHAnsi" w:cstheme="majorHAnsi"/>
          <w:color w:val="000000"/>
          <w:sz w:val="22"/>
          <w:szCs w:val="22"/>
        </w:rPr>
        <w:t>.</w:t>
      </w:r>
      <w:r w:rsidR="002E175E" w:rsidRPr="00A70EEC">
        <w:rPr>
          <w:rFonts w:asciiTheme="majorHAnsi" w:hAnsiTheme="majorHAnsi" w:cstheme="majorHAnsi"/>
          <w:color w:val="000000"/>
          <w:sz w:val="22"/>
          <w:szCs w:val="22"/>
        </w:rPr>
        <w:t xml:space="preserve"> </w:t>
      </w:r>
    </w:p>
    <w:p w14:paraId="463B0B88" w14:textId="6DA2B5BE" w:rsidR="00E06D76" w:rsidRPr="00A70EEC" w:rsidRDefault="00E57D7C" w:rsidP="00A70EEC">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A70EEC">
        <w:rPr>
          <w:rFonts w:asciiTheme="majorHAnsi" w:hAnsiTheme="majorHAnsi" w:cstheme="majorHAnsi"/>
          <w:color w:val="221F20" w:themeColor="text1"/>
          <w:sz w:val="22"/>
          <w:szCs w:val="22"/>
        </w:rPr>
        <w:t xml:space="preserve">For </w:t>
      </w:r>
      <w:r w:rsidR="00AB3422" w:rsidRPr="00A70EEC">
        <w:rPr>
          <w:rFonts w:asciiTheme="majorHAnsi" w:hAnsiTheme="majorHAnsi" w:cstheme="majorHAnsi"/>
          <w:color w:val="221F20" w:themeColor="text1"/>
          <w:sz w:val="22"/>
          <w:szCs w:val="22"/>
        </w:rPr>
        <w:t>organisation</w:t>
      </w:r>
      <w:r w:rsidR="003E6DAC" w:rsidRPr="00A70EEC">
        <w:rPr>
          <w:rFonts w:asciiTheme="majorHAnsi" w:hAnsiTheme="majorHAnsi" w:cstheme="majorHAnsi"/>
          <w:color w:val="221F20" w:themeColor="text1"/>
          <w:sz w:val="22"/>
          <w:szCs w:val="22"/>
        </w:rPr>
        <w:t>s</w:t>
      </w:r>
      <w:r w:rsidR="001C5469" w:rsidRPr="00A70EEC">
        <w:rPr>
          <w:rFonts w:asciiTheme="majorHAnsi" w:hAnsiTheme="majorHAnsi" w:cstheme="majorHAnsi"/>
          <w:color w:val="221F20" w:themeColor="text1"/>
          <w:sz w:val="22"/>
          <w:szCs w:val="22"/>
        </w:rPr>
        <w:t xml:space="preserve"> </w:t>
      </w:r>
      <w:r w:rsidR="00F106D1">
        <w:rPr>
          <w:rFonts w:asciiTheme="majorHAnsi" w:hAnsiTheme="majorHAnsi" w:cstheme="majorHAnsi"/>
          <w:color w:val="221F20" w:themeColor="text1"/>
          <w:sz w:val="22"/>
          <w:szCs w:val="22"/>
        </w:rPr>
        <w:t>established in</w:t>
      </w:r>
      <w:r w:rsidR="001C5469" w:rsidRPr="00A70EEC">
        <w:rPr>
          <w:rFonts w:asciiTheme="majorHAnsi" w:hAnsiTheme="majorHAnsi" w:cstheme="majorHAnsi"/>
          <w:color w:val="221F20" w:themeColor="text1"/>
          <w:sz w:val="22"/>
          <w:szCs w:val="22"/>
        </w:rPr>
        <w:t xml:space="preserve"> the European</w:t>
      </w:r>
      <w:r w:rsidR="007B7865" w:rsidRPr="00A70EEC">
        <w:rPr>
          <w:rFonts w:asciiTheme="majorHAnsi" w:hAnsiTheme="majorHAnsi" w:cstheme="majorHAnsi"/>
          <w:color w:val="221F20" w:themeColor="text1"/>
          <w:sz w:val="22"/>
          <w:szCs w:val="22"/>
        </w:rPr>
        <w:t xml:space="preserve"> Union</w:t>
      </w:r>
      <w:r w:rsidR="001C5469" w:rsidRPr="00A70EEC">
        <w:rPr>
          <w:rFonts w:asciiTheme="majorHAnsi" w:hAnsiTheme="majorHAnsi" w:cstheme="majorHAnsi"/>
          <w:color w:val="221F20" w:themeColor="text1"/>
          <w:sz w:val="22"/>
          <w:szCs w:val="22"/>
        </w:rPr>
        <w:t xml:space="preserve"> </w:t>
      </w:r>
      <w:r w:rsidR="00363B15" w:rsidRPr="00A70EEC">
        <w:rPr>
          <w:rFonts w:asciiTheme="majorHAnsi" w:hAnsiTheme="majorHAnsi" w:cstheme="majorHAnsi"/>
          <w:color w:val="221F20" w:themeColor="text1"/>
          <w:sz w:val="22"/>
          <w:szCs w:val="22"/>
        </w:rPr>
        <w:t>and</w:t>
      </w:r>
      <w:r w:rsidR="00044093" w:rsidRPr="00A70EEC">
        <w:rPr>
          <w:rFonts w:asciiTheme="majorHAnsi" w:hAnsiTheme="majorHAnsi" w:cstheme="majorHAnsi"/>
          <w:color w:val="221F20" w:themeColor="text1"/>
          <w:sz w:val="22"/>
          <w:szCs w:val="22"/>
        </w:rPr>
        <w:t xml:space="preserve"> </w:t>
      </w:r>
      <w:r w:rsidR="00890281" w:rsidRPr="00A70EEC">
        <w:rPr>
          <w:rFonts w:asciiTheme="majorHAnsi" w:hAnsiTheme="majorHAnsi" w:cstheme="majorHAnsi"/>
          <w:color w:val="221F20" w:themeColor="text1"/>
          <w:sz w:val="22"/>
          <w:szCs w:val="22"/>
        </w:rPr>
        <w:t>subject to</w:t>
      </w:r>
      <w:r w:rsidR="00AB3422" w:rsidRPr="00A70EEC">
        <w:rPr>
          <w:rFonts w:asciiTheme="majorHAnsi" w:hAnsiTheme="majorHAnsi" w:cstheme="majorHAnsi"/>
          <w:color w:val="221F20" w:themeColor="text1"/>
          <w:sz w:val="22"/>
          <w:szCs w:val="22"/>
        </w:rPr>
        <w:t xml:space="preserve"> </w:t>
      </w:r>
      <w:r w:rsidR="00E937CD" w:rsidRPr="00A70EEC">
        <w:rPr>
          <w:rFonts w:asciiTheme="majorHAnsi" w:hAnsiTheme="majorHAnsi" w:cstheme="majorHAnsi"/>
          <w:color w:val="221F20" w:themeColor="text1"/>
          <w:sz w:val="22"/>
          <w:szCs w:val="22"/>
        </w:rPr>
        <w:t xml:space="preserve">the </w:t>
      </w:r>
      <w:r w:rsidR="00AB3422" w:rsidRPr="00A70EEC">
        <w:rPr>
          <w:rFonts w:asciiTheme="majorHAnsi" w:hAnsiTheme="majorHAnsi" w:cstheme="majorHAnsi"/>
          <w:color w:val="221F20" w:themeColor="text1"/>
          <w:sz w:val="22"/>
          <w:szCs w:val="22"/>
        </w:rPr>
        <w:t>EUDR</w:t>
      </w:r>
      <w:r w:rsidR="007922D3" w:rsidRPr="00A70EEC">
        <w:rPr>
          <w:rFonts w:asciiTheme="majorHAnsi" w:hAnsiTheme="majorHAnsi" w:cstheme="majorHAnsi"/>
          <w:color w:val="221F20" w:themeColor="text1"/>
          <w:sz w:val="22"/>
          <w:szCs w:val="22"/>
        </w:rPr>
        <w:t xml:space="preserve">, the </w:t>
      </w:r>
      <w:r w:rsidR="00843FA4">
        <w:rPr>
          <w:rFonts w:asciiTheme="majorHAnsi" w:hAnsiTheme="majorHAnsi" w:cstheme="majorHAnsi"/>
          <w:color w:val="221F20" w:themeColor="text1"/>
          <w:sz w:val="22"/>
          <w:szCs w:val="22"/>
        </w:rPr>
        <w:t>applicable</w:t>
      </w:r>
      <w:r w:rsidR="00470CE7" w:rsidRPr="00A70EEC">
        <w:rPr>
          <w:rFonts w:asciiTheme="majorHAnsi" w:hAnsiTheme="majorHAnsi" w:cstheme="majorHAnsi"/>
          <w:color w:val="221F20" w:themeColor="text1"/>
          <w:sz w:val="22"/>
          <w:szCs w:val="22"/>
        </w:rPr>
        <w:t xml:space="preserve"> requirements </w:t>
      </w:r>
      <w:r w:rsidR="00843FA4">
        <w:rPr>
          <w:rFonts w:asciiTheme="majorHAnsi" w:hAnsiTheme="majorHAnsi" w:cstheme="majorHAnsi"/>
          <w:color w:val="221F20" w:themeColor="text1"/>
          <w:sz w:val="22"/>
          <w:szCs w:val="22"/>
        </w:rPr>
        <w:t>vary according to</w:t>
      </w:r>
      <w:r w:rsidR="00470CE7" w:rsidRPr="00A70EEC">
        <w:rPr>
          <w:rFonts w:asciiTheme="majorHAnsi" w:hAnsiTheme="majorHAnsi" w:cstheme="majorHAnsi"/>
          <w:color w:val="221F20" w:themeColor="text1"/>
          <w:sz w:val="22"/>
          <w:szCs w:val="22"/>
        </w:rPr>
        <w:t xml:space="preserve"> </w:t>
      </w:r>
      <w:r w:rsidR="00960F71" w:rsidRPr="00A70EEC">
        <w:rPr>
          <w:rFonts w:asciiTheme="majorHAnsi" w:hAnsiTheme="majorHAnsi" w:cstheme="majorHAnsi"/>
          <w:color w:val="221F20" w:themeColor="text1"/>
          <w:sz w:val="22"/>
          <w:szCs w:val="22"/>
        </w:rPr>
        <w:t xml:space="preserve">the type of organisation </w:t>
      </w:r>
      <w:r w:rsidR="00843FA4">
        <w:rPr>
          <w:rFonts w:asciiTheme="majorHAnsi" w:hAnsiTheme="majorHAnsi" w:cstheme="majorHAnsi"/>
          <w:color w:val="221F20" w:themeColor="text1"/>
          <w:sz w:val="22"/>
          <w:szCs w:val="22"/>
        </w:rPr>
        <w:t xml:space="preserve">- </w:t>
      </w:r>
      <w:r w:rsidR="00D6168B" w:rsidRPr="00A70EEC">
        <w:rPr>
          <w:rFonts w:asciiTheme="majorHAnsi" w:hAnsiTheme="majorHAnsi" w:cstheme="majorHAnsi"/>
          <w:color w:val="221F20" w:themeColor="text1"/>
          <w:sz w:val="22"/>
          <w:szCs w:val="22"/>
        </w:rPr>
        <w:t xml:space="preserve">micro or small primary operator, </w:t>
      </w:r>
      <w:r w:rsidR="00960F71" w:rsidRPr="00A70EEC">
        <w:rPr>
          <w:rFonts w:asciiTheme="majorHAnsi" w:hAnsiTheme="majorHAnsi" w:cstheme="majorHAnsi"/>
          <w:color w:val="221F20" w:themeColor="text1"/>
          <w:sz w:val="22"/>
          <w:szCs w:val="22"/>
        </w:rPr>
        <w:t>operator</w:t>
      </w:r>
      <w:r w:rsidR="004443F0" w:rsidRPr="00A70EEC">
        <w:rPr>
          <w:rFonts w:asciiTheme="majorHAnsi" w:hAnsiTheme="majorHAnsi" w:cstheme="majorHAnsi"/>
          <w:color w:val="221F20" w:themeColor="text1"/>
          <w:sz w:val="22"/>
          <w:szCs w:val="22"/>
        </w:rPr>
        <w:t>, downstream operator</w:t>
      </w:r>
      <w:r w:rsidR="00843FA4">
        <w:rPr>
          <w:rFonts w:asciiTheme="majorHAnsi" w:hAnsiTheme="majorHAnsi" w:cstheme="majorHAnsi"/>
          <w:color w:val="221F20" w:themeColor="text1"/>
          <w:sz w:val="22"/>
          <w:szCs w:val="22"/>
        </w:rPr>
        <w:t>, or</w:t>
      </w:r>
      <w:r w:rsidR="00960F71" w:rsidRPr="00A70EEC">
        <w:rPr>
          <w:rFonts w:asciiTheme="majorHAnsi" w:hAnsiTheme="majorHAnsi" w:cstheme="majorHAnsi"/>
          <w:color w:val="221F20" w:themeColor="text1"/>
          <w:sz w:val="22"/>
          <w:szCs w:val="22"/>
        </w:rPr>
        <w:t xml:space="preserve"> trader</w:t>
      </w:r>
      <w:r w:rsidR="00843FA4">
        <w:rPr>
          <w:rFonts w:asciiTheme="majorHAnsi" w:hAnsiTheme="majorHAnsi" w:cstheme="majorHAnsi"/>
          <w:color w:val="221F20" w:themeColor="text1"/>
          <w:sz w:val="22"/>
          <w:szCs w:val="22"/>
        </w:rPr>
        <w:t xml:space="preserve"> -</w:t>
      </w:r>
      <w:r w:rsidR="00960F71" w:rsidRPr="00A70EEC">
        <w:rPr>
          <w:rFonts w:asciiTheme="majorHAnsi" w:hAnsiTheme="majorHAnsi" w:cstheme="majorHAnsi"/>
          <w:color w:val="221F20" w:themeColor="text1"/>
          <w:sz w:val="22"/>
          <w:szCs w:val="22"/>
        </w:rPr>
        <w:t xml:space="preserve"> and</w:t>
      </w:r>
      <w:r w:rsidR="007F19D6" w:rsidRPr="00A70EEC">
        <w:rPr>
          <w:rFonts w:asciiTheme="majorHAnsi" w:hAnsiTheme="majorHAnsi" w:cstheme="majorHAnsi"/>
          <w:color w:val="221F20" w:themeColor="text1"/>
          <w:sz w:val="22"/>
          <w:szCs w:val="22"/>
        </w:rPr>
        <w:t xml:space="preserve"> </w:t>
      </w:r>
      <w:r w:rsidR="0072216A">
        <w:rPr>
          <w:rFonts w:asciiTheme="majorHAnsi" w:hAnsiTheme="majorHAnsi" w:cstheme="majorHAnsi"/>
          <w:color w:val="221F20" w:themeColor="text1"/>
          <w:sz w:val="22"/>
          <w:szCs w:val="22"/>
        </w:rPr>
        <w:t>its</w:t>
      </w:r>
      <w:r w:rsidR="0072216A" w:rsidRPr="00A70EEC">
        <w:rPr>
          <w:rFonts w:asciiTheme="majorHAnsi" w:hAnsiTheme="majorHAnsi" w:cstheme="majorHAnsi"/>
          <w:color w:val="221F20" w:themeColor="text1"/>
          <w:sz w:val="22"/>
          <w:szCs w:val="22"/>
        </w:rPr>
        <w:t xml:space="preserve"> </w:t>
      </w:r>
      <w:r w:rsidR="006E0068" w:rsidRPr="00A70EEC">
        <w:rPr>
          <w:rFonts w:asciiTheme="majorHAnsi" w:hAnsiTheme="majorHAnsi" w:cstheme="majorHAnsi"/>
          <w:color w:val="221F20" w:themeColor="text1"/>
          <w:sz w:val="22"/>
          <w:szCs w:val="22"/>
        </w:rPr>
        <w:t>size</w:t>
      </w:r>
      <w:r w:rsidR="007C437B" w:rsidRPr="00A70EEC">
        <w:rPr>
          <w:rFonts w:asciiTheme="majorHAnsi" w:hAnsiTheme="majorHAnsi" w:cstheme="majorHAnsi"/>
          <w:color w:val="221F20" w:themeColor="text1"/>
          <w:sz w:val="22"/>
          <w:szCs w:val="22"/>
        </w:rPr>
        <w:t xml:space="preserve"> classification</w:t>
      </w:r>
      <w:r w:rsidR="00F02DCD" w:rsidRPr="00A70EEC">
        <w:rPr>
          <w:rFonts w:asciiTheme="majorHAnsi" w:hAnsiTheme="majorHAnsi" w:cstheme="majorHAnsi"/>
          <w:color w:val="221F20" w:themeColor="text1"/>
          <w:sz w:val="22"/>
          <w:szCs w:val="22"/>
        </w:rPr>
        <w:t xml:space="preserve"> </w:t>
      </w:r>
      <w:r w:rsidR="0072216A">
        <w:rPr>
          <w:rFonts w:asciiTheme="majorHAnsi" w:hAnsiTheme="majorHAnsi" w:cstheme="majorHAnsi"/>
          <w:color w:val="221F20" w:themeColor="text1"/>
          <w:sz w:val="22"/>
          <w:szCs w:val="22"/>
        </w:rPr>
        <w:t>as an</w:t>
      </w:r>
      <w:r w:rsidR="00F02DCD" w:rsidRPr="00A70EEC">
        <w:rPr>
          <w:rFonts w:asciiTheme="majorHAnsi" w:hAnsiTheme="majorHAnsi" w:cstheme="majorHAnsi"/>
          <w:color w:val="221F20" w:themeColor="text1"/>
          <w:sz w:val="22"/>
          <w:szCs w:val="22"/>
        </w:rPr>
        <w:t xml:space="preserve"> </w:t>
      </w:r>
      <w:r w:rsidR="00AB3422" w:rsidRPr="00A70EEC">
        <w:rPr>
          <w:rFonts w:asciiTheme="majorHAnsi" w:hAnsiTheme="majorHAnsi" w:cstheme="majorHAnsi"/>
          <w:color w:val="221F20" w:themeColor="text1"/>
          <w:sz w:val="22"/>
          <w:szCs w:val="22"/>
        </w:rPr>
        <w:t xml:space="preserve">SME </w:t>
      </w:r>
      <w:r w:rsidR="0072216A">
        <w:rPr>
          <w:rFonts w:asciiTheme="majorHAnsi" w:hAnsiTheme="majorHAnsi" w:cstheme="majorHAnsi"/>
          <w:color w:val="221F20" w:themeColor="text1"/>
          <w:sz w:val="22"/>
          <w:szCs w:val="22"/>
        </w:rPr>
        <w:t>or</w:t>
      </w:r>
      <w:r w:rsidR="0072216A" w:rsidRPr="00A70EEC">
        <w:rPr>
          <w:rFonts w:asciiTheme="majorHAnsi" w:hAnsiTheme="majorHAnsi" w:cstheme="majorHAnsi"/>
          <w:color w:val="221F20" w:themeColor="text1"/>
          <w:sz w:val="22"/>
          <w:szCs w:val="22"/>
        </w:rPr>
        <w:t xml:space="preserve"> </w:t>
      </w:r>
      <w:r w:rsidR="00AB3422" w:rsidRPr="00A70EEC">
        <w:rPr>
          <w:rFonts w:asciiTheme="majorHAnsi" w:hAnsiTheme="majorHAnsi" w:cstheme="majorHAnsi"/>
          <w:color w:val="221F20" w:themeColor="text1"/>
          <w:sz w:val="22"/>
          <w:szCs w:val="22"/>
        </w:rPr>
        <w:t>non-SME</w:t>
      </w:r>
      <w:r w:rsidR="2CE0B4B8" w:rsidRPr="00A70EEC">
        <w:rPr>
          <w:rFonts w:asciiTheme="majorHAnsi" w:hAnsiTheme="majorHAnsi" w:cstheme="majorHAnsi"/>
          <w:color w:val="221F20" w:themeColor="text1"/>
          <w:sz w:val="22"/>
          <w:szCs w:val="22"/>
        </w:rPr>
        <w:t>.</w:t>
      </w:r>
      <w:r w:rsidR="00E63847" w:rsidRPr="00A70EEC">
        <w:rPr>
          <w:rFonts w:asciiTheme="majorHAnsi" w:hAnsiTheme="majorHAnsi" w:cstheme="majorHAnsi"/>
          <w:color w:val="221F20" w:themeColor="text1"/>
          <w:sz w:val="22"/>
          <w:szCs w:val="22"/>
        </w:rPr>
        <w:t xml:space="preserve"> </w:t>
      </w:r>
      <w:r w:rsidR="00F02DCD" w:rsidRPr="00A70EEC">
        <w:rPr>
          <w:rFonts w:asciiTheme="majorHAnsi" w:hAnsiTheme="majorHAnsi" w:cstheme="majorHAnsi"/>
          <w:color w:val="221F20" w:themeColor="text1"/>
          <w:sz w:val="22"/>
          <w:szCs w:val="22"/>
        </w:rPr>
        <w:t>T</w:t>
      </w:r>
      <w:r w:rsidR="00AB3422" w:rsidRPr="00A70EEC">
        <w:rPr>
          <w:rFonts w:asciiTheme="majorHAnsi" w:hAnsiTheme="majorHAnsi" w:cstheme="majorHAnsi"/>
          <w:color w:val="221F20" w:themeColor="text1"/>
          <w:sz w:val="22"/>
          <w:szCs w:val="22"/>
        </w:rPr>
        <w:t xml:space="preserve">he PEFC EUDR DDS </w:t>
      </w:r>
      <w:r w:rsidR="003F7A2C" w:rsidRPr="00A70EEC">
        <w:rPr>
          <w:rFonts w:asciiTheme="majorHAnsi" w:hAnsiTheme="majorHAnsi" w:cstheme="majorHAnsi"/>
          <w:color w:val="221F20" w:themeColor="text1"/>
          <w:sz w:val="22"/>
          <w:szCs w:val="22"/>
        </w:rPr>
        <w:t xml:space="preserve">module </w:t>
      </w:r>
      <w:r w:rsidR="000E387D" w:rsidRPr="00A70EEC">
        <w:rPr>
          <w:rFonts w:asciiTheme="majorHAnsi" w:hAnsiTheme="majorHAnsi" w:cstheme="majorHAnsi"/>
          <w:color w:val="221F20" w:themeColor="text1"/>
          <w:sz w:val="22"/>
          <w:szCs w:val="22"/>
        </w:rPr>
        <w:t>standard</w:t>
      </w:r>
      <w:r w:rsidR="00DC3789" w:rsidRPr="00A70EEC">
        <w:rPr>
          <w:rFonts w:asciiTheme="majorHAnsi" w:hAnsiTheme="majorHAnsi" w:cstheme="majorHAnsi"/>
          <w:color w:val="221F20" w:themeColor="text1"/>
          <w:sz w:val="22"/>
          <w:szCs w:val="22"/>
        </w:rPr>
        <w:t xml:space="preserve"> </w:t>
      </w:r>
      <w:r w:rsidR="00607AD2">
        <w:rPr>
          <w:rFonts w:asciiTheme="majorHAnsi" w:hAnsiTheme="majorHAnsi" w:cstheme="majorHAnsi"/>
          <w:color w:val="221F20" w:themeColor="text1"/>
          <w:sz w:val="22"/>
          <w:szCs w:val="22"/>
        </w:rPr>
        <w:t>reflects</w:t>
      </w:r>
      <w:r w:rsidR="00DC3789" w:rsidRPr="00A70EEC">
        <w:rPr>
          <w:rFonts w:asciiTheme="majorHAnsi" w:hAnsiTheme="majorHAnsi" w:cstheme="majorHAnsi"/>
          <w:color w:val="221F20" w:themeColor="text1"/>
          <w:sz w:val="22"/>
          <w:szCs w:val="22"/>
        </w:rPr>
        <w:t xml:space="preserve"> this differentiation by</w:t>
      </w:r>
      <w:r w:rsidR="00AF233F" w:rsidRPr="00A70EEC">
        <w:rPr>
          <w:rFonts w:asciiTheme="majorHAnsi" w:hAnsiTheme="majorHAnsi" w:cstheme="majorHAnsi"/>
          <w:color w:val="221F20" w:themeColor="text1"/>
          <w:sz w:val="22"/>
          <w:szCs w:val="22"/>
        </w:rPr>
        <w:t xml:space="preserve"> </w:t>
      </w:r>
      <w:r w:rsidR="00607AD2">
        <w:rPr>
          <w:rFonts w:asciiTheme="majorHAnsi" w:hAnsiTheme="majorHAnsi" w:cstheme="majorHAnsi"/>
          <w:color w:val="221F20" w:themeColor="text1"/>
          <w:sz w:val="22"/>
          <w:szCs w:val="22"/>
        </w:rPr>
        <w:t>identifying the applicable</w:t>
      </w:r>
      <w:r w:rsidR="00FD4F5B" w:rsidRPr="00A70EEC">
        <w:rPr>
          <w:rFonts w:asciiTheme="majorHAnsi" w:hAnsiTheme="majorHAnsi" w:cstheme="majorHAnsi"/>
          <w:color w:val="221F20" w:themeColor="text1"/>
          <w:sz w:val="22"/>
          <w:szCs w:val="22"/>
        </w:rPr>
        <w:t xml:space="preserve"> organisation </w:t>
      </w:r>
      <w:r w:rsidR="00607AD2">
        <w:rPr>
          <w:rFonts w:asciiTheme="majorHAnsi" w:hAnsiTheme="majorHAnsi" w:cstheme="majorHAnsi"/>
          <w:color w:val="221F20" w:themeColor="text1"/>
          <w:sz w:val="22"/>
          <w:szCs w:val="22"/>
        </w:rPr>
        <w:t xml:space="preserve">type </w:t>
      </w:r>
      <w:r w:rsidR="00FD4F5B" w:rsidRPr="00A70EEC">
        <w:rPr>
          <w:rFonts w:asciiTheme="majorHAnsi" w:hAnsiTheme="majorHAnsi" w:cstheme="majorHAnsi"/>
          <w:color w:val="221F20" w:themeColor="text1"/>
          <w:sz w:val="22"/>
          <w:szCs w:val="22"/>
        </w:rPr>
        <w:t xml:space="preserve">and </w:t>
      </w:r>
      <w:r w:rsidR="00607AD2">
        <w:rPr>
          <w:rFonts w:asciiTheme="majorHAnsi" w:hAnsiTheme="majorHAnsi" w:cstheme="majorHAnsi"/>
          <w:color w:val="221F20" w:themeColor="text1"/>
          <w:sz w:val="22"/>
          <w:szCs w:val="22"/>
        </w:rPr>
        <w:t xml:space="preserve">size </w:t>
      </w:r>
      <w:r w:rsidR="00FD4F5B" w:rsidRPr="00A70EEC">
        <w:rPr>
          <w:rFonts w:asciiTheme="majorHAnsi" w:hAnsiTheme="majorHAnsi" w:cstheme="majorHAnsi"/>
          <w:color w:val="221F20" w:themeColor="text1"/>
          <w:sz w:val="22"/>
          <w:szCs w:val="22"/>
        </w:rPr>
        <w:t xml:space="preserve">classification </w:t>
      </w:r>
      <w:r w:rsidR="00017416" w:rsidRPr="00A70EEC">
        <w:rPr>
          <w:rFonts w:asciiTheme="majorHAnsi" w:hAnsiTheme="majorHAnsi" w:cstheme="majorHAnsi"/>
          <w:color w:val="221F20" w:themeColor="text1"/>
          <w:sz w:val="22"/>
          <w:szCs w:val="22"/>
        </w:rPr>
        <w:t>i</w:t>
      </w:r>
      <w:r w:rsidR="005B54EA" w:rsidRPr="00A70EEC">
        <w:rPr>
          <w:rFonts w:asciiTheme="majorHAnsi" w:hAnsiTheme="majorHAnsi" w:cstheme="majorHAnsi"/>
          <w:color w:val="221F20" w:themeColor="text1"/>
          <w:sz w:val="22"/>
          <w:szCs w:val="22"/>
        </w:rPr>
        <w:t xml:space="preserve">n </w:t>
      </w:r>
      <w:r w:rsidR="00FC00A7">
        <w:rPr>
          <w:rFonts w:asciiTheme="majorHAnsi" w:hAnsiTheme="majorHAnsi" w:cstheme="majorHAnsi"/>
          <w:color w:val="221F20" w:themeColor="text1"/>
          <w:sz w:val="22"/>
          <w:szCs w:val="22"/>
        </w:rPr>
        <w:t>individual</w:t>
      </w:r>
      <w:r w:rsidR="00FC00A7" w:rsidRPr="00A70EEC">
        <w:rPr>
          <w:rFonts w:asciiTheme="majorHAnsi" w:hAnsiTheme="majorHAnsi" w:cstheme="majorHAnsi"/>
          <w:color w:val="221F20" w:themeColor="text1"/>
          <w:sz w:val="22"/>
          <w:szCs w:val="22"/>
        </w:rPr>
        <w:t xml:space="preserve"> </w:t>
      </w:r>
      <w:r w:rsidR="005B54EA" w:rsidRPr="00A70EEC">
        <w:rPr>
          <w:rFonts w:asciiTheme="majorHAnsi" w:hAnsiTheme="majorHAnsi" w:cstheme="majorHAnsi"/>
          <w:color w:val="221F20" w:themeColor="text1"/>
          <w:sz w:val="22"/>
          <w:szCs w:val="22"/>
        </w:rPr>
        <w:t xml:space="preserve">requirements, </w:t>
      </w:r>
      <w:r w:rsidR="002D1D27" w:rsidRPr="00A70EEC">
        <w:rPr>
          <w:rFonts w:asciiTheme="majorHAnsi" w:hAnsiTheme="majorHAnsi" w:cstheme="majorHAnsi"/>
          <w:color w:val="221F20" w:themeColor="text1"/>
          <w:sz w:val="22"/>
          <w:szCs w:val="22"/>
        </w:rPr>
        <w:t>where relevant</w:t>
      </w:r>
      <w:r w:rsidR="00FC00A7">
        <w:rPr>
          <w:rFonts w:asciiTheme="majorHAnsi" w:hAnsiTheme="majorHAnsi" w:cstheme="majorHAnsi"/>
          <w:color w:val="221F20" w:themeColor="text1"/>
          <w:sz w:val="22"/>
          <w:szCs w:val="22"/>
        </w:rPr>
        <w:t xml:space="preserve">. </w:t>
      </w:r>
      <w:r w:rsidR="00755066">
        <w:rPr>
          <w:rFonts w:asciiTheme="majorHAnsi" w:hAnsiTheme="majorHAnsi" w:cstheme="majorHAnsi"/>
          <w:color w:val="221F20" w:themeColor="text1"/>
          <w:sz w:val="22"/>
          <w:szCs w:val="22"/>
        </w:rPr>
        <w:t>T</w:t>
      </w:r>
      <w:r w:rsidR="00F3322F" w:rsidRPr="00A70EEC">
        <w:rPr>
          <w:rFonts w:asciiTheme="majorHAnsi" w:hAnsiTheme="majorHAnsi" w:cstheme="majorHAnsi"/>
          <w:color w:val="221F20" w:themeColor="text1"/>
          <w:sz w:val="22"/>
          <w:szCs w:val="22"/>
        </w:rPr>
        <w:t>able 2 outline</w:t>
      </w:r>
      <w:r w:rsidR="00FC00A7">
        <w:rPr>
          <w:rFonts w:asciiTheme="majorHAnsi" w:hAnsiTheme="majorHAnsi" w:cstheme="majorHAnsi"/>
          <w:color w:val="221F20" w:themeColor="text1"/>
          <w:sz w:val="22"/>
          <w:szCs w:val="22"/>
        </w:rPr>
        <w:t>s the</w:t>
      </w:r>
      <w:r w:rsidR="00F3322F" w:rsidRPr="00A70EEC">
        <w:rPr>
          <w:rFonts w:asciiTheme="majorHAnsi" w:hAnsiTheme="majorHAnsi" w:cstheme="majorHAnsi"/>
          <w:color w:val="221F20" w:themeColor="text1"/>
          <w:sz w:val="22"/>
          <w:szCs w:val="22"/>
        </w:rPr>
        <w:t xml:space="preserve"> key additional obligations for each </w:t>
      </w:r>
      <w:r w:rsidR="00FC00A7">
        <w:rPr>
          <w:rFonts w:asciiTheme="majorHAnsi" w:hAnsiTheme="majorHAnsi" w:cstheme="majorHAnsi"/>
          <w:color w:val="221F20" w:themeColor="text1"/>
          <w:sz w:val="22"/>
          <w:szCs w:val="22"/>
        </w:rPr>
        <w:t>type of</w:t>
      </w:r>
      <w:r w:rsidR="00F3322F" w:rsidRPr="00A70EEC">
        <w:rPr>
          <w:rFonts w:asciiTheme="majorHAnsi" w:hAnsiTheme="majorHAnsi" w:cstheme="majorHAnsi"/>
          <w:color w:val="221F20" w:themeColor="text1"/>
          <w:sz w:val="22"/>
          <w:szCs w:val="22"/>
        </w:rPr>
        <w:t xml:space="preserve"> </w:t>
      </w:r>
      <w:r w:rsidR="00FC00A7">
        <w:rPr>
          <w:rFonts w:asciiTheme="majorHAnsi" w:hAnsiTheme="majorHAnsi" w:cstheme="majorHAnsi"/>
          <w:color w:val="221F20" w:themeColor="text1"/>
          <w:sz w:val="22"/>
          <w:szCs w:val="22"/>
        </w:rPr>
        <w:br/>
      </w:r>
      <w:r w:rsidR="00F3322F" w:rsidRPr="00A70EEC">
        <w:rPr>
          <w:rFonts w:asciiTheme="majorHAnsi" w:hAnsiTheme="majorHAnsi" w:cstheme="majorHAnsi"/>
          <w:color w:val="221F20" w:themeColor="text1"/>
          <w:sz w:val="22"/>
          <w:szCs w:val="22"/>
        </w:rPr>
        <w:t>EU</w:t>
      </w:r>
      <w:r w:rsidR="00FC00A7">
        <w:rPr>
          <w:rFonts w:asciiTheme="majorHAnsi" w:hAnsiTheme="majorHAnsi" w:cstheme="majorHAnsi"/>
          <w:color w:val="221F20" w:themeColor="text1"/>
          <w:sz w:val="22"/>
          <w:szCs w:val="22"/>
        </w:rPr>
        <w:t>-</w:t>
      </w:r>
      <w:r w:rsidR="00F3322F" w:rsidRPr="00A70EEC">
        <w:rPr>
          <w:rFonts w:asciiTheme="majorHAnsi" w:hAnsiTheme="majorHAnsi" w:cstheme="majorHAnsi"/>
          <w:color w:val="221F20" w:themeColor="text1"/>
          <w:sz w:val="22"/>
          <w:szCs w:val="22"/>
        </w:rPr>
        <w:t xml:space="preserve">based </w:t>
      </w:r>
      <w:r w:rsidR="002D6512" w:rsidRPr="00A70EEC">
        <w:rPr>
          <w:rFonts w:asciiTheme="majorHAnsi" w:hAnsiTheme="majorHAnsi" w:cstheme="majorHAnsi"/>
          <w:color w:val="221F20" w:themeColor="text1"/>
          <w:sz w:val="22"/>
          <w:szCs w:val="22"/>
        </w:rPr>
        <w:t>organisation.</w:t>
      </w:r>
    </w:p>
    <w:p w14:paraId="1B51B8E3" w14:textId="47955D99" w:rsidR="001526FE" w:rsidRPr="00FD0871" w:rsidRDefault="00B10A5C">
      <w:pPr>
        <w:pBdr>
          <w:top w:val="nil"/>
          <w:left w:val="nil"/>
          <w:bottom w:val="nil"/>
          <w:right w:val="nil"/>
          <w:between w:val="nil"/>
        </w:pBdr>
        <w:spacing w:after="160"/>
        <w:rPr>
          <w:rFonts w:asciiTheme="majorHAnsi" w:hAnsiTheme="majorHAnsi" w:cstheme="majorHAnsi"/>
          <w:b/>
          <w:i/>
          <w:color w:val="221F20" w:themeColor="text1"/>
          <w:sz w:val="20"/>
          <w:szCs w:val="20"/>
        </w:rPr>
      </w:pPr>
      <w:r w:rsidRPr="00A70EEC">
        <w:rPr>
          <w:rFonts w:asciiTheme="majorHAnsi" w:hAnsiTheme="majorHAnsi" w:cstheme="majorHAnsi"/>
          <w:color w:val="000000"/>
          <w:sz w:val="22"/>
          <w:szCs w:val="22"/>
        </w:rPr>
        <w:lastRenderedPageBreak/>
        <w:t xml:space="preserve">For </w:t>
      </w:r>
      <w:r w:rsidR="00AB3422" w:rsidRPr="00A70EEC">
        <w:rPr>
          <w:rFonts w:asciiTheme="majorHAnsi" w:hAnsiTheme="majorHAnsi" w:cstheme="majorHAnsi"/>
          <w:color w:val="000000"/>
          <w:sz w:val="22"/>
          <w:szCs w:val="22"/>
        </w:rPr>
        <w:t>organisation</w:t>
      </w:r>
      <w:r w:rsidRPr="00A70EEC">
        <w:rPr>
          <w:rFonts w:asciiTheme="majorHAnsi" w:hAnsiTheme="majorHAnsi" w:cstheme="majorHAnsi"/>
          <w:color w:val="000000"/>
          <w:sz w:val="22"/>
          <w:szCs w:val="22"/>
        </w:rPr>
        <w:t>s</w:t>
      </w:r>
      <w:r w:rsidR="00AB3422" w:rsidRPr="00A70EEC">
        <w:rPr>
          <w:rFonts w:asciiTheme="majorHAnsi" w:hAnsiTheme="majorHAnsi" w:cstheme="majorHAnsi"/>
          <w:color w:val="000000"/>
          <w:sz w:val="22"/>
          <w:szCs w:val="22"/>
        </w:rPr>
        <w:t xml:space="preserve"> </w:t>
      </w:r>
      <w:r w:rsidR="00FC00A7">
        <w:rPr>
          <w:rFonts w:asciiTheme="majorHAnsi" w:hAnsiTheme="majorHAnsi" w:cstheme="majorHAnsi"/>
          <w:color w:val="000000"/>
          <w:sz w:val="22"/>
          <w:szCs w:val="22"/>
        </w:rPr>
        <w:t>established</w:t>
      </w:r>
      <w:r w:rsidR="00FC00A7" w:rsidRPr="00A70EEC">
        <w:rPr>
          <w:rFonts w:asciiTheme="majorHAnsi" w:hAnsiTheme="majorHAnsi" w:cstheme="majorHAnsi"/>
          <w:color w:val="000000"/>
          <w:sz w:val="22"/>
          <w:szCs w:val="22"/>
        </w:rPr>
        <w:t xml:space="preserve"> </w:t>
      </w:r>
      <w:r w:rsidR="00AB3422" w:rsidRPr="00A70EEC">
        <w:rPr>
          <w:rFonts w:asciiTheme="majorHAnsi" w:hAnsiTheme="majorHAnsi" w:cstheme="majorHAnsi"/>
          <w:color w:val="000000"/>
          <w:sz w:val="22"/>
          <w:szCs w:val="22"/>
        </w:rPr>
        <w:t>outside the E</w:t>
      </w:r>
      <w:r w:rsidR="00275B9B" w:rsidRPr="00A70EEC">
        <w:rPr>
          <w:rFonts w:asciiTheme="majorHAnsi" w:hAnsiTheme="majorHAnsi" w:cstheme="majorHAnsi"/>
          <w:color w:val="000000"/>
          <w:sz w:val="22"/>
          <w:szCs w:val="22"/>
        </w:rPr>
        <w:t>uropean</w:t>
      </w:r>
      <w:r w:rsidR="00AB3422" w:rsidRPr="00A70EEC">
        <w:rPr>
          <w:rFonts w:asciiTheme="majorHAnsi" w:hAnsiTheme="majorHAnsi" w:cstheme="majorHAnsi"/>
          <w:color w:val="000000"/>
          <w:sz w:val="22"/>
          <w:szCs w:val="22"/>
        </w:rPr>
        <w:t xml:space="preserve"> </w:t>
      </w:r>
      <w:r w:rsidR="00B53787" w:rsidRPr="00A70EEC">
        <w:rPr>
          <w:rFonts w:asciiTheme="majorHAnsi" w:hAnsiTheme="majorHAnsi" w:cstheme="majorHAnsi"/>
          <w:color w:val="000000"/>
          <w:sz w:val="22"/>
          <w:szCs w:val="22"/>
        </w:rPr>
        <w:t xml:space="preserve">Union </w:t>
      </w:r>
      <w:r w:rsidR="00C263B1" w:rsidRPr="00A70EEC">
        <w:rPr>
          <w:rFonts w:asciiTheme="majorHAnsi" w:hAnsiTheme="majorHAnsi" w:cstheme="majorHAnsi"/>
          <w:color w:val="000000"/>
          <w:sz w:val="22"/>
          <w:szCs w:val="22"/>
        </w:rPr>
        <w:t>and</w:t>
      </w:r>
      <w:r w:rsidR="00AB3422" w:rsidRPr="00A70EEC">
        <w:rPr>
          <w:rFonts w:asciiTheme="majorHAnsi" w:hAnsiTheme="majorHAnsi" w:cstheme="majorHAnsi"/>
          <w:color w:val="000000"/>
          <w:sz w:val="22"/>
          <w:szCs w:val="22"/>
        </w:rPr>
        <w:t xml:space="preserve"> not subject to </w:t>
      </w:r>
      <w:r w:rsidR="00DC0322" w:rsidRPr="00A70EEC">
        <w:rPr>
          <w:rFonts w:asciiTheme="majorHAnsi" w:hAnsiTheme="majorHAnsi" w:cstheme="majorHAnsi"/>
          <w:color w:val="000000"/>
          <w:sz w:val="22"/>
          <w:szCs w:val="22"/>
        </w:rPr>
        <w:t xml:space="preserve">the </w:t>
      </w:r>
      <w:r w:rsidR="00AB3422" w:rsidRPr="00A70EEC">
        <w:rPr>
          <w:rFonts w:asciiTheme="majorHAnsi" w:hAnsiTheme="majorHAnsi" w:cstheme="majorHAnsi"/>
          <w:color w:val="000000"/>
          <w:sz w:val="22"/>
          <w:szCs w:val="22"/>
        </w:rPr>
        <w:t>EUDR</w:t>
      </w:r>
      <w:r w:rsidR="007B7865" w:rsidRPr="00A70EEC">
        <w:rPr>
          <w:rFonts w:asciiTheme="majorHAnsi" w:hAnsiTheme="majorHAnsi" w:cstheme="majorHAnsi"/>
          <w:color w:val="000000"/>
          <w:sz w:val="22"/>
          <w:szCs w:val="22"/>
        </w:rPr>
        <w:t>,</w:t>
      </w:r>
      <w:r w:rsidRPr="00A70EEC">
        <w:rPr>
          <w:rFonts w:asciiTheme="majorHAnsi" w:hAnsiTheme="majorHAnsi" w:cstheme="majorHAnsi"/>
          <w:color w:val="000000"/>
          <w:sz w:val="22"/>
          <w:szCs w:val="22"/>
        </w:rPr>
        <w:t xml:space="preserve"> </w:t>
      </w:r>
      <w:r w:rsidR="00AB3422" w:rsidRPr="00A70EEC">
        <w:rPr>
          <w:rFonts w:asciiTheme="majorHAnsi" w:hAnsiTheme="majorHAnsi" w:cstheme="majorHAnsi"/>
          <w:color w:val="000000"/>
          <w:sz w:val="22"/>
          <w:szCs w:val="22"/>
        </w:rPr>
        <w:t xml:space="preserve">but </w:t>
      </w:r>
      <w:r w:rsidR="00FC00A7">
        <w:rPr>
          <w:rFonts w:asciiTheme="majorHAnsi" w:hAnsiTheme="majorHAnsi" w:cstheme="majorHAnsi"/>
          <w:color w:val="000000"/>
          <w:sz w:val="22"/>
          <w:szCs w:val="22"/>
        </w:rPr>
        <w:t>whose</w:t>
      </w:r>
      <w:r w:rsidR="00FC00A7" w:rsidRPr="00A70EEC">
        <w:rPr>
          <w:rFonts w:asciiTheme="majorHAnsi" w:hAnsiTheme="majorHAnsi" w:cstheme="majorHAnsi"/>
          <w:color w:val="000000"/>
          <w:sz w:val="22"/>
          <w:szCs w:val="22"/>
        </w:rPr>
        <w:t xml:space="preserve"> </w:t>
      </w:r>
      <w:r w:rsidR="00AB3422" w:rsidRPr="00A70EEC">
        <w:rPr>
          <w:rFonts w:asciiTheme="majorHAnsi" w:hAnsiTheme="majorHAnsi" w:cstheme="majorHAnsi"/>
          <w:color w:val="000000"/>
          <w:sz w:val="22"/>
          <w:szCs w:val="22"/>
        </w:rPr>
        <w:t>relevant product</w:t>
      </w:r>
      <w:r w:rsidR="00871540" w:rsidRPr="00A70EEC">
        <w:rPr>
          <w:rFonts w:asciiTheme="majorHAnsi" w:hAnsiTheme="majorHAnsi" w:cstheme="majorHAnsi"/>
          <w:color w:val="000000"/>
          <w:sz w:val="22"/>
          <w:szCs w:val="22"/>
        </w:rPr>
        <w:t xml:space="preserve">s </w:t>
      </w:r>
      <w:r w:rsidR="00FC00A7">
        <w:rPr>
          <w:rFonts w:asciiTheme="majorHAnsi" w:hAnsiTheme="majorHAnsi" w:cstheme="majorHAnsi"/>
          <w:color w:val="000000"/>
          <w:sz w:val="22"/>
          <w:szCs w:val="22"/>
        </w:rPr>
        <w:t>form</w:t>
      </w:r>
      <w:r w:rsidR="00871540" w:rsidRPr="00A70EEC">
        <w:rPr>
          <w:rFonts w:asciiTheme="majorHAnsi" w:hAnsiTheme="majorHAnsi" w:cstheme="majorHAnsi"/>
          <w:color w:val="000000"/>
          <w:sz w:val="22"/>
          <w:szCs w:val="22"/>
        </w:rPr>
        <w:t xml:space="preserve"> part of the supply chain</w:t>
      </w:r>
      <w:r w:rsidR="00FC00A7">
        <w:rPr>
          <w:rFonts w:asciiTheme="majorHAnsi" w:hAnsiTheme="majorHAnsi" w:cstheme="majorHAnsi"/>
          <w:color w:val="000000"/>
          <w:sz w:val="22"/>
          <w:szCs w:val="22"/>
        </w:rPr>
        <w:t xml:space="preserve"> destined for the Union market</w:t>
      </w:r>
      <w:r w:rsidR="00AB3422" w:rsidRPr="00A70EEC">
        <w:rPr>
          <w:rFonts w:asciiTheme="majorHAnsi" w:hAnsiTheme="majorHAnsi" w:cstheme="majorHAnsi"/>
          <w:color w:val="000000"/>
          <w:sz w:val="22"/>
          <w:szCs w:val="22"/>
        </w:rPr>
        <w:t xml:space="preserve">, </w:t>
      </w:r>
      <w:r w:rsidR="0062647B" w:rsidRPr="00A70EEC">
        <w:rPr>
          <w:rFonts w:asciiTheme="majorHAnsi" w:hAnsiTheme="majorHAnsi" w:cstheme="majorHAnsi"/>
          <w:color w:val="000000"/>
          <w:sz w:val="22"/>
          <w:szCs w:val="22"/>
        </w:rPr>
        <w:t>the organisation type and</w:t>
      </w:r>
      <w:r w:rsidR="0062647B" w:rsidRPr="00A70EEC" w:rsidDel="00A129F4">
        <w:rPr>
          <w:rFonts w:asciiTheme="majorHAnsi" w:hAnsiTheme="majorHAnsi" w:cstheme="majorHAnsi"/>
          <w:color w:val="000000"/>
          <w:sz w:val="22"/>
          <w:szCs w:val="22"/>
        </w:rPr>
        <w:t xml:space="preserve"> </w:t>
      </w:r>
      <w:r w:rsidR="006E0068" w:rsidRPr="00A70EEC">
        <w:rPr>
          <w:rFonts w:asciiTheme="majorHAnsi" w:hAnsiTheme="majorHAnsi" w:cstheme="majorHAnsi"/>
          <w:color w:val="000000"/>
          <w:sz w:val="22"/>
          <w:szCs w:val="22"/>
        </w:rPr>
        <w:t>size</w:t>
      </w:r>
      <w:r w:rsidR="0062647B" w:rsidRPr="00A70EEC">
        <w:rPr>
          <w:rFonts w:asciiTheme="majorHAnsi" w:hAnsiTheme="majorHAnsi" w:cstheme="majorHAnsi"/>
          <w:color w:val="000000"/>
          <w:sz w:val="22"/>
          <w:szCs w:val="22"/>
        </w:rPr>
        <w:t xml:space="preserve"> classification </w:t>
      </w:r>
      <w:r w:rsidR="00FC00A7">
        <w:rPr>
          <w:rFonts w:asciiTheme="majorHAnsi" w:hAnsiTheme="majorHAnsi" w:cstheme="majorHAnsi"/>
          <w:color w:val="000000"/>
          <w:sz w:val="22"/>
          <w:szCs w:val="22"/>
        </w:rPr>
        <w:t>do not affect the application of this module standard</w:t>
      </w:r>
      <w:r w:rsidR="0062647B" w:rsidRPr="00A70EEC">
        <w:rPr>
          <w:rFonts w:asciiTheme="majorHAnsi" w:hAnsiTheme="majorHAnsi" w:cstheme="majorHAnsi"/>
          <w:color w:val="000000"/>
          <w:sz w:val="22"/>
          <w:szCs w:val="22"/>
        </w:rPr>
        <w:t xml:space="preserve">. </w:t>
      </w:r>
      <w:r w:rsidR="001A3A80">
        <w:rPr>
          <w:rFonts w:asciiTheme="majorHAnsi" w:hAnsiTheme="majorHAnsi" w:cstheme="majorHAnsi"/>
          <w:color w:val="000000"/>
          <w:sz w:val="22"/>
          <w:szCs w:val="22"/>
        </w:rPr>
        <w:t>R</w:t>
      </w:r>
      <w:r w:rsidR="009A00DA" w:rsidRPr="00A70EEC">
        <w:rPr>
          <w:rFonts w:asciiTheme="majorHAnsi" w:hAnsiTheme="majorHAnsi" w:cstheme="majorHAnsi"/>
          <w:color w:val="000000"/>
          <w:sz w:val="22"/>
          <w:szCs w:val="22"/>
        </w:rPr>
        <w:t xml:space="preserve">equirements </w:t>
      </w:r>
      <w:r w:rsidR="001A3A80">
        <w:rPr>
          <w:rFonts w:asciiTheme="majorHAnsi" w:hAnsiTheme="majorHAnsi" w:cstheme="majorHAnsi"/>
          <w:color w:val="000000"/>
          <w:sz w:val="22"/>
          <w:szCs w:val="22"/>
        </w:rPr>
        <w:t>addressed to</w:t>
      </w:r>
      <w:r w:rsidR="00413245" w:rsidRPr="00A70EEC">
        <w:rPr>
          <w:rFonts w:asciiTheme="majorHAnsi" w:hAnsiTheme="majorHAnsi" w:cstheme="majorHAnsi"/>
          <w:color w:val="000000"/>
          <w:sz w:val="22"/>
          <w:szCs w:val="22"/>
        </w:rPr>
        <w:t xml:space="preserve"> ‘the organisation’</w:t>
      </w:r>
      <w:r w:rsidR="00231F8D" w:rsidRPr="00A70EEC">
        <w:rPr>
          <w:rFonts w:asciiTheme="majorHAnsi" w:hAnsiTheme="majorHAnsi" w:cstheme="majorHAnsi"/>
          <w:color w:val="000000"/>
          <w:sz w:val="22"/>
          <w:szCs w:val="22"/>
        </w:rPr>
        <w:t xml:space="preserve">, as defined in </w:t>
      </w:r>
      <w:r w:rsidR="00231F8D" w:rsidRPr="00FD0871">
        <w:rPr>
          <w:rFonts w:asciiTheme="majorHAnsi" w:hAnsiTheme="majorHAnsi" w:cstheme="majorHAnsi"/>
          <w:color w:val="000000"/>
          <w:sz w:val="22"/>
          <w:szCs w:val="22"/>
        </w:rPr>
        <w:t>3.2</w:t>
      </w:r>
      <w:r w:rsidR="00B75370" w:rsidRPr="00FD0871">
        <w:rPr>
          <w:rFonts w:asciiTheme="majorHAnsi" w:hAnsiTheme="majorHAnsi" w:cstheme="majorHAnsi"/>
          <w:color w:val="000000"/>
          <w:sz w:val="22"/>
          <w:szCs w:val="22"/>
        </w:rPr>
        <w:t>7</w:t>
      </w:r>
      <w:r w:rsidR="001A3A80">
        <w:rPr>
          <w:rFonts w:asciiTheme="majorHAnsi" w:hAnsiTheme="majorHAnsi" w:cstheme="majorHAnsi"/>
          <w:color w:val="000000"/>
          <w:sz w:val="22"/>
          <w:szCs w:val="22"/>
        </w:rPr>
        <w:t>, apply to these organisations</w:t>
      </w:r>
      <w:r w:rsidR="00231F8D" w:rsidRPr="00A70EEC">
        <w:rPr>
          <w:rFonts w:asciiTheme="majorHAnsi" w:hAnsiTheme="majorHAnsi" w:cstheme="majorHAnsi"/>
          <w:color w:val="000000"/>
          <w:sz w:val="22"/>
          <w:szCs w:val="22"/>
        </w:rPr>
        <w:t xml:space="preserve">. </w:t>
      </w:r>
    </w:p>
    <w:p w14:paraId="50DE5223" w14:textId="775BE449" w:rsidR="00340444" w:rsidRPr="00FD0871" w:rsidRDefault="006C07A1" w:rsidP="003F5A4A">
      <w:pPr>
        <w:pBdr>
          <w:top w:val="nil"/>
          <w:left w:val="nil"/>
          <w:bottom w:val="nil"/>
          <w:right w:val="nil"/>
          <w:between w:val="nil"/>
        </w:pBdr>
        <w:spacing w:before="360" w:after="160"/>
        <w:rPr>
          <w:rFonts w:asciiTheme="majorHAnsi" w:hAnsiTheme="majorHAnsi" w:cstheme="majorHAnsi"/>
          <w:b/>
          <w:i/>
          <w:color w:val="221F20" w:themeColor="text1"/>
          <w:sz w:val="20"/>
          <w:szCs w:val="20"/>
        </w:rPr>
      </w:pPr>
      <w:r w:rsidRPr="00FD0871">
        <w:rPr>
          <w:rFonts w:asciiTheme="majorHAnsi" w:hAnsiTheme="majorHAnsi" w:cstheme="majorHAnsi"/>
          <w:b/>
          <w:i/>
          <w:color w:val="221F20" w:themeColor="text1"/>
          <w:sz w:val="20"/>
          <w:szCs w:val="20"/>
        </w:rPr>
        <w:t>Table 2: Overview of key additional PEFC EUDR DDS obligations for organisations established in the European Union</w:t>
      </w:r>
    </w:p>
    <w:tbl>
      <w:tblPr>
        <w:tblStyle w:val="TableGrid"/>
        <w:tblW w:w="0" w:type="auto"/>
        <w:tblCellMar>
          <w:top w:w="85" w:type="dxa"/>
          <w:bottom w:w="85" w:type="dxa"/>
        </w:tblCellMar>
        <w:tblLook w:val="04A0" w:firstRow="1" w:lastRow="0" w:firstColumn="1" w:lastColumn="0" w:noHBand="0" w:noVBand="1"/>
      </w:tblPr>
      <w:tblGrid>
        <w:gridCol w:w="1413"/>
        <w:gridCol w:w="5245"/>
        <w:gridCol w:w="2970"/>
      </w:tblGrid>
      <w:tr w:rsidR="006C07A1" w:rsidRPr="00FD0871" w14:paraId="6A083FE6" w14:textId="77777777" w:rsidTr="001526FE">
        <w:tc>
          <w:tcPr>
            <w:tcW w:w="1413" w:type="dxa"/>
            <w:shd w:val="clear" w:color="auto" w:fill="486B45" w:themeFill="accent2"/>
          </w:tcPr>
          <w:p w14:paraId="1E8443FC" w14:textId="33BE0D1E" w:rsidR="006C07A1" w:rsidRPr="00FD0871" w:rsidRDefault="00AB1CC2">
            <w:pPr>
              <w:rPr>
                <w:rFonts w:asciiTheme="majorHAnsi" w:hAnsiTheme="majorHAnsi" w:cstheme="majorHAnsi"/>
                <w:b/>
                <w:i/>
                <w:color w:val="FFFFFF" w:themeColor="background1"/>
              </w:rPr>
            </w:pPr>
            <w:r w:rsidRPr="00FD0871">
              <w:rPr>
                <w:rFonts w:asciiTheme="majorHAnsi" w:hAnsiTheme="majorHAnsi" w:cstheme="majorHAnsi"/>
                <w:b/>
                <w:i/>
                <w:color w:val="FFFFFF" w:themeColor="background1"/>
              </w:rPr>
              <w:t>Section</w:t>
            </w:r>
          </w:p>
        </w:tc>
        <w:tc>
          <w:tcPr>
            <w:tcW w:w="5245" w:type="dxa"/>
            <w:shd w:val="clear" w:color="auto" w:fill="486B45" w:themeFill="accent2"/>
          </w:tcPr>
          <w:p w14:paraId="5330D1EB" w14:textId="66A0648D" w:rsidR="006C07A1" w:rsidRPr="00FD0871" w:rsidRDefault="00AB1CC2">
            <w:pPr>
              <w:rPr>
                <w:rFonts w:asciiTheme="majorHAnsi" w:hAnsiTheme="majorHAnsi" w:cstheme="majorHAnsi"/>
                <w:b/>
                <w:i/>
                <w:color w:val="FFFFFF" w:themeColor="background1"/>
              </w:rPr>
            </w:pPr>
            <w:r w:rsidRPr="00FD0871">
              <w:rPr>
                <w:rFonts w:asciiTheme="majorHAnsi" w:hAnsiTheme="majorHAnsi" w:cstheme="majorHAnsi"/>
                <w:b/>
                <w:i/>
                <w:color w:val="FFFFFF" w:themeColor="background1"/>
              </w:rPr>
              <w:t>Key additional obligations</w:t>
            </w:r>
          </w:p>
        </w:tc>
        <w:tc>
          <w:tcPr>
            <w:tcW w:w="2970" w:type="dxa"/>
            <w:shd w:val="clear" w:color="auto" w:fill="486B45" w:themeFill="accent2"/>
          </w:tcPr>
          <w:p w14:paraId="12F20721" w14:textId="78406CAF" w:rsidR="006C07A1" w:rsidRPr="00FD0871" w:rsidRDefault="00AB1CC2">
            <w:pPr>
              <w:rPr>
                <w:rFonts w:asciiTheme="majorHAnsi" w:hAnsiTheme="majorHAnsi" w:cstheme="majorHAnsi"/>
                <w:b/>
                <w:i/>
                <w:color w:val="FFFFFF" w:themeColor="background1"/>
              </w:rPr>
            </w:pPr>
            <w:r w:rsidRPr="00FD0871">
              <w:rPr>
                <w:rFonts w:asciiTheme="majorHAnsi" w:hAnsiTheme="majorHAnsi" w:cstheme="majorHAnsi"/>
                <w:b/>
                <w:i/>
                <w:color w:val="FFFFFF" w:themeColor="background1"/>
              </w:rPr>
              <w:t>Applicable organisation type</w:t>
            </w:r>
          </w:p>
        </w:tc>
      </w:tr>
      <w:tr w:rsidR="00AB1CC2" w:rsidRPr="00FD0871" w14:paraId="44510EDD" w14:textId="77777777" w:rsidTr="001526FE">
        <w:tc>
          <w:tcPr>
            <w:tcW w:w="1413" w:type="dxa"/>
          </w:tcPr>
          <w:p w14:paraId="59883C43" w14:textId="1FCC5B62" w:rsidR="00AB1CC2" w:rsidRPr="00FD0871" w:rsidRDefault="00AB1CC2" w:rsidP="00AB1CC2">
            <w:pPr>
              <w:rPr>
                <w:rFonts w:asciiTheme="majorHAnsi" w:hAnsiTheme="majorHAnsi" w:cstheme="majorHAnsi"/>
                <w:b/>
                <w:i/>
                <w:color w:val="221F20" w:themeColor="text1"/>
              </w:rPr>
            </w:pPr>
            <w:r w:rsidRPr="00FD0871">
              <w:rPr>
                <w:rFonts w:asciiTheme="majorHAnsi" w:hAnsiTheme="majorHAnsi" w:cstheme="majorHAnsi"/>
              </w:rPr>
              <w:t>Sections 4.2 and 8.1</w:t>
            </w:r>
          </w:p>
        </w:tc>
        <w:tc>
          <w:tcPr>
            <w:tcW w:w="5245" w:type="dxa"/>
          </w:tcPr>
          <w:p w14:paraId="5A7CAAC8" w14:textId="7DDA7B5D" w:rsidR="00AB1CC2" w:rsidRPr="00FD0871" w:rsidRDefault="00AB1CC2" w:rsidP="00AB1CC2">
            <w:pPr>
              <w:rPr>
                <w:rFonts w:asciiTheme="majorHAnsi" w:hAnsiTheme="majorHAnsi" w:cstheme="majorHAnsi"/>
                <w:b/>
                <w:i/>
                <w:color w:val="221F20" w:themeColor="text1"/>
              </w:rPr>
            </w:pPr>
            <w:r w:rsidRPr="00FD0871">
              <w:rPr>
                <w:rFonts w:asciiTheme="majorHAnsi" w:hAnsiTheme="majorHAnsi" w:cstheme="majorHAnsi"/>
              </w:rPr>
              <w:t>Appoint a compliance officer at management level and include this appointment in its risk management practices</w:t>
            </w:r>
          </w:p>
        </w:tc>
        <w:tc>
          <w:tcPr>
            <w:tcW w:w="2970" w:type="dxa"/>
          </w:tcPr>
          <w:p w14:paraId="7BB0AFB1" w14:textId="35583D07" w:rsidR="00AB1CC2" w:rsidRPr="00FD0871" w:rsidRDefault="00AB1CC2" w:rsidP="00AB1CC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Non-SME operator</w:t>
            </w:r>
          </w:p>
        </w:tc>
      </w:tr>
      <w:tr w:rsidR="00AB1CC2" w:rsidRPr="00FD0871" w14:paraId="6681E1D1" w14:textId="77777777" w:rsidTr="001526FE">
        <w:tc>
          <w:tcPr>
            <w:tcW w:w="1413" w:type="dxa"/>
          </w:tcPr>
          <w:p w14:paraId="74B40DF9" w14:textId="41BBAAE7" w:rsidR="00AB1CC2" w:rsidRPr="00FD0871" w:rsidRDefault="00AB1CC2" w:rsidP="00AB1CC2">
            <w:pPr>
              <w:rPr>
                <w:rFonts w:asciiTheme="majorHAnsi" w:hAnsiTheme="majorHAnsi" w:cstheme="majorHAnsi"/>
                <w:b/>
                <w:i/>
                <w:color w:val="221F20" w:themeColor="text1"/>
              </w:rPr>
            </w:pPr>
            <w:r w:rsidRPr="00FD0871">
              <w:rPr>
                <w:rFonts w:asciiTheme="majorHAnsi" w:hAnsiTheme="majorHAnsi" w:cstheme="majorHAnsi"/>
              </w:rPr>
              <w:t>Section 5.1</w:t>
            </w:r>
          </w:p>
        </w:tc>
        <w:tc>
          <w:tcPr>
            <w:tcW w:w="5245" w:type="dxa"/>
          </w:tcPr>
          <w:p w14:paraId="3A88F38E" w14:textId="17889F2B" w:rsidR="00AB1CC2" w:rsidRPr="00FD0871" w:rsidRDefault="00AB1CC2" w:rsidP="00AB1CC2">
            <w:pPr>
              <w:rPr>
                <w:rFonts w:asciiTheme="majorHAnsi" w:hAnsiTheme="majorHAnsi" w:cstheme="majorHAnsi"/>
                <w:b/>
                <w:i/>
                <w:color w:val="221F20" w:themeColor="text1"/>
              </w:rPr>
            </w:pPr>
            <w:r w:rsidRPr="00FD0871">
              <w:rPr>
                <w:rFonts w:asciiTheme="majorHAnsi" w:hAnsiTheme="majorHAnsi" w:cstheme="majorHAnsi"/>
              </w:rPr>
              <w:t xml:space="preserve">Collect and retain the due diligence </w:t>
            </w:r>
            <w:r w:rsidR="009610AF" w:rsidRPr="00FD0871">
              <w:rPr>
                <w:rFonts w:asciiTheme="majorHAnsi" w:hAnsiTheme="majorHAnsi" w:cstheme="majorHAnsi"/>
              </w:rPr>
              <w:t xml:space="preserve">statement </w:t>
            </w:r>
            <w:r w:rsidRPr="00FD0871">
              <w:rPr>
                <w:rFonts w:asciiTheme="majorHAnsi" w:hAnsiTheme="majorHAnsi" w:cstheme="majorHAnsi"/>
              </w:rPr>
              <w:t>reference number or declaration identifier provided by its supplier</w:t>
            </w:r>
            <w:r w:rsidR="00057905" w:rsidRPr="00FD0871">
              <w:rPr>
                <w:rFonts w:asciiTheme="majorHAnsi" w:hAnsiTheme="majorHAnsi" w:cstheme="majorHAnsi"/>
              </w:rPr>
              <w:t xml:space="preserve">, where appliable. </w:t>
            </w:r>
          </w:p>
        </w:tc>
        <w:tc>
          <w:tcPr>
            <w:tcW w:w="2970" w:type="dxa"/>
          </w:tcPr>
          <w:p w14:paraId="32F47038" w14:textId="395F9086" w:rsidR="00AB1CC2" w:rsidRPr="00FD0871" w:rsidRDefault="00626292" w:rsidP="00AB1CC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Downstream operator or trader supplied directly by an operator or micro or small primary operator</w:t>
            </w:r>
          </w:p>
        </w:tc>
      </w:tr>
      <w:tr w:rsidR="00626292" w:rsidRPr="00FD0871" w14:paraId="16F1DC30" w14:textId="77777777" w:rsidTr="001526FE">
        <w:tc>
          <w:tcPr>
            <w:tcW w:w="1413" w:type="dxa"/>
          </w:tcPr>
          <w:p w14:paraId="1FC10816" w14:textId="0409AEE1"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Section 8.1</w:t>
            </w:r>
          </w:p>
        </w:tc>
        <w:tc>
          <w:tcPr>
            <w:tcW w:w="5245" w:type="dxa"/>
          </w:tcPr>
          <w:p w14:paraId="4B6002D1" w14:textId="0286A291"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Establish an independent audit function to check its internal policies, controls, and procedures</w:t>
            </w:r>
          </w:p>
        </w:tc>
        <w:tc>
          <w:tcPr>
            <w:tcW w:w="2970" w:type="dxa"/>
          </w:tcPr>
          <w:p w14:paraId="3D58E910" w14:textId="67BA0D1E" w:rsidR="00626292" w:rsidRPr="00FD0871" w:rsidRDefault="00626292" w:rsidP="0062629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Non-SME operator</w:t>
            </w:r>
          </w:p>
        </w:tc>
      </w:tr>
      <w:tr w:rsidR="00626292" w:rsidRPr="00FD0871" w14:paraId="52301B57" w14:textId="77777777" w:rsidTr="001526FE">
        <w:tc>
          <w:tcPr>
            <w:tcW w:w="1413" w:type="dxa"/>
          </w:tcPr>
          <w:p w14:paraId="5798DAF4" w14:textId="02174A54"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Section 9.1</w:t>
            </w:r>
          </w:p>
        </w:tc>
        <w:tc>
          <w:tcPr>
            <w:tcW w:w="5245" w:type="dxa"/>
          </w:tcPr>
          <w:p w14:paraId="1E14A15A" w14:textId="528B2E17"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Submit a due diligence statement before placing a relevant product on the Union market or exporting it</w:t>
            </w:r>
          </w:p>
        </w:tc>
        <w:tc>
          <w:tcPr>
            <w:tcW w:w="2970" w:type="dxa"/>
          </w:tcPr>
          <w:p w14:paraId="187EC3F4" w14:textId="1CED8644" w:rsidR="00626292" w:rsidRPr="00FD0871" w:rsidRDefault="00A50B36" w:rsidP="0062629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Operator other than a micro or small primary operator</w:t>
            </w:r>
          </w:p>
        </w:tc>
      </w:tr>
      <w:tr w:rsidR="00626292" w:rsidRPr="00FD0871" w14:paraId="6B260A5F" w14:textId="77777777" w:rsidTr="001526FE">
        <w:tc>
          <w:tcPr>
            <w:tcW w:w="1413" w:type="dxa"/>
          </w:tcPr>
          <w:p w14:paraId="1A95BF2F" w14:textId="085D96E5"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Section 9.1</w:t>
            </w:r>
          </w:p>
        </w:tc>
        <w:tc>
          <w:tcPr>
            <w:tcW w:w="5245" w:type="dxa"/>
          </w:tcPr>
          <w:p w14:paraId="7DD43B19" w14:textId="09728FB5"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Submit a one-time simplified declaration submission, where applicable, before placing a relevant product on the Union market, or exporting it</w:t>
            </w:r>
          </w:p>
        </w:tc>
        <w:tc>
          <w:tcPr>
            <w:tcW w:w="2970" w:type="dxa"/>
          </w:tcPr>
          <w:p w14:paraId="51EC23CB" w14:textId="476F38BB" w:rsidR="00626292" w:rsidRPr="00FD0871" w:rsidRDefault="00A50B36" w:rsidP="0062629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Micro or small primary operator</w:t>
            </w:r>
          </w:p>
        </w:tc>
      </w:tr>
      <w:tr w:rsidR="00626292" w:rsidRPr="00FD0871" w14:paraId="70DF7ED5" w14:textId="77777777" w:rsidTr="001526FE">
        <w:tc>
          <w:tcPr>
            <w:tcW w:w="1413" w:type="dxa"/>
          </w:tcPr>
          <w:p w14:paraId="2D68C05F" w14:textId="0AFFD54B"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Section 9.2</w:t>
            </w:r>
          </w:p>
        </w:tc>
        <w:tc>
          <w:tcPr>
            <w:tcW w:w="5245" w:type="dxa"/>
          </w:tcPr>
          <w:p w14:paraId="26A8B8AE" w14:textId="13A65D1D"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 xml:space="preserve">Report publicly on its PEFC EUDR DDS annually </w:t>
            </w:r>
          </w:p>
        </w:tc>
        <w:tc>
          <w:tcPr>
            <w:tcW w:w="2970" w:type="dxa"/>
          </w:tcPr>
          <w:p w14:paraId="31C1BF95" w14:textId="79B6B45A" w:rsidR="00626292" w:rsidRPr="00FD0871" w:rsidRDefault="00A50B36" w:rsidP="0062629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Non-SME operator</w:t>
            </w:r>
          </w:p>
        </w:tc>
      </w:tr>
      <w:tr w:rsidR="00626292" w:rsidRPr="00FD0871" w14:paraId="5121D9DE" w14:textId="77777777" w:rsidTr="001526FE">
        <w:tc>
          <w:tcPr>
            <w:tcW w:w="1413" w:type="dxa"/>
          </w:tcPr>
          <w:p w14:paraId="4911AB10" w14:textId="704EE438"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Section 9.3</w:t>
            </w:r>
          </w:p>
        </w:tc>
        <w:tc>
          <w:tcPr>
            <w:tcW w:w="5245" w:type="dxa"/>
          </w:tcPr>
          <w:p w14:paraId="45DC5E0D" w14:textId="1D962B83" w:rsidR="00626292" w:rsidRPr="00FD0871" w:rsidRDefault="00626292" w:rsidP="00626292">
            <w:pPr>
              <w:rPr>
                <w:rFonts w:asciiTheme="majorHAnsi" w:hAnsiTheme="majorHAnsi" w:cstheme="majorHAnsi"/>
                <w:b/>
                <w:i/>
                <w:color w:val="221F20" w:themeColor="text1"/>
              </w:rPr>
            </w:pPr>
            <w:r w:rsidRPr="00FD0871">
              <w:rPr>
                <w:rFonts w:asciiTheme="majorHAnsi" w:hAnsiTheme="majorHAnsi" w:cstheme="majorHAnsi"/>
              </w:rPr>
              <w:t>Register in the EU Information System before placing or making available a relevant product on the Union market or exporting it.</w:t>
            </w:r>
          </w:p>
        </w:tc>
        <w:tc>
          <w:tcPr>
            <w:tcW w:w="2970" w:type="dxa"/>
          </w:tcPr>
          <w:p w14:paraId="3210FF60" w14:textId="6337AAE1" w:rsidR="00626292" w:rsidRPr="00FD0871" w:rsidRDefault="00A50B36" w:rsidP="00626292">
            <w:pPr>
              <w:rPr>
                <w:rFonts w:asciiTheme="majorHAnsi" w:hAnsiTheme="majorHAnsi" w:cstheme="majorHAnsi"/>
                <w:bCs/>
                <w:iCs/>
                <w:color w:val="221F20" w:themeColor="text1"/>
              </w:rPr>
            </w:pPr>
            <w:r w:rsidRPr="00FD0871">
              <w:rPr>
                <w:rFonts w:asciiTheme="majorHAnsi" w:hAnsiTheme="majorHAnsi" w:cstheme="majorHAnsi"/>
                <w:bCs/>
                <w:iCs/>
                <w:color w:val="221F20" w:themeColor="text1"/>
              </w:rPr>
              <w:t>Non-SME downstream operator or non-SME trader</w:t>
            </w:r>
          </w:p>
        </w:tc>
      </w:tr>
    </w:tbl>
    <w:p w14:paraId="7D33A5CA" w14:textId="77777777" w:rsidR="006C07A1" w:rsidRPr="00FD0871" w:rsidRDefault="006C07A1">
      <w:pPr>
        <w:rPr>
          <w:rFonts w:asciiTheme="majorHAnsi" w:hAnsiTheme="majorHAnsi" w:cstheme="majorHAnsi"/>
          <w:b/>
          <w:i/>
          <w:color w:val="221F20" w:themeColor="text1"/>
          <w:sz w:val="20"/>
          <w:szCs w:val="20"/>
        </w:rPr>
      </w:pPr>
      <w:r w:rsidRPr="00FD0871">
        <w:rPr>
          <w:rFonts w:asciiTheme="majorHAnsi" w:hAnsiTheme="majorHAnsi" w:cstheme="majorHAnsi"/>
          <w:b/>
          <w:i/>
          <w:color w:val="221F20" w:themeColor="text1"/>
          <w:sz w:val="20"/>
          <w:szCs w:val="20"/>
        </w:rPr>
        <w:br w:type="page"/>
      </w:r>
    </w:p>
    <w:p w14:paraId="1BA45144" w14:textId="10F277C8" w:rsidR="00270294" w:rsidRPr="00A13BAF" w:rsidRDefault="005C10E5" w:rsidP="00DD5F1B">
      <w:pPr>
        <w:pStyle w:val="Heading1"/>
        <w:numPr>
          <w:ilvl w:val="0"/>
          <w:numId w:val="24"/>
        </w:numPr>
        <w:spacing w:before="0" w:after="120" w:line="276" w:lineRule="auto"/>
        <w:ind w:left="567" w:hanging="567"/>
        <w:rPr>
          <w:rFonts w:asciiTheme="majorHAnsi" w:hAnsiTheme="majorHAnsi" w:cstheme="majorHAnsi"/>
          <w:b/>
          <w:color w:val="486B45" w:themeColor="accent2"/>
        </w:rPr>
      </w:pPr>
      <w:bookmarkStart w:id="4" w:name="_Toc235517054"/>
      <w:bookmarkStart w:id="5" w:name="_Toc235517135"/>
      <w:bookmarkStart w:id="6" w:name="_Toc233367401"/>
      <w:bookmarkStart w:id="7" w:name="_Toc235517136"/>
      <w:bookmarkStart w:id="8" w:name="_Toc233367402"/>
      <w:bookmarkStart w:id="9" w:name="_Toc235517137"/>
      <w:bookmarkStart w:id="10" w:name="_Toc169790707"/>
      <w:bookmarkStart w:id="11" w:name="_Toc235798201"/>
      <w:bookmarkEnd w:id="4"/>
      <w:bookmarkEnd w:id="5"/>
      <w:bookmarkEnd w:id="6"/>
      <w:bookmarkEnd w:id="7"/>
      <w:bookmarkEnd w:id="8"/>
      <w:bookmarkEnd w:id="9"/>
      <w:r w:rsidRPr="00DD5F1B">
        <w:rPr>
          <w:rFonts w:asciiTheme="majorHAnsi" w:hAnsiTheme="majorHAnsi" w:cstheme="majorHAnsi"/>
          <w:b/>
          <w:bCs/>
          <w:color w:val="486B45" w:themeColor="accent2"/>
        </w:rPr>
        <w:lastRenderedPageBreak/>
        <w:t>Scope</w:t>
      </w:r>
      <w:bookmarkEnd w:id="10"/>
      <w:bookmarkEnd w:id="11"/>
    </w:p>
    <w:p w14:paraId="07F88244" w14:textId="5FEA0E6C"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 xml:space="preserve">This standard describes the steps that PEFC </w:t>
      </w:r>
      <w:r w:rsidR="00DD5F1B">
        <w:rPr>
          <w:rFonts w:asciiTheme="majorHAnsi" w:hAnsiTheme="majorHAnsi" w:cstheme="majorHAnsi"/>
          <w:color w:val="000000"/>
          <w:sz w:val="22"/>
          <w:szCs w:val="22"/>
        </w:rPr>
        <w:t>C</w:t>
      </w:r>
      <w:r w:rsidR="00DD5F1B" w:rsidRPr="00DD5F1B">
        <w:rPr>
          <w:rFonts w:asciiTheme="majorHAnsi" w:hAnsiTheme="majorHAnsi" w:cstheme="majorHAnsi"/>
          <w:color w:val="000000"/>
          <w:sz w:val="22"/>
          <w:szCs w:val="22"/>
        </w:rPr>
        <w:t xml:space="preserve">hain </w:t>
      </w:r>
      <w:r w:rsidRPr="00DD5F1B">
        <w:rPr>
          <w:rFonts w:asciiTheme="majorHAnsi" w:hAnsiTheme="majorHAnsi" w:cstheme="majorHAnsi"/>
          <w:color w:val="000000"/>
          <w:sz w:val="22"/>
          <w:szCs w:val="22"/>
        </w:rPr>
        <w:t xml:space="preserve">of </w:t>
      </w:r>
      <w:r w:rsidR="00DD5F1B">
        <w:rPr>
          <w:rFonts w:asciiTheme="majorHAnsi" w:hAnsiTheme="majorHAnsi" w:cstheme="majorHAnsi"/>
          <w:color w:val="000000"/>
          <w:sz w:val="22"/>
          <w:szCs w:val="22"/>
        </w:rPr>
        <w:t>C</w:t>
      </w:r>
      <w:r w:rsidRPr="00DD5F1B">
        <w:rPr>
          <w:rFonts w:asciiTheme="majorHAnsi" w:hAnsiTheme="majorHAnsi" w:cstheme="majorHAnsi"/>
          <w:color w:val="000000"/>
          <w:sz w:val="22"/>
          <w:szCs w:val="22"/>
        </w:rPr>
        <w:t xml:space="preserve">ustody certified organisations may follow to implement a </w:t>
      </w:r>
      <w:r w:rsidR="00FC016A" w:rsidRPr="00DD5F1B">
        <w:rPr>
          <w:rFonts w:asciiTheme="majorHAnsi" w:hAnsiTheme="majorHAnsi" w:cstheme="majorHAnsi"/>
          <w:color w:val="000000"/>
          <w:sz w:val="22"/>
          <w:szCs w:val="22"/>
        </w:rPr>
        <w:t>Due Diligence System</w:t>
      </w:r>
      <w:r w:rsidR="00FC016A">
        <w:rPr>
          <w:rFonts w:asciiTheme="majorHAnsi" w:hAnsiTheme="majorHAnsi" w:cstheme="majorHAnsi"/>
          <w:color w:val="000000"/>
          <w:sz w:val="22"/>
          <w:szCs w:val="22"/>
        </w:rPr>
        <w:t xml:space="preserve"> </w:t>
      </w:r>
      <w:r w:rsidR="003E0482">
        <w:rPr>
          <w:rFonts w:asciiTheme="majorHAnsi" w:hAnsiTheme="majorHAnsi" w:cstheme="majorHAnsi"/>
          <w:color w:val="000000"/>
          <w:sz w:val="22"/>
          <w:szCs w:val="22"/>
        </w:rPr>
        <w:t>as a tool to support</w:t>
      </w:r>
      <w:r w:rsidRPr="00DD5F1B">
        <w:rPr>
          <w:rFonts w:asciiTheme="majorHAnsi" w:hAnsiTheme="majorHAnsi" w:cstheme="majorHAnsi"/>
          <w:color w:val="000000"/>
          <w:sz w:val="22"/>
          <w:szCs w:val="22"/>
        </w:rPr>
        <w:t xml:space="preserve"> EUDR compliance</w:t>
      </w:r>
      <w:r>
        <w:rPr>
          <w:rFonts w:asciiTheme="majorHAnsi" w:hAnsiTheme="majorHAnsi" w:cstheme="majorHAnsi"/>
          <w:color w:val="000000"/>
          <w:sz w:val="22"/>
          <w:szCs w:val="22"/>
        </w:rPr>
        <w:t xml:space="preserve"> </w:t>
      </w:r>
      <w:r w:rsidR="003E0482">
        <w:rPr>
          <w:rFonts w:asciiTheme="majorHAnsi" w:hAnsiTheme="majorHAnsi" w:cstheme="majorHAnsi"/>
          <w:color w:val="000000"/>
          <w:sz w:val="22"/>
          <w:szCs w:val="22"/>
        </w:rPr>
        <w:t>by</w:t>
      </w:r>
      <w:r w:rsidRPr="00DD5F1B">
        <w:rPr>
          <w:rFonts w:asciiTheme="majorHAnsi" w:hAnsiTheme="majorHAnsi" w:cstheme="majorHAnsi"/>
          <w:color w:val="000000"/>
          <w:sz w:val="22"/>
          <w:szCs w:val="22"/>
        </w:rPr>
        <w:t xml:space="preserve"> using the PEFC scheme and issue PEFC</w:t>
      </w:r>
      <w:r w:rsidR="000A34D0" w:rsidRPr="00DD5F1B">
        <w:rPr>
          <w:rFonts w:asciiTheme="majorHAnsi" w:hAnsiTheme="majorHAnsi" w:cstheme="majorHAnsi"/>
          <w:color w:val="000000"/>
          <w:sz w:val="22"/>
          <w:szCs w:val="22"/>
        </w:rPr>
        <w:t>-</w:t>
      </w:r>
      <w:r w:rsidRPr="00DD5F1B">
        <w:rPr>
          <w:rFonts w:asciiTheme="majorHAnsi" w:hAnsiTheme="majorHAnsi" w:cstheme="majorHAnsi"/>
          <w:color w:val="000000"/>
          <w:sz w:val="22"/>
          <w:szCs w:val="22"/>
        </w:rPr>
        <w:t xml:space="preserve">EUDR claims. The responsibility of compliance with the </w:t>
      </w:r>
      <w:r w:rsidR="00FD4186" w:rsidRPr="00DD5F1B">
        <w:rPr>
          <w:rFonts w:asciiTheme="majorHAnsi" w:hAnsiTheme="majorHAnsi" w:cstheme="majorHAnsi"/>
          <w:color w:val="000000"/>
          <w:sz w:val="22"/>
          <w:szCs w:val="22"/>
        </w:rPr>
        <w:t>EUDR</w:t>
      </w:r>
      <w:r w:rsidRPr="00DD5F1B">
        <w:rPr>
          <w:rFonts w:asciiTheme="majorHAnsi" w:hAnsiTheme="majorHAnsi" w:cstheme="majorHAnsi"/>
          <w:color w:val="000000"/>
          <w:sz w:val="22"/>
          <w:szCs w:val="22"/>
        </w:rPr>
        <w:t xml:space="preserve"> remains fully with the organisation. </w:t>
      </w:r>
    </w:p>
    <w:p w14:paraId="63AA0FCA" w14:textId="4A90E4D3"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This document is a modul</w:t>
      </w:r>
      <w:r w:rsidR="00C10ED4" w:rsidRPr="00DD5F1B">
        <w:rPr>
          <w:rFonts w:asciiTheme="majorHAnsi" w:hAnsiTheme="majorHAnsi" w:cstheme="majorHAnsi"/>
          <w:color w:val="000000"/>
          <w:sz w:val="22"/>
          <w:szCs w:val="22"/>
        </w:rPr>
        <w:t>e</w:t>
      </w:r>
      <w:r w:rsidRPr="00DD5F1B">
        <w:rPr>
          <w:rFonts w:asciiTheme="majorHAnsi" w:hAnsiTheme="majorHAnsi" w:cstheme="majorHAnsi"/>
          <w:color w:val="000000"/>
          <w:sz w:val="22"/>
          <w:szCs w:val="22"/>
        </w:rPr>
        <w:t xml:space="preserve"> standard, to be implemented on a voluntary basis, at the global level</w:t>
      </w:r>
      <w:r w:rsidR="00C10ED4" w:rsidRPr="00DD5F1B">
        <w:rPr>
          <w:rFonts w:asciiTheme="majorHAnsi" w:hAnsiTheme="majorHAnsi" w:cstheme="majorHAnsi"/>
          <w:color w:val="000000"/>
          <w:sz w:val="22"/>
          <w:szCs w:val="22"/>
        </w:rPr>
        <w:t>,</w:t>
      </w:r>
      <w:r w:rsidRPr="00DD5F1B">
        <w:rPr>
          <w:rFonts w:asciiTheme="majorHAnsi" w:hAnsiTheme="majorHAnsi" w:cstheme="majorHAnsi"/>
          <w:color w:val="000000"/>
          <w:sz w:val="22"/>
          <w:szCs w:val="22"/>
        </w:rPr>
        <w:t xml:space="preserve"> by any organisation applying for or holding a PEFC </w:t>
      </w:r>
      <w:r w:rsidR="00420492" w:rsidRPr="00DD5F1B">
        <w:rPr>
          <w:rFonts w:asciiTheme="majorHAnsi" w:hAnsiTheme="majorHAnsi" w:cstheme="majorHAnsi"/>
          <w:color w:val="000000"/>
          <w:sz w:val="22"/>
          <w:szCs w:val="22"/>
        </w:rPr>
        <w:t xml:space="preserve">recognised </w:t>
      </w:r>
      <w:r w:rsidR="00155B47">
        <w:rPr>
          <w:rFonts w:asciiTheme="majorHAnsi" w:hAnsiTheme="majorHAnsi" w:cstheme="majorHAnsi"/>
          <w:color w:val="000000"/>
          <w:sz w:val="22"/>
          <w:szCs w:val="22"/>
        </w:rPr>
        <w:t>C</w:t>
      </w:r>
      <w:r w:rsidR="00155B47" w:rsidRPr="00DD5F1B">
        <w:rPr>
          <w:rFonts w:asciiTheme="majorHAnsi" w:hAnsiTheme="majorHAnsi" w:cstheme="majorHAnsi"/>
          <w:color w:val="000000"/>
          <w:sz w:val="22"/>
          <w:szCs w:val="22"/>
        </w:rPr>
        <w:t xml:space="preserve">hain </w:t>
      </w:r>
      <w:r w:rsidRPr="00DD5F1B">
        <w:rPr>
          <w:rFonts w:asciiTheme="majorHAnsi" w:hAnsiTheme="majorHAnsi" w:cstheme="majorHAnsi"/>
          <w:color w:val="000000"/>
          <w:sz w:val="22"/>
          <w:szCs w:val="22"/>
        </w:rPr>
        <w:t xml:space="preserve">of </w:t>
      </w:r>
      <w:r w:rsidR="00155B47">
        <w:rPr>
          <w:rFonts w:asciiTheme="majorHAnsi" w:hAnsiTheme="majorHAnsi" w:cstheme="majorHAnsi"/>
          <w:color w:val="000000"/>
          <w:sz w:val="22"/>
          <w:szCs w:val="22"/>
        </w:rPr>
        <w:t>C</w:t>
      </w:r>
      <w:r w:rsidR="00155B47" w:rsidRPr="00DD5F1B">
        <w:rPr>
          <w:rFonts w:asciiTheme="majorHAnsi" w:hAnsiTheme="majorHAnsi" w:cstheme="majorHAnsi"/>
          <w:color w:val="000000"/>
          <w:sz w:val="22"/>
          <w:szCs w:val="22"/>
        </w:rPr>
        <w:t xml:space="preserve">ustody </w:t>
      </w:r>
      <w:r w:rsidRPr="00DD5F1B">
        <w:rPr>
          <w:rFonts w:asciiTheme="majorHAnsi" w:hAnsiTheme="majorHAnsi" w:cstheme="majorHAnsi"/>
          <w:color w:val="000000"/>
          <w:sz w:val="22"/>
          <w:szCs w:val="22"/>
        </w:rPr>
        <w:t xml:space="preserve">certificate. </w:t>
      </w:r>
    </w:p>
    <w:p w14:paraId="0E2CB537" w14:textId="54A6FAA8"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Before making PEFC</w:t>
      </w:r>
      <w:r w:rsidR="000533B8" w:rsidRPr="00DD5F1B">
        <w:rPr>
          <w:rFonts w:asciiTheme="majorHAnsi" w:hAnsiTheme="majorHAnsi" w:cstheme="majorHAnsi"/>
          <w:color w:val="000000"/>
          <w:sz w:val="22"/>
          <w:szCs w:val="22"/>
        </w:rPr>
        <w:t>-</w:t>
      </w:r>
      <w:r w:rsidRPr="00DD5F1B">
        <w:rPr>
          <w:rFonts w:asciiTheme="majorHAnsi" w:hAnsiTheme="majorHAnsi" w:cstheme="majorHAnsi"/>
          <w:color w:val="000000"/>
          <w:sz w:val="22"/>
          <w:szCs w:val="22"/>
        </w:rPr>
        <w:t>EUDR claims</w:t>
      </w:r>
      <w:r w:rsidR="00092F05" w:rsidRPr="00FD0871">
        <w:rPr>
          <w:rFonts w:asciiTheme="majorHAnsi" w:hAnsiTheme="majorHAnsi" w:cstheme="majorHAnsi"/>
          <w:color w:val="000000"/>
          <w:sz w:val="22"/>
          <w:szCs w:val="22"/>
        </w:rPr>
        <w:t>,</w:t>
      </w:r>
      <w:r w:rsidRPr="00DD5F1B">
        <w:rPr>
          <w:rFonts w:asciiTheme="majorHAnsi" w:hAnsiTheme="majorHAnsi" w:cstheme="majorHAnsi"/>
          <w:color w:val="000000"/>
          <w:sz w:val="22"/>
          <w:szCs w:val="22"/>
        </w:rPr>
        <w:t xml:space="preserve"> the organisation shall extend the scope of its PEFC </w:t>
      </w:r>
      <w:r w:rsidR="00155B47">
        <w:rPr>
          <w:rFonts w:asciiTheme="majorHAnsi" w:hAnsiTheme="majorHAnsi" w:cstheme="majorHAnsi"/>
          <w:color w:val="000000"/>
          <w:sz w:val="22"/>
          <w:szCs w:val="22"/>
        </w:rPr>
        <w:t>C</w:t>
      </w:r>
      <w:r w:rsidR="00155B47" w:rsidRPr="00DD5F1B">
        <w:rPr>
          <w:rFonts w:asciiTheme="majorHAnsi" w:hAnsiTheme="majorHAnsi" w:cstheme="majorHAnsi"/>
          <w:color w:val="000000"/>
          <w:sz w:val="22"/>
          <w:szCs w:val="22"/>
        </w:rPr>
        <w:t xml:space="preserve">hain </w:t>
      </w:r>
      <w:r w:rsidRPr="00DD5F1B">
        <w:rPr>
          <w:rFonts w:asciiTheme="majorHAnsi" w:hAnsiTheme="majorHAnsi" w:cstheme="majorHAnsi"/>
          <w:color w:val="000000"/>
          <w:sz w:val="22"/>
          <w:szCs w:val="22"/>
        </w:rPr>
        <w:t xml:space="preserve">of </w:t>
      </w:r>
      <w:r w:rsidR="00155B47">
        <w:rPr>
          <w:rFonts w:asciiTheme="majorHAnsi" w:hAnsiTheme="majorHAnsi" w:cstheme="majorHAnsi"/>
          <w:color w:val="000000"/>
          <w:sz w:val="22"/>
          <w:szCs w:val="22"/>
        </w:rPr>
        <w:t>C</w:t>
      </w:r>
      <w:r w:rsidR="00155B47" w:rsidRPr="00DD5F1B">
        <w:rPr>
          <w:rFonts w:asciiTheme="majorHAnsi" w:hAnsiTheme="majorHAnsi" w:cstheme="majorHAnsi"/>
          <w:color w:val="000000"/>
          <w:sz w:val="22"/>
          <w:szCs w:val="22"/>
        </w:rPr>
        <w:t xml:space="preserve">ustody </w:t>
      </w:r>
      <w:r w:rsidRPr="00DD5F1B">
        <w:rPr>
          <w:rFonts w:asciiTheme="majorHAnsi" w:hAnsiTheme="majorHAnsi" w:cstheme="majorHAnsi"/>
          <w:color w:val="000000"/>
          <w:sz w:val="22"/>
          <w:szCs w:val="22"/>
        </w:rPr>
        <w:t xml:space="preserve">certificate to </w:t>
      </w:r>
      <w:r w:rsidR="00092F05" w:rsidRPr="00FD0871">
        <w:rPr>
          <w:rFonts w:asciiTheme="majorHAnsi" w:hAnsiTheme="majorHAnsi" w:cstheme="majorHAnsi"/>
          <w:color w:val="000000"/>
          <w:sz w:val="22"/>
          <w:szCs w:val="22"/>
        </w:rPr>
        <w:t xml:space="preserve">include </w:t>
      </w:r>
      <w:r w:rsidRPr="00DD5F1B">
        <w:rPr>
          <w:rFonts w:asciiTheme="majorHAnsi" w:hAnsiTheme="majorHAnsi" w:cstheme="majorHAnsi"/>
          <w:color w:val="000000"/>
          <w:sz w:val="22"/>
          <w:szCs w:val="22"/>
        </w:rPr>
        <w:t>the PEFC EUDR DDS modul</w:t>
      </w:r>
      <w:r w:rsidR="00C10ED4" w:rsidRPr="00DD5F1B">
        <w:rPr>
          <w:rFonts w:asciiTheme="majorHAnsi" w:hAnsiTheme="majorHAnsi" w:cstheme="majorHAnsi"/>
          <w:color w:val="000000"/>
          <w:sz w:val="22"/>
          <w:szCs w:val="22"/>
        </w:rPr>
        <w:t>e</w:t>
      </w:r>
      <w:r w:rsidRPr="00DD5F1B">
        <w:rPr>
          <w:rFonts w:asciiTheme="majorHAnsi" w:hAnsiTheme="majorHAnsi" w:cstheme="majorHAnsi"/>
          <w:color w:val="000000"/>
          <w:sz w:val="22"/>
          <w:szCs w:val="22"/>
        </w:rPr>
        <w:t xml:space="preserve"> standard.   </w:t>
      </w:r>
    </w:p>
    <w:p w14:paraId="2762D61D" w14:textId="24EAF2CC" w:rsidR="00C90E8C" w:rsidRPr="00A13BAF"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 xml:space="preserve">The standard </w:t>
      </w:r>
      <w:r w:rsidR="00C55296" w:rsidRPr="00DD5F1B">
        <w:rPr>
          <w:rFonts w:asciiTheme="majorHAnsi" w:hAnsiTheme="majorHAnsi" w:cstheme="majorHAnsi"/>
          <w:color w:val="000000"/>
          <w:sz w:val="22"/>
          <w:szCs w:val="22"/>
        </w:rPr>
        <w:t>applies</w:t>
      </w:r>
      <w:r w:rsidRPr="00DD5F1B">
        <w:rPr>
          <w:rFonts w:asciiTheme="majorHAnsi" w:hAnsiTheme="majorHAnsi" w:cstheme="majorHAnsi"/>
          <w:color w:val="000000"/>
          <w:sz w:val="22"/>
          <w:szCs w:val="22"/>
        </w:rPr>
        <w:t xml:space="preserve"> to</w:t>
      </w:r>
      <w:r w:rsidR="00263116" w:rsidRPr="00DD5F1B">
        <w:rPr>
          <w:rFonts w:asciiTheme="majorHAnsi" w:hAnsiTheme="majorHAnsi" w:cstheme="majorHAnsi"/>
          <w:color w:val="000000"/>
          <w:sz w:val="22"/>
          <w:szCs w:val="22"/>
        </w:rPr>
        <w:t xml:space="preserve"> relevant products </w:t>
      </w:r>
      <w:r w:rsidR="00FC6CAD" w:rsidRPr="00DD5F1B">
        <w:rPr>
          <w:rFonts w:asciiTheme="majorHAnsi" w:hAnsiTheme="majorHAnsi" w:cstheme="majorHAnsi"/>
          <w:color w:val="000000"/>
          <w:sz w:val="22"/>
          <w:szCs w:val="22"/>
        </w:rPr>
        <w:t>made with</w:t>
      </w:r>
      <w:r w:rsidRPr="00DD5F1B">
        <w:rPr>
          <w:rFonts w:asciiTheme="majorHAnsi" w:hAnsiTheme="majorHAnsi" w:cstheme="majorHAnsi"/>
          <w:color w:val="000000"/>
          <w:sz w:val="22"/>
          <w:szCs w:val="22"/>
        </w:rPr>
        <w:t xml:space="preserve"> forest and </w:t>
      </w:r>
      <w:r w:rsidR="00DD5F1B" w:rsidRPr="00DD5F1B">
        <w:rPr>
          <w:rFonts w:asciiTheme="majorHAnsi" w:hAnsiTheme="majorHAnsi" w:cstheme="majorHAnsi"/>
          <w:color w:val="000000"/>
          <w:sz w:val="22"/>
          <w:szCs w:val="22"/>
        </w:rPr>
        <w:t>tree-based</w:t>
      </w:r>
      <w:r w:rsidRPr="00DD5F1B">
        <w:rPr>
          <w:rFonts w:asciiTheme="majorHAnsi" w:hAnsiTheme="majorHAnsi" w:cstheme="majorHAnsi"/>
          <w:color w:val="000000"/>
          <w:sz w:val="22"/>
          <w:szCs w:val="22"/>
        </w:rPr>
        <w:t xml:space="preserve"> materials</w:t>
      </w:r>
      <w:r w:rsidR="00633A43" w:rsidRPr="00DD5F1B">
        <w:rPr>
          <w:rFonts w:asciiTheme="majorHAnsi" w:hAnsiTheme="majorHAnsi" w:cstheme="majorHAnsi"/>
          <w:color w:val="000000"/>
          <w:sz w:val="22"/>
          <w:szCs w:val="22"/>
        </w:rPr>
        <w:t>.</w:t>
      </w:r>
    </w:p>
    <w:p w14:paraId="3EC19B91" w14:textId="6DAF3F47"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The standard can be used by organisation</w:t>
      </w:r>
      <w:r w:rsidR="008E5084">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w:t>
      </w:r>
      <w:r w:rsidR="006A36C1" w:rsidRPr="00FD0871">
        <w:rPr>
          <w:rFonts w:asciiTheme="majorHAnsi" w:hAnsiTheme="majorHAnsi" w:cstheme="majorHAnsi"/>
          <w:color w:val="000000"/>
          <w:sz w:val="22"/>
          <w:szCs w:val="22"/>
        </w:rPr>
        <w:t>established in</w:t>
      </w:r>
      <w:r w:rsidR="0045218E" w:rsidRPr="00DD5F1B">
        <w:rPr>
          <w:rFonts w:asciiTheme="majorHAnsi" w:hAnsiTheme="majorHAnsi" w:cstheme="majorHAnsi"/>
          <w:color w:val="000000"/>
          <w:sz w:val="22"/>
          <w:szCs w:val="22"/>
        </w:rPr>
        <w:t xml:space="preserve"> the</w:t>
      </w:r>
      <w:r w:rsidR="002E6DA3" w:rsidRPr="00DD5F1B">
        <w:rPr>
          <w:rFonts w:asciiTheme="majorHAnsi" w:hAnsiTheme="majorHAnsi" w:cstheme="majorHAnsi"/>
          <w:color w:val="000000"/>
          <w:sz w:val="22"/>
          <w:szCs w:val="22"/>
        </w:rPr>
        <w:t xml:space="preserve"> European Union territory, </w:t>
      </w:r>
      <w:r w:rsidR="00364671" w:rsidRPr="00FD0871">
        <w:rPr>
          <w:rFonts w:asciiTheme="majorHAnsi" w:hAnsiTheme="majorHAnsi" w:cstheme="majorHAnsi"/>
          <w:color w:val="000000"/>
          <w:sz w:val="22"/>
          <w:szCs w:val="22"/>
        </w:rPr>
        <w:t>including</w:t>
      </w:r>
      <w:r w:rsidR="002E6DA3" w:rsidRPr="00DD5F1B">
        <w:rPr>
          <w:rFonts w:asciiTheme="majorHAnsi" w:hAnsiTheme="majorHAnsi" w:cstheme="majorHAnsi"/>
          <w:color w:val="000000"/>
          <w:sz w:val="22"/>
          <w:szCs w:val="22"/>
        </w:rPr>
        <w:t xml:space="preserve"> </w:t>
      </w:r>
      <w:r w:rsidR="008E5084">
        <w:rPr>
          <w:rFonts w:asciiTheme="majorHAnsi" w:hAnsiTheme="majorHAnsi" w:cstheme="majorHAnsi"/>
          <w:color w:val="000000"/>
          <w:sz w:val="22"/>
          <w:szCs w:val="22"/>
        </w:rPr>
        <w:t>those</w:t>
      </w:r>
      <w:r w:rsidR="0045218E" w:rsidRPr="00DD5F1B">
        <w:rPr>
          <w:rFonts w:asciiTheme="majorHAnsi" w:hAnsiTheme="majorHAnsi" w:cstheme="majorHAnsi"/>
          <w:color w:val="000000"/>
          <w:sz w:val="22"/>
          <w:szCs w:val="22"/>
        </w:rPr>
        <w:t xml:space="preserve"> </w:t>
      </w:r>
      <w:r w:rsidRPr="00DD5F1B">
        <w:rPr>
          <w:rFonts w:asciiTheme="majorHAnsi" w:hAnsiTheme="majorHAnsi" w:cstheme="majorHAnsi"/>
          <w:color w:val="000000"/>
          <w:sz w:val="22"/>
          <w:szCs w:val="22"/>
        </w:rPr>
        <w:t>defined as</w:t>
      </w:r>
      <w:r w:rsidR="00C10ED4" w:rsidRPr="00DD5F1B">
        <w:rPr>
          <w:rFonts w:asciiTheme="majorHAnsi" w:hAnsiTheme="majorHAnsi" w:cstheme="majorHAnsi"/>
          <w:color w:val="000000"/>
          <w:sz w:val="22"/>
          <w:szCs w:val="22"/>
        </w:rPr>
        <w:t xml:space="preserve"> </w:t>
      </w:r>
      <w:r w:rsidRPr="00DD5F1B">
        <w:rPr>
          <w:rFonts w:asciiTheme="majorHAnsi" w:hAnsiTheme="majorHAnsi" w:cstheme="majorHAnsi"/>
          <w:color w:val="000000"/>
          <w:sz w:val="22"/>
          <w:szCs w:val="22"/>
        </w:rPr>
        <w:t>operator</w:t>
      </w:r>
      <w:r w:rsidR="00CC2508">
        <w:rPr>
          <w:rFonts w:asciiTheme="majorHAnsi" w:hAnsiTheme="majorHAnsi" w:cstheme="majorHAnsi"/>
          <w:color w:val="000000"/>
          <w:sz w:val="22"/>
          <w:szCs w:val="22"/>
        </w:rPr>
        <w:t>s</w:t>
      </w:r>
      <w:r w:rsidR="000C6F5C" w:rsidRPr="00DD5F1B">
        <w:rPr>
          <w:rFonts w:asciiTheme="majorHAnsi" w:hAnsiTheme="majorHAnsi" w:cstheme="majorHAnsi"/>
          <w:color w:val="000000"/>
          <w:sz w:val="22"/>
          <w:szCs w:val="22"/>
        </w:rPr>
        <w:t>,</w:t>
      </w:r>
      <w:r w:rsidR="00513606" w:rsidRPr="00DD5F1B">
        <w:rPr>
          <w:rFonts w:asciiTheme="majorHAnsi" w:hAnsiTheme="majorHAnsi" w:cstheme="majorHAnsi"/>
          <w:color w:val="000000"/>
          <w:sz w:val="22"/>
          <w:szCs w:val="22"/>
        </w:rPr>
        <w:t xml:space="preserve"> </w:t>
      </w:r>
      <w:r w:rsidR="000C6F5C" w:rsidRPr="00DD5F1B">
        <w:rPr>
          <w:rFonts w:asciiTheme="majorHAnsi" w:hAnsiTheme="majorHAnsi" w:cstheme="majorHAnsi"/>
          <w:color w:val="000000"/>
          <w:sz w:val="22"/>
          <w:szCs w:val="22"/>
        </w:rPr>
        <w:t>micro</w:t>
      </w:r>
      <w:r w:rsidR="006C0371" w:rsidRPr="00DD5F1B">
        <w:rPr>
          <w:rFonts w:asciiTheme="majorHAnsi" w:hAnsiTheme="majorHAnsi" w:cstheme="majorHAnsi"/>
          <w:color w:val="000000"/>
          <w:sz w:val="22"/>
          <w:szCs w:val="22"/>
        </w:rPr>
        <w:t xml:space="preserve"> or</w:t>
      </w:r>
      <w:r w:rsidR="000C6F5C" w:rsidRPr="00DD5F1B">
        <w:rPr>
          <w:rFonts w:asciiTheme="majorHAnsi" w:hAnsiTheme="majorHAnsi" w:cstheme="majorHAnsi"/>
          <w:color w:val="000000"/>
          <w:sz w:val="22"/>
          <w:szCs w:val="22"/>
        </w:rPr>
        <w:t xml:space="preserve"> small primary operator</w:t>
      </w:r>
      <w:r w:rsidR="00CC2508">
        <w:rPr>
          <w:rFonts w:asciiTheme="majorHAnsi" w:hAnsiTheme="majorHAnsi" w:cstheme="majorHAnsi"/>
          <w:color w:val="000000"/>
          <w:sz w:val="22"/>
          <w:szCs w:val="22"/>
        </w:rPr>
        <w:t>s</w:t>
      </w:r>
      <w:r w:rsidR="000C6F5C" w:rsidRPr="00DD5F1B">
        <w:rPr>
          <w:rFonts w:asciiTheme="majorHAnsi" w:hAnsiTheme="majorHAnsi" w:cstheme="majorHAnsi"/>
          <w:color w:val="000000"/>
          <w:sz w:val="22"/>
          <w:szCs w:val="22"/>
        </w:rPr>
        <w:t xml:space="preserve">, </w:t>
      </w:r>
      <w:r w:rsidR="002C3856" w:rsidRPr="00DD5F1B">
        <w:rPr>
          <w:rFonts w:asciiTheme="majorHAnsi" w:hAnsiTheme="majorHAnsi" w:cstheme="majorHAnsi"/>
          <w:color w:val="000000"/>
          <w:sz w:val="22"/>
          <w:szCs w:val="22"/>
        </w:rPr>
        <w:t>or</w:t>
      </w:r>
      <w:r w:rsidRPr="00DD5F1B">
        <w:rPr>
          <w:rFonts w:asciiTheme="majorHAnsi" w:hAnsiTheme="majorHAnsi" w:cstheme="majorHAnsi"/>
          <w:color w:val="000000"/>
          <w:sz w:val="22"/>
          <w:szCs w:val="22"/>
        </w:rPr>
        <w:t xml:space="preserve"> trader</w:t>
      </w:r>
      <w:r w:rsidR="00CC2508">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w:t>
      </w:r>
      <w:r w:rsidR="00364671" w:rsidRPr="00FD0871">
        <w:rPr>
          <w:rFonts w:asciiTheme="majorHAnsi" w:hAnsiTheme="majorHAnsi" w:cstheme="majorHAnsi"/>
          <w:color w:val="000000"/>
          <w:sz w:val="22"/>
          <w:szCs w:val="22"/>
        </w:rPr>
        <w:t xml:space="preserve">that </w:t>
      </w:r>
      <w:r w:rsidRPr="00DD5F1B">
        <w:rPr>
          <w:rFonts w:asciiTheme="majorHAnsi" w:hAnsiTheme="majorHAnsi" w:cstheme="majorHAnsi"/>
          <w:color w:val="000000"/>
          <w:sz w:val="22"/>
          <w:szCs w:val="22"/>
        </w:rPr>
        <w:t xml:space="preserve">place </w:t>
      </w:r>
      <w:r w:rsidR="001D245A" w:rsidRPr="00DD5F1B">
        <w:rPr>
          <w:rFonts w:asciiTheme="majorHAnsi" w:hAnsiTheme="majorHAnsi" w:cstheme="majorHAnsi"/>
          <w:color w:val="000000"/>
          <w:sz w:val="22"/>
          <w:szCs w:val="22"/>
        </w:rPr>
        <w:t xml:space="preserve">or </w:t>
      </w:r>
      <w:r w:rsidR="0033325C" w:rsidRPr="00DD5F1B">
        <w:rPr>
          <w:rFonts w:asciiTheme="majorHAnsi" w:hAnsiTheme="majorHAnsi" w:cstheme="majorHAnsi"/>
          <w:color w:val="000000"/>
          <w:sz w:val="22"/>
          <w:szCs w:val="22"/>
        </w:rPr>
        <w:t>ma</w:t>
      </w:r>
      <w:r w:rsidR="0033325C">
        <w:rPr>
          <w:rFonts w:asciiTheme="majorHAnsi" w:hAnsiTheme="majorHAnsi" w:cstheme="majorHAnsi"/>
          <w:color w:val="000000"/>
          <w:sz w:val="22"/>
          <w:szCs w:val="22"/>
        </w:rPr>
        <w:t>k</w:t>
      </w:r>
      <w:r w:rsidR="0033325C" w:rsidRPr="00DD5F1B">
        <w:rPr>
          <w:rFonts w:asciiTheme="majorHAnsi" w:hAnsiTheme="majorHAnsi" w:cstheme="majorHAnsi"/>
          <w:color w:val="000000"/>
          <w:sz w:val="22"/>
          <w:szCs w:val="22"/>
        </w:rPr>
        <w:t xml:space="preserve">e </w:t>
      </w:r>
      <w:r w:rsidR="001D245A" w:rsidRPr="00DD5F1B">
        <w:rPr>
          <w:rFonts w:asciiTheme="majorHAnsi" w:hAnsiTheme="majorHAnsi" w:cstheme="majorHAnsi"/>
          <w:color w:val="000000"/>
          <w:sz w:val="22"/>
          <w:szCs w:val="22"/>
        </w:rPr>
        <w:t xml:space="preserve">available </w:t>
      </w:r>
      <w:r w:rsidR="006A36C1" w:rsidRPr="00FD0871">
        <w:rPr>
          <w:rFonts w:asciiTheme="majorHAnsi" w:hAnsiTheme="majorHAnsi" w:cstheme="majorHAnsi"/>
          <w:color w:val="000000"/>
          <w:sz w:val="22"/>
          <w:szCs w:val="22"/>
        </w:rPr>
        <w:t>relevant</w:t>
      </w:r>
      <w:r w:rsidRPr="00DD5F1B">
        <w:rPr>
          <w:rFonts w:asciiTheme="majorHAnsi" w:hAnsiTheme="majorHAnsi" w:cstheme="majorHAnsi"/>
          <w:color w:val="000000"/>
          <w:sz w:val="22"/>
          <w:szCs w:val="22"/>
        </w:rPr>
        <w:t xml:space="preserve"> product</w:t>
      </w:r>
      <w:r w:rsidR="00462DEA" w:rsidRPr="00DD5F1B">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on the Union market or export </w:t>
      </w:r>
      <w:r w:rsidR="0096677D" w:rsidRPr="00FD0871">
        <w:rPr>
          <w:rFonts w:asciiTheme="majorHAnsi" w:hAnsiTheme="majorHAnsi" w:cstheme="majorHAnsi"/>
          <w:color w:val="000000"/>
          <w:sz w:val="22"/>
          <w:szCs w:val="22"/>
        </w:rPr>
        <w:t>them</w:t>
      </w:r>
      <w:r w:rsidRPr="00FD0871">
        <w:rPr>
          <w:rFonts w:asciiTheme="majorHAnsi" w:hAnsiTheme="majorHAnsi" w:cstheme="majorHAnsi"/>
          <w:color w:val="000000"/>
          <w:sz w:val="22"/>
          <w:szCs w:val="22"/>
        </w:rPr>
        <w:t>.</w:t>
      </w:r>
      <w:r w:rsidRPr="00DD5F1B">
        <w:rPr>
          <w:rFonts w:asciiTheme="majorHAnsi" w:hAnsiTheme="majorHAnsi" w:cstheme="majorHAnsi"/>
          <w:color w:val="000000"/>
          <w:sz w:val="22"/>
          <w:szCs w:val="22"/>
        </w:rPr>
        <w:t xml:space="preserve"> It also can be used by organisation</w:t>
      </w:r>
      <w:r w:rsidR="0033325C">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w:t>
      </w:r>
      <w:r w:rsidR="000A50F6" w:rsidRPr="00FD0871">
        <w:rPr>
          <w:rFonts w:asciiTheme="majorHAnsi" w:hAnsiTheme="majorHAnsi" w:cstheme="majorHAnsi"/>
          <w:color w:val="000000"/>
          <w:sz w:val="22"/>
          <w:szCs w:val="22"/>
        </w:rPr>
        <w:t xml:space="preserve">established </w:t>
      </w:r>
      <w:r w:rsidRPr="00DD5F1B">
        <w:rPr>
          <w:rFonts w:asciiTheme="majorHAnsi" w:hAnsiTheme="majorHAnsi" w:cstheme="majorHAnsi"/>
          <w:color w:val="000000"/>
          <w:sz w:val="22"/>
          <w:szCs w:val="22"/>
        </w:rPr>
        <w:t>outside the E</w:t>
      </w:r>
      <w:r w:rsidR="009E4B25" w:rsidRPr="00DD5F1B">
        <w:rPr>
          <w:rFonts w:asciiTheme="majorHAnsi" w:hAnsiTheme="majorHAnsi" w:cstheme="majorHAnsi"/>
          <w:color w:val="000000"/>
          <w:sz w:val="22"/>
          <w:szCs w:val="22"/>
        </w:rPr>
        <w:t>uropean</w:t>
      </w:r>
      <w:r w:rsidR="00327973" w:rsidRPr="00DD5F1B">
        <w:rPr>
          <w:rFonts w:asciiTheme="majorHAnsi" w:hAnsiTheme="majorHAnsi" w:cstheme="majorHAnsi"/>
          <w:color w:val="000000"/>
          <w:sz w:val="22"/>
          <w:szCs w:val="22"/>
        </w:rPr>
        <w:t xml:space="preserve"> Union</w:t>
      </w:r>
      <w:r w:rsidRPr="00DD5F1B">
        <w:rPr>
          <w:rFonts w:asciiTheme="majorHAnsi" w:hAnsiTheme="majorHAnsi" w:cstheme="majorHAnsi"/>
          <w:color w:val="000000"/>
          <w:sz w:val="22"/>
          <w:szCs w:val="22"/>
        </w:rPr>
        <w:t xml:space="preserve"> territory that do not directly place </w:t>
      </w:r>
      <w:r w:rsidR="001B2C56" w:rsidRPr="00DD5F1B">
        <w:rPr>
          <w:rFonts w:asciiTheme="majorHAnsi" w:hAnsiTheme="majorHAnsi" w:cstheme="majorHAnsi"/>
          <w:color w:val="000000"/>
          <w:sz w:val="22"/>
          <w:szCs w:val="22"/>
        </w:rPr>
        <w:t xml:space="preserve">or make available </w:t>
      </w:r>
      <w:r w:rsidR="004B4C33" w:rsidRPr="00FD0871">
        <w:rPr>
          <w:rFonts w:asciiTheme="majorHAnsi" w:hAnsiTheme="majorHAnsi" w:cstheme="majorHAnsi"/>
          <w:color w:val="000000"/>
          <w:sz w:val="22"/>
          <w:szCs w:val="22"/>
        </w:rPr>
        <w:t>relevant</w:t>
      </w:r>
      <w:r w:rsidRPr="00DD5F1B">
        <w:rPr>
          <w:rFonts w:asciiTheme="majorHAnsi" w:hAnsiTheme="majorHAnsi" w:cstheme="majorHAnsi"/>
          <w:color w:val="000000"/>
          <w:sz w:val="22"/>
          <w:szCs w:val="22"/>
        </w:rPr>
        <w:t xml:space="preserve"> product</w:t>
      </w:r>
      <w:r w:rsidR="00091AAE" w:rsidRPr="00DD5F1B">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on the Union market or export from </w:t>
      </w:r>
      <w:r w:rsidR="00046F1D" w:rsidRPr="00DD5F1B">
        <w:rPr>
          <w:rFonts w:asciiTheme="majorHAnsi" w:hAnsiTheme="majorHAnsi" w:cstheme="majorHAnsi"/>
          <w:color w:val="000000"/>
          <w:sz w:val="22"/>
          <w:szCs w:val="22"/>
        </w:rPr>
        <w:t>the Union market</w:t>
      </w:r>
      <w:r w:rsidRPr="00DD5F1B">
        <w:rPr>
          <w:rFonts w:asciiTheme="majorHAnsi" w:hAnsiTheme="majorHAnsi" w:cstheme="majorHAnsi"/>
          <w:color w:val="000000"/>
          <w:sz w:val="22"/>
          <w:szCs w:val="22"/>
        </w:rPr>
        <w:t xml:space="preserve">, but </w:t>
      </w:r>
      <w:r w:rsidR="004B4C33" w:rsidRPr="00FD0871">
        <w:rPr>
          <w:rFonts w:asciiTheme="majorHAnsi" w:hAnsiTheme="majorHAnsi" w:cstheme="majorHAnsi"/>
          <w:color w:val="000000"/>
          <w:sz w:val="22"/>
          <w:szCs w:val="22"/>
        </w:rPr>
        <w:t>whose relevant</w:t>
      </w:r>
      <w:r w:rsidRPr="00DD5F1B">
        <w:rPr>
          <w:rFonts w:asciiTheme="majorHAnsi" w:hAnsiTheme="majorHAnsi" w:cstheme="majorHAnsi"/>
          <w:color w:val="000000"/>
          <w:sz w:val="22"/>
          <w:szCs w:val="22"/>
        </w:rPr>
        <w:t xml:space="preserve"> product</w:t>
      </w:r>
      <w:r w:rsidR="00FE1A13">
        <w:rPr>
          <w:rFonts w:asciiTheme="majorHAnsi" w:hAnsiTheme="majorHAnsi" w:cstheme="majorHAnsi"/>
          <w:color w:val="000000"/>
          <w:sz w:val="22"/>
          <w:szCs w:val="22"/>
        </w:rPr>
        <w:t>s</w:t>
      </w:r>
      <w:r w:rsidRPr="00DD5F1B">
        <w:rPr>
          <w:rFonts w:asciiTheme="majorHAnsi" w:hAnsiTheme="majorHAnsi" w:cstheme="majorHAnsi"/>
          <w:color w:val="000000"/>
          <w:sz w:val="22"/>
          <w:szCs w:val="22"/>
        </w:rPr>
        <w:t xml:space="preserve"> </w:t>
      </w:r>
      <w:r w:rsidR="004B4C33" w:rsidRPr="00FD0871">
        <w:rPr>
          <w:rFonts w:asciiTheme="majorHAnsi" w:hAnsiTheme="majorHAnsi" w:cstheme="majorHAnsi"/>
          <w:color w:val="000000"/>
          <w:sz w:val="22"/>
          <w:szCs w:val="22"/>
        </w:rPr>
        <w:t>are intended</w:t>
      </w:r>
      <w:r w:rsidRPr="00DD5F1B">
        <w:rPr>
          <w:rFonts w:asciiTheme="majorHAnsi" w:hAnsiTheme="majorHAnsi" w:cstheme="majorHAnsi"/>
          <w:color w:val="000000"/>
          <w:sz w:val="22"/>
          <w:szCs w:val="22"/>
        </w:rPr>
        <w:t xml:space="preserve"> be placed or </w:t>
      </w:r>
      <w:r w:rsidR="001B2C56" w:rsidRPr="00DD5F1B">
        <w:rPr>
          <w:rFonts w:asciiTheme="majorHAnsi" w:hAnsiTheme="majorHAnsi" w:cstheme="majorHAnsi"/>
          <w:color w:val="000000"/>
          <w:sz w:val="22"/>
          <w:szCs w:val="22"/>
        </w:rPr>
        <w:t>made available</w:t>
      </w:r>
      <w:r w:rsidR="00B57DA0" w:rsidRPr="00DD5F1B">
        <w:rPr>
          <w:rFonts w:asciiTheme="majorHAnsi" w:hAnsiTheme="majorHAnsi" w:cstheme="majorHAnsi"/>
          <w:color w:val="000000"/>
          <w:sz w:val="22"/>
          <w:szCs w:val="22"/>
        </w:rPr>
        <w:t xml:space="preserve"> </w:t>
      </w:r>
      <w:r w:rsidRPr="00DD5F1B">
        <w:rPr>
          <w:rFonts w:asciiTheme="majorHAnsi" w:hAnsiTheme="majorHAnsi" w:cstheme="majorHAnsi"/>
          <w:color w:val="000000"/>
          <w:sz w:val="22"/>
          <w:szCs w:val="22"/>
        </w:rPr>
        <w:t xml:space="preserve">on the Union market </w:t>
      </w:r>
      <w:r w:rsidR="001471E6" w:rsidRPr="00FD0871">
        <w:rPr>
          <w:rFonts w:asciiTheme="majorHAnsi" w:hAnsiTheme="majorHAnsi" w:cstheme="majorHAnsi"/>
          <w:color w:val="000000"/>
          <w:sz w:val="22"/>
          <w:szCs w:val="22"/>
        </w:rPr>
        <w:t>or exported</w:t>
      </w:r>
      <w:r w:rsidR="00DA18E3" w:rsidRPr="00FD0871">
        <w:rPr>
          <w:rFonts w:asciiTheme="majorHAnsi" w:hAnsiTheme="majorHAnsi" w:cstheme="majorHAnsi"/>
          <w:color w:val="000000"/>
          <w:sz w:val="22"/>
          <w:szCs w:val="22"/>
        </w:rPr>
        <w:t>.</w:t>
      </w:r>
    </w:p>
    <w:p w14:paraId="6E9D4DE8" w14:textId="434BBBD2" w:rsidR="00400543" w:rsidRPr="00FD0871" w:rsidRDefault="00DA18E3" w:rsidP="00400543">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FD0871">
        <w:rPr>
          <w:rFonts w:asciiTheme="majorHAnsi" w:hAnsiTheme="majorHAnsi" w:cstheme="majorHAnsi"/>
          <w:color w:val="221F20" w:themeColor="text1"/>
          <w:sz w:val="22"/>
          <w:szCs w:val="22"/>
        </w:rPr>
        <w:t xml:space="preserve">For a PEFC product group to which this module standard is applied, the </w:t>
      </w:r>
      <w:r w:rsidR="005C10E5" w:rsidRPr="00DD5F1B">
        <w:rPr>
          <w:rFonts w:asciiTheme="majorHAnsi" w:hAnsiTheme="majorHAnsi" w:cstheme="majorHAnsi"/>
          <w:color w:val="221F20" w:themeColor="text1"/>
          <w:sz w:val="22"/>
          <w:szCs w:val="22"/>
        </w:rPr>
        <w:t xml:space="preserve">PEFC EUDR DDS is to be used instead of the </w:t>
      </w:r>
      <w:r w:rsidRPr="00FD0871">
        <w:rPr>
          <w:rFonts w:asciiTheme="majorHAnsi" w:hAnsiTheme="majorHAnsi" w:cstheme="majorHAnsi"/>
          <w:color w:val="221F20" w:themeColor="text1"/>
          <w:sz w:val="22"/>
          <w:szCs w:val="22"/>
        </w:rPr>
        <w:t xml:space="preserve">PEFC Chain of Custody </w:t>
      </w:r>
      <w:r w:rsidR="005C10E5" w:rsidRPr="00DD5F1B">
        <w:rPr>
          <w:rFonts w:asciiTheme="majorHAnsi" w:hAnsiTheme="majorHAnsi" w:cstheme="majorHAnsi"/>
          <w:color w:val="221F20" w:themeColor="text1"/>
          <w:sz w:val="22"/>
          <w:szCs w:val="22"/>
        </w:rPr>
        <w:t>DDS described in chapter 7 and appendix 1 of PEFC ST 2002</w:t>
      </w:r>
      <w:r w:rsidR="00C6419D" w:rsidRPr="00FD0871">
        <w:rPr>
          <w:rFonts w:asciiTheme="majorHAnsi" w:hAnsiTheme="majorHAnsi" w:cstheme="majorHAnsi"/>
          <w:color w:val="221F20" w:themeColor="text1"/>
          <w:sz w:val="22"/>
          <w:szCs w:val="22"/>
        </w:rPr>
        <w:t>.</w:t>
      </w:r>
      <w:r w:rsidR="002B195C" w:rsidRPr="00FD0871">
        <w:rPr>
          <w:rFonts w:asciiTheme="majorHAnsi" w:hAnsiTheme="majorHAnsi" w:cstheme="majorHAnsi"/>
          <w:color w:val="221F20" w:themeColor="text1"/>
          <w:sz w:val="22"/>
          <w:szCs w:val="22"/>
        </w:rPr>
        <w:t xml:space="preserve"> </w:t>
      </w:r>
      <w:r w:rsidR="00400543" w:rsidRPr="00FD0871">
        <w:rPr>
          <w:rFonts w:asciiTheme="majorHAnsi" w:hAnsiTheme="majorHAnsi" w:cstheme="majorHAnsi"/>
          <w:color w:val="000000"/>
          <w:sz w:val="22"/>
          <w:szCs w:val="22"/>
        </w:rPr>
        <w:t xml:space="preserve">Where an organisation uses both the </w:t>
      </w:r>
      <w:r w:rsidR="00400543" w:rsidRPr="00FD0871">
        <w:rPr>
          <w:rFonts w:asciiTheme="majorHAnsi" w:hAnsiTheme="majorHAnsi" w:cstheme="majorHAnsi"/>
          <w:color w:val="221F20" w:themeColor="text1"/>
          <w:sz w:val="22"/>
          <w:szCs w:val="22"/>
        </w:rPr>
        <w:t xml:space="preserve">PEFC Chain of Custody </w:t>
      </w:r>
      <w:r w:rsidR="00400543" w:rsidRPr="00FD0871">
        <w:rPr>
          <w:rFonts w:asciiTheme="majorHAnsi" w:hAnsiTheme="majorHAnsi" w:cstheme="majorHAnsi"/>
          <w:color w:val="000000"/>
          <w:sz w:val="22"/>
          <w:szCs w:val="22"/>
        </w:rPr>
        <w:t xml:space="preserve">DDS and the PEFC EUDR DDS, it shall define at product group level which DDS it implements.  </w:t>
      </w:r>
    </w:p>
    <w:p w14:paraId="2479ED68" w14:textId="4835030F" w:rsidR="00013157" w:rsidRPr="00DD5F1B" w:rsidRDefault="0057605E" w:rsidP="00DD5F1B">
      <w:pPr>
        <w:pBdr>
          <w:top w:val="nil"/>
          <w:left w:val="nil"/>
          <w:bottom w:val="nil"/>
          <w:right w:val="nil"/>
          <w:between w:val="nil"/>
        </w:pBdr>
        <w:spacing w:after="120" w:line="276" w:lineRule="auto"/>
        <w:rPr>
          <w:rFonts w:asciiTheme="majorHAnsi" w:hAnsiTheme="majorHAnsi" w:cstheme="majorHAnsi"/>
          <w:color w:val="000000"/>
          <w:sz w:val="22"/>
          <w:szCs w:val="22"/>
        </w:rPr>
      </w:pPr>
      <w:r w:rsidRPr="00FD0871">
        <w:rPr>
          <w:rFonts w:asciiTheme="majorHAnsi" w:hAnsiTheme="majorHAnsi" w:cstheme="majorHAnsi"/>
          <w:color w:val="221F20" w:themeColor="text1"/>
          <w:sz w:val="22"/>
          <w:szCs w:val="22"/>
        </w:rPr>
        <w:t>T</w:t>
      </w:r>
      <w:r w:rsidR="005C10E5" w:rsidRPr="00FD0871">
        <w:rPr>
          <w:rFonts w:asciiTheme="majorHAnsi" w:hAnsiTheme="majorHAnsi" w:cstheme="majorHAnsi"/>
          <w:color w:val="221F20" w:themeColor="text1"/>
          <w:sz w:val="22"/>
          <w:szCs w:val="22"/>
        </w:rPr>
        <w:t>his</w:t>
      </w:r>
      <w:r w:rsidR="005C10E5" w:rsidRPr="00DD5F1B">
        <w:rPr>
          <w:rFonts w:asciiTheme="majorHAnsi" w:hAnsiTheme="majorHAnsi" w:cstheme="majorHAnsi"/>
          <w:color w:val="221F20" w:themeColor="text1"/>
          <w:sz w:val="22"/>
          <w:szCs w:val="22"/>
        </w:rPr>
        <w:t xml:space="preserve"> </w:t>
      </w:r>
      <w:r w:rsidR="00415C63" w:rsidRPr="00DD5F1B">
        <w:rPr>
          <w:rFonts w:asciiTheme="majorHAnsi" w:hAnsiTheme="majorHAnsi" w:cstheme="majorHAnsi"/>
          <w:color w:val="221F20" w:themeColor="text1"/>
          <w:sz w:val="22"/>
          <w:szCs w:val="22"/>
        </w:rPr>
        <w:t>modul</w:t>
      </w:r>
      <w:r w:rsidR="0062654A" w:rsidRPr="00DD5F1B">
        <w:rPr>
          <w:rFonts w:asciiTheme="majorHAnsi" w:hAnsiTheme="majorHAnsi" w:cstheme="majorHAnsi"/>
          <w:color w:val="221F20" w:themeColor="text1"/>
          <w:sz w:val="22"/>
          <w:szCs w:val="22"/>
        </w:rPr>
        <w:t>e</w:t>
      </w:r>
      <w:r w:rsidR="005C10E5" w:rsidRPr="00DD5F1B">
        <w:rPr>
          <w:rFonts w:asciiTheme="majorHAnsi" w:hAnsiTheme="majorHAnsi" w:cstheme="majorHAnsi"/>
          <w:color w:val="221F20" w:themeColor="text1"/>
          <w:sz w:val="22"/>
          <w:szCs w:val="22"/>
        </w:rPr>
        <w:t xml:space="preserve"> standard includes additional definitions and additional requirements </w:t>
      </w:r>
      <w:r w:rsidR="00327481">
        <w:rPr>
          <w:rFonts w:asciiTheme="majorHAnsi" w:hAnsiTheme="majorHAnsi" w:cstheme="majorHAnsi"/>
          <w:color w:val="221F20" w:themeColor="text1"/>
          <w:sz w:val="22"/>
          <w:szCs w:val="22"/>
        </w:rPr>
        <w:t>for</w:t>
      </w:r>
      <w:r w:rsidR="00EE246C" w:rsidRPr="00DD5F1B">
        <w:rPr>
          <w:rFonts w:asciiTheme="majorHAnsi" w:hAnsiTheme="majorHAnsi" w:cstheme="majorHAnsi"/>
          <w:color w:val="221F20" w:themeColor="text1"/>
          <w:sz w:val="22"/>
          <w:szCs w:val="22"/>
        </w:rPr>
        <w:t xml:space="preserve"> </w:t>
      </w:r>
      <w:r w:rsidR="00B37C5A" w:rsidRPr="00DD5F1B">
        <w:rPr>
          <w:rFonts w:asciiTheme="majorHAnsi" w:hAnsiTheme="majorHAnsi" w:cstheme="majorHAnsi"/>
          <w:color w:val="221F20" w:themeColor="text1"/>
          <w:sz w:val="22"/>
          <w:szCs w:val="22"/>
        </w:rPr>
        <w:t>management system</w:t>
      </w:r>
      <w:r w:rsidR="002354AF" w:rsidRPr="00DD5F1B">
        <w:rPr>
          <w:rFonts w:asciiTheme="majorHAnsi" w:hAnsiTheme="majorHAnsi" w:cstheme="majorHAnsi"/>
          <w:color w:val="221F20" w:themeColor="text1"/>
          <w:sz w:val="22"/>
          <w:szCs w:val="22"/>
        </w:rPr>
        <w:t>s</w:t>
      </w:r>
      <w:r w:rsidR="00B37C5A" w:rsidRPr="00DD5F1B">
        <w:rPr>
          <w:rFonts w:asciiTheme="majorHAnsi" w:hAnsiTheme="majorHAnsi" w:cstheme="majorHAnsi"/>
          <w:color w:val="221F20" w:themeColor="text1"/>
          <w:sz w:val="22"/>
          <w:szCs w:val="22"/>
        </w:rPr>
        <w:t xml:space="preserve">, </w:t>
      </w:r>
      <w:r w:rsidR="005C10E5" w:rsidRPr="00DD5F1B">
        <w:rPr>
          <w:rFonts w:asciiTheme="majorHAnsi" w:hAnsiTheme="majorHAnsi" w:cstheme="majorHAnsi"/>
          <w:color w:val="221F20" w:themeColor="text1"/>
          <w:sz w:val="22"/>
          <w:szCs w:val="22"/>
        </w:rPr>
        <w:t>identification of inputs</w:t>
      </w:r>
      <w:r w:rsidR="008745E9" w:rsidRPr="00DD5F1B">
        <w:rPr>
          <w:rFonts w:asciiTheme="majorHAnsi" w:hAnsiTheme="majorHAnsi" w:cstheme="majorHAnsi"/>
          <w:color w:val="221F20" w:themeColor="text1"/>
          <w:sz w:val="22"/>
          <w:szCs w:val="22"/>
        </w:rPr>
        <w:t>,</w:t>
      </w:r>
      <w:r w:rsidR="005C10E5" w:rsidRPr="00DD5F1B">
        <w:rPr>
          <w:rFonts w:asciiTheme="majorHAnsi" w:hAnsiTheme="majorHAnsi" w:cstheme="majorHAnsi"/>
          <w:color w:val="221F20" w:themeColor="text1"/>
          <w:sz w:val="22"/>
          <w:szCs w:val="22"/>
        </w:rPr>
        <w:t xml:space="preserve"> declaration of </w:t>
      </w:r>
      <w:r w:rsidR="00D333E9" w:rsidRPr="00DD5F1B">
        <w:rPr>
          <w:rFonts w:asciiTheme="majorHAnsi" w:hAnsiTheme="majorHAnsi" w:cstheme="majorHAnsi"/>
          <w:color w:val="221F20" w:themeColor="text1"/>
          <w:sz w:val="22"/>
          <w:szCs w:val="22"/>
        </w:rPr>
        <w:t>out</w:t>
      </w:r>
      <w:r w:rsidR="005C10E5" w:rsidRPr="00DD5F1B">
        <w:rPr>
          <w:rFonts w:asciiTheme="majorHAnsi" w:hAnsiTheme="majorHAnsi" w:cstheme="majorHAnsi"/>
          <w:color w:val="221F20" w:themeColor="text1"/>
          <w:sz w:val="22"/>
          <w:szCs w:val="22"/>
        </w:rPr>
        <w:t>puts</w:t>
      </w:r>
      <w:r w:rsidR="00687975" w:rsidRPr="00DD5F1B">
        <w:rPr>
          <w:rFonts w:asciiTheme="majorHAnsi" w:hAnsiTheme="majorHAnsi" w:cstheme="majorHAnsi"/>
          <w:color w:val="221F20" w:themeColor="text1"/>
          <w:sz w:val="22"/>
          <w:szCs w:val="22"/>
        </w:rPr>
        <w:t xml:space="preserve">, </w:t>
      </w:r>
      <w:r w:rsidR="00C55A91">
        <w:rPr>
          <w:rFonts w:asciiTheme="majorHAnsi" w:hAnsiTheme="majorHAnsi" w:cstheme="majorHAnsi"/>
          <w:color w:val="221F20" w:themeColor="text1"/>
          <w:sz w:val="22"/>
          <w:szCs w:val="22"/>
        </w:rPr>
        <w:t xml:space="preserve">and </w:t>
      </w:r>
      <w:r w:rsidR="00687975" w:rsidRPr="00DD5F1B">
        <w:rPr>
          <w:rFonts w:asciiTheme="majorHAnsi" w:hAnsiTheme="majorHAnsi" w:cstheme="majorHAnsi"/>
          <w:color w:val="221F20" w:themeColor="text1"/>
          <w:sz w:val="22"/>
          <w:szCs w:val="22"/>
        </w:rPr>
        <w:t>substantiated concerns</w:t>
      </w:r>
      <w:r w:rsidR="005C10E5" w:rsidRPr="00DD5F1B">
        <w:rPr>
          <w:rFonts w:asciiTheme="majorHAnsi" w:hAnsiTheme="majorHAnsi" w:cstheme="majorHAnsi"/>
          <w:color w:val="221F20" w:themeColor="text1"/>
          <w:sz w:val="22"/>
          <w:szCs w:val="22"/>
        </w:rPr>
        <w:t xml:space="preserve">. </w:t>
      </w:r>
      <w:r w:rsidR="00400543" w:rsidRPr="00FD0871">
        <w:rPr>
          <w:rFonts w:asciiTheme="majorHAnsi" w:hAnsiTheme="majorHAnsi" w:cstheme="majorHAnsi"/>
          <w:color w:val="221F20" w:themeColor="text1"/>
          <w:sz w:val="22"/>
          <w:szCs w:val="22"/>
        </w:rPr>
        <w:t>All</w:t>
      </w:r>
      <w:r w:rsidR="005C10E5" w:rsidRPr="00DD5F1B">
        <w:rPr>
          <w:rFonts w:asciiTheme="majorHAnsi" w:hAnsiTheme="majorHAnsi" w:cstheme="majorHAnsi"/>
          <w:color w:val="221F20" w:themeColor="text1"/>
          <w:sz w:val="22"/>
          <w:szCs w:val="22"/>
        </w:rPr>
        <w:t xml:space="preserve"> other </w:t>
      </w:r>
      <w:r w:rsidR="00400543" w:rsidRPr="00FD0871">
        <w:rPr>
          <w:rFonts w:asciiTheme="majorHAnsi" w:hAnsiTheme="majorHAnsi" w:cstheme="majorHAnsi"/>
          <w:color w:val="221F20" w:themeColor="text1"/>
          <w:sz w:val="22"/>
          <w:szCs w:val="22"/>
        </w:rPr>
        <w:t>applicable</w:t>
      </w:r>
      <w:r w:rsidR="005C10E5" w:rsidRPr="00FD0871">
        <w:rPr>
          <w:rFonts w:asciiTheme="majorHAnsi" w:hAnsiTheme="majorHAnsi" w:cstheme="majorHAnsi"/>
          <w:color w:val="221F20" w:themeColor="text1"/>
          <w:sz w:val="22"/>
          <w:szCs w:val="22"/>
        </w:rPr>
        <w:t xml:space="preserve"> </w:t>
      </w:r>
      <w:r w:rsidR="005C10E5" w:rsidRPr="00DD5F1B">
        <w:rPr>
          <w:rFonts w:asciiTheme="majorHAnsi" w:hAnsiTheme="majorHAnsi" w:cstheme="majorHAnsi"/>
          <w:color w:val="221F20" w:themeColor="text1"/>
          <w:sz w:val="22"/>
          <w:szCs w:val="22"/>
        </w:rPr>
        <w:t>requirements of the PEFC Chain of Custody standard remain valid.</w:t>
      </w:r>
    </w:p>
    <w:p w14:paraId="264B3D15" w14:textId="30323986" w:rsidR="00013157" w:rsidRPr="00DD5F1B" w:rsidRDefault="00EB7DBE"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FD0871">
        <w:rPr>
          <w:rFonts w:asciiTheme="majorHAnsi" w:hAnsiTheme="majorHAnsi" w:cstheme="majorHAnsi"/>
          <w:color w:val="000000"/>
          <w:sz w:val="22"/>
          <w:szCs w:val="22"/>
        </w:rPr>
        <w:t>The organisation shall ensure that every relevant product</w:t>
      </w:r>
      <w:r w:rsidR="005C10E5" w:rsidRPr="00DD5F1B">
        <w:rPr>
          <w:rFonts w:asciiTheme="majorHAnsi" w:hAnsiTheme="majorHAnsi" w:cstheme="majorHAnsi"/>
          <w:color w:val="000000"/>
          <w:sz w:val="22"/>
          <w:szCs w:val="22"/>
        </w:rPr>
        <w:t xml:space="preserve"> entering a PEFC product group for which this standard is implemented </w:t>
      </w:r>
      <w:r w:rsidRPr="00FD0871">
        <w:rPr>
          <w:rFonts w:asciiTheme="majorHAnsi" w:hAnsiTheme="majorHAnsi" w:cstheme="majorHAnsi"/>
          <w:color w:val="000000"/>
          <w:sz w:val="22"/>
          <w:szCs w:val="22"/>
        </w:rPr>
        <w:t>goes</w:t>
      </w:r>
      <w:r w:rsidR="005C10E5" w:rsidRPr="00DD5F1B">
        <w:rPr>
          <w:rFonts w:asciiTheme="majorHAnsi" w:hAnsiTheme="majorHAnsi" w:cstheme="majorHAnsi"/>
          <w:color w:val="000000"/>
          <w:sz w:val="22"/>
          <w:szCs w:val="22"/>
        </w:rPr>
        <w:t xml:space="preserve"> through the PEFC EUDR DDS</w:t>
      </w:r>
      <w:r w:rsidR="004624A8" w:rsidRPr="00DD5F1B">
        <w:rPr>
          <w:rFonts w:asciiTheme="majorHAnsi" w:hAnsiTheme="majorHAnsi" w:cstheme="majorHAnsi"/>
          <w:color w:val="000000"/>
          <w:sz w:val="22"/>
          <w:szCs w:val="22"/>
        </w:rPr>
        <w:t xml:space="preserve"> </w:t>
      </w:r>
      <w:r w:rsidR="005C10E5" w:rsidRPr="00DD5F1B">
        <w:rPr>
          <w:rFonts w:asciiTheme="majorHAnsi" w:hAnsiTheme="majorHAnsi" w:cstheme="majorHAnsi"/>
          <w:color w:val="000000"/>
          <w:sz w:val="22"/>
          <w:szCs w:val="22"/>
        </w:rPr>
        <w:t xml:space="preserve">and </w:t>
      </w:r>
      <w:r w:rsidR="005C10E5" w:rsidRPr="00FD0871">
        <w:rPr>
          <w:rFonts w:asciiTheme="majorHAnsi" w:hAnsiTheme="majorHAnsi" w:cstheme="majorHAnsi"/>
          <w:color w:val="000000"/>
          <w:sz w:val="22"/>
          <w:szCs w:val="22"/>
        </w:rPr>
        <w:t>resul</w:t>
      </w:r>
      <w:r w:rsidRPr="00FD0871">
        <w:rPr>
          <w:rFonts w:asciiTheme="majorHAnsi" w:hAnsiTheme="majorHAnsi" w:cstheme="majorHAnsi"/>
          <w:color w:val="000000"/>
          <w:sz w:val="22"/>
          <w:szCs w:val="22"/>
        </w:rPr>
        <w:t>ts</w:t>
      </w:r>
      <w:r w:rsidR="005C10E5" w:rsidRPr="00DD5F1B">
        <w:rPr>
          <w:rFonts w:asciiTheme="majorHAnsi" w:hAnsiTheme="majorHAnsi" w:cstheme="majorHAnsi"/>
          <w:color w:val="000000"/>
          <w:sz w:val="22"/>
          <w:szCs w:val="22"/>
        </w:rPr>
        <w:t xml:space="preserve"> in </w:t>
      </w:r>
      <w:r w:rsidR="007016A4" w:rsidRPr="00DD5F1B">
        <w:rPr>
          <w:rFonts w:asciiTheme="majorHAnsi" w:hAnsiTheme="majorHAnsi" w:cstheme="majorHAnsi"/>
          <w:color w:val="000000"/>
          <w:sz w:val="22"/>
          <w:szCs w:val="22"/>
        </w:rPr>
        <w:t xml:space="preserve">no or </w:t>
      </w:r>
      <w:r w:rsidR="005C10E5" w:rsidRPr="00DD5F1B">
        <w:rPr>
          <w:rFonts w:asciiTheme="majorHAnsi" w:hAnsiTheme="majorHAnsi" w:cstheme="majorHAnsi"/>
          <w:color w:val="000000"/>
          <w:sz w:val="22"/>
          <w:szCs w:val="22"/>
        </w:rPr>
        <w:t>negligible risk</w:t>
      </w:r>
      <w:r w:rsidR="00AE5C4D" w:rsidRPr="00DD5F1B">
        <w:rPr>
          <w:rFonts w:asciiTheme="majorHAnsi" w:hAnsiTheme="majorHAnsi" w:cstheme="majorHAnsi"/>
          <w:b/>
          <w:color w:val="000000"/>
          <w:sz w:val="22"/>
          <w:szCs w:val="22"/>
        </w:rPr>
        <w:t>,</w:t>
      </w:r>
      <w:r w:rsidR="00774C5C" w:rsidRPr="00DD5F1B">
        <w:rPr>
          <w:rFonts w:asciiTheme="majorHAnsi" w:hAnsiTheme="majorHAnsi" w:cstheme="majorHAnsi"/>
          <w:color w:val="000000"/>
          <w:sz w:val="22"/>
          <w:szCs w:val="22"/>
        </w:rPr>
        <w:t xml:space="preserve"> </w:t>
      </w:r>
      <w:r w:rsidRPr="00FD0871">
        <w:rPr>
          <w:rFonts w:asciiTheme="majorHAnsi" w:hAnsiTheme="majorHAnsi" w:cstheme="majorHAnsi"/>
          <w:color w:val="000000"/>
          <w:sz w:val="22"/>
          <w:szCs w:val="22"/>
        </w:rPr>
        <w:t>regardless of</w:t>
      </w:r>
      <w:r w:rsidR="002C3BA8" w:rsidRPr="00DD5F1B">
        <w:rPr>
          <w:rFonts w:asciiTheme="majorHAnsi" w:hAnsiTheme="majorHAnsi" w:cstheme="majorHAnsi"/>
          <w:color w:val="000000"/>
          <w:sz w:val="22"/>
          <w:szCs w:val="22"/>
        </w:rPr>
        <w:t xml:space="preserve"> </w:t>
      </w:r>
      <w:r w:rsidR="00774C5C" w:rsidRPr="00DD5F1B">
        <w:rPr>
          <w:rFonts w:asciiTheme="majorHAnsi" w:hAnsiTheme="majorHAnsi" w:cstheme="majorHAnsi"/>
          <w:color w:val="000000"/>
          <w:sz w:val="22"/>
          <w:szCs w:val="22"/>
        </w:rPr>
        <w:t>whether it is PEFC certified material or not</w:t>
      </w:r>
      <w:r w:rsidR="00827487" w:rsidRPr="00FD0871">
        <w:rPr>
          <w:rFonts w:asciiTheme="majorHAnsi" w:hAnsiTheme="majorHAnsi" w:cstheme="majorHAnsi"/>
          <w:color w:val="000000"/>
          <w:sz w:val="22"/>
          <w:szCs w:val="22"/>
        </w:rPr>
        <w:t>.</w:t>
      </w:r>
      <w:r w:rsidR="00D6031B" w:rsidRPr="00DD5F1B">
        <w:rPr>
          <w:rFonts w:asciiTheme="majorHAnsi" w:hAnsiTheme="majorHAnsi" w:cstheme="majorHAnsi"/>
          <w:color w:val="000000"/>
          <w:sz w:val="22"/>
          <w:szCs w:val="22"/>
        </w:rPr>
        <w:t xml:space="preserve"> </w:t>
      </w:r>
    </w:p>
    <w:p w14:paraId="3CF2EA97" w14:textId="76406E8A" w:rsidR="006C382E" w:rsidRPr="00A13BAF" w:rsidRDefault="006C382E" w:rsidP="00A13BAF">
      <w:pPr>
        <w:spacing w:after="120" w:line="276" w:lineRule="auto"/>
        <w:rPr>
          <w:rFonts w:asciiTheme="majorHAnsi" w:hAnsiTheme="majorHAnsi" w:cstheme="majorHAnsi"/>
          <w:sz w:val="22"/>
          <w:szCs w:val="22"/>
        </w:rPr>
      </w:pPr>
      <w:r w:rsidRPr="00A13BAF">
        <w:rPr>
          <w:rFonts w:asciiTheme="majorHAnsi" w:hAnsiTheme="majorHAnsi" w:cstheme="majorHAnsi"/>
          <w:sz w:val="22"/>
          <w:szCs w:val="22"/>
        </w:rPr>
        <w:t xml:space="preserve">Certification against </w:t>
      </w:r>
      <w:r w:rsidR="00496F37" w:rsidRPr="00FD0871">
        <w:rPr>
          <w:rFonts w:asciiTheme="majorHAnsi" w:hAnsiTheme="majorHAnsi" w:cstheme="majorHAnsi"/>
          <w:sz w:val="22"/>
          <w:szCs w:val="22"/>
        </w:rPr>
        <w:t>this</w:t>
      </w:r>
      <w:r w:rsidRPr="00A13BAF">
        <w:rPr>
          <w:rFonts w:asciiTheme="majorHAnsi" w:hAnsiTheme="majorHAnsi" w:cstheme="majorHAnsi"/>
          <w:sz w:val="22"/>
          <w:szCs w:val="22"/>
        </w:rPr>
        <w:t xml:space="preserve"> module standard </w:t>
      </w:r>
      <w:r w:rsidR="00496F37" w:rsidRPr="00FD0871">
        <w:rPr>
          <w:rFonts w:asciiTheme="majorHAnsi" w:hAnsiTheme="majorHAnsi" w:cstheme="majorHAnsi"/>
          <w:sz w:val="22"/>
          <w:szCs w:val="22"/>
        </w:rPr>
        <w:t xml:space="preserve">does </w:t>
      </w:r>
      <w:r w:rsidR="00FD0871" w:rsidRPr="00FD0871">
        <w:rPr>
          <w:rFonts w:asciiTheme="majorHAnsi" w:hAnsiTheme="majorHAnsi" w:cstheme="majorHAnsi"/>
          <w:sz w:val="22"/>
          <w:szCs w:val="22"/>
        </w:rPr>
        <w:t>constitute</w:t>
      </w:r>
      <w:r w:rsidR="00496F37" w:rsidRPr="00FD0871">
        <w:rPr>
          <w:rFonts w:asciiTheme="majorHAnsi" w:hAnsiTheme="majorHAnsi" w:cstheme="majorHAnsi"/>
          <w:sz w:val="22"/>
          <w:szCs w:val="22"/>
        </w:rPr>
        <w:t xml:space="preserve"> confirmation of</w:t>
      </w:r>
      <w:r w:rsidRPr="00A13BAF">
        <w:rPr>
          <w:rFonts w:asciiTheme="majorHAnsi" w:hAnsiTheme="majorHAnsi" w:cstheme="majorHAnsi"/>
          <w:sz w:val="22"/>
          <w:szCs w:val="22"/>
        </w:rPr>
        <w:t xml:space="preserve"> legal compliance with</w:t>
      </w:r>
      <w:r w:rsidR="00F6331D" w:rsidRPr="00DD5F1B">
        <w:rPr>
          <w:rFonts w:asciiTheme="majorHAnsi" w:hAnsiTheme="majorHAnsi" w:cstheme="majorHAnsi"/>
          <w:sz w:val="22"/>
          <w:szCs w:val="22"/>
        </w:rPr>
        <w:t xml:space="preserve"> the </w:t>
      </w:r>
      <w:r w:rsidRPr="00A13BAF">
        <w:rPr>
          <w:rFonts w:asciiTheme="majorHAnsi" w:hAnsiTheme="majorHAnsi" w:cstheme="majorHAnsi"/>
          <w:sz w:val="22"/>
          <w:szCs w:val="22"/>
        </w:rPr>
        <w:t xml:space="preserve">EUDR. </w:t>
      </w:r>
      <w:r w:rsidR="00496F37" w:rsidRPr="00FD0871">
        <w:rPr>
          <w:rFonts w:asciiTheme="majorHAnsi" w:hAnsiTheme="majorHAnsi" w:cstheme="majorHAnsi"/>
          <w:sz w:val="22"/>
          <w:szCs w:val="22"/>
        </w:rPr>
        <w:t>R</w:t>
      </w:r>
      <w:r w:rsidRPr="00FD0871">
        <w:rPr>
          <w:rFonts w:asciiTheme="majorHAnsi" w:hAnsiTheme="majorHAnsi" w:cstheme="majorHAnsi"/>
          <w:sz w:val="22"/>
          <w:szCs w:val="22"/>
        </w:rPr>
        <w:t xml:space="preserve">esponsibility </w:t>
      </w:r>
      <w:r w:rsidR="00496F37" w:rsidRPr="00FD0871">
        <w:rPr>
          <w:rFonts w:asciiTheme="majorHAnsi" w:hAnsiTheme="majorHAnsi" w:cstheme="majorHAnsi"/>
          <w:sz w:val="22"/>
          <w:szCs w:val="22"/>
        </w:rPr>
        <w:t>for legal compliance remains</w:t>
      </w:r>
      <w:r w:rsidRPr="00A13BAF">
        <w:rPr>
          <w:rFonts w:asciiTheme="majorHAnsi" w:hAnsiTheme="majorHAnsi" w:cstheme="majorHAnsi"/>
          <w:sz w:val="22"/>
          <w:szCs w:val="22"/>
        </w:rPr>
        <w:t xml:space="preserve"> solely with the organisation</w:t>
      </w:r>
      <w:r w:rsidR="00620E23" w:rsidRPr="00DD5F1B">
        <w:rPr>
          <w:rFonts w:asciiTheme="majorHAnsi" w:hAnsiTheme="majorHAnsi" w:cstheme="majorHAnsi"/>
          <w:sz w:val="22"/>
          <w:szCs w:val="22"/>
        </w:rPr>
        <w:t xml:space="preserve"> </w:t>
      </w:r>
      <w:r w:rsidR="00E96467" w:rsidRPr="00FD0871">
        <w:rPr>
          <w:rFonts w:asciiTheme="majorHAnsi" w:hAnsiTheme="majorHAnsi" w:cstheme="majorHAnsi"/>
          <w:sz w:val="22"/>
          <w:szCs w:val="22"/>
        </w:rPr>
        <w:t>established</w:t>
      </w:r>
      <w:r w:rsidR="00620E23" w:rsidRPr="00DD5F1B">
        <w:rPr>
          <w:rFonts w:asciiTheme="majorHAnsi" w:hAnsiTheme="majorHAnsi" w:cstheme="majorHAnsi"/>
          <w:sz w:val="22"/>
          <w:szCs w:val="22"/>
        </w:rPr>
        <w:t xml:space="preserve"> in the European </w:t>
      </w:r>
      <w:r w:rsidR="000C1789">
        <w:rPr>
          <w:rFonts w:asciiTheme="majorHAnsi" w:hAnsiTheme="majorHAnsi" w:cstheme="majorHAnsi"/>
          <w:sz w:val="22"/>
          <w:szCs w:val="22"/>
        </w:rPr>
        <w:t xml:space="preserve">Union </w:t>
      </w:r>
      <w:r w:rsidR="00620E23" w:rsidRPr="00DD5F1B">
        <w:rPr>
          <w:rFonts w:asciiTheme="majorHAnsi" w:hAnsiTheme="majorHAnsi" w:cstheme="majorHAnsi"/>
          <w:sz w:val="22"/>
          <w:szCs w:val="22"/>
        </w:rPr>
        <w:t>territory</w:t>
      </w:r>
      <w:r w:rsidR="00F6331D" w:rsidRPr="00DD5F1B">
        <w:rPr>
          <w:rFonts w:asciiTheme="majorHAnsi" w:hAnsiTheme="majorHAnsi" w:cstheme="majorHAnsi"/>
          <w:sz w:val="22"/>
          <w:szCs w:val="22"/>
        </w:rPr>
        <w:t xml:space="preserve"> subject to the </w:t>
      </w:r>
      <w:r w:rsidR="00E96467" w:rsidRPr="00FD0871">
        <w:rPr>
          <w:rFonts w:asciiTheme="majorHAnsi" w:hAnsiTheme="majorHAnsi" w:cstheme="majorHAnsi"/>
          <w:sz w:val="22"/>
          <w:szCs w:val="22"/>
        </w:rPr>
        <w:t>EUDR</w:t>
      </w:r>
      <w:r w:rsidR="00F6331D" w:rsidRPr="00DD5F1B">
        <w:rPr>
          <w:rFonts w:asciiTheme="majorHAnsi" w:hAnsiTheme="majorHAnsi" w:cstheme="majorHAnsi"/>
          <w:sz w:val="22"/>
          <w:szCs w:val="22"/>
        </w:rPr>
        <w:t xml:space="preserve">. </w:t>
      </w:r>
    </w:p>
    <w:p w14:paraId="2F732805" w14:textId="53AA2559"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Where</w:t>
      </w:r>
      <w:r w:rsidR="00DC554B" w:rsidRPr="00DD5F1B">
        <w:rPr>
          <w:rFonts w:asciiTheme="majorHAnsi" w:hAnsiTheme="majorHAnsi" w:cstheme="majorHAnsi"/>
          <w:color w:val="000000"/>
          <w:sz w:val="22"/>
          <w:szCs w:val="22"/>
        </w:rPr>
        <w:t xml:space="preserve"> an</w:t>
      </w:r>
      <w:r w:rsidRPr="00DD5F1B">
        <w:rPr>
          <w:rFonts w:asciiTheme="majorHAnsi" w:hAnsiTheme="majorHAnsi" w:cstheme="majorHAnsi"/>
          <w:color w:val="000000"/>
          <w:sz w:val="22"/>
          <w:szCs w:val="22"/>
        </w:rPr>
        <w:t xml:space="preserve"> EUDR source is referred </w:t>
      </w:r>
      <w:r w:rsidR="005B7D8E" w:rsidRPr="00DD5F1B">
        <w:rPr>
          <w:rFonts w:asciiTheme="majorHAnsi" w:hAnsiTheme="majorHAnsi" w:cstheme="majorHAnsi"/>
          <w:color w:val="000000"/>
          <w:sz w:val="22"/>
          <w:szCs w:val="22"/>
        </w:rPr>
        <w:t xml:space="preserve">to </w:t>
      </w:r>
      <w:r w:rsidRPr="00DD5F1B">
        <w:rPr>
          <w:rFonts w:asciiTheme="majorHAnsi" w:hAnsiTheme="majorHAnsi" w:cstheme="majorHAnsi"/>
          <w:color w:val="000000"/>
          <w:sz w:val="22"/>
          <w:szCs w:val="22"/>
        </w:rPr>
        <w:t>within the document, it is indicated in brackets, and refers to the EUDR Regulation</w:t>
      </w:r>
      <w:r w:rsidR="000C6F5C" w:rsidRPr="00DD5F1B">
        <w:rPr>
          <w:rFonts w:asciiTheme="majorHAnsi" w:hAnsiTheme="majorHAnsi" w:cstheme="majorHAnsi"/>
          <w:color w:val="000000"/>
          <w:sz w:val="22"/>
          <w:szCs w:val="22"/>
        </w:rPr>
        <w:t xml:space="preserve"> and its amendment</w:t>
      </w:r>
      <w:r w:rsidRPr="00DD5F1B">
        <w:rPr>
          <w:rFonts w:asciiTheme="majorHAnsi" w:hAnsiTheme="majorHAnsi" w:cstheme="majorHAnsi"/>
          <w:color w:val="000000"/>
          <w:sz w:val="22"/>
          <w:szCs w:val="22"/>
        </w:rPr>
        <w:t xml:space="preserve">, followed by the Article number, and, where applicable, by the Paragraph number or letter, as corresponds (EUDR, </w:t>
      </w:r>
      <w:r w:rsidR="003610A8" w:rsidRPr="00DD5F1B">
        <w:rPr>
          <w:rFonts w:asciiTheme="majorHAnsi" w:hAnsiTheme="majorHAnsi" w:cstheme="majorHAnsi"/>
          <w:color w:val="000000"/>
          <w:sz w:val="22"/>
          <w:szCs w:val="22"/>
        </w:rPr>
        <w:t xml:space="preserve">version, </w:t>
      </w:r>
      <w:r w:rsidRPr="00DD5F1B">
        <w:rPr>
          <w:rFonts w:asciiTheme="majorHAnsi" w:hAnsiTheme="majorHAnsi" w:cstheme="majorHAnsi"/>
          <w:color w:val="000000"/>
          <w:sz w:val="22"/>
          <w:szCs w:val="22"/>
        </w:rPr>
        <w:t>Article number, Paragraph number or letter).</w:t>
      </w:r>
    </w:p>
    <w:p w14:paraId="6C5325C7" w14:textId="4EF06988" w:rsidR="00722A2C" w:rsidRPr="00DD5F1B" w:rsidRDefault="005C10E5" w:rsidP="00DD5F1B">
      <w:pPr>
        <w:spacing w:after="120" w:line="276" w:lineRule="auto"/>
        <w:rPr>
          <w:rFonts w:asciiTheme="majorHAnsi" w:hAnsiTheme="majorHAnsi" w:cstheme="majorHAnsi"/>
          <w:sz w:val="22"/>
          <w:szCs w:val="22"/>
        </w:rPr>
      </w:pPr>
      <w:bookmarkStart w:id="12" w:name="_tyjcwt" w:colFirst="0" w:colLast="0"/>
      <w:bookmarkEnd w:id="12"/>
      <w:r w:rsidRPr="00DD5F1B">
        <w:rPr>
          <w:rFonts w:asciiTheme="majorHAnsi" w:hAnsiTheme="majorHAnsi" w:cstheme="majorHAnsi"/>
          <w:sz w:val="22"/>
          <w:szCs w:val="22"/>
        </w:rPr>
        <w:t>In this standard, the following verbal forms are used: “shall” indicates a requirement; “should” indicates a recommendation; “may” indicates a permission; “can” indicates a possibility or a capability. Further details can be found in the ISO/IEC Directives, Part 2.</w:t>
      </w:r>
    </w:p>
    <w:p w14:paraId="5DCC9EA1" w14:textId="77777777" w:rsidR="00DD5F1B" w:rsidRDefault="00DD5F1B">
      <w:pPr>
        <w:rPr>
          <w:rFonts w:asciiTheme="majorHAnsi" w:eastAsia="Symbol" w:hAnsiTheme="majorHAnsi" w:cstheme="majorHAnsi"/>
          <w:b/>
          <w:color w:val="486B45" w:themeColor="accent2"/>
          <w:sz w:val="32"/>
          <w:szCs w:val="32"/>
          <w:highlight w:val="lightGray"/>
        </w:rPr>
      </w:pPr>
      <w:r>
        <w:rPr>
          <w:rFonts w:asciiTheme="majorHAnsi" w:hAnsiTheme="majorHAnsi" w:cstheme="majorHAnsi"/>
          <w:b/>
          <w:bCs/>
          <w:color w:val="486B45" w:themeColor="accent2"/>
          <w:highlight w:val="lightGray"/>
        </w:rPr>
        <w:br w:type="page"/>
      </w:r>
    </w:p>
    <w:p w14:paraId="10016FC0" w14:textId="65BEA4FE" w:rsidR="00013157" w:rsidRPr="00DD5F1B" w:rsidRDefault="005C10E5" w:rsidP="00DD5F1B">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13" w:name="_Toc235798202"/>
      <w:r w:rsidRPr="00DD5F1B">
        <w:rPr>
          <w:rFonts w:asciiTheme="majorHAnsi" w:hAnsiTheme="majorHAnsi" w:cstheme="majorHAnsi"/>
          <w:b/>
          <w:bCs/>
          <w:color w:val="486B45" w:themeColor="accent2"/>
        </w:rPr>
        <w:lastRenderedPageBreak/>
        <w:t>Normative references</w:t>
      </w:r>
      <w:bookmarkEnd w:id="13"/>
    </w:p>
    <w:p w14:paraId="2228E4CE" w14:textId="77777777"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The following referenced documents are indispensable for the application of this standard. For both dated and undated references, the latest edition of the referenced document (including any amendment) applies.</w:t>
      </w:r>
    </w:p>
    <w:p w14:paraId="15DE7453" w14:textId="28975B90"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 xml:space="preserve">PEFC ST 2002, </w:t>
      </w:r>
      <w:r w:rsidRPr="00DD5F1B">
        <w:rPr>
          <w:rFonts w:asciiTheme="majorHAnsi" w:hAnsiTheme="majorHAnsi" w:cstheme="majorHAnsi"/>
          <w:i/>
          <w:color w:val="000000"/>
          <w:sz w:val="22"/>
          <w:szCs w:val="22"/>
        </w:rPr>
        <w:t xml:space="preserve">Chain of Custody of Forest and </w:t>
      </w:r>
      <w:r w:rsidR="008751E9" w:rsidRPr="00DD5F1B">
        <w:rPr>
          <w:rFonts w:asciiTheme="majorHAnsi" w:hAnsiTheme="majorHAnsi" w:cstheme="majorHAnsi"/>
          <w:i/>
          <w:color w:val="000000"/>
          <w:sz w:val="22"/>
          <w:szCs w:val="22"/>
        </w:rPr>
        <w:t>tree-based</w:t>
      </w:r>
      <w:r w:rsidRPr="00DD5F1B">
        <w:rPr>
          <w:rFonts w:asciiTheme="majorHAnsi" w:hAnsiTheme="majorHAnsi" w:cstheme="majorHAnsi"/>
          <w:i/>
          <w:color w:val="000000"/>
          <w:sz w:val="22"/>
          <w:szCs w:val="22"/>
        </w:rPr>
        <w:t xml:space="preserve"> products </w:t>
      </w:r>
      <w:r w:rsidR="00E834D7" w:rsidRPr="00DD5F1B">
        <w:rPr>
          <w:rFonts w:asciiTheme="majorHAnsi" w:hAnsiTheme="majorHAnsi" w:cstheme="majorHAnsi"/>
          <w:i/>
          <w:color w:val="000000"/>
          <w:sz w:val="22"/>
          <w:szCs w:val="22"/>
        </w:rPr>
        <w:t>–</w:t>
      </w:r>
      <w:r w:rsidRPr="00DD5F1B">
        <w:rPr>
          <w:rFonts w:asciiTheme="majorHAnsi" w:hAnsiTheme="majorHAnsi" w:cstheme="majorHAnsi"/>
          <w:i/>
          <w:color w:val="000000"/>
          <w:sz w:val="22"/>
          <w:szCs w:val="22"/>
        </w:rPr>
        <w:t xml:space="preserve"> Requirements</w:t>
      </w:r>
      <w:r w:rsidR="00E834D7" w:rsidRPr="00DD5F1B">
        <w:rPr>
          <w:rFonts w:asciiTheme="majorHAnsi" w:hAnsiTheme="majorHAnsi" w:cstheme="majorHAnsi"/>
          <w:i/>
          <w:color w:val="000000"/>
          <w:sz w:val="22"/>
          <w:szCs w:val="22"/>
        </w:rPr>
        <w:t xml:space="preserve"> </w:t>
      </w:r>
      <w:r w:rsidR="0094324A" w:rsidRPr="00DD5F1B">
        <w:rPr>
          <w:rFonts w:asciiTheme="majorHAnsi" w:hAnsiTheme="majorHAnsi" w:cstheme="majorHAnsi"/>
          <w:i/>
          <w:color w:val="000000"/>
          <w:sz w:val="22"/>
          <w:szCs w:val="22"/>
        </w:rPr>
        <w:br/>
        <w:t>(available from</w:t>
      </w:r>
      <w:r w:rsidR="0094324A" w:rsidRPr="00DD5F1B">
        <w:rPr>
          <w:rFonts w:asciiTheme="majorHAnsi" w:hAnsiTheme="majorHAnsi" w:cstheme="majorHAnsi"/>
          <w:i/>
          <w:color w:val="004D90"/>
          <w:sz w:val="22"/>
          <w:szCs w:val="22"/>
        </w:rPr>
        <w:t xml:space="preserve"> </w:t>
      </w:r>
      <w:hyperlink r:id="rId26">
        <w:r w:rsidR="0094324A" w:rsidRPr="00DD5F1B">
          <w:rPr>
            <w:rFonts w:asciiTheme="majorHAnsi" w:hAnsiTheme="majorHAnsi" w:cstheme="majorHAnsi"/>
            <w:i/>
            <w:color w:val="004D90"/>
            <w:sz w:val="22"/>
            <w:szCs w:val="22"/>
          </w:rPr>
          <w:t>www.pefc.org</w:t>
        </w:r>
      </w:hyperlink>
      <w:r w:rsidR="0094324A" w:rsidRPr="00DD5F1B">
        <w:rPr>
          <w:rFonts w:asciiTheme="majorHAnsi" w:hAnsiTheme="majorHAnsi" w:cstheme="majorHAnsi"/>
          <w:i/>
          <w:color w:val="000000"/>
          <w:sz w:val="22"/>
          <w:szCs w:val="22"/>
        </w:rPr>
        <w:t>)</w:t>
      </w:r>
    </w:p>
    <w:p w14:paraId="1221648E" w14:textId="6A53393A" w:rsidR="00013157" w:rsidRPr="00DD5F1B" w:rsidRDefault="005C10E5"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000000"/>
          <w:sz w:val="22"/>
          <w:szCs w:val="22"/>
        </w:rPr>
        <w:t xml:space="preserve">Regulation (EU) 2023/1115 of the European Parliament and of the Council of 31 May 2023 on the making available on the Union market and the export from the Union of certain commodities and products associated </w:t>
      </w:r>
      <w:r w:rsidR="00D1450D" w:rsidRPr="00DD5F1B">
        <w:rPr>
          <w:rFonts w:asciiTheme="majorHAnsi" w:hAnsiTheme="majorHAnsi" w:cstheme="majorHAnsi"/>
          <w:color w:val="000000"/>
          <w:sz w:val="22"/>
          <w:szCs w:val="22"/>
        </w:rPr>
        <w:t>with</w:t>
      </w:r>
      <w:r w:rsidRPr="00DD5F1B">
        <w:rPr>
          <w:rFonts w:asciiTheme="majorHAnsi" w:hAnsiTheme="majorHAnsi" w:cstheme="majorHAnsi"/>
          <w:color w:val="000000"/>
          <w:sz w:val="22"/>
          <w:szCs w:val="22"/>
        </w:rPr>
        <w:t xml:space="preserve"> deforestation and forest degradation and repealing Regulation (EU) No 995/2010 (from now onwards: EUDR).</w:t>
      </w:r>
    </w:p>
    <w:p w14:paraId="194C09BB" w14:textId="3FD02889" w:rsidR="00257D35" w:rsidRPr="00DD5F1B" w:rsidRDefault="000C6F5C" w:rsidP="00DD5F1B">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DD5F1B">
        <w:rPr>
          <w:rFonts w:asciiTheme="majorHAnsi" w:hAnsiTheme="majorHAnsi" w:cstheme="majorHAnsi"/>
          <w:color w:val="221F20" w:themeColor="text1"/>
          <w:sz w:val="22"/>
          <w:szCs w:val="22"/>
        </w:rPr>
        <w:t>Regulation (EU) 2025/2650 of the European Parliament and of the Council of 19 December 2025 amending Regulation (EU) 2023/1115 as regards certain obligations of operators</w:t>
      </w:r>
      <w:r w:rsidR="007450D0" w:rsidRPr="00DD5F1B">
        <w:rPr>
          <w:rFonts w:asciiTheme="majorHAnsi" w:hAnsiTheme="majorHAnsi" w:cstheme="majorHAnsi"/>
          <w:color w:val="221F20" w:themeColor="text1"/>
          <w:sz w:val="22"/>
          <w:szCs w:val="22"/>
        </w:rPr>
        <w:t xml:space="preserve">, micro or small primary operator, downstream </w:t>
      </w:r>
      <w:proofErr w:type="gramStart"/>
      <w:r w:rsidR="007450D0" w:rsidRPr="00DD5F1B">
        <w:rPr>
          <w:rFonts w:asciiTheme="majorHAnsi" w:hAnsiTheme="majorHAnsi" w:cstheme="majorHAnsi"/>
          <w:color w:val="221F20" w:themeColor="text1"/>
          <w:sz w:val="22"/>
          <w:szCs w:val="22"/>
        </w:rPr>
        <w:t>operator</w:t>
      </w:r>
      <w:proofErr w:type="gramEnd"/>
      <w:r w:rsidRPr="00DD5F1B">
        <w:rPr>
          <w:rFonts w:asciiTheme="majorHAnsi" w:hAnsiTheme="majorHAnsi" w:cstheme="majorHAnsi"/>
          <w:color w:val="221F20" w:themeColor="text1"/>
          <w:sz w:val="22"/>
          <w:szCs w:val="22"/>
        </w:rPr>
        <w:t xml:space="preserve"> and traders (from now onwards, EUDR 2025/2650)</w:t>
      </w:r>
      <w:r w:rsidR="00C44933" w:rsidRPr="00DD5F1B">
        <w:rPr>
          <w:rFonts w:asciiTheme="majorHAnsi" w:hAnsiTheme="majorHAnsi" w:cstheme="majorHAnsi"/>
          <w:color w:val="221F20" w:themeColor="text1"/>
          <w:sz w:val="22"/>
          <w:szCs w:val="22"/>
        </w:rPr>
        <w:t xml:space="preserve">. </w:t>
      </w:r>
      <w:r w:rsidR="00257D35" w:rsidRPr="00DD5F1B">
        <w:rPr>
          <w:rFonts w:asciiTheme="majorHAnsi" w:hAnsiTheme="majorHAnsi" w:cstheme="majorHAnsi"/>
          <w:color w:val="000000"/>
          <w:sz w:val="22"/>
          <w:szCs w:val="22"/>
        </w:rPr>
        <w:t xml:space="preserve">Delegate act </w:t>
      </w:r>
      <w:r w:rsidR="004D2652" w:rsidRPr="00DD5F1B">
        <w:rPr>
          <w:rFonts w:asciiTheme="majorHAnsi" w:hAnsiTheme="majorHAnsi" w:cstheme="majorHAnsi"/>
          <w:color w:val="000000"/>
          <w:sz w:val="22"/>
          <w:szCs w:val="22"/>
        </w:rPr>
        <w:t>EU (to be added once it is published)</w:t>
      </w:r>
    </w:p>
    <w:p w14:paraId="261B4B3E" w14:textId="77777777" w:rsidR="00013157" w:rsidRPr="00D571C8" w:rsidRDefault="005C10E5">
      <w:pPr>
        <w:rPr>
          <w:rFonts w:asciiTheme="majorHAnsi" w:hAnsiTheme="majorHAnsi" w:cstheme="majorHAnsi"/>
          <w:b/>
          <w:color w:val="004D8F"/>
          <w:sz w:val="30"/>
          <w:szCs w:val="30"/>
          <w:highlight w:val="lightGray"/>
        </w:rPr>
      </w:pPr>
      <w:bookmarkStart w:id="14" w:name="_1t3h5sf" w:colFirst="0" w:colLast="0"/>
      <w:bookmarkEnd w:id="14"/>
      <w:r w:rsidRPr="00B70D2F">
        <w:rPr>
          <w:rFonts w:asciiTheme="majorHAnsi" w:hAnsiTheme="majorHAnsi" w:cstheme="majorHAnsi"/>
        </w:rPr>
        <w:br w:type="page"/>
      </w:r>
    </w:p>
    <w:p w14:paraId="00225116" w14:textId="1200098D" w:rsidR="00013157" w:rsidRPr="00DD5F1B" w:rsidRDefault="005C10E5" w:rsidP="00DD5F1B">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15" w:name="_Toc235798203"/>
      <w:r w:rsidRPr="00DD5F1B">
        <w:rPr>
          <w:rFonts w:asciiTheme="majorHAnsi" w:hAnsiTheme="majorHAnsi" w:cstheme="majorHAnsi"/>
          <w:b/>
          <w:bCs/>
          <w:color w:val="486B45" w:themeColor="accent2"/>
        </w:rPr>
        <w:lastRenderedPageBreak/>
        <w:t>Terms and definitions</w:t>
      </w:r>
      <w:bookmarkEnd w:id="15"/>
    </w:p>
    <w:p w14:paraId="18DEECEC" w14:textId="55FE93C4" w:rsidR="001B50AB" w:rsidRPr="00ED0453" w:rsidRDefault="00AD03D8" w:rsidP="0028015F">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ED0453">
        <w:rPr>
          <w:rFonts w:asciiTheme="majorHAnsi" w:hAnsiTheme="majorHAnsi" w:cstheme="majorHAnsi"/>
          <w:color w:val="000000"/>
          <w:sz w:val="22"/>
          <w:szCs w:val="22"/>
        </w:rPr>
        <w:t xml:space="preserve">The following terms and </w:t>
      </w:r>
      <w:r w:rsidR="0050377B" w:rsidRPr="00ED0453">
        <w:rPr>
          <w:rFonts w:asciiTheme="majorHAnsi" w:hAnsiTheme="majorHAnsi" w:cstheme="majorHAnsi"/>
          <w:color w:val="000000"/>
          <w:sz w:val="22"/>
          <w:szCs w:val="22"/>
        </w:rPr>
        <w:t>definitions</w:t>
      </w:r>
      <w:r w:rsidRPr="00ED0453">
        <w:rPr>
          <w:rFonts w:asciiTheme="majorHAnsi" w:hAnsiTheme="majorHAnsi" w:cstheme="majorHAnsi"/>
          <w:color w:val="000000"/>
          <w:sz w:val="22"/>
          <w:szCs w:val="22"/>
        </w:rPr>
        <w:t xml:space="preserve"> are </w:t>
      </w:r>
      <w:r w:rsidR="00043848" w:rsidRPr="00ED0453">
        <w:rPr>
          <w:rFonts w:asciiTheme="majorHAnsi" w:hAnsiTheme="majorHAnsi" w:cstheme="majorHAnsi"/>
          <w:color w:val="000000"/>
          <w:sz w:val="22"/>
          <w:szCs w:val="22"/>
        </w:rPr>
        <w:t>taken directly</w:t>
      </w:r>
      <w:r w:rsidRPr="00ED0453">
        <w:rPr>
          <w:rFonts w:asciiTheme="majorHAnsi" w:hAnsiTheme="majorHAnsi" w:cstheme="majorHAnsi"/>
          <w:color w:val="000000"/>
          <w:sz w:val="22"/>
          <w:szCs w:val="22"/>
        </w:rPr>
        <w:t xml:space="preserve"> from the EUDR. In cases where a definition from this modul</w:t>
      </w:r>
      <w:r w:rsidR="00106472" w:rsidRPr="00ED0453">
        <w:rPr>
          <w:rFonts w:asciiTheme="majorHAnsi" w:hAnsiTheme="majorHAnsi" w:cstheme="majorHAnsi"/>
          <w:color w:val="000000"/>
          <w:sz w:val="22"/>
          <w:szCs w:val="22"/>
        </w:rPr>
        <w:t>e</w:t>
      </w:r>
      <w:r w:rsidRPr="00ED0453">
        <w:rPr>
          <w:rFonts w:asciiTheme="majorHAnsi" w:hAnsiTheme="majorHAnsi" w:cstheme="majorHAnsi"/>
          <w:color w:val="000000"/>
          <w:sz w:val="22"/>
          <w:szCs w:val="22"/>
        </w:rPr>
        <w:t xml:space="preserve"> standard differs from a definition </w:t>
      </w:r>
      <w:r w:rsidR="00EA0743" w:rsidRPr="00ED0453">
        <w:rPr>
          <w:rFonts w:asciiTheme="majorHAnsi" w:hAnsiTheme="majorHAnsi" w:cstheme="majorHAnsi"/>
          <w:color w:val="000000"/>
          <w:sz w:val="22"/>
          <w:szCs w:val="22"/>
        </w:rPr>
        <w:t>in</w:t>
      </w:r>
      <w:r w:rsidRPr="00ED0453">
        <w:rPr>
          <w:rFonts w:asciiTheme="majorHAnsi" w:hAnsiTheme="majorHAnsi" w:cstheme="majorHAnsi"/>
          <w:color w:val="000000"/>
          <w:sz w:val="22"/>
          <w:szCs w:val="22"/>
        </w:rPr>
        <w:t xml:space="preserve"> </w:t>
      </w:r>
      <w:r w:rsidR="0094324A" w:rsidRPr="00ED0453">
        <w:rPr>
          <w:rFonts w:asciiTheme="majorHAnsi" w:hAnsiTheme="majorHAnsi" w:cstheme="majorHAnsi"/>
          <w:color w:val="000000"/>
          <w:sz w:val="22"/>
          <w:szCs w:val="22"/>
        </w:rPr>
        <w:t xml:space="preserve">PEFC ST 2002, </w:t>
      </w:r>
      <w:r w:rsidR="0094324A" w:rsidRPr="00ED0453">
        <w:rPr>
          <w:rFonts w:asciiTheme="majorHAnsi" w:hAnsiTheme="majorHAnsi" w:cstheme="majorHAnsi"/>
          <w:i/>
          <w:color w:val="000000"/>
          <w:sz w:val="22"/>
          <w:szCs w:val="22"/>
        </w:rPr>
        <w:t>Chain of Custody of Forest and tree-based products</w:t>
      </w:r>
      <w:r w:rsidRPr="00ED0453">
        <w:rPr>
          <w:rFonts w:asciiTheme="majorHAnsi" w:hAnsiTheme="majorHAnsi" w:cstheme="majorHAnsi"/>
          <w:color w:val="000000"/>
          <w:sz w:val="22"/>
          <w:szCs w:val="22"/>
        </w:rPr>
        <w:t xml:space="preserve">, the definition </w:t>
      </w:r>
      <w:r w:rsidR="00EA0743" w:rsidRPr="00ED0453">
        <w:rPr>
          <w:rFonts w:asciiTheme="majorHAnsi" w:hAnsiTheme="majorHAnsi" w:cstheme="majorHAnsi"/>
          <w:color w:val="000000"/>
          <w:sz w:val="22"/>
          <w:szCs w:val="22"/>
        </w:rPr>
        <w:t>from</w:t>
      </w:r>
      <w:r w:rsidR="0050377B" w:rsidRPr="00ED0453">
        <w:rPr>
          <w:rFonts w:asciiTheme="majorHAnsi" w:hAnsiTheme="majorHAnsi" w:cstheme="majorHAnsi"/>
          <w:color w:val="000000"/>
          <w:sz w:val="22"/>
          <w:szCs w:val="22"/>
        </w:rPr>
        <w:t xml:space="preserve"> this modul</w:t>
      </w:r>
      <w:r w:rsidR="00D93A92" w:rsidRPr="00ED0453">
        <w:rPr>
          <w:rFonts w:asciiTheme="majorHAnsi" w:hAnsiTheme="majorHAnsi" w:cstheme="majorHAnsi"/>
          <w:color w:val="000000"/>
          <w:sz w:val="22"/>
          <w:szCs w:val="22"/>
        </w:rPr>
        <w:t>e</w:t>
      </w:r>
      <w:r w:rsidR="0050377B" w:rsidRPr="00ED0453">
        <w:rPr>
          <w:rFonts w:asciiTheme="majorHAnsi" w:hAnsiTheme="majorHAnsi" w:cstheme="majorHAnsi"/>
          <w:color w:val="000000"/>
          <w:sz w:val="22"/>
          <w:szCs w:val="22"/>
        </w:rPr>
        <w:t xml:space="preserve"> standard </w:t>
      </w:r>
      <w:r w:rsidR="002A0F09" w:rsidRPr="00ED0453">
        <w:rPr>
          <w:rFonts w:asciiTheme="majorHAnsi" w:hAnsiTheme="majorHAnsi" w:cstheme="majorHAnsi"/>
          <w:color w:val="000000"/>
          <w:sz w:val="22"/>
          <w:szCs w:val="22"/>
        </w:rPr>
        <w:t>prevails</w:t>
      </w:r>
      <w:r w:rsidRPr="00ED0453" w:rsidDel="0050377B">
        <w:rPr>
          <w:rFonts w:asciiTheme="majorHAnsi" w:hAnsiTheme="majorHAnsi" w:cstheme="majorHAnsi"/>
          <w:color w:val="000000"/>
          <w:sz w:val="22"/>
          <w:szCs w:val="22"/>
        </w:rPr>
        <w:t xml:space="preserve"> </w:t>
      </w:r>
      <w:r w:rsidR="0050377B" w:rsidRPr="00ED0453">
        <w:rPr>
          <w:rFonts w:asciiTheme="majorHAnsi" w:hAnsiTheme="majorHAnsi" w:cstheme="majorHAnsi"/>
          <w:color w:val="000000"/>
          <w:sz w:val="22"/>
          <w:szCs w:val="22"/>
        </w:rPr>
        <w:t xml:space="preserve">for the purpose of </w:t>
      </w:r>
      <w:r w:rsidR="009A5362" w:rsidRPr="00ED0453">
        <w:rPr>
          <w:rFonts w:asciiTheme="majorHAnsi" w:hAnsiTheme="majorHAnsi" w:cstheme="majorHAnsi"/>
          <w:color w:val="000000"/>
          <w:sz w:val="22"/>
          <w:szCs w:val="22"/>
        </w:rPr>
        <w:t>its</w:t>
      </w:r>
      <w:r w:rsidR="0050377B" w:rsidRPr="00ED0453">
        <w:rPr>
          <w:rFonts w:asciiTheme="majorHAnsi" w:hAnsiTheme="majorHAnsi" w:cstheme="majorHAnsi"/>
          <w:color w:val="000000"/>
          <w:sz w:val="22"/>
          <w:szCs w:val="22"/>
        </w:rPr>
        <w:t xml:space="preserve"> implementation</w:t>
      </w:r>
      <w:r w:rsidR="00665143" w:rsidRPr="00ED0453">
        <w:rPr>
          <w:rFonts w:asciiTheme="majorHAnsi" w:hAnsiTheme="majorHAnsi" w:cstheme="majorHAnsi"/>
          <w:color w:val="000000"/>
          <w:sz w:val="22"/>
          <w:szCs w:val="22"/>
        </w:rPr>
        <w:t>.</w:t>
      </w:r>
    </w:p>
    <w:p w14:paraId="0A905D38" w14:textId="7A5C54E7" w:rsidR="00656E67" w:rsidRPr="00ED0453" w:rsidRDefault="00704588" w:rsidP="0028015F">
      <w:pPr>
        <w:pBdr>
          <w:top w:val="nil"/>
          <w:left w:val="nil"/>
          <w:bottom w:val="nil"/>
          <w:right w:val="nil"/>
          <w:between w:val="nil"/>
        </w:pBdr>
        <w:tabs>
          <w:tab w:val="left" w:pos="720"/>
        </w:tabs>
        <w:spacing w:after="120" w:line="276" w:lineRule="auto"/>
        <w:rPr>
          <w:rFonts w:asciiTheme="majorHAnsi" w:hAnsiTheme="majorHAnsi" w:cstheme="majorHAnsi"/>
          <w:color w:val="000000"/>
          <w:sz w:val="22"/>
          <w:szCs w:val="22"/>
        </w:rPr>
      </w:pPr>
      <w:r w:rsidRPr="00ED0453">
        <w:rPr>
          <w:rFonts w:asciiTheme="majorHAnsi" w:hAnsiTheme="majorHAnsi" w:cstheme="majorHAnsi"/>
          <w:color w:val="000000"/>
          <w:sz w:val="22"/>
          <w:szCs w:val="22"/>
        </w:rPr>
        <w:t xml:space="preserve">When used </w:t>
      </w:r>
      <w:r w:rsidR="00CC28E1" w:rsidRPr="00ED0453">
        <w:rPr>
          <w:rFonts w:asciiTheme="majorHAnsi" w:hAnsiTheme="majorHAnsi" w:cstheme="majorHAnsi"/>
          <w:color w:val="000000"/>
          <w:sz w:val="22"/>
          <w:szCs w:val="22"/>
        </w:rPr>
        <w:t>within the standard, the definitions below and any d</w:t>
      </w:r>
      <w:r w:rsidR="00D34D2C" w:rsidRPr="00ED0453">
        <w:rPr>
          <w:rFonts w:asciiTheme="majorHAnsi" w:hAnsiTheme="majorHAnsi" w:cstheme="majorHAnsi"/>
          <w:color w:val="000000"/>
          <w:sz w:val="22"/>
          <w:szCs w:val="22"/>
        </w:rPr>
        <w:t xml:space="preserve">efinitions from </w:t>
      </w:r>
      <w:r w:rsidR="00D17655" w:rsidRPr="00ED0453">
        <w:rPr>
          <w:rFonts w:asciiTheme="majorHAnsi" w:hAnsiTheme="majorHAnsi" w:cstheme="majorHAnsi"/>
          <w:color w:val="000000"/>
          <w:sz w:val="22"/>
          <w:szCs w:val="22"/>
        </w:rPr>
        <w:t xml:space="preserve">PEFC ST 2002, </w:t>
      </w:r>
      <w:r w:rsidR="00D17655" w:rsidRPr="00ED0453">
        <w:rPr>
          <w:rFonts w:asciiTheme="majorHAnsi" w:hAnsiTheme="majorHAnsi" w:cstheme="majorHAnsi"/>
          <w:i/>
          <w:color w:val="000000"/>
          <w:sz w:val="22"/>
          <w:szCs w:val="22"/>
        </w:rPr>
        <w:t>Chain of Custody of Forest and tree-based products</w:t>
      </w:r>
      <w:r w:rsidR="00CC28E1" w:rsidRPr="00ED0453">
        <w:rPr>
          <w:rFonts w:asciiTheme="majorHAnsi" w:hAnsiTheme="majorHAnsi" w:cstheme="majorHAnsi"/>
          <w:color w:val="000000"/>
          <w:sz w:val="22"/>
          <w:szCs w:val="22"/>
        </w:rPr>
        <w:t xml:space="preserve"> appear in bold. </w:t>
      </w:r>
      <w:r w:rsidRPr="00ED0453">
        <w:rPr>
          <w:rFonts w:asciiTheme="majorHAnsi" w:hAnsiTheme="majorHAnsi" w:cstheme="majorHAnsi"/>
          <w:color w:val="000000"/>
          <w:sz w:val="22"/>
          <w:szCs w:val="22"/>
        </w:rPr>
        <w:t xml:space="preserve"> </w:t>
      </w:r>
      <w:bookmarkStart w:id="16" w:name="_2s8eyo1" w:colFirst="0" w:colLast="0"/>
      <w:bookmarkEnd w:id="16"/>
    </w:p>
    <w:p w14:paraId="3F8D5803" w14:textId="7137C4B0" w:rsidR="00013157" w:rsidRPr="002A47DA" w:rsidRDefault="005A655A" w:rsidP="007259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17" w:name="_Toc169790708"/>
      <w:bookmarkStart w:id="18" w:name="_Toc169790611"/>
      <w:r w:rsidRPr="002A47DA">
        <w:rPr>
          <w:rFonts w:asciiTheme="majorHAnsi" w:hAnsiTheme="majorHAnsi" w:cstheme="majorHAnsi"/>
          <w:b/>
          <w:color w:val="221F20" w:themeColor="text1"/>
          <w:lang w:eastAsia="en-GB"/>
        </w:rPr>
        <w:t>3.1</w:t>
      </w:r>
      <w:r w:rsidR="003A19CD" w:rsidRPr="002A47DA">
        <w:rPr>
          <w:rFonts w:asciiTheme="majorHAnsi" w:hAnsiTheme="majorHAnsi" w:cstheme="majorHAnsi"/>
          <w:b/>
          <w:color w:val="221F20" w:themeColor="text1"/>
          <w:lang w:eastAsia="en-GB"/>
        </w:rPr>
        <w:t xml:space="preserve"> </w:t>
      </w:r>
      <w:r w:rsidRPr="002A47DA">
        <w:rPr>
          <w:rFonts w:asciiTheme="majorHAnsi" w:hAnsiTheme="majorHAnsi" w:cstheme="majorHAnsi"/>
          <w:b/>
          <w:color w:val="221F20" w:themeColor="text1"/>
          <w:lang w:eastAsia="en-GB"/>
        </w:rPr>
        <w:tab/>
      </w:r>
      <w:r w:rsidR="005C10E5" w:rsidRPr="002A47DA">
        <w:rPr>
          <w:rFonts w:asciiTheme="majorHAnsi" w:hAnsiTheme="majorHAnsi" w:cstheme="majorHAnsi"/>
          <w:b/>
          <w:color w:val="221F20" w:themeColor="text1"/>
          <w:lang w:eastAsia="en-GB"/>
        </w:rPr>
        <w:t>Agricultural plantation</w:t>
      </w:r>
      <w:bookmarkEnd w:id="17"/>
      <w:bookmarkEnd w:id="18"/>
    </w:p>
    <w:p w14:paraId="2C764C93" w14:textId="7D2D045F" w:rsidR="00013157" w:rsidRPr="00ED0453" w:rsidRDefault="005C10E5" w:rsidP="00B502E6">
      <w:pPr>
        <w:spacing w:after="40" w:line="276" w:lineRule="auto"/>
        <w:rPr>
          <w:rFonts w:asciiTheme="majorHAnsi" w:hAnsiTheme="majorHAnsi" w:cstheme="majorHAnsi"/>
          <w:sz w:val="22"/>
          <w:szCs w:val="22"/>
        </w:rPr>
      </w:pPr>
      <w:r w:rsidRPr="00ED0453">
        <w:rPr>
          <w:rFonts w:asciiTheme="majorHAnsi" w:hAnsiTheme="majorHAnsi" w:cstheme="majorHAnsi"/>
          <w:sz w:val="22"/>
          <w:szCs w:val="22"/>
        </w:rPr>
        <w:t xml:space="preserve">Land with tree stands in agricultural production systems, such as fruit tree plantations, oil palm plantations, olive orchards and agroforestry systems where crops are grown under tree cover; it includes all plantations of </w:t>
      </w:r>
      <w:r w:rsidRPr="00ED0453">
        <w:rPr>
          <w:rFonts w:asciiTheme="majorHAnsi" w:hAnsiTheme="majorHAnsi" w:cstheme="majorHAnsi"/>
          <w:b/>
          <w:sz w:val="22"/>
          <w:szCs w:val="22"/>
        </w:rPr>
        <w:t>relevant commodities</w:t>
      </w:r>
      <w:r w:rsidRPr="00ED0453">
        <w:rPr>
          <w:rFonts w:asciiTheme="majorHAnsi" w:hAnsiTheme="majorHAnsi" w:cstheme="majorHAnsi"/>
          <w:sz w:val="22"/>
          <w:szCs w:val="22"/>
        </w:rPr>
        <w:t xml:space="preserve"> other than wood; agricultural plantations are excluded from the definition of </w:t>
      </w:r>
      <w:r w:rsidRPr="00ED0453">
        <w:rPr>
          <w:rFonts w:asciiTheme="majorHAnsi" w:hAnsiTheme="majorHAnsi" w:cstheme="majorHAnsi"/>
          <w:b/>
          <w:sz w:val="22"/>
          <w:szCs w:val="22"/>
        </w:rPr>
        <w:t>forest</w:t>
      </w:r>
      <w:r w:rsidRPr="00ED0453">
        <w:rPr>
          <w:rFonts w:asciiTheme="majorHAnsi" w:hAnsiTheme="majorHAnsi" w:cstheme="majorHAnsi"/>
          <w:sz w:val="22"/>
          <w:szCs w:val="22"/>
        </w:rPr>
        <w:t>.</w:t>
      </w:r>
    </w:p>
    <w:p w14:paraId="51647154" w14:textId="53FA1D56" w:rsidR="00013157" w:rsidRPr="00B70D2F" w:rsidRDefault="005C10E5" w:rsidP="00B502E6">
      <w:pPr>
        <w:spacing w:after="120" w:line="276" w:lineRule="auto"/>
        <w:rPr>
          <w:rFonts w:asciiTheme="majorHAnsi" w:hAnsiTheme="majorHAnsi" w:cstheme="majorHAnsi"/>
          <w:color w:val="486B45" w:themeColor="accent2"/>
          <w:sz w:val="22"/>
          <w:szCs w:val="22"/>
        </w:rPr>
      </w:pPr>
      <w:r w:rsidRPr="00B70D2F">
        <w:rPr>
          <w:rFonts w:asciiTheme="majorHAnsi" w:hAnsiTheme="majorHAnsi" w:cstheme="majorHAnsi"/>
          <w:i/>
          <w:color w:val="486B45" w:themeColor="accent2"/>
          <w:sz w:val="22"/>
          <w:szCs w:val="22"/>
        </w:rPr>
        <w:t>(Source: EUDR 2.6)</w:t>
      </w:r>
    </w:p>
    <w:p w14:paraId="155C79C3" w14:textId="1B59AF35" w:rsidR="00013157" w:rsidRPr="0008678E" w:rsidRDefault="009D2712" w:rsidP="007259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3.2</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Agricultural use</w:t>
      </w:r>
    </w:p>
    <w:p w14:paraId="17B7E3F1" w14:textId="2FAFDAED" w:rsidR="00013157" w:rsidRPr="00ED0453" w:rsidRDefault="005C10E5" w:rsidP="006B1C7A">
      <w:pPr>
        <w:spacing w:after="40" w:line="276" w:lineRule="auto"/>
        <w:rPr>
          <w:rFonts w:asciiTheme="majorHAnsi" w:hAnsiTheme="majorHAnsi" w:cstheme="majorHAnsi"/>
          <w:sz w:val="22"/>
          <w:szCs w:val="22"/>
        </w:rPr>
      </w:pPr>
      <w:r w:rsidRPr="00ED0453">
        <w:rPr>
          <w:rFonts w:asciiTheme="majorHAnsi" w:hAnsiTheme="majorHAnsi" w:cstheme="majorHAnsi"/>
          <w:sz w:val="22"/>
          <w:szCs w:val="22"/>
        </w:rPr>
        <w:t xml:space="preserve">The use of land for the purpose of agriculture, including for </w:t>
      </w:r>
      <w:r w:rsidRPr="00ED0453">
        <w:rPr>
          <w:rFonts w:asciiTheme="majorHAnsi" w:hAnsiTheme="majorHAnsi" w:cstheme="majorHAnsi"/>
          <w:b/>
          <w:sz w:val="22"/>
          <w:szCs w:val="22"/>
        </w:rPr>
        <w:t>agricultural plantations</w:t>
      </w:r>
      <w:r w:rsidRPr="00ED0453">
        <w:rPr>
          <w:rFonts w:asciiTheme="majorHAnsi" w:hAnsiTheme="majorHAnsi" w:cstheme="majorHAnsi"/>
          <w:sz w:val="22"/>
          <w:szCs w:val="22"/>
        </w:rPr>
        <w:t xml:space="preserve"> and set-aside agricultural areas, and for rearing livestock.</w:t>
      </w:r>
    </w:p>
    <w:p w14:paraId="04B04D93" w14:textId="086E70B2" w:rsidR="00013157" w:rsidRPr="00B70D2F" w:rsidRDefault="005C10E5" w:rsidP="00643BF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w:t>
      </w:r>
      <w:r w:rsidR="006D329A" w:rsidRPr="00B70D2F">
        <w:rPr>
          <w:rFonts w:asciiTheme="majorHAnsi" w:hAnsiTheme="majorHAnsi" w:cstheme="majorHAnsi"/>
          <w:i/>
          <w:color w:val="486B45" w:themeColor="accent2"/>
          <w:sz w:val="22"/>
          <w:szCs w:val="22"/>
        </w:rPr>
        <w:t xml:space="preserve"> </w:t>
      </w:r>
      <w:r w:rsidRPr="00B70D2F">
        <w:rPr>
          <w:rFonts w:asciiTheme="majorHAnsi" w:hAnsiTheme="majorHAnsi" w:cstheme="majorHAnsi"/>
          <w:i/>
          <w:color w:val="486B45" w:themeColor="accent2"/>
          <w:sz w:val="22"/>
          <w:szCs w:val="22"/>
        </w:rPr>
        <w:t>2.5)</w:t>
      </w:r>
    </w:p>
    <w:p w14:paraId="7A9CBCA4" w14:textId="0B125ED6" w:rsidR="00013157" w:rsidRPr="0008678E" w:rsidRDefault="003A19CD" w:rsidP="007259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3.3</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Authorised representative</w:t>
      </w:r>
    </w:p>
    <w:p w14:paraId="69FDE147" w14:textId="33F87A35" w:rsidR="00013157" w:rsidRPr="00ED0453" w:rsidRDefault="005C10E5" w:rsidP="00B502E6">
      <w:pPr>
        <w:spacing w:after="40" w:line="276" w:lineRule="auto"/>
        <w:rPr>
          <w:rFonts w:asciiTheme="majorHAnsi" w:hAnsiTheme="majorHAnsi" w:cstheme="majorHAnsi"/>
          <w:sz w:val="22"/>
          <w:szCs w:val="22"/>
        </w:rPr>
      </w:pPr>
      <w:r w:rsidRPr="00ED0453">
        <w:rPr>
          <w:rFonts w:asciiTheme="majorHAnsi" w:hAnsiTheme="majorHAnsi" w:cstheme="majorHAnsi"/>
          <w:sz w:val="22"/>
          <w:szCs w:val="22"/>
        </w:rPr>
        <w:t xml:space="preserve">Any natural or legal person established in the </w:t>
      </w:r>
      <w:r w:rsidR="002466EB" w:rsidRPr="00ED0453">
        <w:rPr>
          <w:rFonts w:asciiTheme="majorHAnsi" w:hAnsiTheme="majorHAnsi" w:cstheme="majorHAnsi"/>
          <w:sz w:val="22"/>
          <w:szCs w:val="22"/>
        </w:rPr>
        <w:t xml:space="preserve">European </w:t>
      </w:r>
      <w:r w:rsidRPr="00ED0453">
        <w:rPr>
          <w:rFonts w:asciiTheme="majorHAnsi" w:hAnsiTheme="majorHAnsi" w:cstheme="majorHAnsi"/>
          <w:sz w:val="22"/>
          <w:szCs w:val="22"/>
        </w:rPr>
        <w:t xml:space="preserve">Union who has received a written mandate from an </w:t>
      </w:r>
      <w:r w:rsidRPr="00ED0453">
        <w:rPr>
          <w:rFonts w:asciiTheme="majorHAnsi" w:hAnsiTheme="majorHAnsi" w:cstheme="majorHAnsi"/>
          <w:b/>
          <w:sz w:val="22"/>
          <w:szCs w:val="22"/>
        </w:rPr>
        <w:t>operator</w:t>
      </w:r>
      <w:r w:rsidRPr="00ED0453">
        <w:rPr>
          <w:rFonts w:asciiTheme="majorHAnsi" w:hAnsiTheme="majorHAnsi" w:cstheme="majorHAnsi"/>
          <w:sz w:val="22"/>
          <w:szCs w:val="22"/>
        </w:rPr>
        <w:t xml:space="preserve"> to act on its behalf in relation to specified tasks </w:t>
      </w:r>
      <w:proofErr w:type="gramStart"/>
      <w:r w:rsidRPr="00ED0453">
        <w:rPr>
          <w:rFonts w:asciiTheme="majorHAnsi" w:hAnsiTheme="majorHAnsi" w:cstheme="majorHAnsi"/>
          <w:sz w:val="22"/>
          <w:szCs w:val="22"/>
        </w:rPr>
        <w:t>with regard to</w:t>
      </w:r>
      <w:proofErr w:type="gramEnd"/>
      <w:r w:rsidRPr="00ED0453">
        <w:rPr>
          <w:rFonts w:asciiTheme="majorHAnsi" w:hAnsiTheme="majorHAnsi" w:cstheme="majorHAnsi"/>
          <w:sz w:val="22"/>
          <w:szCs w:val="22"/>
        </w:rPr>
        <w:t xml:space="preserve"> the operator’s obligations under the EUDR. </w:t>
      </w:r>
    </w:p>
    <w:p w14:paraId="29648181" w14:textId="707928C9" w:rsidR="00B32F38" w:rsidRPr="00B70D2F" w:rsidRDefault="005C10E5">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 xml:space="preserve">(Source: </w:t>
      </w:r>
      <w:r w:rsidR="00B32F38" w:rsidRPr="00B70D2F">
        <w:rPr>
          <w:rFonts w:asciiTheme="majorHAnsi" w:hAnsiTheme="majorHAnsi" w:cstheme="majorHAnsi"/>
          <w:i/>
          <w:color w:val="486B45" w:themeColor="accent2"/>
          <w:sz w:val="22"/>
          <w:szCs w:val="22"/>
        </w:rPr>
        <w:t xml:space="preserve">EUDR </w:t>
      </w:r>
      <w:r w:rsidR="00B840C8" w:rsidRPr="00FD0871">
        <w:rPr>
          <w:rFonts w:asciiTheme="majorHAnsi" w:hAnsiTheme="majorHAnsi" w:cstheme="majorHAnsi"/>
          <w:i/>
          <w:color w:val="486B45" w:themeColor="accent2"/>
          <w:sz w:val="22"/>
          <w:szCs w:val="22"/>
        </w:rPr>
        <w:t>2.2</w:t>
      </w:r>
      <w:r w:rsidR="00B32F38" w:rsidRPr="00B70D2F">
        <w:rPr>
          <w:rFonts w:asciiTheme="majorHAnsi" w:hAnsiTheme="majorHAnsi" w:cstheme="majorHAnsi"/>
          <w:i/>
          <w:color w:val="486B45" w:themeColor="accent2"/>
          <w:sz w:val="22"/>
          <w:szCs w:val="22"/>
        </w:rPr>
        <w:t xml:space="preserve">) </w:t>
      </w:r>
    </w:p>
    <w:p w14:paraId="781B0E96" w14:textId="2CD74940" w:rsidR="00013157" w:rsidRPr="0008678E" w:rsidRDefault="00EF25A2" w:rsidP="007259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3.4</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Competent authority</w:t>
      </w:r>
    </w:p>
    <w:p w14:paraId="410B8874" w14:textId="78447B6C" w:rsidR="00013157" w:rsidRPr="00ED0453" w:rsidRDefault="005C10E5" w:rsidP="00B502E6">
      <w:pPr>
        <w:spacing w:after="40" w:line="276" w:lineRule="auto"/>
        <w:rPr>
          <w:rFonts w:asciiTheme="majorHAnsi" w:hAnsiTheme="majorHAnsi" w:cstheme="majorHAnsi"/>
          <w:color w:val="000000"/>
          <w:sz w:val="22"/>
          <w:szCs w:val="22"/>
        </w:rPr>
      </w:pPr>
      <w:r w:rsidRPr="00ED0453">
        <w:rPr>
          <w:rFonts w:asciiTheme="majorHAnsi" w:hAnsiTheme="majorHAnsi" w:cstheme="majorHAnsi"/>
          <w:color w:val="000000"/>
          <w:sz w:val="22"/>
          <w:szCs w:val="22"/>
        </w:rPr>
        <w:t xml:space="preserve">The authorities </w:t>
      </w:r>
      <w:r w:rsidRPr="00ED0453">
        <w:rPr>
          <w:rFonts w:asciiTheme="majorHAnsi" w:hAnsiTheme="majorHAnsi" w:cstheme="majorHAnsi"/>
          <w:sz w:val="22"/>
          <w:szCs w:val="22"/>
        </w:rPr>
        <w:t>designated</w:t>
      </w:r>
      <w:r w:rsidRPr="00ED0453">
        <w:rPr>
          <w:rFonts w:asciiTheme="majorHAnsi" w:hAnsiTheme="majorHAnsi" w:cstheme="majorHAnsi"/>
          <w:color w:val="000000"/>
          <w:sz w:val="22"/>
          <w:szCs w:val="22"/>
        </w:rPr>
        <w:t xml:space="preserve"> by the </w:t>
      </w:r>
      <w:r w:rsidRPr="00ED0453">
        <w:rPr>
          <w:rFonts w:asciiTheme="majorHAnsi" w:hAnsiTheme="majorHAnsi" w:cstheme="majorHAnsi"/>
          <w:b/>
          <w:color w:val="000000"/>
          <w:sz w:val="22"/>
          <w:szCs w:val="22"/>
        </w:rPr>
        <w:t>Member States</w:t>
      </w:r>
      <w:r w:rsidR="006513AA" w:rsidRPr="00FD0871">
        <w:rPr>
          <w:rFonts w:asciiTheme="majorHAnsi" w:hAnsiTheme="majorHAnsi" w:cstheme="majorHAnsi"/>
          <w:color w:val="000000"/>
          <w:sz w:val="22"/>
          <w:szCs w:val="22"/>
        </w:rPr>
        <w:t xml:space="preserve"> as</w:t>
      </w:r>
      <w:r w:rsidRPr="00ED0453">
        <w:rPr>
          <w:rFonts w:asciiTheme="majorHAnsi" w:hAnsiTheme="majorHAnsi" w:cstheme="majorHAnsi"/>
          <w:color w:val="000000"/>
          <w:sz w:val="22"/>
          <w:szCs w:val="22"/>
        </w:rPr>
        <w:t xml:space="preserve"> responsible for fulfilling the obligations arising from </w:t>
      </w:r>
      <w:r w:rsidR="0068337A" w:rsidRPr="00ED0453">
        <w:rPr>
          <w:rFonts w:asciiTheme="majorHAnsi" w:hAnsiTheme="majorHAnsi" w:cstheme="majorHAnsi"/>
          <w:color w:val="000000"/>
          <w:sz w:val="22"/>
          <w:szCs w:val="22"/>
        </w:rPr>
        <w:t xml:space="preserve">the </w:t>
      </w:r>
      <w:r w:rsidRPr="00ED0453">
        <w:rPr>
          <w:rFonts w:asciiTheme="majorHAnsi" w:hAnsiTheme="majorHAnsi" w:cstheme="majorHAnsi"/>
          <w:color w:val="000000"/>
          <w:sz w:val="22"/>
          <w:szCs w:val="22"/>
        </w:rPr>
        <w:t xml:space="preserve">EUDR.  </w:t>
      </w:r>
    </w:p>
    <w:p w14:paraId="727E9CA2" w14:textId="763FD0A6" w:rsidR="00013157" w:rsidRPr="00B70D2F" w:rsidRDefault="005C10E5">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w:t>
      </w:r>
      <w:r w:rsidR="001C77FB" w:rsidRPr="00B70D2F">
        <w:rPr>
          <w:rFonts w:asciiTheme="majorHAnsi" w:hAnsiTheme="majorHAnsi" w:cstheme="majorHAnsi"/>
          <w:i/>
          <w:color w:val="486B45" w:themeColor="accent2"/>
          <w:sz w:val="22"/>
          <w:szCs w:val="22"/>
        </w:rPr>
        <w:t xml:space="preserve"> </w:t>
      </w:r>
      <w:r w:rsidRPr="00B70D2F">
        <w:rPr>
          <w:rFonts w:asciiTheme="majorHAnsi" w:hAnsiTheme="majorHAnsi" w:cstheme="majorHAnsi"/>
          <w:i/>
          <w:color w:val="486B45" w:themeColor="accent2"/>
          <w:sz w:val="22"/>
          <w:szCs w:val="22"/>
        </w:rPr>
        <w:t>2.32)</w:t>
      </w:r>
    </w:p>
    <w:p w14:paraId="7E4BF287" w14:textId="350A4946" w:rsidR="00013157" w:rsidRPr="0008678E" w:rsidRDefault="00EF25A2" w:rsidP="007259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3.5</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 xml:space="preserve">Country of production </w:t>
      </w:r>
    </w:p>
    <w:p w14:paraId="43C0E56F" w14:textId="0934583C" w:rsidR="00013157" w:rsidRPr="0008678E" w:rsidRDefault="0058221D" w:rsidP="0008678E">
      <w:pPr>
        <w:spacing w:after="120" w:line="276" w:lineRule="auto"/>
        <w:rPr>
          <w:rFonts w:asciiTheme="majorHAnsi" w:hAnsiTheme="majorHAnsi" w:cstheme="majorHAnsi"/>
          <w:color w:val="221F20" w:themeColor="text1"/>
          <w:sz w:val="22"/>
          <w:szCs w:val="22"/>
        </w:rPr>
      </w:pPr>
      <w:r w:rsidRPr="00FD0871">
        <w:rPr>
          <w:rFonts w:asciiTheme="majorHAnsi" w:hAnsiTheme="majorHAnsi" w:cstheme="majorHAnsi"/>
          <w:color w:val="221F20" w:themeColor="text1"/>
          <w:sz w:val="22"/>
          <w:szCs w:val="22"/>
        </w:rPr>
        <w:t>The c</w:t>
      </w:r>
      <w:r w:rsidR="005C10E5" w:rsidRPr="00FD0871">
        <w:rPr>
          <w:rFonts w:asciiTheme="majorHAnsi" w:hAnsiTheme="majorHAnsi" w:cstheme="majorHAnsi"/>
          <w:color w:val="221F20" w:themeColor="text1"/>
          <w:sz w:val="22"/>
          <w:szCs w:val="22"/>
        </w:rPr>
        <w:t>ountry</w:t>
      </w:r>
      <w:r w:rsidR="005C10E5" w:rsidRPr="0008678E">
        <w:rPr>
          <w:rFonts w:asciiTheme="majorHAnsi" w:hAnsiTheme="majorHAnsi" w:cstheme="majorHAnsi"/>
          <w:color w:val="221F20" w:themeColor="text1"/>
          <w:sz w:val="22"/>
          <w:szCs w:val="22"/>
        </w:rPr>
        <w:t xml:space="preserve"> or territory where the </w:t>
      </w:r>
      <w:r w:rsidR="005C10E5" w:rsidRPr="0008678E">
        <w:rPr>
          <w:rFonts w:asciiTheme="majorHAnsi" w:hAnsiTheme="majorHAnsi" w:cstheme="majorHAnsi"/>
          <w:b/>
          <w:color w:val="221F20" w:themeColor="text1"/>
          <w:sz w:val="22"/>
          <w:szCs w:val="22"/>
        </w:rPr>
        <w:t>relevant commodity</w:t>
      </w:r>
      <w:r w:rsidR="005C10E5" w:rsidRPr="0008678E">
        <w:rPr>
          <w:rFonts w:asciiTheme="majorHAnsi" w:hAnsiTheme="majorHAnsi" w:cstheme="majorHAnsi"/>
          <w:color w:val="221F20" w:themeColor="text1"/>
          <w:sz w:val="22"/>
          <w:szCs w:val="22"/>
        </w:rPr>
        <w:t xml:space="preserve"> </w:t>
      </w:r>
      <w:r w:rsidR="004E4C39" w:rsidRPr="00FD0871">
        <w:rPr>
          <w:rFonts w:asciiTheme="majorHAnsi" w:hAnsiTheme="majorHAnsi" w:cstheme="majorHAnsi"/>
          <w:color w:val="221F20" w:themeColor="text1"/>
          <w:sz w:val="22"/>
          <w:szCs w:val="22"/>
        </w:rPr>
        <w:t xml:space="preserve">or </w:t>
      </w:r>
      <w:r w:rsidR="005C10E5" w:rsidRPr="00FD0871">
        <w:rPr>
          <w:rFonts w:asciiTheme="majorHAnsi" w:hAnsiTheme="majorHAnsi" w:cstheme="majorHAnsi"/>
          <w:color w:val="221F20" w:themeColor="text1"/>
          <w:sz w:val="22"/>
          <w:szCs w:val="22"/>
        </w:rPr>
        <w:t xml:space="preserve">the </w:t>
      </w:r>
      <w:r w:rsidR="005C10E5" w:rsidRPr="00FD0871">
        <w:rPr>
          <w:rFonts w:asciiTheme="majorHAnsi" w:hAnsiTheme="majorHAnsi" w:cstheme="majorHAnsi"/>
          <w:b/>
          <w:color w:val="221F20" w:themeColor="text1"/>
          <w:sz w:val="22"/>
          <w:szCs w:val="22"/>
        </w:rPr>
        <w:t>relevant commodity</w:t>
      </w:r>
      <w:r w:rsidR="005C10E5" w:rsidRPr="00FD0871">
        <w:rPr>
          <w:rFonts w:asciiTheme="majorHAnsi" w:hAnsiTheme="majorHAnsi" w:cstheme="majorHAnsi"/>
          <w:color w:val="221F20" w:themeColor="text1"/>
          <w:sz w:val="22"/>
          <w:szCs w:val="22"/>
        </w:rPr>
        <w:t xml:space="preserve"> </w:t>
      </w:r>
      <w:r w:rsidR="005C10E5" w:rsidRPr="0008678E">
        <w:rPr>
          <w:rFonts w:asciiTheme="majorHAnsi" w:hAnsiTheme="majorHAnsi" w:cstheme="majorHAnsi"/>
          <w:color w:val="221F20" w:themeColor="text1"/>
          <w:sz w:val="22"/>
          <w:szCs w:val="22"/>
        </w:rPr>
        <w:t xml:space="preserve">used in the production of, or contained in, a </w:t>
      </w:r>
      <w:r w:rsidR="005C10E5" w:rsidRPr="0008678E">
        <w:rPr>
          <w:rFonts w:asciiTheme="majorHAnsi" w:hAnsiTheme="majorHAnsi" w:cstheme="majorHAnsi"/>
          <w:b/>
          <w:color w:val="221F20" w:themeColor="text1"/>
          <w:sz w:val="22"/>
          <w:szCs w:val="22"/>
        </w:rPr>
        <w:t>relevant</w:t>
      </w:r>
      <w:r w:rsidR="005C10E5" w:rsidRPr="0008678E">
        <w:rPr>
          <w:rFonts w:asciiTheme="majorHAnsi" w:hAnsiTheme="majorHAnsi" w:cstheme="majorHAnsi"/>
          <w:color w:val="221F20" w:themeColor="text1"/>
          <w:sz w:val="22"/>
          <w:szCs w:val="22"/>
        </w:rPr>
        <w:t xml:space="preserve"> </w:t>
      </w:r>
      <w:r w:rsidR="005C10E5" w:rsidRPr="0008678E">
        <w:rPr>
          <w:rFonts w:asciiTheme="majorHAnsi" w:hAnsiTheme="majorHAnsi" w:cstheme="majorHAnsi"/>
          <w:b/>
          <w:color w:val="221F20" w:themeColor="text1"/>
          <w:sz w:val="22"/>
          <w:szCs w:val="22"/>
        </w:rPr>
        <w:t>product</w:t>
      </w:r>
      <w:r w:rsidR="005C10E5" w:rsidRPr="0008678E">
        <w:rPr>
          <w:rFonts w:asciiTheme="majorHAnsi" w:hAnsiTheme="majorHAnsi" w:cstheme="majorHAnsi"/>
          <w:color w:val="221F20" w:themeColor="text1"/>
          <w:sz w:val="22"/>
          <w:szCs w:val="22"/>
        </w:rPr>
        <w:t xml:space="preserve"> was </w:t>
      </w:r>
      <w:r w:rsidR="005C10E5" w:rsidRPr="0008678E">
        <w:rPr>
          <w:rFonts w:asciiTheme="majorHAnsi" w:hAnsiTheme="majorHAnsi" w:cstheme="majorHAnsi"/>
          <w:b/>
          <w:color w:val="221F20" w:themeColor="text1"/>
          <w:sz w:val="22"/>
          <w:szCs w:val="22"/>
        </w:rPr>
        <w:t>produced</w:t>
      </w:r>
      <w:r w:rsidR="005C10E5" w:rsidRPr="0008678E">
        <w:rPr>
          <w:rFonts w:asciiTheme="majorHAnsi" w:hAnsiTheme="majorHAnsi" w:cstheme="majorHAnsi"/>
          <w:color w:val="221F20" w:themeColor="text1"/>
          <w:sz w:val="22"/>
          <w:szCs w:val="22"/>
        </w:rPr>
        <w:t xml:space="preserve">. </w:t>
      </w:r>
    </w:p>
    <w:p w14:paraId="70CCE459" w14:textId="5E64337A" w:rsidR="00B043DE" w:rsidRPr="0008678E" w:rsidRDefault="005C10E5" w:rsidP="006B1C7A">
      <w:pPr>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See also definition 3.</w:t>
      </w:r>
      <w:r w:rsidR="008F46EB">
        <w:rPr>
          <w:rFonts w:asciiTheme="majorHAnsi" w:hAnsiTheme="majorHAnsi" w:cstheme="majorHAnsi"/>
          <w:color w:val="221F20" w:themeColor="text1"/>
          <w:sz w:val="22"/>
          <w:szCs w:val="22"/>
        </w:rPr>
        <w:t>41</w:t>
      </w:r>
      <w:r w:rsidR="008F46EB"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color w:val="221F20" w:themeColor="text1"/>
          <w:sz w:val="22"/>
          <w:szCs w:val="22"/>
        </w:rPr>
        <w:t xml:space="preserve">for </w:t>
      </w:r>
      <w:r w:rsidRPr="0008678E">
        <w:rPr>
          <w:rFonts w:asciiTheme="majorHAnsi" w:hAnsiTheme="majorHAnsi" w:cstheme="majorHAnsi"/>
          <w:b/>
          <w:color w:val="221F20" w:themeColor="text1"/>
          <w:sz w:val="22"/>
          <w:szCs w:val="22"/>
        </w:rPr>
        <w:t>produced</w:t>
      </w:r>
      <w:r w:rsidRPr="0008678E">
        <w:rPr>
          <w:rFonts w:asciiTheme="majorHAnsi" w:hAnsiTheme="majorHAnsi" w:cstheme="majorHAnsi"/>
          <w:color w:val="221F20" w:themeColor="text1"/>
          <w:sz w:val="22"/>
          <w:szCs w:val="22"/>
        </w:rPr>
        <w:t xml:space="preserve">. </w:t>
      </w:r>
      <w:r w:rsidR="0022324F" w:rsidRPr="00FD0871">
        <w:rPr>
          <w:rFonts w:asciiTheme="majorHAnsi" w:hAnsiTheme="majorHAnsi" w:cstheme="majorHAnsi"/>
          <w:color w:val="221F20" w:themeColor="text1"/>
          <w:sz w:val="22"/>
          <w:szCs w:val="22"/>
        </w:rPr>
        <w:t>The c</w:t>
      </w:r>
      <w:r w:rsidRPr="0008678E">
        <w:rPr>
          <w:rFonts w:asciiTheme="majorHAnsi" w:hAnsiTheme="majorHAnsi" w:cstheme="majorHAnsi"/>
          <w:color w:val="221F20" w:themeColor="text1"/>
          <w:sz w:val="22"/>
          <w:szCs w:val="22"/>
        </w:rPr>
        <w:t xml:space="preserve">ountry of production refers to the country where the </w:t>
      </w:r>
      <w:r w:rsidR="00745D1A" w:rsidRPr="0008678E">
        <w:rPr>
          <w:rFonts w:asciiTheme="majorHAnsi" w:hAnsiTheme="majorHAnsi" w:cstheme="majorHAnsi"/>
          <w:b/>
          <w:color w:val="221F20" w:themeColor="text1"/>
          <w:sz w:val="22"/>
          <w:szCs w:val="22"/>
        </w:rPr>
        <w:t xml:space="preserve">relevant </w:t>
      </w:r>
      <w:r w:rsidR="007C799E" w:rsidRPr="0008678E">
        <w:rPr>
          <w:rFonts w:asciiTheme="majorHAnsi" w:hAnsiTheme="majorHAnsi" w:cstheme="majorHAnsi"/>
          <w:b/>
          <w:color w:val="221F20" w:themeColor="text1"/>
          <w:sz w:val="22"/>
          <w:szCs w:val="22"/>
        </w:rPr>
        <w:t xml:space="preserve">commodity </w:t>
      </w:r>
      <w:r w:rsidR="007C799E" w:rsidRPr="00FD0871">
        <w:rPr>
          <w:rFonts w:asciiTheme="majorHAnsi" w:hAnsiTheme="majorHAnsi" w:cstheme="majorHAnsi"/>
          <w:color w:val="221F20" w:themeColor="text1"/>
          <w:sz w:val="22"/>
          <w:szCs w:val="22"/>
        </w:rPr>
        <w:t>or</w:t>
      </w:r>
      <w:r w:rsidR="007C799E" w:rsidRPr="0008678E">
        <w:rPr>
          <w:rFonts w:asciiTheme="majorHAnsi" w:hAnsiTheme="majorHAnsi" w:cstheme="majorHAnsi"/>
          <w:b/>
          <w:color w:val="221F20" w:themeColor="text1"/>
          <w:sz w:val="22"/>
          <w:szCs w:val="22"/>
        </w:rPr>
        <w:t xml:space="preserve"> relevant </w:t>
      </w:r>
      <w:r w:rsidR="00745D1A" w:rsidRPr="0008678E">
        <w:rPr>
          <w:rFonts w:asciiTheme="majorHAnsi" w:hAnsiTheme="majorHAnsi" w:cstheme="majorHAnsi"/>
          <w:b/>
          <w:color w:val="221F20" w:themeColor="text1"/>
          <w:sz w:val="22"/>
          <w:szCs w:val="22"/>
        </w:rPr>
        <w:t>product</w:t>
      </w:r>
      <w:r w:rsidRPr="0008678E">
        <w:rPr>
          <w:rFonts w:asciiTheme="majorHAnsi" w:hAnsiTheme="majorHAnsi" w:cstheme="majorHAnsi"/>
          <w:color w:val="221F20" w:themeColor="text1"/>
          <w:sz w:val="22"/>
          <w:szCs w:val="22"/>
        </w:rPr>
        <w:t xml:space="preserve"> was </w:t>
      </w:r>
      <w:r w:rsidRPr="006B1C7A">
        <w:rPr>
          <w:rFonts w:asciiTheme="majorHAnsi" w:hAnsiTheme="majorHAnsi" w:cstheme="majorHAnsi"/>
          <w:color w:val="000000"/>
          <w:sz w:val="22"/>
          <w:szCs w:val="22"/>
        </w:rPr>
        <w:t>harvested</w:t>
      </w:r>
      <w:r w:rsidRPr="0008678E">
        <w:rPr>
          <w:rFonts w:asciiTheme="majorHAnsi" w:hAnsiTheme="majorHAnsi" w:cstheme="majorHAnsi"/>
          <w:color w:val="221F20" w:themeColor="text1"/>
          <w:sz w:val="22"/>
          <w:szCs w:val="22"/>
        </w:rPr>
        <w:t xml:space="preserve">. </w:t>
      </w:r>
    </w:p>
    <w:p w14:paraId="45D4AF58" w14:textId="4517BF0A" w:rsidR="00B043DE" w:rsidRPr="00B70D2F" w:rsidRDefault="00B043DE" w:rsidP="0008678E">
      <w:pPr>
        <w:spacing w:after="120" w:line="276" w:lineRule="auto"/>
        <w:rPr>
          <w:rFonts w:asciiTheme="majorHAnsi" w:hAnsiTheme="majorHAnsi" w:cstheme="majorHAnsi"/>
          <w:color w:val="486B45" w:themeColor="accent2"/>
          <w:sz w:val="22"/>
          <w:szCs w:val="22"/>
        </w:rPr>
      </w:pPr>
      <w:r w:rsidRPr="00B70D2F">
        <w:rPr>
          <w:rFonts w:asciiTheme="majorHAnsi" w:hAnsiTheme="majorHAnsi" w:cstheme="majorHAnsi"/>
          <w:i/>
          <w:color w:val="486B45" w:themeColor="accent2"/>
          <w:sz w:val="22"/>
          <w:szCs w:val="22"/>
        </w:rPr>
        <w:t>(Source: EUDR</w:t>
      </w:r>
      <w:r w:rsidR="0008678E" w:rsidRPr="00B70D2F">
        <w:rPr>
          <w:rFonts w:asciiTheme="majorHAnsi" w:hAnsiTheme="majorHAnsi" w:cstheme="majorHAnsi"/>
          <w:i/>
          <w:color w:val="486B45" w:themeColor="accent2"/>
          <w:sz w:val="22"/>
          <w:szCs w:val="22"/>
        </w:rPr>
        <w:t xml:space="preserve"> </w:t>
      </w:r>
      <w:r w:rsidRPr="00B70D2F">
        <w:rPr>
          <w:rFonts w:asciiTheme="majorHAnsi" w:hAnsiTheme="majorHAnsi" w:cstheme="majorHAnsi"/>
          <w:i/>
          <w:color w:val="486B45" w:themeColor="accent2"/>
          <w:sz w:val="22"/>
          <w:szCs w:val="22"/>
        </w:rPr>
        <w:t>2.24)</w:t>
      </w:r>
    </w:p>
    <w:p w14:paraId="4E0EBAE6" w14:textId="476476ED" w:rsidR="00013157" w:rsidRPr="0008678E" w:rsidRDefault="00EF25A2" w:rsidP="0008678E">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lastRenderedPageBreak/>
        <w:t>3.6</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Country risk level</w:t>
      </w:r>
    </w:p>
    <w:p w14:paraId="2624F800" w14:textId="68DDDC2C" w:rsidR="00013157" w:rsidRPr="0008678E" w:rsidRDefault="005A0E15" w:rsidP="0008678E">
      <w:pPr>
        <w:keepNext/>
        <w:keepLines/>
        <w:spacing w:after="120" w:line="276" w:lineRule="auto"/>
        <w:rPr>
          <w:rFonts w:asciiTheme="majorHAnsi" w:hAnsiTheme="majorHAnsi" w:cstheme="majorHAnsi"/>
          <w:b/>
          <w:color w:val="221F20" w:themeColor="text1"/>
          <w:sz w:val="22"/>
          <w:szCs w:val="22"/>
        </w:rPr>
      </w:pPr>
      <w:r w:rsidRPr="00FD0871">
        <w:rPr>
          <w:rFonts w:asciiTheme="majorHAnsi" w:hAnsiTheme="majorHAnsi" w:cstheme="majorHAnsi"/>
          <w:color w:val="221F20" w:themeColor="text1"/>
          <w:sz w:val="22"/>
          <w:szCs w:val="22"/>
        </w:rPr>
        <w:t>The r</w:t>
      </w:r>
      <w:r w:rsidR="005C10E5" w:rsidRPr="00FD0871">
        <w:rPr>
          <w:rFonts w:asciiTheme="majorHAnsi" w:hAnsiTheme="majorHAnsi" w:cstheme="majorHAnsi"/>
          <w:color w:val="221F20" w:themeColor="text1"/>
          <w:sz w:val="22"/>
          <w:szCs w:val="22"/>
        </w:rPr>
        <w:t>isk</w:t>
      </w:r>
      <w:r w:rsidR="005C10E5" w:rsidRPr="0008678E">
        <w:rPr>
          <w:rFonts w:asciiTheme="majorHAnsi" w:hAnsiTheme="majorHAnsi" w:cstheme="majorHAnsi"/>
          <w:color w:val="221F20" w:themeColor="text1"/>
          <w:sz w:val="22"/>
          <w:szCs w:val="22"/>
        </w:rPr>
        <w:t xml:space="preserve"> level assigned by the European Commission</w:t>
      </w:r>
      <w:r w:rsidR="00AA1F95" w:rsidRPr="00FD0871">
        <w:rPr>
          <w:rFonts w:asciiTheme="majorHAnsi" w:hAnsiTheme="majorHAnsi" w:cstheme="majorHAnsi"/>
          <w:color w:val="221F20" w:themeColor="text1"/>
          <w:sz w:val="22"/>
          <w:szCs w:val="22"/>
        </w:rPr>
        <w:t xml:space="preserve"> to each country</w:t>
      </w:r>
      <w:r w:rsidR="005C10E5" w:rsidRPr="0008678E">
        <w:rPr>
          <w:rFonts w:asciiTheme="majorHAnsi" w:hAnsiTheme="majorHAnsi" w:cstheme="majorHAnsi"/>
          <w:color w:val="221F20" w:themeColor="text1"/>
          <w:sz w:val="22"/>
          <w:szCs w:val="22"/>
        </w:rPr>
        <w:t xml:space="preserve">, as high, </w:t>
      </w:r>
      <w:proofErr w:type="gramStart"/>
      <w:r w:rsidR="005C10E5" w:rsidRPr="0008678E">
        <w:rPr>
          <w:rFonts w:asciiTheme="majorHAnsi" w:hAnsiTheme="majorHAnsi" w:cstheme="majorHAnsi"/>
          <w:color w:val="221F20" w:themeColor="text1"/>
          <w:sz w:val="22"/>
          <w:szCs w:val="22"/>
        </w:rPr>
        <w:t>low</w:t>
      </w:r>
      <w:proofErr w:type="gramEnd"/>
      <w:r w:rsidR="005C10E5" w:rsidRPr="0008678E">
        <w:rPr>
          <w:rFonts w:asciiTheme="majorHAnsi" w:hAnsiTheme="majorHAnsi" w:cstheme="majorHAnsi"/>
          <w:color w:val="221F20" w:themeColor="text1"/>
          <w:sz w:val="22"/>
          <w:szCs w:val="22"/>
        </w:rPr>
        <w:t xml:space="preserve"> </w:t>
      </w:r>
      <w:r w:rsidR="00AA1F95" w:rsidRPr="00FD0871">
        <w:rPr>
          <w:rFonts w:asciiTheme="majorHAnsi" w:hAnsiTheme="majorHAnsi" w:cstheme="majorHAnsi"/>
          <w:color w:val="221F20" w:themeColor="text1"/>
          <w:sz w:val="22"/>
          <w:szCs w:val="22"/>
        </w:rPr>
        <w:t>or</w:t>
      </w:r>
      <w:r w:rsidR="005C10E5" w:rsidRPr="0008678E">
        <w:rPr>
          <w:rFonts w:asciiTheme="majorHAnsi" w:hAnsiTheme="majorHAnsi" w:cstheme="majorHAnsi"/>
          <w:color w:val="221F20" w:themeColor="text1"/>
          <w:sz w:val="22"/>
          <w:szCs w:val="22"/>
        </w:rPr>
        <w:t xml:space="preserve"> standard</w:t>
      </w:r>
      <w:r w:rsidR="00AA1F95" w:rsidRPr="00FD0871">
        <w:rPr>
          <w:rFonts w:asciiTheme="majorHAnsi" w:hAnsiTheme="majorHAnsi" w:cstheme="majorHAnsi"/>
          <w:color w:val="221F20" w:themeColor="text1"/>
          <w:sz w:val="22"/>
          <w:szCs w:val="22"/>
        </w:rPr>
        <w:t>, concer</w:t>
      </w:r>
      <w:r w:rsidR="00266C44" w:rsidRPr="00FD0871">
        <w:rPr>
          <w:rFonts w:asciiTheme="majorHAnsi" w:hAnsiTheme="majorHAnsi" w:cstheme="majorHAnsi"/>
          <w:color w:val="221F20" w:themeColor="text1"/>
          <w:sz w:val="22"/>
          <w:szCs w:val="22"/>
        </w:rPr>
        <w:t>n</w:t>
      </w:r>
      <w:r w:rsidR="00AA1F95" w:rsidRPr="00FD0871">
        <w:rPr>
          <w:rFonts w:asciiTheme="majorHAnsi" w:hAnsiTheme="majorHAnsi" w:cstheme="majorHAnsi"/>
          <w:color w:val="221F20" w:themeColor="text1"/>
          <w:sz w:val="22"/>
          <w:szCs w:val="22"/>
        </w:rPr>
        <w:t>ing the risk</w:t>
      </w:r>
      <w:r w:rsidR="005C10E5" w:rsidRPr="0008678E">
        <w:rPr>
          <w:rFonts w:asciiTheme="majorHAnsi" w:hAnsiTheme="majorHAnsi" w:cstheme="majorHAnsi"/>
          <w:color w:val="221F20" w:themeColor="text1"/>
          <w:sz w:val="22"/>
          <w:szCs w:val="22"/>
        </w:rPr>
        <w:t xml:space="preserve"> that </w:t>
      </w:r>
      <w:r w:rsidR="00AA1F95" w:rsidRPr="00FD0871">
        <w:rPr>
          <w:rFonts w:asciiTheme="majorHAnsi" w:hAnsiTheme="majorHAnsi" w:cstheme="majorHAnsi"/>
          <w:color w:val="221F20" w:themeColor="text1"/>
          <w:sz w:val="22"/>
          <w:szCs w:val="22"/>
        </w:rPr>
        <w:t xml:space="preserve">a </w:t>
      </w:r>
      <w:r w:rsidR="00203430" w:rsidRPr="0008678E">
        <w:rPr>
          <w:rFonts w:asciiTheme="majorHAnsi" w:hAnsiTheme="majorHAnsi" w:cstheme="majorHAnsi"/>
          <w:color w:val="221F20" w:themeColor="text1"/>
          <w:sz w:val="22"/>
          <w:szCs w:val="22"/>
        </w:rPr>
        <w:t xml:space="preserve">relevant </w:t>
      </w:r>
      <w:r w:rsidR="00203430" w:rsidRPr="00FD0871">
        <w:rPr>
          <w:rFonts w:asciiTheme="majorHAnsi" w:hAnsiTheme="majorHAnsi" w:cstheme="majorHAnsi"/>
          <w:color w:val="221F20" w:themeColor="text1"/>
          <w:sz w:val="22"/>
          <w:szCs w:val="22"/>
        </w:rPr>
        <w:t>product</w:t>
      </w:r>
      <w:r w:rsidR="008D6D8D" w:rsidRPr="00FD0871">
        <w:rPr>
          <w:rFonts w:asciiTheme="majorHAnsi" w:hAnsiTheme="majorHAnsi" w:cstheme="majorHAnsi"/>
          <w:color w:val="221F20" w:themeColor="text1"/>
          <w:sz w:val="22"/>
          <w:szCs w:val="22"/>
        </w:rPr>
        <w:t xml:space="preserve"> produced in the country</w:t>
      </w:r>
      <w:r w:rsidR="005C10E5" w:rsidRPr="0008678E">
        <w:rPr>
          <w:rFonts w:asciiTheme="majorHAnsi" w:hAnsiTheme="majorHAnsi" w:cstheme="majorHAnsi"/>
          <w:color w:val="221F20" w:themeColor="text1"/>
          <w:sz w:val="22"/>
          <w:szCs w:val="22"/>
        </w:rPr>
        <w:t xml:space="preserve"> do</w:t>
      </w:r>
      <w:r w:rsidR="004538EB" w:rsidRPr="0008678E">
        <w:rPr>
          <w:rFonts w:asciiTheme="majorHAnsi" w:hAnsiTheme="majorHAnsi" w:cstheme="majorHAnsi"/>
          <w:color w:val="221F20" w:themeColor="text1"/>
          <w:sz w:val="22"/>
          <w:szCs w:val="22"/>
        </w:rPr>
        <w:t>es</w:t>
      </w:r>
      <w:r w:rsidR="005C10E5" w:rsidRPr="0008678E">
        <w:rPr>
          <w:rFonts w:asciiTheme="majorHAnsi" w:hAnsiTheme="majorHAnsi" w:cstheme="majorHAnsi"/>
          <w:color w:val="221F20" w:themeColor="text1"/>
          <w:sz w:val="22"/>
          <w:szCs w:val="22"/>
        </w:rPr>
        <w:t xml:space="preserve"> not comply with Article 3, point </w:t>
      </w:r>
      <w:r w:rsidR="00C42697" w:rsidRPr="0008678E">
        <w:rPr>
          <w:rFonts w:asciiTheme="majorHAnsi" w:hAnsiTheme="majorHAnsi" w:cstheme="majorHAnsi"/>
          <w:color w:val="221F20" w:themeColor="text1"/>
          <w:sz w:val="22"/>
          <w:szCs w:val="22"/>
        </w:rPr>
        <w:t>(</w:t>
      </w:r>
      <w:r w:rsidR="005C10E5" w:rsidRPr="0008678E">
        <w:rPr>
          <w:rFonts w:asciiTheme="majorHAnsi" w:hAnsiTheme="majorHAnsi" w:cstheme="majorHAnsi"/>
          <w:color w:val="221F20" w:themeColor="text1"/>
          <w:sz w:val="22"/>
          <w:szCs w:val="22"/>
        </w:rPr>
        <w:t>a</w:t>
      </w:r>
      <w:r w:rsidR="00C42697" w:rsidRPr="00FD0871">
        <w:rPr>
          <w:rFonts w:asciiTheme="majorHAnsi" w:hAnsiTheme="majorHAnsi" w:cstheme="majorHAnsi"/>
          <w:color w:val="221F20" w:themeColor="text1"/>
          <w:sz w:val="22"/>
          <w:szCs w:val="22"/>
        </w:rPr>
        <w:t>)</w:t>
      </w:r>
      <w:r w:rsidR="008D6D8D" w:rsidRPr="00FD0871">
        <w:rPr>
          <w:rFonts w:asciiTheme="majorHAnsi" w:hAnsiTheme="majorHAnsi" w:cstheme="majorHAnsi"/>
          <w:color w:val="221F20" w:themeColor="text1"/>
          <w:sz w:val="22"/>
          <w:szCs w:val="22"/>
        </w:rPr>
        <w:t>,</w:t>
      </w:r>
      <w:r w:rsidR="005C10E5" w:rsidRPr="0008678E">
        <w:rPr>
          <w:rFonts w:asciiTheme="majorHAnsi" w:hAnsiTheme="majorHAnsi" w:cstheme="majorHAnsi"/>
          <w:color w:val="221F20" w:themeColor="text1"/>
          <w:sz w:val="22"/>
          <w:szCs w:val="22"/>
        </w:rPr>
        <w:t xml:space="preserve"> of the EUDR.  </w:t>
      </w:r>
    </w:p>
    <w:p w14:paraId="734AE7CC" w14:textId="22548084" w:rsidR="00013157" w:rsidRPr="0008678E" w:rsidRDefault="005C10E5" w:rsidP="006B1C7A">
      <w:pPr>
        <w:keepNext/>
        <w:keepLine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Article 3, point (a) of the EUDR </w:t>
      </w:r>
      <w:r w:rsidRPr="00FD0871">
        <w:rPr>
          <w:rFonts w:asciiTheme="majorHAnsi" w:hAnsiTheme="majorHAnsi" w:cstheme="majorHAnsi"/>
          <w:color w:val="221F20" w:themeColor="text1"/>
          <w:sz w:val="22"/>
          <w:szCs w:val="22"/>
        </w:rPr>
        <w:t>refer</w:t>
      </w:r>
      <w:r w:rsidR="00527298" w:rsidRPr="00FD0871">
        <w:rPr>
          <w:rFonts w:asciiTheme="majorHAnsi" w:hAnsiTheme="majorHAnsi" w:cstheme="majorHAnsi"/>
          <w:color w:val="221F20" w:themeColor="text1"/>
          <w:sz w:val="22"/>
          <w:szCs w:val="22"/>
        </w:rPr>
        <w:t>s</w:t>
      </w:r>
      <w:r w:rsidRPr="0008678E">
        <w:rPr>
          <w:rFonts w:asciiTheme="majorHAnsi" w:hAnsiTheme="majorHAnsi" w:cstheme="majorHAnsi"/>
          <w:color w:val="221F20" w:themeColor="text1"/>
          <w:sz w:val="22"/>
          <w:szCs w:val="22"/>
        </w:rPr>
        <w:t xml:space="preserve"> to </w:t>
      </w:r>
      <w:r w:rsidRPr="0008678E">
        <w:rPr>
          <w:rFonts w:asciiTheme="majorHAnsi" w:hAnsiTheme="majorHAnsi" w:cstheme="majorHAnsi"/>
          <w:b/>
          <w:color w:val="221F20" w:themeColor="text1"/>
          <w:sz w:val="22"/>
          <w:szCs w:val="22"/>
        </w:rPr>
        <w:t>deforestation-free</w:t>
      </w:r>
      <w:r w:rsidR="00AE7E45" w:rsidRPr="0008678E">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 xml:space="preserve"> </w:t>
      </w:r>
    </w:p>
    <w:p w14:paraId="3DD4F18D" w14:textId="241D81EC" w:rsidR="00A741D1" w:rsidRPr="0008678E" w:rsidRDefault="00A741D1" w:rsidP="0008678E">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b/>
          <w:i/>
          <w:color w:val="486B45" w:themeColor="accent2"/>
          <w:sz w:val="22"/>
          <w:szCs w:val="22"/>
        </w:rPr>
        <w:t xml:space="preserve"> </w:t>
      </w:r>
      <w:r w:rsidRPr="0008678E">
        <w:rPr>
          <w:rFonts w:asciiTheme="majorHAnsi" w:hAnsiTheme="majorHAnsi" w:cstheme="majorHAnsi"/>
          <w:color w:val="221F20" w:themeColor="text1"/>
          <w:sz w:val="22"/>
          <w:szCs w:val="22"/>
        </w:rPr>
        <w:t>For wood</w:t>
      </w:r>
      <w:r w:rsidR="00527298" w:rsidRPr="00FD0871">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 xml:space="preserve">based </w:t>
      </w:r>
      <w:r w:rsidRPr="0008678E">
        <w:rPr>
          <w:rFonts w:asciiTheme="majorHAnsi" w:hAnsiTheme="majorHAnsi" w:cstheme="majorHAnsi"/>
          <w:b/>
          <w:color w:val="221F20" w:themeColor="text1"/>
          <w:sz w:val="22"/>
          <w:szCs w:val="22"/>
        </w:rPr>
        <w:t>relevant products</w:t>
      </w:r>
      <w:r w:rsidRPr="0008678E">
        <w:rPr>
          <w:rFonts w:asciiTheme="majorHAnsi" w:hAnsiTheme="majorHAnsi" w:cstheme="majorHAnsi"/>
          <w:color w:val="221F20" w:themeColor="text1"/>
          <w:sz w:val="22"/>
          <w:szCs w:val="22"/>
        </w:rPr>
        <w:t xml:space="preserve">, </w:t>
      </w:r>
      <w:r w:rsidR="005735EC" w:rsidRPr="0008678E">
        <w:rPr>
          <w:rFonts w:asciiTheme="majorHAnsi" w:hAnsiTheme="majorHAnsi" w:cstheme="majorHAnsi"/>
          <w:color w:val="221F20" w:themeColor="text1"/>
          <w:sz w:val="22"/>
          <w:szCs w:val="22"/>
        </w:rPr>
        <w:t>the risk assignment by the European Commission cover</w:t>
      </w:r>
      <w:r w:rsidR="009B7F0D" w:rsidRPr="0008678E">
        <w:rPr>
          <w:rFonts w:asciiTheme="majorHAnsi" w:hAnsiTheme="majorHAnsi" w:cstheme="majorHAnsi"/>
          <w:color w:val="221F20" w:themeColor="text1"/>
          <w:sz w:val="22"/>
          <w:szCs w:val="22"/>
        </w:rPr>
        <w:t>s</w:t>
      </w:r>
      <w:r w:rsidR="005735EC" w:rsidRPr="0008678E">
        <w:rPr>
          <w:rFonts w:asciiTheme="majorHAnsi" w:hAnsiTheme="majorHAnsi" w:cstheme="majorHAnsi"/>
          <w:color w:val="221F20" w:themeColor="text1"/>
          <w:sz w:val="22"/>
          <w:szCs w:val="22"/>
        </w:rPr>
        <w:t xml:space="preserve"> both </w:t>
      </w:r>
      <w:r w:rsidR="005735EC" w:rsidRPr="0008678E">
        <w:rPr>
          <w:rFonts w:asciiTheme="majorHAnsi" w:hAnsiTheme="majorHAnsi" w:cstheme="majorHAnsi"/>
          <w:b/>
          <w:color w:val="221F20" w:themeColor="text1"/>
          <w:sz w:val="22"/>
          <w:szCs w:val="22"/>
        </w:rPr>
        <w:t>deforestation</w:t>
      </w:r>
      <w:r w:rsidR="005735EC" w:rsidRPr="0008678E">
        <w:rPr>
          <w:rFonts w:asciiTheme="majorHAnsi" w:hAnsiTheme="majorHAnsi" w:cstheme="majorHAnsi"/>
          <w:color w:val="221F20" w:themeColor="text1"/>
          <w:sz w:val="22"/>
          <w:szCs w:val="22"/>
        </w:rPr>
        <w:t xml:space="preserve"> and </w:t>
      </w:r>
      <w:r w:rsidR="00DC6F72" w:rsidRPr="0008678E">
        <w:rPr>
          <w:rFonts w:asciiTheme="majorHAnsi" w:hAnsiTheme="majorHAnsi" w:cstheme="majorHAnsi"/>
          <w:b/>
          <w:color w:val="221F20" w:themeColor="text1"/>
          <w:sz w:val="22"/>
          <w:szCs w:val="22"/>
        </w:rPr>
        <w:t>forest degradation</w:t>
      </w:r>
      <w:r w:rsidR="00DC6F72" w:rsidRPr="0008678E">
        <w:rPr>
          <w:rFonts w:asciiTheme="majorHAnsi" w:hAnsiTheme="majorHAnsi" w:cstheme="majorHAnsi"/>
          <w:color w:val="221F20" w:themeColor="text1"/>
          <w:sz w:val="22"/>
          <w:szCs w:val="22"/>
        </w:rPr>
        <w:t xml:space="preserve">. </w:t>
      </w:r>
    </w:p>
    <w:p w14:paraId="1BAB681C" w14:textId="6AF73778" w:rsidR="00013157" w:rsidRPr="0008678E" w:rsidRDefault="005C10E5" w:rsidP="0008678E">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 xml:space="preserve">Note </w:t>
      </w:r>
      <w:r w:rsidR="00DC6F72" w:rsidRPr="007D5309">
        <w:rPr>
          <w:rFonts w:asciiTheme="majorHAnsi" w:hAnsiTheme="majorHAnsi" w:cstheme="majorHAnsi"/>
          <w:b/>
          <w:color w:val="486B45" w:themeColor="accent2"/>
          <w:sz w:val="22"/>
          <w:szCs w:val="22"/>
        </w:rPr>
        <w:t>3</w:t>
      </w:r>
      <w:r w:rsidRPr="007D5309">
        <w:rPr>
          <w:rFonts w:asciiTheme="majorHAnsi" w:hAnsiTheme="majorHAnsi" w:cstheme="majorHAnsi"/>
          <w:b/>
          <w:color w:val="486B45" w:themeColor="accent2"/>
          <w:sz w:val="22"/>
          <w:szCs w:val="22"/>
        </w:rPr>
        <w:t>:</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For </w:t>
      </w:r>
      <w:r w:rsidR="00F861A4" w:rsidRPr="0008678E">
        <w:rPr>
          <w:rFonts w:asciiTheme="majorHAnsi" w:hAnsiTheme="majorHAnsi" w:cstheme="majorHAnsi"/>
          <w:color w:val="221F20" w:themeColor="text1"/>
          <w:sz w:val="22"/>
          <w:szCs w:val="22"/>
        </w:rPr>
        <w:t>non-wood</w:t>
      </w:r>
      <w:r w:rsidR="00527298" w:rsidRPr="00FD0871">
        <w:rPr>
          <w:rFonts w:asciiTheme="majorHAnsi" w:hAnsiTheme="majorHAnsi" w:cstheme="majorHAnsi"/>
          <w:color w:val="221F20" w:themeColor="text1"/>
          <w:sz w:val="22"/>
          <w:szCs w:val="22"/>
        </w:rPr>
        <w:t>-</w:t>
      </w:r>
      <w:r w:rsidR="00A741D1" w:rsidRPr="0008678E">
        <w:rPr>
          <w:rFonts w:asciiTheme="majorHAnsi" w:hAnsiTheme="majorHAnsi" w:cstheme="majorHAnsi"/>
          <w:color w:val="221F20" w:themeColor="text1"/>
          <w:sz w:val="22"/>
          <w:szCs w:val="22"/>
        </w:rPr>
        <w:t xml:space="preserve">based </w:t>
      </w:r>
      <w:r w:rsidR="00A741D1" w:rsidRPr="0008678E">
        <w:rPr>
          <w:rFonts w:asciiTheme="majorHAnsi" w:hAnsiTheme="majorHAnsi" w:cstheme="majorHAnsi"/>
          <w:b/>
          <w:color w:val="221F20" w:themeColor="text1"/>
          <w:sz w:val="22"/>
          <w:szCs w:val="22"/>
        </w:rPr>
        <w:t>relevant products</w:t>
      </w:r>
      <w:r w:rsidR="00527298" w:rsidRPr="00FD0871">
        <w:rPr>
          <w:rFonts w:asciiTheme="majorHAnsi" w:hAnsiTheme="majorHAnsi" w:cstheme="majorHAnsi"/>
          <w:bCs/>
          <w:color w:val="221F20" w:themeColor="text1"/>
          <w:sz w:val="22"/>
          <w:szCs w:val="22"/>
        </w:rPr>
        <w:t>,</w:t>
      </w:r>
      <w:r w:rsidR="00527298" w:rsidRPr="00FD0871">
        <w:rPr>
          <w:rFonts w:asciiTheme="majorHAnsi" w:hAnsiTheme="majorHAnsi" w:cstheme="majorHAnsi"/>
          <w:color w:val="221F20" w:themeColor="text1"/>
          <w:sz w:val="22"/>
          <w:szCs w:val="22"/>
        </w:rPr>
        <w:t xml:space="preserve"> </w:t>
      </w:r>
      <w:r w:rsidR="00F861A4" w:rsidRPr="0008678E">
        <w:rPr>
          <w:rFonts w:asciiTheme="majorHAnsi" w:hAnsiTheme="majorHAnsi" w:cstheme="majorHAnsi"/>
          <w:color w:val="221F20" w:themeColor="text1"/>
          <w:sz w:val="22"/>
          <w:szCs w:val="22"/>
        </w:rPr>
        <w:t>such as natural rubber</w:t>
      </w:r>
      <w:r w:rsidR="00A741D1" w:rsidRPr="0008678E">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 xml:space="preserve"> </w:t>
      </w:r>
      <w:r w:rsidR="004B6E0C" w:rsidRPr="0008678E">
        <w:rPr>
          <w:rFonts w:asciiTheme="majorHAnsi" w:hAnsiTheme="majorHAnsi" w:cstheme="majorHAnsi"/>
          <w:color w:val="221F20" w:themeColor="text1"/>
          <w:sz w:val="22"/>
          <w:szCs w:val="22"/>
        </w:rPr>
        <w:t>the risk assignment by the European Commission</w:t>
      </w:r>
      <w:r w:rsidRPr="0008678E">
        <w:rPr>
          <w:rFonts w:asciiTheme="majorHAnsi" w:hAnsiTheme="majorHAnsi" w:cstheme="majorHAnsi"/>
          <w:color w:val="221F20" w:themeColor="text1"/>
          <w:sz w:val="22"/>
          <w:szCs w:val="22"/>
        </w:rPr>
        <w:t xml:space="preserve"> </w:t>
      </w:r>
      <w:r w:rsidR="00527298" w:rsidRPr="00FD0871">
        <w:rPr>
          <w:rFonts w:asciiTheme="majorHAnsi" w:hAnsiTheme="majorHAnsi" w:cstheme="majorHAnsi"/>
          <w:color w:val="221F20" w:themeColor="text1"/>
          <w:sz w:val="22"/>
          <w:szCs w:val="22"/>
        </w:rPr>
        <w:t xml:space="preserve">covers </w:t>
      </w:r>
      <w:r w:rsidRPr="0008678E">
        <w:rPr>
          <w:rFonts w:asciiTheme="majorHAnsi" w:hAnsiTheme="majorHAnsi" w:cstheme="majorHAnsi"/>
          <w:color w:val="221F20" w:themeColor="text1"/>
          <w:sz w:val="22"/>
          <w:szCs w:val="22"/>
        </w:rPr>
        <w:t xml:space="preserve">only </w:t>
      </w:r>
      <w:r w:rsidRPr="0008678E">
        <w:rPr>
          <w:rFonts w:asciiTheme="majorHAnsi" w:hAnsiTheme="majorHAnsi" w:cstheme="majorHAnsi"/>
          <w:b/>
          <w:color w:val="221F20" w:themeColor="text1"/>
          <w:sz w:val="22"/>
          <w:szCs w:val="22"/>
        </w:rPr>
        <w:t>deforestation</w:t>
      </w:r>
      <w:r w:rsidRPr="0008678E">
        <w:rPr>
          <w:rFonts w:asciiTheme="majorHAnsi" w:hAnsiTheme="majorHAnsi" w:cstheme="majorHAnsi"/>
          <w:color w:val="221F20" w:themeColor="text1"/>
          <w:sz w:val="22"/>
          <w:szCs w:val="22"/>
        </w:rPr>
        <w:t xml:space="preserve">. </w:t>
      </w:r>
    </w:p>
    <w:p w14:paraId="19C5BC56" w14:textId="2917F407" w:rsidR="00013157" w:rsidRPr="0008678E" w:rsidRDefault="005C10E5" w:rsidP="006B1C7A">
      <w:pPr>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 xml:space="preserve">Note </w:t>
      </w:r>
      <w:r w:rsidR="00DC6F72" w:rsidRPr="007D5309">
        <w:rPr>
          <w:rFonts w:asciiTheme="majorHAnsi" w:hAnsiTheme="majorHAnsi" w:cstheme="majorHAnsi"/>
          <w:b/>
          <w:color w:val="486B45" w:themeColor="accent2"/>
          <w:sz w:val="22"/>
          <w:szCs w:val="22"/>
        </w:rPr>
        <w:t>4</w:t>
      </w:r>
      <w:r w:rsidRPr="007D5309">
        <w:rPr>
          <w:rFonts w:asciiTheme="majorHAnsi" w:hAnsiTheme="majorHAnsi" w:cstheme="majorHAnsi"/>
          <w:b/>
          <w:color w:val="486B45" w:themeColor="accent2"/>
          <w:sz w:val="22"/>
          <w:szCs w:val="22"/>
        </w:rPr>
        <w:t>:</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In some cases, the risk assignment by the European Commission may </w:t>
      </w:r>
      <w:r w:rsidR="00527298" w:rsidRPr="00FD0871">
        <w:rPr>
          <w:rFonts w:asciiTheme="majorHAnsi" w:hAnsiTheme="majorHAnsi" w:cstheme="majorHAnsi"/>
          <w:color w:val="221F20" w:themeColor="text1"/>
          <w:sz w:val="22"/>
          <w:szCs w:val="22"/>
        </w:rPr>
        <w:t xml:space="preserve">apply </w:t>
      </w:r>
      <w:r w:rsidRPr="0008678E">
        <w:rPr>
          <w:rFonts w:asciiTheme="majorHAnsi" w:hAnsiTheme="majorHAnsi" w:cstheme="majorHAnsi"/>
          <w:color w:val="221F20" w:themeColor="text1"/>
          <w:sz w:val="22"/>
          <w:szCs w:val="22"/>
        </w:rPr>
        <w:t xml:space="preserve">to specific parts of a country and not to </w:t>
      </w:r>
      <w:r w:rsidRPr="006B1C7A">
        <w:rPr>
          <w:rFonts w:asciiTheme="majorHAnsi" w:hAnsiTheme="majorHAnsi" w:cstheme="majorHAnsi"/>
          <w:color w:val="000000"/>
          <w:sz w:val="22"/>
          <w:szCs w:val="22"/>
        </w:rPr>
        <w:t>the</w:t>
      </w:r>
      <w:r w:rsidRPr="0008678E">
        <w:rPr>
          <w:rFonts w:asciiTheme="majorHAnsi" w:hAnsiTheme="majorHAnsi" w:cstheme="majorHAnsi"/>
          <w:color w:val="221F20" w:themeColor="text1"/>
          <w:sz w:val="22"/>
          <w:szCs w:val="22"/>
        </w:rPr>
        <w:t xml:space="preserve"> whole country.  </w:t>
      </w:r>
    </w:p>
    <w:p w14:paraId="343D3C06" w14:textId="7C55F941" w:rsidR="00BF7E5C" w:rsidRPr="00B70D2F" w:rsidRDefault="00BF7E5C" w:rsidP="0008678E">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w:t>
      </w:r>
      <w:r w:rsidR="001C77FB" w:rsidRPr="00B70D2F">
        <w:rPr>
          <w:rFonts w:asciiTheme="majorHAnsi" w:hAnsiTheme="majorHAnsi" w:cstheme="majorHAnsi"/>
          <w:i/>
          <w:color w:val="486B45" w:themeColor="accent2"/>
          <w:sz w:val="22"/>
          <w:szCs w:val="22"/>
        </w:rPr>
        <w:t xml:space="preserve"> </w:t>
      </w:r>
      <w:r w:rsidRPr="00B70D2F">
        <w:rPr>
          <w:rFonts w:asciiTheme="majorHAnsi" w:hAnsiTheme="majorHAnsi" w:cstheme="majorHAnsi"/>
          <w:i/>
          <w:color w:val="486B45" w:themeColor="accent2"/>
          <w:sz w:val="22"/>
          <w:szCs w:val="22"/>
        </w:rPr>
        <w:t>29)</w:t>
      </w:r>
    </w:p>
    <w:p w14:paraId="291DE63D" w14:textId="09483C69" w:rsidR="00595A53" w:rsidRPr="0008678E" w:rsidRDefault="00595A53" w:rsidP="0008678E">
      <w:pPr>
        <w:spacing w:after="120" w:line="276" w:lineRule="auto"/>
        <w:rPr>
          <w:rFonts w:asciiTheme="majorHAnsi" w:hAnsiTheme="majorHAnsi" w:cstheme="majorHAnsi"/>
          <w:b/>
          <w:i/>
          <w:color w:val="4A4A4A"/>
          <w:sz w:val="22"/>
          <w:szCs w:val="22"/>
        </w:rPr>
      </w:pPr>
      <w:r w:rsidRPr="007D5309">
        <w:rPr>
          <w:rFonts w:asciiTheme="majorHAnsi" w:hAnsiTheme="majorHAnsi" w:cstheme="majorHAnsi"/>
          <w:b/>
          <w:color w:val="486B45" w:themeColor="accent2"/>
          <w:sz w:val="22"/>
          <w:szCs w:val="22"/>
        </w:rPr>
        <w:t>Note 5:</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sz w:val="22"/>
          <w:szCs w:val="22"/>
        </w:rPr>
        <w:t xml:space="preserve">The </w:t>
      </w:r>
      <w:r w:rsidR="000737C2">
        <w:rPr>
          <w:rFonts w:asciiTheme="majorHAnsi" w:hAnsiTheme="majorHAnsi" w:cstheme="majorHAnsi"/>
          <w:sz w:val="22"/>
          <w:szCs w:val="22"/>
        </w:rPr>
        <w:t xml:space="preserve">country </w:t>
      </w:r>
      <w:r w:rsidRPr="0008678E">
        <w:rPr>
          <w:rFonts w:asciiTheme="majorHAnsi" w:hAnsiTheme="majorHAnsi" w:cstheme="majorHAnsi"/>
          <w:sz w:val="22"/>
          <w:szCs w:val="22"/>
        </w:rPr>
        <w:t xml:space="preserve">risk assignment by the European Commission can be found </w:t>
      </w:r>
      <w:hyperlink r:id="rId27" w:history="1">
        <w:r w:rsidRPr="0008678E">
          <w:rPr>
            <w:rStyle w:val="Hyperlink"/>
            <w:rFonts w:asciiTheme="majorHAnsi" w:hAnsiTheme="majorHAnsi" w:cstheme="majorHAnsi"/>
            <w:sz w:val="22"/>
            <w:szCs w:val="22"/>
          </w:rPr>
          <w:t>here</w:t>
        </w:r>
      </w:hyperlink>
      <w:r w:rsidRPr="0008678E">
        <w:rPr>
          <w:rFonts w:asciiTheme="majorHAnsi" w:hAnsiTheme="majorHAnsi" w:cstheme="majorHAnsi"/>
          <w:sz w:val="22"/>
          <w:szCs w:val="22"/>
        </w:rPr>
        <w:t xml:space="preserve">. </w:t>
      </w:r>
    </w:p>
    <w:p w14:paraId="454482D1" w14:textId="02AB9160" w:rsidR="00110618" w:rsidRPr="0008678E" w:rsidRDefault="00110618" w:rsidP="0008678E">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3.7</w:t>
      </w:r>
      <w:r w:rsidRPr="0008678E">
        <w:rPr>
          <w:rFonts w:asciiTheme="majorHAnsi" w:hAnsiTheme="majorHAnsi" w:cstheme="majorHAnsi"/>
          <w:b/>
          <w:color w:val="221F20" w:themeColor="text1"/>
          <w:lang w:eastAsia="en-GB"/>
        </w:rPr>
        <w:tab/>
        <w:t xml:space="preserve">Declaration identifier  </w:t>
      </w:r>
    </w:p>
    <w:p w14:paraId="705B7712" w14:textId="33423D1F" w:rsidR="00110618" w:rsidRPr="0008678E" w:rsidRDefault="00110618" w:rsidP="001957D3">
      <w:pPr>
        <w:spacing w:after="4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 xml:space="preserve">The unique identifier assigned to a </w:t>
      </w:r>
      <w:r w:rsidRPr="000C4F46">
        <w:rPr>
          <w:rFonts w:asciiTheme="majorHAnsi" w:hAnsiTheme="majorHAnsi" w:cstheme="majorHAnsi"/>
          <w:b/>
          <w:color w:val="221F20" w:themeColor="text1"/>
          <w:sz w:val="22"/>
          <w:szCs w:val="22"/>
        </w:rPr>
        <w:t>micro or small primary operator</w:t>
      </w:r>
      <w:r w:rsidRPr="0008678E">
        <w:rPr>
          <w:rFonts w:asciiTheme="majorHAnsi" w:hAnsiTheme="majorHAnsi" w:cstheme="majorHAnsi"/>
          <w:color w:val="221F20" w:themeColor="text1"/>
          <w:sz w:val="22"/>
          <w:szCs w:val="22"/>
        </w:rPr>
        <w:t xml:space="preserve"> by the </w:t>
      </w:r>
      <w:r w:rsidRPr="0008678E">
        <w:rPr>
          <w:rFonts w:asciiTheme="majorHAnsi" w:hAnsiTheme="majorHAnsi" w:cstheme="majorHAnsi"/>
          <w:b/>
          <w:color w:val="221F20" w:themeColor="text1"/>
          <w:sz w:val="22"/>
          <w:szCs w:val="22"/>
        </w:rPr>
        <w:t>EU Information System</w:t>
      </w:r>
      <w:r w:rsidRPr="0008678E">
        <w:rPr>
          <w:rFonts w:asciiTheme="majorHAnsi" w:hAnsiTheme="majorHAnsi" w:cstheme="majorHAnsi"/>
          <w:color w:val="221F20" w:themeColor="text1"/>
          <w:sz w:val="22"/>
          <w:szCs w:val="22"/>
        </w:rPr>
        <w:t xml:space="preserve"> following </w:t>
      </w:r>
      <w:r w:rsidR="00AC53B0" w:rsidRPr="00FD0871">
        <w:rPr>
          <w:rFonts w:asciiTheme="majorHAnsi" w:hAnsiTheme="majorHAnsi" w:cstheme="majorHAnsi"/>
          <w:color w:val="221F20" w:themeColor="text1"/>
          <w:sz w:val="22"/>
          <w:szCs w:val="22"/>
        </w:rPr>
        <w:t xml:space="preserve">the </w:t>
      </w:r>
      <w:r w:rsidRPr="0008678E">
        <w:rPr>
          <w:rFonts w:asciiTheme="majorHAnsi" w:hAnsiTheme="majorHAnsi" w:cstheme="majorHAnsi"/>
          <w:color w:val="221F20" w:themeColor="text1"/>
          <w:sz w:val="22"/>
          <w:szCs w:val="22"/>
        </w:rPr>
        <w:t xml:space="preserve">submission of a one-time simplified declaration or </w:t>
      </w:r>
      <w:r w:rsidR="0016289D" w:rsidRPr="00FD0871">
        <w:rPr>
          <w:rFonts w:asciiTheme="majorHAnsi" w:hAnsiTheme="majorHAnsi" w:cstheme="majorHAnsi"/>
          <w:color w:val="221F20" w:themeColor="text1"/>
          <w:sz w:val="22"/>
          <w:szCs w:val="22"/>
        </w:rPr>
        <w:t>the</w:t>
      </w:r>
      <w:r w:rsidRPr="0008678E">
        <w:rPr>
          <w:rFonts w:asciiTheme="majorHAnsi" w:hAnsiTheme="majorHAnsi" w:cstheme="majorHAnsi"/>
          <w:color w:val="221F20" w:themeColor="text1"/>
          <w:sz w:val="22"/>
          <w:szCs w:val="22"/>
        </w:rPr>
        <w:t xml:space="preserve"> availability of the required information through a </w:t>
      </w:r>
      <w:r w:rsidRPr="006B1C7A">
        <w:rPr>
          <w:rFonts w:asciiTheme="majorHAnsi" w:hAnsiTheme="majorHAnsi" w:cstheme="majorHAnsi"/>
          <w:color w:val="000000"/>
          <w:sz w:val="22"/>
          <w:szCs w:val="22"/>
        </w:rPr>
        <w:t>system</w:t>
      </w:r>
      <w:r w:rsidRPr="0008678E">
        <w:rPr>
          <w:rFonts w:asciiTheme="majorHAnsi" w:hAnsiTheme="majorHAnsi" w:cstheme="majorHAnsi"/>
          <w:color w:val="221F20" w:themeColor="text1"/>
          <w:sz w:val="22"/>
          <w:szCs w:val="22"/>
        </w:rPr>
        <w:t xml:space="preserve"> or database </w:t>
      </w:r>
      <w:r w:rsidR="0016289D" w:rsidRPr="00FD0871">
        <w:rPr>
          <w:rFonts w:asciiTheme="majorHAnsi" w:hAnsiTheme="majorHAnsi" w:cstheme="majorHAnsi"/>
          <w:color w:val="221F20" w:themeColor="text1"/>
          <w:sz w:val="22"/>
          <w:szCs w:val="22"/>
        </w:rPr>
        <w:t xml:space="preserve">established </w:t>
      </w:r>
      <w:r w:rsidRPr="0008678E">
        <w:rPr>
          <w:rFonts w:asciiTheme="majorHAnsi" w:hAnsiTheme="majorHAnsi" w:cstheme="majorHAnsi"/>
          <w:color w:val="221F20" w:themeColor="text1"/>
          <w:sz w:val="22"/>
          <w:szCs w:val="22"/>
        </w:rPr>
        <w:t>under Union or Member State law.</w:t>
      </w:r>
    </w:p>
    <w:p w14:paraId="08AB3342" w14:textId="0F2F91DA" w:rsidR="00110618" w:rsidRPr="00B70D2F" w:rsidRDefault="00110618" w:rsidP="0008678E">
      <w:pPr>
        <w:keepNext/>
        <w:pBdr>
          <w:top w:val="nil"/>
          <w:left w:val="nil"/>
          <w:bottom w:val="nil"/>
          <w:right w:val="nil"/>
          <w:between w:val="nil"/>
        </w:pBdr>
        <w:spacing w:after="120" w:line="276" w:lineRule="auto"/>
        <w:ind w:left="851" w:hanging="851"/>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 xml:space="preserve">(Source: </w:t>
      </w:r>
      <w:r w:rsidR="002C6EAC" w:rsidRPr="00B70D2F">
        <w:rPr>
          <w:rFonts w:asciiTheme="majorHAnsi" w:hAnsiTheme="majorHAnsi" w:cstheme="majorHAnsi"/>
          <w:i/>
          <w:color w:val="486B45" w:themeColor="accent2"/>
          <w:sz w:val="22"/>
          <w:szCs w:val="22"/>
        </w:rPr>
        <w:t xml:space="preserve">based on </w:t>
      </w:r>
      <w:r w:rsidRPr="00B70D2F">
        <w:rPr>
          <w:rFonts w:asciiTheme="majorHAnsi" w:hAnsiTheme="majorHAnsi" w:cstheme="majorHAnsi"/>
          <w:i/>
          <w:color w:val="486B45" w:themeColor="accent2"/>
          <w:sz w:val="22"/>
          <w:szCs w:val="22"/>
        </w:rPr>
        <w:t xml:space="preserve">EUDR </w:t>
      </w:r>
      <w:r w:rsidR="003976ED" w:rsidRPr="00FD0871">
        <w:rPr>
          <w:rFonts w:asciiTheme="majorHAnsi" w:hAnsiTheme="majorHAnsi" w:cstheme="majorHAnsi"/>
          <w:i/>
          <w:color w:val="486B45" w:themeColor="accent2"/>
          <w:sz w:val="22"/>
          <w:szCs w:val="22"/>
        </w:rPr>
        <w:t>4a</w:t>
      </w:r>
      <w:r w:rsidRPr="00B70D2F">
        <w:rPr>
          <w:rFonts w:asciiTheme="majorHAnsi" w:hAnsiTheme="majorHAnsi" w:cstheme="majorHAnsi"/>
          <w:i/>
          <w:color w:val="486B45" w:themeColor="accent2"/>
          <w:sz w:val="22"/>
          <w:szCs w:val="22"/>
        </w:rPr>
        <w:t xml:space="preserve">) </w:t>
      </w:r>
    </w:p>
    <w:p w14:paraId="51D6F1A1" w14:textId="2EFB0587" w:rsidR="00013157" w:rsidRPr="0008678E" w:rsidRDefault="00EF25A2" w:rsidP="0008678E">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w:t>
      </w:r>
      <w:r w:rsidR="00110618" w:rsidRPr="0008678E">
        <w:rPr>
          <w:rFonts w:asciiTheme="majorHAnsi" w:hAnsiTheme="majorHAnsi" w:cstheme="majorHAnsi"/>
          <w:b/>
          <w:color w:val="221F20" w:themeColor="text1"/>
          <w:lang w:eastAsia="en-GB"/>
        </w:rPr>
        <w:t>8</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Deforestation</w:t>
      </w:r>
    </w:p>
    <w:p w14:paraId="050FDA2C" w14:textId="77777777" w:rsidR="009832B3" w:rsidRPr="00FD0871" w:rsidRDefault="005C10E5" w:rsidP="0066587D">
      <w:pPr>
        <w:spacing w:after="40" w:line="276" w:lineRule="auto"/>
        <w:rPr>
          <w:rFonts w:asciiTheme="majorHAnsi" w:hAnsiTheme="majorHAnsi" w:cstheme="majorHAnsi"/>
          <w:sz w:val="22"/>
          <w:szCs w:val="22"/>
        </w:rPr>
      </w:pPr>
      <w:r w:rsidRPr="00FD0871">
        <w:rPr>
          <w:rFonts w:asciiTheme="majorHAnsi" w:hAnsiTheme="majorHAnsi" w:cstheme="majorHAnsi"/>
          <w:sz w:val="22"/>
          <w:szCs w:val="22"/>
        </w:rPr>
        <w:t xml:space="preserve">The conversion of </w:t>
      </w:r>
      <w:r w:rsidRPr="00FD0871">
        <w:rPr>
          <w:rFonts w:asciiTheme="majorHAnsi" w:hAnsiTheme="majorHAnsi" w:cstheme="majorHAnsi"/>
          <w:b/>
          <w:sz w:val="22"/>
          <w:szCs w:val="22"/>
        </w:rPr>
        <w:t>forest</w:t>
      </w:r>
      <w:r w:rsidRPr="00FD0871">
        <w:rPr>
          <w:rFonts w:asciiTheme="majorHAnsi" w:hAnsiTheme="majorHAnsi" w:cstheme="majorHAnsi"/>
          <w:sz w:val="22"/>
          <w:szCs w:val="22"/>
        </w:rPr>
        <w:t xml:space="preserve"> to </w:t>
      </w:r>
      <w:r w:rsidRPr="00FD0871">
        <w:rPr>
          <w:rFonts w:asciiTheme="majorHAnsi" w:hAnsiTheme="majorHAnsi" w:cstheme="majorHAnsi"/>
          <w:b/>
          <w:sz w:val="22"/>
          <w:szCs w:val="22"/>
        </w:rPr>
        <w:t>agricultural</w:t>
      </w:r>
      <w:r w:rsidRPr="00FD0871">
        <w:rPr>
          <w:rFonts w:asciiTheme="majorHAnsi" w:hAnsiTheme="majorHAnsi" w:cstheme="majorHAnsi"/>
          <w:sz w:val="22"/>
          <w:szCs w:val="22"/>
        </w:rPr>
        <w:t xml:space="preserve"> </w:t>
      </w:r>
      <w:r w:rsidRPr="00FD0871">
        <w:rPr>
          <w:rFonts w:asciiTheme="majorHAnsi" w:hAnsiTheme="majorHAnsi" w:cstheme="majorHAnsi"/>
          <w:b/>
          <w:sz w:val="22"/>
          <w:szCs w:val="22"/>
        </w:rPr>
        <w:t>use</w:t>
      </w:r>
      <w:r w:rsidRPr="00FD0871">
        <w:rPr>
          <w:rFonts w:asciiTheme="majorHAnsi" w:hAnsiTheme="majorHAnsi" w:cstheme="majorHAnsi"/>
          <w:sz w:val="22"/>
          <w:szCs w:val="22"/>
        </w:rPr>
        <w:t xml:space="preserve">, whether human-induced or not. </w:t>
      </w:r>
    </w:p>
    <w:p w14:paraId="34F2B796" w14:textId="6F0FE1C2" w:rsidR="00013157" w:rsidRPr="00FD0871" w:rsidRDefault="005C10E5" w:rsidP="009832B3">
      <w:pPr>
        <w:keepNext/>
        <w:pBdr>
          <w:top w:val="nil"/>
          <w:left w:val="nil"/>
          <w:bottom w:val="nil"/>
          <w:right w:val="nil"/>
          <w:between w:val="nil"/>
        </w:pBdr>
        <w:spacing w:after="120" w:line="276" w:lineRule="auto"/>
        <w:ind w:left="851" w:hanging="851"/>
        <w:rPr>
          <w:rFonts w:asciiTheme="majorHAnsi" w:hAnsiTheme="majorHAnsi" w:cstheme="majorHAnsi"/>
          <w:i/>
          <w:color w:val="486B45" w:themeColor="accent2"/>
          <w:sz w:val="22"/>
          <w:szCs w:val="22"/>
        </w:rPr>
      </w:pPr>
      <w:r w:rsidRPr="00FD0871">
        <w:rPr>
          <w:rFonts w:asciiTheme="majorHAnsi" w:hAnsiTheme="majorHAnsi" w:cstheme="majorHAnsi"/>
          <w:i/>
          <w:color w:val="486B45" w:themeColor="accent2"/>
          <w:sz w:val="22"/>
          <w:szCs w:val="22"/>
        </w:rPr>
        <w:t>(Source: EUDR</w:t>
      </w:r>
      <w:r w:rsidR="00D77977" w:rsidRPr="00FD0871">
        <w:rPr>
          <w:rFonts w:asciiTheme="majorHAnsi" w:hAnsiTheme="majorHAnsi" w:cstheme="majorHAnsi"/>
          <w:i/>
          <w:color w:val="486B45" w:themeColor="accent2"/>
          <w:sz w:val="22"/>
          <w:szCs w:val="22"/>
        </w:rPr>
        <w:t xml:space="preserve"> </w:t>
      </w:r>
      <w:r w:rsidRPr="00FD0871">
        <w:rPr>
          <w:rFonts w:asciiTheme="majorHAnsi" w:hAnsiTheme="majorHAnsi" w:cstheme="majorHAnsi"/>
          <w:i/>
          <w:color w:val="486B45" w:themeColor="accent2"/>
          <w:sz w:val="22"/>
          <w:szCs w:val="22"/>
        </w:rPr>
        <w:t>2.3)</w:t>
      </w:r>
    </w:p>
    <w:p w14:paraId="5E79C18B" w14:textId="4F54C7E3" w:rsidR="00013157" w:rsidRPr="0008678E" w:rsidRDefault="00EF25A2" w:rsidP="0008678E">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w:t>
      </w:r>
      <w:r w:rsidR="00110618" w:rsidRPr="0008678E">
        <w:rPr>
          <w:rFonts w:asciiTheme="majorHAnsi" w:hAnsiTheme="majorHAnsi" w:cstheme="majorHAnsi"/>
          <w:b/>
          <w:color w:val="221F20" w:themeColor="text1"/>
          <w:lang w:eastAsia="en-GB"/>
        </w:rPr>
        <w:t>9</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Deforestation-free</w:t>
      </w:r>
    </w:p>
    <w:p w14:paraId="0858FBBC" w14:textId="48F8EDBC" w:rsidR="00013157" w:rsidRPr="0008678E" w:rsidRDefault="002D62BD" w:rsidP="00C216AC">
      <w:pPr>
        <w:numPr>
          <w:ilvl w:val="0"/>
          <w:numId w:val="4"/>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FD0871">
        <w:rPr>
          <w:rFonts w:asciiTheme="majorHAnsi" w:hAnsiTheme="majorHAnsi" w:cstheme="majorHAnsi"/>
          <w:color w:val="221F20" w:themeColor="text1"/>
          <w:sz w:val="22"/>
          <w:szCs w:val="22"/>
        </w:rPr>
        <w:t>T</w:t>
      </w:r>
      <w:r w:rsidR="005C10E5" w:rsidRPr="0008678E">
        <w:rPr>
          <w:rFonts w:asciiTheme="majorHAnsi" w:hAnsiTheme="majorHAnsi" w:cstheme="majorHAnsi"/>
          <w:color w:val="221F20" w:themeColor="text1"/>
          <w:sz w:val="22"/>
          <w:szCs w:val="22"/>
        </w:rPr>
        <w:t xml:space="preserve">he </w:t>
      </w:r>
      <w:r w:rsidR="005C10E5" w:rsidRPr="0008678E">
        <w:rPr>
          <w:rFonts w:asciiTheme="majorHAnsi" w:hAnsiTheme="majorHAnsi" w:cstheme="majorHAnsi"/>
          <w:b/>
          <w:color w:val="221F20" w:themeColor="text1"/>
          <w:sz w:val="22"/>
          <w:szCs w:val="22"/>
        </w:rPr>
        <w:t>relevant products</w:t>
      </w:r>
      <w:r w:rsidR="005C10E5" w:rsidRPr="0008678E">
        <w:rPr>
          <w:rFonts w:asciiTheme="majorHAnsi" w:hAnsiTheme="majorHAnsi" w:cstheme="majorHAnsi"/>
          <w:color w:val="221F20" w:themeColor="text1"/>
          <w:sz w:val="22"/>
          <w:szCs w:val="22"/>
        </w:rPr>
        <w:t xml:space="preserve"> contain, have been fed with or have been made using</w:t>
      </w:r>
      <w:r w:rsidR="008C10D5" w:rsidRPr="0008678E">
        <w:rPr>
          <w:rFonts w:asciiTheme="majorHAnsi" w:hAnsiTheme="majorHAnsi" w:cstheme="majorHAnsi"/>
          <w:color w:val="221F20" w:themeColor="text1"/>
          <w:sz w:val="22"/>
          <w:szCs w:val="22"/>
        </w:rPr>
        <w:t>,</w:t>
      </w:r>
      <w:r w:rsidR="005C10E5" w:rsidRPr="0008678E">
        <w:rPr>
          <w:rFonts w:asciiTheme="majorHAnsi" w:hAnsiTheme="majorHAnsi" w:cstheme="majorHAnsi"/>
          <w:color w:val="221F20" w:themeColor="text1"/>
          <w:sz w:val="22"/>
          <w:szCs w:val="22"/>
        </w:rPr>
        <w:t xml:space="preserve"> </w:t>
      </w:r>
      <w:r w:rsidR="005C10E5" w:rsidRPr="0008678E">
        <w:rPr>
          <w:rFonts w:asciiTheme="majorHAnsi" w:hAnsiTheme="majorHAnsi" w:cstheme="majorHAnsi"/>
          <w:b/>
          <w:color w:val="221F20" w:themeColor="text1"/>
          <w:sz w:val="22"/>
          <w:szCs w:val="22"/>
        </w:rPr>
        <w:t>relevant commodities</w:t>
      </w:r>
      <w:r w:rsidR="005C10E5" w:rsidRPr="0008678E">
        <w:rPr>
          <w:rFonts w:asciiTheme="majorHAnsi" w:hAnsiTheme="majorHAnsi" w:cstheme="majorHAnsi"/>
          <w:color w:val="221F20" w:themeColor="text1"/>
          <w:sz w:val="22"/>
          <w:szCs w:val="22"/>
        </w:rPr>
        <w:t xml:space="preserve"> that were </w:t>
      </w:r>
      <w:r w:rsidR="005C10E5" w:rsidRPr="0008678E">
        <w:rPr>
          <w:rFonts w:asciiTheme="majorHAnsi" w:hAnsiTheme="majorHAnsi" w:cstheme="majorHAnsi"/>
          <w:b/>
          <w:color w:val="221F20" w:themeColor="text1"/>
          <w:sz w:val="22"/>
          <w:szCs w:val="22"/>
        </w:rPr>
        <w:t>produced</w:t>
      </w:r>
      <w:r w:rsidR="005C10E5" w:rsidRPr="0008678E">
        <w:rPr>
          <w:rFonts w:asciiTheme="majorHAnsi" w:hAnsiTheme="majorHAnsi" w:cstheme="majorHAnsi"/>
          <w:color w:val="221F20" w:themeColor="text1"/>
          <w:sz w:val="22"/>
          <w:szCs w:val="22"/>
        </w:rPr>
        <w:t xml:space="preserve"> on land that has not been subject to </w:t>
      </w:r>
      <w:r w:rsidR="005C10E5" w:rsidRPr="0008678E">
        <w:rPr>
          <w:rFonts w:asciiTheme="majorHAnsi" w:hAnsiTheme="majorHAnsi" w:cstheme="majorHAnsi"/>
          <w:b/>
          <w:color w:val="221F20" w:themeColor="text1"/>
          <w:sz w:val="22"/>
          <w:szCs w:val="22"/>
        </w:rPr>
        <w:t>deforestation</w:t>
      </w:r>
      <w:r w:rsidR="005C10E5" w:rsidRPr="0008678E">
        <w:rPr>
          <w:rFonts w:asciiTheme="majorHAnsi" w:hAnsiTheme="majorHAnsi" w:cstheme="majorHAnsi"/>
          <w:color w:val="221F20" w:themeColor="text1"/>
          <w:sz w:val="22"/>
          <w:szCs w:val="22"/>
        </w:rPr>
        <w:t xml:space="preserve"> after 31 December 2020; and </w:t>
      </w:r>
    </w:p>
    <w:p w14:paraId="58BE0AF4" w14:textId="2E84D93A" w:rsidR="00013157" w:rsidRPr="0008678E" w:rsidRDefault="005C10E5" w:rsidP="00386081">
      <w:pPr>
        <w:numPr>
          <w:ilvl w:val="0"/>
          <w:numId w:val="4"/>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 xml:space="preserve">in the case of </w:t>
      </w:r>
      <w:r w:rsidRPr="0008678E">
        <w:rPr>
          <w:rFonts w:asciiTheme="majorHAnsi" w:hAnsiTheme="majorHAnsi" w:cstheme="majorHAnsi"/>
          <w:b/>
          <w:color w:val="221F20" w:themeColor="text1"/>
          <w:sz w:val="22"/>
          <w:szCs w:val="22"/>
        </w:rPr>
        <w:t>relevant products</w:t>
      </w:r>
      <w:r w:rsidRPr="0008678E">
        <w:rPr>
          <w:rFonts w:asciiTheme="majorHAnsi" w:hAnsiTheme="majorHAnsi" w:cstheme="majorHAnsi"/>
          <w:color w:val="221F20" w:themeColor="text1"/>
          <w:sz w:val="22"/>
          <w:szCs w:val="22"/>
        </w:rPr>
        <w:t xml:space="preserve"> that contain or have been made using wood, that the wood has been harvested from the </w:t>
      </w:r>
      <w:r w:rsidRPr="0008678E">
        <w:rPr>
          <w:rFonts w:asciiTheme="majorHAnsi" w:hAnsiTheme="majorHAnsi" w:cstheme="majorHAnsi"/>
          <w:b/>
          <w:color w:val="221F20" w:themeColor="text1"/>
          <w:sz w:val="22"/>
          <w:szCs w:val="22"/>
        </w:rPr>
        <w:t>forest</w:t>
      </w:r>
      <w:r w:rsidRPr="0008678E">
        <w:rPr>
          <w:rFonts w:asciiTheme="majorHAnsi" w:hAnsiTheme="majorHAnsi" w:cstheme="majorHAnsi"/>
          <w:color w:val="221F20" w:themeColor="text1"/>
          <w:sz w:val="22"/>
          <w:szCs w:val="22"/>
        </w:rPr>
        <w:t xml:space="preserve"> without inducing </w:t>
      </w:r>
      <w:r w:rsidRPr="0008678E">
        <w:rPr>
          <w:rFonts w:asciiTheme="majorHAnsi" w:hAnsiTheme="majorHAnsi" w:cstheme="majorHAnsi"/>
          <w:b/>
          <w:color w:val="221F20" w:themeColor="text1"/>
          <w:sz w:val="22"/>
          <w:szCs w:val="22"/>
        </w:rPr>
        <w:t>forest degradation</w:t>
      </w:r>
      <w:r w:rsidRPr="0008678E">
        <w:rPr>
          <w:rFonts w:asciiTheme="majorHAnsi" w:hAnsiTheme="majorHAnsi" w:cstheme="majorHAnsi"/>
          <w:color w:val="221F20" w:themeColor="text1"/>
          <w:sz w:val="22"/>
          <w:szCs w:val="22"/>
        </w:rPr>
        <w:t xml:space="preserve"> after 31 December 2020. </w:t>
      </w:r>
    </w:p>
    <w:p w14:paraId="0DB70809" w14:textId="10C50ECF" w:rsidR="00013157" w:rsidRPr="00B70D2F" w:rsidRDefault="005C10E5" w:rsidP="00E3330F">
      <w:pPr>
        <w:spacing w:after="120" w:line="276" w:lineRule="auto"/>
        <w:ind w:left="851"/>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w:t>
      </w:r>
      <w:r w:rsidR="001C77FB" w:rsidRPr="00B70D2F">
        <w:rPr>
          <w:rFonts w:asciiTheme="majorHAnsi" w:hAnsiTheme="majorHAnsi" w:cstheme="majorHAnsi"/>
          <w:i/>
          <w:color w:val="486B45" w:themeColor="accent2"/>
          <w:sz w:val="22"/>
          <w:szCs w:val="22"/>
        </w:rPr>
        <w:t xml:space="preserve"> </w:t>
      </w:r>
      <w:r w:rsidRPr="00B70D2F">
        <w:rPr>
          <w:rFonts w:asciiTheme="majorHAnsi" w:hAnsiTheme="majorHAnsi" w:cstheme="majorHAnsi"/>
          <w:i/>
          <w:color w:val="486B45" w:themeColor="accent2"/>
          <w:sz w:val="22"/>
          <w:szCs w:val="22"/>
        </w:rPr>
        <w:t>2.13)</w:t>
      </w:r>
    </w:p>
    <w:p w14:paraId="41BBF006" w14:textId="31F116B7" w:rsidR="00013157" w:rsidRPr="0008678E" w:rsidRDefault="005C10E5">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For the </w:t>
      </w:r>
      <w:r w:rsidR="009832B3" w:rsidRPr="00FD0871">
        <w:rPr>
          <w:rFonts w:asciiTheme="majorHAnsi" w:hAnsiTheme="majorHAnsi" w:cstheme="majorHAnsi"/>
          <w:color w:val="221F20" w:themeColor="text1"/>
          <w:sz w:val="22"/>
          <w:szCs w:val="22"/>
        </w:rPr>
        <w:t>wood-</w:t>
      </w:r>
      <w:r w:rsidRPr="0008678E">
        <w:rPr>
          <w:rFonts w:asciiTheme="majorHAnsi" w:hAnsiTheme="majorHAnsi" w:cstheme="majorHAnsi"/>
          <w:color w:val="221F20" w:themeColor="text1"/>
          <w:sz w:val="22"/>
          <w:szCs w:val="22"/>
        </w:rPr>
        <w:t xml:space="preserve">based </w:t>
      </w:r>
      <w:r w:rsidR="00E75D81" w:rsidRPr="0008678E">
        <w:rPr>
          <w:rFonts w:asciiTheme="majorHAnsi" w:hAnsiTheme="majorHAnsi" w:cstheme="majorHAnsi"/>
          <w:b/>
          <w:color w:val="221F20" w:themeColor="text1"/>
          <w:sz w:val="22"/>
          <w:szCs w:val="22"/>
        </w:rPr>
        <w:t>relevant product</w:t>
      </w:r>
      <w:r w:rsidR="004036F5" w:rsidRPr="0008678E">
        <w:rPr>
          <w:rFonts w:asciiTheme="majorHAnsi" w:hAnsiTheme="majorHAnsi" w:cstheme="majorHAnsi"/>
          <w:b/>
          <w:color w:val="221F20" w:themeColor="text1"/>
          <w:sz w:val="22"/>
          <w:szCs w:val="22"/>
        </w:rPr>
        <w:t>s</w:t>
      </w:r>
      <w:r w:rsidRPr="0008678E">
        <w:rPr>
          <w:rFonts w:asciiTheme="majorHAnsi" w:hAnsiTheme="majorHAnsi" w:cstheme="majorHAnsi"/>
          <w:color w:val="221F20" w:themeColor="text1"/>
          <w:sz w:val="22"/>
          <w:szCs w:val="22"/>
        </w:rPr>
        <w:t xml:space="preserve">, deforestation-free means the </w:t>
      </w:r>
      <w:r w:rsidR="009D29F9" w:rsidRPr="0008678E">
        <w:rPr>
          <w:rFonts w:asciiTheme="majorHAnsi" w:hAnsiTheme="majorHAnsi" w:cstheme="majorHAnsi"/>
          <w:b/>
          <w:color w:val="221F20" w:themeColor="text1"/>
          <w:sz w:val="22"/>
          <w:szCs w:val="22"/>
        </w:rPr>
        <w:t xml:space="preserve">relevant </w:t>
      </w:r>
      <w:r w:rsidR="005802F3" w:rsidRPr="00FD0871">
        <w:rPr>
          <w:rFonts w:asciiTheme="majorHAnsi" w:hAnsiTheme="majorHAnsi" w:cstheme="majorHAnsi"/>
          <w:b/>
          <w:bCs/>
          <w:color w:val="221F20" w:themeColor="text1"/>
          <w:sz w:val="22"/>
          <w:szCs w:val="22"/>
        </w:rPr>
        <w:t>commodities</w:t>
      </w:r>
      <w:r w:rsidR="005802F3" w:rsidRPr="00FD0871">
        <w:rPr>
          <w:rFonts w:asciiTheme="majorHAnsi" w:hAnsiTheme="majorHAnsi" w:cstheme="majorHAnsi"/>
          <w:color w:val="221F20" w:themeColor="text1"/>
          <w:sz w:val="22"/>
          <w:szCs w:val="22"/>
        </w:rPr>
        <w:t xml:space="preserve"> used to make the</w:t>
      </w:r>
      <w:r w:rsidRPr="00FD0871">
        <w:rPr>
          <w:rFonts w:asciiTheme="majorHAnsi" w:hAnsiTheme="majorHAnsi" w:cstheme="majorHAnsi"/>
          <w:color w:val="221F20" w:themeColor="text1"/>
          <w:sz w:val="22"/>
          <w:szCs w:val="22"/>
        </w:rPr>
        <w:t xml:space="preserve"> </w:t>
      </w:r>
      <w:r w:rsidR="009D29F9" w:rsidRPr="00FD0871">
        <w:rPr>
          <w:rFonts w:asciiTheme="majorHAnsi" w:hAnsiTheme="majorHAnsi" w:cstheme="majorHAnsi"/>
          <w:b/>
          <w:color w:val="221F20" w:themeColor="text1"/>
          <w:sz w:val="22"/>
          <w:szCs w:val="22"/>
        </w:rPr>
        <w:t xml:space="preserve">relevant </w:t>
      </w:r>
      <w:r w:rsidR="00E75D81" w:rsidRPr="0008678E">
        <w:rPr>
          <w:rFonts w:asciiTheme="majorHAnsi" w:hAnsiTheme="majorHAnsi" w:cstheme="majorHAnsi"/>
          <w:b/>
          <w:color w:val="221F20" w:themeColor="text1"/>
          <w:sz w:val="22"/>
          <w:szCs w:val="22"/>
        </w:rPr>
        <w:t>product</w:t>
      </w:r>
      <w:r w:rsidR="004036F5" w:rsidRPr="0008678E">
        <w:rPr>
          <w:rFonts w:asciiTheme="majorHAnsi" w:hAnsiTheme="majorHAnsi" w:cstheme="majorHAnsi"/>
          <w:b/>
          <w:color w:val="221F20" w:themeColor="text1"/>
          <w:sz w:val="22"/>
          <w:szCs w:val="22"/>
        </w:rPr>
        <w:t>s</w:t>
      </w:r>
      <w:r w:rsidRPr="0008678E">
        <w:rPr>
          <w:rFonts w:asciiTheme="majorHAnsi" w:hAnsiTheme="majorHAnsi" w:cstheme="majorHAnsi"/>
          <w:color w:val="221F20" w:themeColor="text1"/>
          <w:sz w:val="22"/>
          <w:szCs w:val="22"/>
        </w:rPr>
        <w:t xml:space="preserve"> w</w:t>
      </w:r>
      <w:r w:rsidR="004036F5" w:rsidRPr="0008678E">
        <w:rPr>
          <w:rFonts w:asciiTheme="majorHAnsi" w:hAnsiTheme="majorHAnsi" w:cstheme="majorHAnsi"/>
          <w:color w:val="221F20" w:themeColor="text1"/>
          <w:sz w:val="22"/>
          <w:szCs w:val="22"/>
        </w:rPr>
        <w:t>ere</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produced</w:t>
      </w:r>
      <w:r w:rsidRPr="0008678E">
        <w:rPr>
          <w:rFonts w:asciiTheme="majorHAnsi" w:hAnsiTheme="majorHAnsi" w:cstheme="majorHAnsi"/>
          <w:color w:val="221F20" w:themeColor="text1"/>
          <w:sz w:val="22"/>
          <w:szCs w:val="22"/>
        </w:rPr>
        <w:t xml:space="preserve"> </w:t>
      </w:r>
      <w:r w:rsidR="000124FD" w:rsidRPr="0008678E">
        <w:rPr>
          <w:rFonts w:asciiTheme="majorHAnsi" w:hAnsiTheme="majorHAnsi" w:cstheme="majorHAnsi"/>
          <w:color w:val="221F20" w:themeColor="text1"/>
          <w:sz w:val="22"/>
          <w:szCs w:val="22"/>
        </w:rPr>
        <w:t xml:space="preserve">on land </w:t>
      </w:r>
      <w:r w:rsidRPr="0008678E">
        <w:rPr>
          <w:rFonts w:asciiTheme="majorHAnsi" w:hAnsiTheme="majorHAnsi" w:cstheme="majorHAnsi"/>
          <w:color w:val="221F20" w:themeColor="text1"/>
          <w:sz w:val="22"/>
          <w:szCs w:val="22"/>
        </w:rPr>
        <w:t xml:space="preserve">that has not been subject to </w:t>
      </w:r>
      <w:r w:rsidRPr="0008678E">
        <w:rPr>
          <w:rFonts w:asciiTheme="majorHAnsi" w:hAnsiTheme="majorHAnsi" w:cstheme="majorHAnsi"/>
          <w:b/>
          <w:color w:val="221F20" w:themeColor="text1"/>
          <w:sz w:val="22"/>
          <w:szCs w:val="22"/>
        </w:rPr>
        <w:t>deforestation</w:t>
      </w:r>
      <w:r w:rsidRPr="0008678E">
        <w:rPr>
          <w:rFonts w:asciiTheme="majorHAnsi" w:hAnsiTheme="majorHAnsi" w:cstheme="majorHAnsi"/>
          <w:color w:val="221F20" w:themeColor="text1"/>
          <w:sz w:val="22"/>
          <w:szCs w:val="22"/>
        </w:rPr>
        <w:t xml:space="preserve"> after 31 December 2020</w:t>
      </w:r>
      <w:r w:rsidR="00CC3E7F" w:rsidRPr="00FD0871">
        <w:rPr>
          <w:rFonts w:asciiTheme="majorHAnsi" w:hAnsiTheme="majorHAnsi" w:cstheme="majorHAnsi"/>
          <w:color w:val="221F20" w:themeColor="text1"/>
          <w:sz w:val="22"/>
          <w:szCs w:val="22"/>
        </w:rPr>
        <w:t xml:space="preserve"> and that the wood was harvested without inducing </w:t>
      </w:r>
      <w:r w:rsidR="00CC3E7F" w:rsidRPr="00FD0871">
        <w:rPr>
          <w:rFonts w:asciiTheme="majorHAnsi" w:hAnsiTheme="majorHAnsi" w:cstheme="majorHAnsi"/>
          <w:b/>
          <w:bCs/>
          <w:color w:val="221F20" w:themeColor="text1"/>
          <w:sz w:val="22"/>
          <w:szCs w:val="22"/>
        </w:rPr>
        <w:t>forest degradation</w:t>
      </w:r>
      <w:r w:rsidR="00CC3E7F" w:rsidRPr="00FD0871">
        <w:rPr>
          <w:rFonts w:asciiTheme="majorHAnsi" w:hAnsiTheme="majorHAnsi" w:cstheme="majorHAnsi"/>
          <w:color w:val="221F20" w:themeColor="text1"/>
          <w:sz w:val="22"/>
          <w:szCs w:val="22"/>
        </w:rPr>
        <w:t xml:space="preserve"> after that date.</w:t>
      </w:r>
    </w:p>
    <w:p w14:paraId="61F3FD34" w14:textId="5CEEA472" w:rsidR="00013157" w:rsidRPr="0008678E" w:rsidRDefault="005C10E5">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For </w:t>
      </w:r>
      <w:r w:rsidR="00A507A4" w:rsidRPr="0008678E">
        <w:rPr>
          <w:rFonts w:asciiTheme="majorHAnsi" w:hAnsiTheme="majorHAnsi" w:cstheme="majorHAnsi"/>
          <w:color w:val="221F20" w:themeColor="text1"/>
          <w:sz w:val="22"/>
          <w:szCs w:val="22"/>
        </w:rPr>
        <w:t>non-</w:t>
      </w:r>
      <w:r w:rsidR="009832B3" w:rsidRPr="00FD0871">
        <w:rPr>
          <w:rFonts w:asciiTheme="majorHAnsi" w:hAnsiTheme="majorHAnsi" w:cstheme="majorHAnsi"/>
          <w:color w:val="221F20" w:themeColor="text1"/>
          <w:sz w:val="22"/>
          <w:szCs w:val="22"/>
        </w:rPr>
        <w:t>wood-</w:t>
      </w:r>
      <w:r w:rsidR="00A507A4" w:rsidRPr="0008678E">
        <w:rPr>
          <w:rFonts w:asciiTheme="majorHAnsi" w:hAnsiTheme="majorHAnsi" w:cstheme="majorHAnsi"/>
          <w:color w:val="221F20" w:themeColor="text1"/>
          <w:sz w:val="22"/>
          <w:szCs w:val="22"/>
        </w:rPr>
        <w:t xml:space="preserve">based </w:t>
      </w:r>
      <w:r w:rsidR="00A507A4" w:rsidRPr="0008678E">
        <w:rPr>
          <w:rFonts w:asciiTheme="majorHAnsi" w:hAnsiTheme="majorHAnsi" w:cstheme="majorHAnsi"/>
          <w:b/>
          <w:color w:val="221F20" w:themeColor="text1"/>
          <w:sz w:val="22"/>
          <w:szCs w:val="22"/>
        </w:rPr>
        <w:t>relevant product</w:t>
      </w:r>
      <w:r w:rsidR="009E13C3" w:rsidRPr="0008678E">
        <w:rPr>
          <w:rFonts w:asciiTheme="majorHAnsi" w:hAnsiTheme="majorHAnsi" w:cstheme="majorHAnsi"/>
          <w:b/>
          <w:color w:val="221F20" w:themeColor="text1"/>
          <w:sz w:val="22"/>
          <w:szCs w:val="22"/>
        </w:rPr>
        <w:t>s</w:t>
      </w:r>
      <w:r w:rsidR="007071C0" w:rsidRPr="00FD0871">
        <w:rPr>
          <w:rFonts w:asciiTheme="majorHAnsi" w:hAnsiTheme="majorHAnsi" w:cstheme="majorHAnsi"/>
          <w:bCs/>
          <w:color w:val="221F20" w:themeColor="text1"/>
          <w:sz w:val="22"/>
          <w:szCs w:val="22"/>
        </w:rPr>
        <w:t>,</w:t>
      </w:r>
      <w:r w:rsidR="007E771B"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color w:val="221F20" w:themeColor="text1"/>
          <w:sz w:val="22"/>
          <w:szCs w:val="22"/>
        </w:rPr>
        <w:t xml:space="preserve">such as natural rubber, deforestation-free means </w:t>
      </w:r>
      <w:r w:rsidR="007071C0" w:rsidRPr="00FD0871">
        <w:rPr>
          <w:rFonts w:asciiTheme="majorHAnsi" w:hAnsiTheme="majorHAnsi" w:cstheme="majorHAnsi"/>
          <w:color w:val="221F20" w:themeColor="text1"/>
          <w:sz w:val="22"/>
          <w:szCs w:val="22"/>
        </w:rPr>
        <w:t xml:space="preserve">that </w:t>
      </w:r>
      <w:r w:rsidR="007071C0" w:rsidRPr="00FD0871">
        <w:rPr>
          <w:rFonts w:asciiTheme="majorHAnsi" w:hAnsiTheme="majorHAnsi" w:cstheme="majorHAnsi"/>
          <w:b/>
          <w:bCs/>
          <w:color w:val="221F20" w:themeColor="text1"/>
          <w:sz w:val="22"/>
          <w:szCs w:val="22"/>
        </w:rPr>
        <w:t xml:space="preserve">relevant </w:t>
      </w:r>
      <w:r w:rsidR="00C12858" w:rsidRPr="00FD0871">
        <w:rPr>
          <w:rFonts w:asciiTheme="majorHAnsi" w:hAnsiTheme="majorHAnsi" w:cstheme="majorHAnsi"/>
          <w:b/>
          <w:bCs/>
          <w:color w:val="221F20" w:themeColor="text1"/>
          <w:sz w:val="22"/>
          <w:szCs w:val="22"/>
        </w:rPr>
        <w:t>commodities</w:t>
      </w:r>
      <w:r w:rsidR="007071C0" w:rsidRPr="00FD0871">
        <w:rPr>
          <w:rFonts w:asciiTheme="majorHAnsi" w:hAnsiTheme="majorHAnsi" w:cstheme="majorHAnsi"/>
          <w:color w:val="221F20" w:themeColor="text1"/>
          <w:sz w:val="22"/>
          <w:szCs w:val="22"/>
        </w:rPr>
        <w:t xml:space="preserve"> used to make </w:t>
      </w:r>
      <w:r w:rsidRPr="0008678E">
        <w:rPr>
          <w:rFonts w:asciiTheme="majorHAnsi" w:hAnsiTheme="majorHAnsi" w:cstheme="majorHAnsi"/>
          <w:color w:val="221F20" w:themeColor="text1"/>
          <w:sz w:val="22"/>
          <w:szCs w:val="22"/>
        </w:rPr>
        <w:t>the</w:t>
      </w:r>
      <w:r w:rsidR="00680C13" w:rsidRPr="0008678E">
        <w:rPr>
          <w:rFonts w:asciiTheme="majorHAnsi" w:hAnsiTheme="majorHAnsi" w:cstheme="majorHAnsi"/>
          <w:color w:val="221F20" w:themeColor="text1"/>
          <w:sz w:val="22"/>
          <w:szCs w:val="22"/>
        </w:rPr>
        <w:t xml:space="preserve"> </w:t>
      </w:r>
      <w:r w:rsidR="00680C13" w:rsidRPr="0008678E">
        <w:rPr>
          <w:rFonts w:asciiTheme="majorHAnsi" w:hAnsiTheme="majorHAnsi" w:cstheme="majorHAnsi"/>
          <w:b/>
          <w:color w:val="221F20" w:themeColor="text1"/>
          <w:sz w:val="22"/>
          <w:szCs w:val="22"/>
        </w:rPr>
        <w:t>relevant product</w:t>
      </w:r>
      <w:r w:rsidR="004036F5" w:rsidRPr="0008678E">
        <w:rPr>
          <w:rFonts w:asciiTheme="majorHAnsi" w:hAnsiTheme="majorHAnsi" w:cstheme="majorHAnsi"/>
          <w:b/>
          <w:color w:val="221F20" w:themeColor="text1"/>
          <w:sz w:val="22"/>
          <w:szCs w:val="22"/>
        </w:rPr>
        <w:t>s</w:t>
      </w:r>
      <w:r w:rsidRPr="0008678E">
        <w:rPr>
          <w:rFonts w:asciiTheme="majorHAnsi" w:hAnsiTheme="majorHAnsi" w:cstheme="majorHAnsi"/>
          <w:color w:val="221F20" w:themeColor="text1"/>
          <w:sz w:val="22"/>
          <w:szCs w:val="22"/>
        </w:rPr>
        <w:t xml:space="preserve"> w</w:t>
      </w:r>
      <w:r w:rsidR="004036F5" w:rsidRPr="0008678E">
        <w:rPr>
          <w:rFonts w:asciiTheme="majorHAnsi" w:hAnsiTheme="majorHAnsi" w:cstheme="majorHAnsi"/>
          <w:color w:val="221F20" w:themeColor="text1"/>
          <w:sz w:val="22"/>
          <w:szCs w:val="22"/>
        </w:rPr>
        <w:t>ere</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produced</w:t>
      </w:r>
      <w:r w:rsidRPr="0008678E">
        <w:rPr>
          <w:rFonts w:asciiTheme="majorHAnsi" w:hAnsiTheme="majorHAnsi" w:cstheme="majorHAnsi"/>
          <w:color w:val="221F20" w:themeColor="text1"/>
          <w:sz w:val="22"/>
          <w:szCs w:val="22"/>
        </w:rPr>
        <w:t xml:space="preserve"> </w:t>
      </w:r>
      <w:r w:rsidR="00C2316E" w:rsidRPr="0008678E">
        <w:rPr>
          <w:rFonts w:asciiTheme="majorHAnsi" w:hAnsiTheme="majorHAnsi" w:cstheme="majorHAnsi"/>
          <w:color w:val="221F20" w:themeColor="text1"/>
          <w:sz w:val="22"/>
          <w:szCs w:val="22"/>
        </w:rPr>
        <w:t xml:space="preserve">on land </w:t>
      </w:r>
      <w:r w:rsidRPr="0008678E">
        <w:rPr>
          <w:rFonts w:asciiTheme="majorHAnsi" w:hAnsiTheme="majorHAnsi" w:cstheme="majorHAnsi"/>
          <w:color w:val="221F20" w:themeColor="text1"/>
          <w:sz w:val="22"/>
          <w:szCs w:val="22"/>
        </w:rPr>
        <w:t xml:space="preserve">that </w:t>
      </w:r>
      <w:r w:rsidR="00C2316E" w:rsidRPr="0008678E">
        <w:rPr>
          <w:rFonts w:asciiTheme="majorHAnsi" w:hAnsiTheme="majorHAnsi" w:cstheme="majorHAnsi"/>
          <w:color w:val="221F20" w:themeColor="text1"/>
          <w:sz w:val="22"/>
          <w:szCs w:val="22"/>
        </w:rPr>
        <w:t xml:space="preserve">has </w:t>
      </w:r>
      <w:r w:rsidRPr="0008678E">
        <w:rPr>
          <w:rFonts w:asciiTheme="majorHAnsi" w:hAnsiTheme="majorHAnsi" w:cstheme="majorHAnsi"/>
          <w:color w:val="221F20" w:themeColor="text1"/>
          <w:sz w:val="22"/>
          <w:szCs w:val="22"/>
        </w:rPr>
        <w:t xml:space="preserve">not been subject to </w:t>
      </w:r>
      <w:r w:rsidRPr="0008678E">
        <w:rPr>
          <w:rFonts w:asciiTheme="majorHAnsi" w:hAnsiTheme="majorHAnsi" w:cstheme="majorHAnsi"/>
          <w:b/>
          <w:color w:val="221F20" w:themeColor="text1"/>
          <w:sz w:val="22"/>
          <w:szCs w:val="22"/>
        </w:rPr>
        <w:t>deforestation</w:t>
      </w:r>
      <w:r w:rsidRPr="0008678E">
        <w:rPr>
          <w:rFonts w:asciiTheme="majorHAnsi" w:hAnsiTheme="majorHAnsi" w:cstheme="majorHAnsi"/>
          <w:color w:val="221F20" w:themeColor="text1"/>
          <w:sz w:val="22"/>
          <w:szCs w:val="22"/>
        </w:rPr>
        <w:t xml:space="preserve"> after 31 December 2020. </w:t>
      </w:r>
    </w:p>
    <w:p w14:paraId="722452FE" w14:textId="060644A5" w:rsidR="007853BA" w:rsidRPr="0008678E" w:rsidRDefault="00C44933" w:rsidP="0008678E">
      <w:pPr>
        <w:keepNext/>
        <w:keepLines/>
        <w:pBdr>
          <w:top w:val="nil"/>
          <w:left w:val="nil"/>
          <w:bottom w:val="nil"/>
          <w:right w:val="nil"/>
          <w:between w:val="nil"/>
        </w:pBdr>
        <w:spacing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lastRenderedPageBreak/>
        <w:t>3.</w:t>
      </w:r>
      <w:r w:rsidR="007853BA" w:rsidRPr="0008678E">
        <w:rPr>
          <w:rFonts w:asciiTheme="majorHAnsi" w:hAnsiTheme="majorHAnsi" w:cstheme="majorHAnsi"/>
          <w:b/>
          <w:color w:val="221F20" w:themeColor="text1"/>
          <w:lang w:eastAsia="en-GB"/>
        </w:rPr>
        <w:t>10</w:t>
      </w:r>
      <w:r w:rsidRPr="0008678E">
        <w:rPr>
          <w:rFonts w:asciiTheme="majorHAnsi" w:hAnsiTheme="majorHAnsi" w:cstheme="majorHAnsi"/>
          <w:b/>
          <w:color w:val="221F20" w:themeColor="text1"/>
          <w:lang w:eastAsia="en-GB"/>
        </w:rPr>
        <w:tab/>
        <w:t xml:space="preserve">Downstream operator </w:t>
      </w:r>
    </w:p>
    <w:p w14:paraId="68B01B10" w14:textId="4A27898C" w:rsidR="007853BA" w:rsidRPr="0079225F" w:rsidRDefault="000D5604" w:rsidP="001957D3">
      <w:pPr>
        <w:keepNext/>
        <w:keepLines/>
        <w:spacing w:after="4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A</w:t>
      </w:r>
      <w:r w:rsidR="007853BA" w:rsidRPr="00974C10">
        <w:rPr>
          <w:rFonts w:asciiTheme="majorHAnsi" w:eastAsia="Symbol" w:hAnsiTheme="majorHAnsi" w:cstheme="majorHAnsi"/>
          <w:color w:val="221F20" w:themeColor="text1"/>
          <w:sz w:val="22"/>
          <w:szCs w:val="22"/>
        </w:rPr>
        <w:t xml:space="preserve">ny natural or legal person who, </w:t>
      </w:r>
      <w:proofErr w:type="gramStart"/>
      <w:r w:rsidR="007853BA" w:rsidRPr="00974C10">
        <w:rPr>
          <w:rFonts w:asciiTheme="majorHAnsi" w:eastAsia="Symbol" w:hAnsiTheme="majorHAnsi" w:cstheme="majorHAnsi"/>
          <w:b/>
          <w:color w:val="221F20" w:themeColor="text1"/>
          <w:sz w:val="22"/>
          <w:szCs w:val="22"/>
        </w:rPr>
        <w:t>in the course of</w:t>
      </w:r>
      <w:proofErr w:type="gramEnd"/>
      <w:r w:rsidR="007853BA" w:rsidRPr="00974C10">
        <w:rPr>
          <w:rFonts w:asciiTheme="majorHAnsi" w:eastAsia="Symbol" w:hAnsiTheme="majorHAnsi" w:cstheme="majorHAnsi"/>
          <w:b/>
          <w:color w:val="221F20" w:themeColor="text1"/>
          <w:sz w:val="22"/>
          <w:szCs w:val="22"/>
        </w:rPr>
        <w:t xml:space="preserve"> a commercial activity</w:t>
      </w:r>
      <w:r w:rsidR="007853BA" w:rsidRPr="00974C10">
        <w:rPr>
          <w:rFonts w:asciiTheme="majorHAnsi" w:eastAsia="Symbol" w:hAnsiTheme="majorHAnsi" w:cstheme="majorHAnsi"/>
          <w:color w:val="221F20" w:themeColor="text1"/>
          <w:sz w:val="22"/>
          <w:szCs w:val="22"/>
        </w:rPr>
        <w:t xml:space="preserve">, places on the market or exports </w:t>
      </w:r>
      <w:r w:rsidR="007853BA" w:rsidRPr="00974C10">
        <w:rPr>
          <w:rFonts w:asciiTheme="majorHAnsi" w:eastAsia="Symbol" w:hAnsiTheme="majorHAnsi" w:cstheme="majorHAnsi"/>
          <w:b/>
          <w:color w:val="221F20" w:themeColor="text1"/>
          <w:sz w:val="22"/>
          <w:szCs w:val="22"/>
        </w:rPr>
        <w:t>relevant products</w:t>
      </w:r>
      <w:r w:rsidR="007853BA" w:rsidRPr="00974C10">
        <w:rPr>
          <w:rFonts w:asciiTheme="majorHAnsi" w:eastAsia="Symbol" w:hAnsiTheme="majorHAnsi" w:cstheme="majorHAnsi"/>
          <w:color w:val="221F20" w:themeColor="text1"/>
          <w:sz w:val="22"/>
          <w:szCs w:val="22"/>
        </w:rPr>
        <w:t xml:space="preserve"> made using </w:t>
      </w:r>
      <w:r w:rsidR="007853BA" w:rsidRPr="00974C10">
        <w:rPr>
          <w:rFonts w:asciiTheme="majorHAnsi" w:eastAsia="Symbol" w:hAnsiTheme="majorHAnsi" w:cstheme="majorHAnsi"/>
          <w:b/>
          <w:color w:val="221F20" w:themeColor="text1"/>
          <w:sz w:val="22"/>
          <w:szCs w:val="22"/>
        </w:rPr>
        <w:t>relevant products</w:t>
      </w:r>
      <w:r w:rsidR="007853BA" w:rsidRPr="00974C10">
        <w:rPr>
          <w:rFonts w:asciiTheme="majorHAnsi" w:eastAsia="Symbol" w:hAnsiTheme="majorHAnsi" w:cstheme="majorHAnsi"/>
          <w:color w:val="221F20" w:themeColor="text1"/>
          <w:sz w:val="22"/>
          <w:szCs w:val="22"/>
        </w:rPr>
        <w:t xml:space="preserve">, all of which are covered by a </w:t>
      </w:r>
      <w:r w:rsidR="007853BA" w:rsidRPr="00974C10">
        <w:rPr>
          <w:rFonts w:asciiTheme="majorHAnsi" w:eastAsia="Symbol" w:hAnsiTheme="majorHAnsi" w:cstheme="majorHAnsi"/>
          <w:b/>
          <w:color w:val="221F20" w:themeColor="text1"/>
          <w:sz w:val="22"/>
          <w:szCs w:val="22"/>
        </w:rPr>
        <w:t>due diligence statement</w:t>
      </w:r>
      <w:r w:rsidR="007853BA" w:rsidRPr="00974C10">
        <w:rPr>
          <w:rFonts w:asciiTheme="majorHAnsi" w:eastAsia="Symbol" w:hAnsiTheme="majorHAnsi" w:cstheme="majorHAnsi"/>
          <w:color w:val="221F20" w:themeColor="text1"/>
          <w:sz w:val="22"/>
          <w:szCs w:val="22"/>
        </w:rPr>
        <w:t xml:space="preserve"> or by a </w:t>
      </w:r>
      <w:r w:rsidR="007853BA" w:rsidRPr="00974C10">
        <w:rPr>
          <w:rFonts w:asciiTheme="majorHAnsi" w:eastAsia="Symbol" w:hAnsiTheme="majorHAnsi" w:cstheme="majorHAnsi"/>
          <w:b/>
          <w:color w:val="221F20" w:themeColor="text1"/>
          <w:sz w:val="22"/>
          <w:szCs w:val="22"/>
        </w:rPr>
        <w:t>simplified declaration</w:t>
      </w:r>
      <w:r w:rsidR="007853BA" w:rsidRPr="0008678E">
        <w:rPr>
          <w:rFonts w:asciiTheme="majorHAnsi" w:hAnsiTheme="majorHAnsi" w:cstheme="majorHAnsi"/>
          <w:b/>
          <w:color w:val="221F20" w:themeColor="text1"/>
          <w:sz w:val="22"/>
          <w:szCs w:val="22"/>
        </w:rPr>
        <w:t xml:space="preserve">. </w:t>
      </w:r>
    </w:p>
    <w:p w14:paraId="098A5EB6" w14:textId="01102867" w:rsidR="007853BA" w:rsidRPr="00FD0871" w:rsidRDefault="007853BA" w:rsidP="0008678E">
      <w:pPr>
        <w:spacing w:after="120" w:line="276" w:lineRule="auto"/>
        <w:rPr>
          <w:rFonts w:asciiTheme="majorHAnsi" w:hAnsiTheme="majorHAnsi" w:cstheme="majorHAnsi"/>
          <w:color w:val="486B45" w:themeColor="accent2"/>
          <w:sz w:val="22"/>
          <w:szCs w:val="22"/>
        </w:rPr>
      </w:pPr>
      <w:r w:rsidRPr="00FD0871">
        <w:rPr>
          <w:rFonts w:asciiTheme="majorHAnsi" w:hAnsiTheme="majorHAnsi" w:cstheme="majorHAnsi"/>
          <w:color w:val="486B45" w:themeColor="accent2"/>
          <w:sz w:val="22"/>
          <w:szCs w:val="22"/>
        </w:rPr>
        <w:t>(</w:t>
      </w:r>
      <w:r w:rsidRPr="00FD0871">
        <w:rPr>
          <w:rFonts w:asciiTheme="majorHAnsi" w:hAnsiTheme="majorHAnsi" w:cstheme="majorHAnsi"/>
          <w:i/>
          <w:color w:val="486B45" w:themeColor="accent2"/>
          <w:sz w:val="22"/>
          <w:szCs w:val="22"/>
        </w:rPr>
        <w:t>Source</w:t>
      </w:r>
      <w:r w:rsidRPr="00FD0871">
        <w:rPr>
          <w:rFonts w:asciiTheme="majorHAnsi" w:hAnsiTheme="majorHAnsi" w:cstheme="majorHAnsi"/>
          <w:color w:val="486B45" w:themeColor="accent2"/>
          <w:sz w:val="22"/>
          <w:szCs w:val="22"/>
        </w:rPr>
        <w:t>:</w:t>
      </w:r>
      <w:r w:rsidR="0031263F" w:rsidRPr="00FD0871">
        <w:rPr>
          <w:rFonts w:asciiTheme="majorHAnsi" w:hAnsiTheme="majorHAnsi" w:cstheme="majorHAnsi"/>
          <w:color w:val="486B45" w:themeColor="accent2"/>
          <w:sz w:val="22"/>
          <w:szCs w:val="22"/>
        </w:rPr>
        <w:t xml:space="preserve"> </w:t>
      </w:r>
      <w:r w:rsidRPr="00FD0871">
        <w:rPr>
          <w:rFonts w:asciiTheme="majorHAnsi" w:hAnsiTheme="majorHAnsi" w:cstheme="majorHAnsi"/>
          <w:i/>
          <w:color w:val="486B45" w:themeColor="accent2"/>
          <w:sz w:val="22"/>
          <w:szCs w:val="22"/>
        </w:rPr>
        <w:t xml:space="preserve">EUDR </w:t>
      </w:r>
      <w:r w:rsidR="00E127C2" w:rsidRPr="00FD0871">
        <w:rPr>
          <w:rFonts w:asciiTheme="majorHAnsi" w:hAnsiTheme="majorHAnsi" w:cstheme="majorHAnsi"/>
          <w:i/>
          <w:color w:val="486B45" w:themeColor="accent2"/>
          <w:sz w:val="22"/>
          <w:szCs w:val="22"/>
        </w:rPr>
        <w:t>2.15</w:t>
      </w:r>
      <w:r w:rsidR="00861904" w:rsidRPr="00FD0871">
        <w:rPr>
          <w:rFonts w:asciiTheme="majorHAnsi" w:hAnsiTheme="majorHAnsi" w:cstheme="majorHAnsi"/>
          <w:i/>
          <w:color w:val="486B45" w:themeColor="accent2"/>
          <w:sz w:val="22"/>
          <w:szCs w:val="22"/>
        </w:rPr>
        <w:t>b</w:t>
      </w:r>
      <w:r w:rsidRPr="00FD0871">
        <w:rPr>
          <w:rFonts w:asciiTheme="majorHAnsi" w:hAnsiTheme="majorHAnsi" w:cstheme="majorHAnsi"/>
          <w:i/>
          <w:color w:val="486B45" w:themeColor="accent2"/>
          <w:sz w:val="22"/>
          <w:szCs w:val="22"/>
        </w:rPr>
        <w:t>)</w:t>
      </w:r>
      <w:r w:rsidRPr="00FD0871">
        <w:rPr>
          <w:rFonts w:asciiTheme="majorHAnsi" w:hAnsiTheme="majorHAnsi" w:cstheme="majorHAnsi"/>
          <w:color w:val="486B45" w:themeColor="accent2"/>
          <w:sz w:val="22"/>
          <w:szCs w:val="22"/>
        </w:rPr>
        <w:t xml:space="preserve"> </w:t>
      </w:r>
    </w:p>
    <w:p w14:paraId="6845AABA" w14:textId="63EA9670" w:rsidR="00013157" w:rsidRPr="00FD0871" w:rsidRDefault="00EF25A2" w:rsidP="000867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FD0871">
        <w:rPr>
          <w:rFonts w:asciiTheme="majorHAnsi" w:hAnsiTheme="majorHAnsi" w:cstheme="majorHAnsi"/>
          <w:b/>
          <w:color w:val="221F20" w:themeColor="text1"/>
          <w:lang w:eastAsia="en-GB"/>
        </w:rPr>
        <w:t>3.</w:t>
      </w:r>
      <w:r w:rsidR="001C5280" w:rsidRPr="00FD0871">
        <w:rPr>
          <w:rFonts w:asciiTheme="majorHAnsi" w:hAnsiTheme="majorHAnsi" w:cstheme="majorHAnsi"/>
          <w:b/>
          <w:color w:val="221F20" w:themeColor="text1"/>
          <w:lang w:eastAsia="en-GB"/>
        </w:rPr>
        <w:t>11</w:t>
      </w:r>
      <w:r w:rsidRPr="00FD0871">
        <w:rPr>
          <w:rFonts w:asciiTheme="majorHAnsi" w:hAnsiTheme="majorHAnsi" w:cstheme="majorHAnsi"/>
          <w:b/>
          <w:color w:val="221F20" w:themeColor="text1"/>
          <w:lang w:eastAsia="en-GB"/>
        </w:rPr>
        <w:tab/>
      </w:r>
      <w:r w:rsidR="005C10E5" w:rsidRPr="00FD0871">
        <w:rPr>
          <w:rFonts w:asciiTheme="majorHAnsi" w:hAnsiTheme="majorHAnsi" w:cstheme="majorHAnsi"/>
          <w:b/>
          <w:color w:val="221F20" w:themeColor="text1"/>
          <w:lang w:eastAsia="en-GB"/>
        </w:rPr>
        <w:t xml:space="preserve">Due </w:t>
      </w:r>
      <w:r w:rsidR="00335DD5" w:rsidRPr="00FD0871">
        <w:rPr>
          <w:rFonts w:asciiTheme="majorHAnsi" w:hAnsiTheme="majorHAnsi" w:cstheme="majorHAnsi"/>
          <w:b/>
          <w:color w:val="221F20" w:themeColor="text1"/>
          <w:lang w:eastAsia="en-GB"/>
        </w:rPr>
        <w:t>diligence statement</w:t>
      </w:r>
    </w:p>
    <w:p w14:paraId="53B37E8E" w14:textId="4350EC93" w:rsidR="00013157" w:rsidRPr="0008678E" w:rsidRDefault="005C10E5" w:rsidP="0008678E">
      <w:pPr>
        <w:spacing w:after="12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 xml:space="preserve">A document submitted to the </w:t>
      </w:r>
      <w:r w:rsidRPr="0008678E">
        <w:rPr>
          <w:rFonts w:asciiTheme="majorHAnsi" w:hAnsiTheme="majorHAnsi" w:cstheme="majorHAnsi"/>
          <w:b/>
          <w:color w:val="221F20" w:themeColor="text1"/>
          <w:sz w:val="22"/>
          <w:szCs w:val="22"/>
        </w:rPr>
        <w:t>EU</w:t>
      </w:r>
      <w:r w:rsidR="006F57CE" w:rsidRPr="0008678E">
        <w:rPr>
          <w:rFonts w:asciiTheme="majorHAnsi" w:hAnsiTheme="majorHAnsi" w:cstheme="majorHAnsi"/>
          <w:b/>
          <w:color w:val="221F20" w:themeColor="text1"/>
          <w:sz w:val="22"/>
          <w:szCs w:val="22"/>
        </w:rPr>
        <w:t xml:space="preserve"> Information Sys</w:t>
      </w:r>
      <w:r w:rsidRPr="0008678E">
        <w:rPr>
          <w:rFonts w:asciiTheme="majorHAnsi" w:hAnsiTheme="majorHAnsi" w:cstheme="majorHAnsi"/>
          <w:b/>
          <w:color w:val="221F20" w:themeColor="text1"/>
          <w:sz w:val="22"/>
          <w:szCs w:val="22"/>
        </w:rPr>
        <w:t>tem</w:t>
      </w:r>
      <w:r w:rsidRPr="0008678E">
        <w:rPr>
          <w:rFonts w:asciiTheme="majorHAnsi" w:hAnsiTheme="majorHAnsi" w:cstheme="majorHAnsi"/>
          <w:color w:val="221F20" w:themeColor="text1"/>
          <w:sz w:val="22"/>
          <w:szCs w:val="22"/>
        </w:rPr>
        <w:t xml:space="preserve"> that </w:t>
      </w:r>
      <w:r w:rsidR="00FA5E01" w:rsidRPr="0008678E">
        <w:rPr>
          <w:rFonts w:asciiTheme="majorHAnsi" w:hAnsiTheme="majorHAnsi" w:cstheme="majorHAnsi"/>
          <w:color w:val="221F20" w:themeColor="text1"/>
          <w:sz w:val="22"/>
          <w:szCs w:val="22"/>
        </w:rPr>
        <w:t>an</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 xml:space="preserve">organisation </w:t>
      </w:r>
      <w:r w:rsidRPr="0008678E">
        <w:rPr>
          <w:rFonts w:asciiTheme="majorHAnsi" w:hAnsiTheme="majorHAnsi" w:cstheme="majorHAnsi"/>
          <w:color w:val="221F20" w:themeColor="text1"/>
          <w:sz w:val="22"/>
          <w:szCs w:val="22"/>
        </w:rPr>
        <w:t>defined as</w:t>
      </w:r>
      <w:r w:rsidR="00FA5E01" w:rsidRPr="0008678E">
        <w:rPr>
          <w:rFonts w:asciiTheme="majorHAnsi" w:hAnsiTheme="majorHAnsi" w:cstheme="majorHAnsi"/>
          <w:color w:val="221F20" w:themeColor="text1"/>
          <w:sz w:val="22"/>
          <w:szCs w:val="22"/>
        </w:rPr>
        <w:t xml:space="preserve"> an</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 xml:space="preserve">operator </w:t>
      </w:r>
      <w:r w:rsidRPr="0008678E">
        <w:rPr>
          <w:rFonts w:asciiTheme="majorHAnsi" w:hAnsiTheme="majorHAnsi" w:cstheme="majorHAnsi"/>
          <w:color w:val="221F20" w:themeColor="text1"/>
          <w:sz w:val="22"/>
          <w:szCs w:val="22"/>
        </w:rPr>
        <w:t xml:space="preserve">shall make available to </w:t>
      </w:r>
      <w:r w:rsidRPr="0008678E">
        <w:rPr>
          <w:rFonts w:asciiTheme="majorHAnsi" w:hAnsiTheme="majorHAnsi" w:cstheme="majorHAnsi"/>
          <w:b/>
          <w:color w:val="221F20" w:themeColor="text1"/>
          <w:sz w:val="22"/>
          <w:szCs w:val="22"/>
        </w:rPr>
        <w:t>competent authorities</w:t>
      </w:r>
      <w:r w:rsidRPr="0008678E">
        <w:rPr>
          <w:rFonts w:asciiTheme="majorHAnsi" w:hAnsiTheme="majorHAnsi" w:cstheme="majorHAnsi"/>
          <w:color w:val="221F20" w:themeColor="text1"/>
          <w:sz w:val="22"/>
          <w:szCs w:val="22"/>
        </w:rPr>
        <w:t xml:space="preserve">, assuming its responsibility for the compliance of the </w:t>
      </w:r>
      <w:r w:rsidRPr="0008678E">
        <w:rPr>
          <w:rFonts w:asciiTheme="majorHAnsi" w:hAnsiTheme="majorHAnsi" w:cstheme="majorHAnsi"/>
          <w:b/>
          <w:color w:val="221F20" w:themeColor="text1"/>
          <w:sz w:val="22"/>
          <w:szCs w:val="22"/>
        </w:rPr>
        <w:t>relevant product</w:t>
      </w:r>
      <w:r w:rsidRPr="0008678E">
        <w:rPr>
          <w:rFonts w:asciiTheme="majorHAnsi" w:hAnsiTheme="majorHAnsi" w:cstheme="majorHAnsi"/>
          <w:color w:val="221F20" w:themeColor="text1"/>
          <w:sz w:val="22"/>
          <w:szCs w:val="22"/>
        </w:rPr>
        <w:t xml:space="preserve"> with</w:t>
      </w:r>
      <w:r w:rsidR="00202139"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color w:val="221F20" w:themeColor="text1"/>
          <w:sz w:val="22"/>
          <w:szCs w:val="22"/>
        </w:rPr>
        <w:t>the EUDR.</w:t>
      </w:r>
    </w:p>
    <w:p w14:paraId="63B0887F" w14:textId="6CBC09F0" w:rsidR="00FD1E75" w:rsidRPr="0008678E" w:rsidRDefault="005C10E5" w:rsidP="0008678E">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 xml:space="preserve">Note: </w:t>
      </w:r>
      <w:r w:rsidRPr="0008678E">
        <w:rPr>
          <w:rFonts w:asciiTheme="majorHAnsi" w:hAnsiTheme="majorHAnsi" w:cstheme="majorHAnsi"/>
          <w:color w:val="221F20" w:themeColor="text1"/>
          <w:sz w:val="22"/>
          <w:szCs w:val="22"/>
        </w:rPr>
        <w:t xml:space="preserve">The information to be included in the </w:t>
      </w:r>
      <w:r w:rsidR="00335DD5" w:rsidRPr="0008678E">
        <w:rPr>
          <w:rFonts w:asciiTheme="majorHAnsi" w:hAnsiTheme="majorHAnsi" w:cstheme="majorHAnsi"/>
          <w:color w:val="221F20" w:themeColor="text1"/>
          <w:sz w:val="22"/>
          <w:szCs w:val="22"/>
        </w:rPr>
        <w:t>due diligence statement</w:t>
      </w:r>
      <w:r w:rsidRPr="0008678E">
        <w:rPr>
          <w:rFonts w:asciiTheme="majorHAnsi" w:hAnsiTheme="majorHAnsi" w:cstheme="majorHAnsi"/>
          <w:color w:val="221F20" w:themeColor="text1"/>
          <w:sz w:val="22"/>
          <w:szCs w:val="22"/>
        </w:rPr>
        <w:t xml:space="preserve"> is </w:t>
      </w:r>
      <w:r w:rsidR="006C3672" w:rsidRPr="00FD0871">
        <w:rPr>
          <w:rFonts w:asciiTheme="majorHAnsi" w:hAnsiTheme="majorHAnsi" w:cstheme="majorHAnsi"/>
          <w:color w:val="221F20" w:themeColor="text1"/>
          <w:sz w:val="22"/>
          <w:szCs w:val="22"/>
        </w:rPr>
        <w:t>set out in</w:t>
      </w:r>
      <w:r w:rsidRPr="0008678E">
        <w:rPr>
          <w:rFonts w:asciiTheme="majorHAnsi" w:hAnsiTheme="majorHAnsi" w:cstheme="majorHAnsi"/>
          <w:color w:val="221F20" w:themeColor="text1"/>
          <w:sz w:val="22"/>
          <w:szCs w:val="22"/>
        </w:rPr>
        <w:t xml:space="preserve"> Annex </w:t>
      </w:r>
      <w:r w:rsidR="006C3672" w:rsidRPr="00FD0871">
        <w:rPr>
          <w:rFonts w:asciiTheme="majorHAnsi" w:hAnsiTheme="majorHAnsi" w:cstheme="majorHAnsi"/>
          <w:color w:val="221F20" w:themeColor="text1"/>
          <w:sz w:val="22"/>
          <w:szCs w:val="22"/>
        </w:rPr>
        <w:t xml:space="preserve">II </w:t>
      </w:r>
      <w:r w:rsidRPr="0008678E">
        <w:rPr>
          <w:rFonts w:asciiTheme="majorHAnsi" w:hAnsiTheme="majorHAnsi" w:cstheme="majorHAnsi"/>
          <w:color w:val="221F20" w:themeColor="text1"/>
          <w:sz w:val="22"/>
          <w:szCs w:val="22"/>
        </w:rPr>
        <w:t xml:space="preserve">of the EUDR or Appendix 1 of this </w:t>
      </w:r>
      <w:r w:rsidR="00B20FE9" w:rsidRPr="0008678E">
        <w:rPr>
          <w:rFonts w:asciiTheme="majorHAnsi" w:hAnsiTheme="majorHAnsi" w:cstheme="majorHAnsi"/>
          <w:color w:val="221F20" w:themeColor="text1"/>
          <w:sz w:val="22"/>
          <w:szCs w:val="22"/>
        </w:rPr>
        <w:t>standard</w:t>
      </w:r>
      <w:r w:rsidRPr="0008678E">
        <w:rPr>
          <w:rFonts w:asciiTheme="majorHAnsi" w:hAnsiTheme="majorHAnsi" w:cstheme="majorHAnsi"/>
          <w:color w:val="221F20" w:themeColor="text1"/>
          <w:sz w:val="22"/>
          <w:szCs w:val="22"/>
        </w:rPr>
        <w:t xml:space="preserve">. </w:t>
      </w:r>
    </w:p>
    <w:p w14:paraId="47C156B9" w14:textId="04D62E4F" w:rsidR="00013157" w:rsidRPr="0008678E" w:rsidRDefault="006C1E90" w:rsidP="0008678E">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3.1</w:t>
      </w:r>
      <w:r w:rsidR="001C5280" w:rsidRPr="0008678E">
        <w:rPr>
          <w:rFonts w:asciiTheme="majorHAnsi" w:hAnsiTheme="majorHAnsi" w:cstheme="majorHAnsi"/>
          <w:b/>
          <w:color w:val="221F20" w:themeColor="text1"/>
          <w:lang w:eastAsia="en-GB"/>
        </w:rPr>
        <w:t>2</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 xml:space="preserve">EU Information System </w:t>
      </w:r>
    </w:p>
    <w:p w14:paraId="5F28D52A" w14:textId="778B028A" w:rsidR="00013157" w:rsidRPr="0008678E" w:rsidRDefault="005C10E5" w:rsidP="00CD5FA7">
      <w:pPr>
        <w:spacing w:after="4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 xml:space="preserve">The information system established and maintained by the European Commission </w:t>
      </w:r>
      <w:r w:rsidR="00331F57" w:rsidRPr="00FD0871">
        <w:rPr>
          <w:rFonts w:asciiTheme="majorHAnsi" w:hAnsiTheme="majorHAnsi" w:cstheme="majorHAnsi"/>
          <w:color w:val="221F20" w:themeColor="text1"/>
          <w:sz w:val="22"/>
          <w:szCs w:val="22"/>
        </w:rPr>
        <w:t>through which</w:t>
      </w:r>
      <w:r w:rsidRPr="00FD0871">
        <w:rPr>
          <w:rFonts w:asciiTheme="majorHAnsi" w:hAnsiTheme="majorHAnsi" w:cstheme="majorHAnsi"/>
          <w:color w:val="221F20" w:themeColor="text1"/>
          <w:sz w:val="22"/>
          <w:szCs w:val="22"/>
        </w:rPr>
        <w:t xml:space="preserve"> </w:t>
      </w:r>
      <w:r w:rsidR="00BD027E" w:rsidRPr="0008678E">
        <w:rPr>
          <w:rFonts w:asciiTheme="majorHAnsi" w:hAnsiTheme="majorHAnsi" w:cstheme="majorHAnsi"/>
          <w:color w:val="221F20" w:themeColor="text1"/>
          <w:sz w:val="22"/>
          <w:szCs w:val="22"/>
        </w:rPr>
        <w:t xml:space="preserve">an </w:t>
      </w:r>
      <w:r w:rsidRPr="0008678E">
        <w:rPr>
          <w:rFonts w:asciiTheme="majorHAnsi" w:hAnsiTheme="majorHAnsi" w:cstheme="majorHAnsi"/>
          <w:b/>
          <w:color w:val="221F20" w:themeColor="text1"/>
          <w:sz w:val="22"/>
          <w:szCs w:val="22"/>
        </w:rPr>
        <w:t>organisation</w:t>
      </w:r>
      <w:r w:rsidRPr="0008678E">
        <w:rPr>
          <w:rFonts w:asciiTheme="majorHAnsi" w:hAnsiTheme="majorHAnsi" w:cstheme="majorHAnsi"/>
          <w:color w:val="221F20" w:themeColor="text1"/>
          <w:sz w:val="22"/>
          <w:szCs w:val="22"/>
        </w:rPr>
        <w:t xml:space="preserve"> </w:t>
      </w:r>
      <w:r w:rsidR="0040100F" w:rsidRPr="00FD0871">
        <w:rPr>
          <w:rFonts w:asciiTheme="majorHAnsi" w:hAnsiTheme="majorHAnsi" w:cstheme="majorHAnsi"/>
          <w:color w:val="221F20" w:themeColor="text1"/>
          <w:sz w:val="22"/>
          <w:szCs w:val="22"/>
        </w:rPr>
        <w:t>submits its</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due diligence statement</w:t>
      </w:r>
      <w:r w:rsidR="00194C29" w:rsidRPr="00FD0871">
        <w:rPr>
          <w:rFonts w:asciiTheme="majorHAnsi" w:hAnsiTheme="majorHAnsi" w:cstheme="majorHAnsi"/>
          <w:b/>
          <w:color w:val="221F20" w:themeColor="text1"/>
          <w:sz w:val="22"/>
          <w:szCs w:val="22"/>
        </w:rPr>
        <w:t xml:space="preserve"> </w:t>
      </w:r>
      <w:r w:rsidR="00194C29" w:rsidRPr="00FD0871">
        <w:rPr>
          <w:rFonts w:asciiTheme="majorHAnsi" w:hAnsiTheme="majorHAnsi" w:cstheme="majorHAnsi"/>
          <w:bCs/>
          <w:color w:val="221F20" w:themeColor="text1"/>
          <w:sz w:val="22"/>
          <w:szCs w:val="22"/>
        </w:rPr>
        <w:t>or</w:t>
      </w:r>
      <w:r w:rsidR="00194C29" w:rsidRPr="00FD0871">
        <w:rPr>
          <w:rFonts w:asciiTheme="majorHAnsi" w:hAnsiTheme="majorHAnsi" w:cstheme="majorHAnsi"/>
          <w:b/>
          <w:color w:val="221F20" w:themeColor="text1"/>
          <w:sz w:val="22"/>
          <w:szCs w:val="22"/>
        </w:rPr>
        <w:t xml:space="preserve"> simplified declaration</w:t>
      </w:r>
      <w:r w:rsidRPr="00FD0871">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 xml:space="preserve"> This information system may also include other functionalities defined by the European Commission. </w:t>
      </w:r>
    </w:p>
    <w:p w14:paraId="3C86A3EB" w14:textId="774897E4" w:rsidR="00013157" w:rsidRPr="00B70D2F" w:rsidRDefault="005C10E5">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33)</w:t>
      </w:r>
    </w:p>
    <w:p w14:paraId="31E49208" w14:textId="2AED53E2" w:rsidR="00AF60B7" w:rsidRPr="0008678E" w:rsidRDefault="006C1E90" w:rsidP="00A163DC">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3.1</w:t>
      </w:r>
      <w:r w:rsidR="001C5280" w:rsidRPr="0008678E">
        <w:rPr>
          <w:rFonts w:asciiTheme="majorHAnsi" w:hAnsiTheme="majorHAnsi" w:cstheme="majorHAnsi"/>
          <w:b/>
          <w:color w:val="221F20" w:themeColor="text1"/>
          <w:lang w:eastAsia="en-GB"/>
        </w:rPr>
        <w:t>3</w:t>
      </w:r>
      <w:r w:rsidRPr="0008678E">
        <w:rPr>
          <w:rFonts w:asciiTheme="majorHAnsi" w:hAnsiTheme="majorHAnsi" w:cstheme="majorHAnsi"/>
          <w:b/>
          <w:color w:val="221F20" w:themeColor="text1"/>
          <w:lang w:eastAsia="en-GB"/>
        </w:rPr>
        <w:tab/>
      </w:r>
      <w:r w:rsidR="00AF60B7" w:rsidRPr="0008678E">
        <w:rPr>
          <w:rFonts w:asciiTheme="majorHAnsi" w:hAnsiTheme="majorHAnsi" w:cstheme="majorHAnsi"/>
          <w:b/>
          <w:color w:val="221F20" w:themeColor="text1"/>
          <w:lang w:eastAsia="en-GB"/>
        </w:rPr>
        <w:t xml:space="preserve">EUDR </w:t>
      </w:r>
      <w:r w:rsidR="002466EB" w:rsidRPr="0008678E">
        <w:rPr>
          <w:rFonts w:asciiTheme="majorHAnsi" w:hAnsiTheme="majorHAnsi" w:cstheme="majorHAnsi"/>
          <w:b/>
          <w:color w:val="221F20" w:themeColor="text1"/>
          <w:lang w:eastAsia="en-GB"/>
        </w:rPr>
        <w:t>s</w:t>
      </w:r>
      <w:r w:rsidR="00AF60B7" w:rsidRPr="0008678E">
        <w:rPr>
          <w:rFonts w:asciiTheme="majorHAnsi" w:hAnsiTheme="majorHAnsi" w:cstheme="majorHAnsi"/>
          <w:b/>
          <w:color w:val="221F20" w:themeColor="text1"/>
          <w:lang w:eastAsia="en-GB"/>
        </w:rPr>
        <w:t>ubstantiated concern</w:t>
      </w:r>
    </w:p>
    <w:p w14:paraId="47C9D882" w14:textId="6E09A293" w:rsidR="00DD0E59" w:rsidRPr="0008678E" w:rsidRDefault="00AF60B7" w:rsidP="00CD5FA7">
      <w:pPr>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 xml:space="preserve">A duly reasoned claim based on objective and verifiable information regarding non-compliance with the EUDR and which could require the intervention of </w:t>
      </w:r>
      <w:r w:rsidRPr="0008678E">
        <w:rPr>
          <w:rFonts w:asciiTheme="majorHAnsi" w:hAnsiTheme="majorHAnsi" w:cstheme="majorHAnsi"/>
          <w:b/>
          <w:bCs/>
          <w:color w:val="221F20" w:themeColor="text1"/>
          <w:sz w:val="22"/>
          <w:szCs w:val="22"/>
        </w:rPr>
        <w:t>competent authorities</w:t>
      </w:r>
      <w:r w:rsidR="005E6CA8" w:rsidRPr="0008678E">
        <w:rPr>
          <w:rFonts w:asciiTheme="majorHAnsi" w:hAnsiTheme="majorHAnsi" w:cstheme="majorHAnsi"/>
          <w:color w:val="221F20" w:themeColor="text1"/>
          <w:sz w:val="22"/>
          <w:szCs w:val="22"/>
        </w:rPr>
        <w:t xml:space="preserve">. </w:t>
      </w:r>
    </w:p>
    <w:p w14:paraId="70F473E9" w14:textId="6BF9CB51" w:rsidR="00487A94" w:rsidRPr="0008678E" w:rsidRDefault="00AF60B7" w:rsidP="00CD5FA7">
      <w:pPr>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Pr="007D5309">
        <w:rPr>
          <w:rFonts w:asciiTheme="majorHAnsi" w:hAnsiTheme="majorHAnsi" w:cstheme="majorHAnsi"/>
          <w:i/>
          <w:color w:val="486B45" w:themeColor="accent2"/>
          <w:sz w:val="22"/>
          <w:szCs w:val="22"/>
        </w:rPr>
        <w:t xml:space="preserve"> </w:t>
      </w:r>
      <w:r w:rsidRPr="0008678E">
        <w:rPr>
          <w:rFonts w:asciiTheme="majorHAnsi" w:hAnsiTheme="majorHAnsi" w:cstheme="majorHAnsi"/>
          <w:color w:val="221F20" w:themeColor="text1"/>
          <w:sz w:val="22"/>
          <w:szCs w:val="22"/>
        </w:rPr>
        <w:t>EUDR</w:t>
      </w:r>
      <w:r w:rsidRPr="0008678E">
        <w:rPr>
          <w:rFonts w:asciiTheme="majorHAnsi" w:hAnsiTheme="majorHAnsi" w:cstheme="majorHAnsi"/>
          <w:i/>
          <w:color w:val="221F20" w:themeColor="text1"/>
          <w:sz w:val="22"/>
          <w:szCs w:val="22"/>
        </w:rPr>
        <w:t xml:space="preserve"> </w:t>
      </w:r>
      <w:r w:rsidRPr="0008678E">
        <w:rPr>
          <w:rFonts w:asciiTheme="majorHAnsi" w:hAnsiTheme="majorHAnsi" w:cstheme="majorHAnsi"/>
          <w:color w:val="221F20" w:themeColor="text1"/>
          <w:sz w:val="22"/>
          <w:szCs w:val="22"/>
        </w:rPr>
        <w:t xml:space="preserve">substantiated concerns can be </w:t>
      </w:r>
      <w:r w:rsidR="00FD59B9" w:rsidRPr="00FD0871">
        <w:rPr>
          <w:rFonts w:asciiTheme="majorHAnsi" w:hAnsiTheme="majorHAnsi" w:cstheme="majorHAnsi"/>
          <w:color w:val="221F20" w:themeColor="text1"/>
          <w:sz w:val="22"/>
          <w:szCs w:val="22"/>
        </w:rPr>
        <w:t xml:space="preserve">raised </w:t>
      </w:r>
      <w:r w:rsidRPr="0008678E">
        <w:rPr>
          <w:rFonts w:asciiTheme="majorHAnsi" w:hAnsiTheme="majorHAnsi" w:cstheme="majorHAnsi"/>
          <w:color w:val="221F20" w:themeColor="text1"/>
          <w:sz w:val="22"/>
          <w:szCs w:val="22"/>
        </w:rPr>
        <w:t>by third parties</w:t>
      </w:r>
      <w:r w:rsidR="00FD59B9" w:rsidRPr="00FD0871">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 xml:space="preserve"> either natural or legal persons, </w:t>
      </w:r>
      <w:r w:rsidR="00FD59B9" w:rsidRPr="00FD0871">
        <w:rPr>
          <w:rFonts w:asciiTheme="majorHAnsi" w:hAnsiTheme="majorHAnsi" w:cstheme="majorHAnsi"/>
          <w:color w:val="221F20" w:themeColor="text1"/>
          <w:sz w:val="22"/>
          <w:szCs w:val="22"/>
        </w:rPr>
        <w:t>or by</w:t>
      </w:r>
      <w:r w:rsidRPr="0008678E">
        <w:rPr>
          <w:rFonts w:asciiTheme="majorHAnsi" w:hAnsiTheme="majorHAnsi" w:cstheme="majorHAnsi"/>
          <w:color w:val="221F20" w:themeColor="text1"/>
          <w:sz w:val="22"/>
          <w:szCs w:val="22"/>
        </w:rPr>
        <w:t xml:space="preserve"> the </w:t>
      </w:r>
      <w:r w:rsidRPr="0008678E">
        <w:rPr>
          <w:rFonts w:asciiTheme="majorHAnsi" w:hAnsiTheme="majorHAnsi" w:cstheme="majorHAnsi"/>
          <w:b/>
          <w:color w:val="221F20" w:themeColor="text1"/>
          <w:sz w:val="22"/>
          <w:szCs w:val="22"/>
        </w:rPr>
        <w:t>organisation</w:t>
      </w:r>
      <w:r w:rsidRPr="0008678E">
        <w:rPr>
          <w:rFonts w:asciiTheme="majorHAnsi" w:hAnsiTheme="majorHAnsi" w:cstheme="majorHAnsi"/>
          <w:color w:val="221F20" w:themeColor="text1"/>
          <w:sz w:val="22"/>
          <w:szCs w:val="22"/>
        </w:rPr>
        <w:t xml:space="preserve"> itself. </w:t>
      </w:r>
    </w:p>
    <w:p w14:paraId="5BB49871" w14:textId="620B9232" w:rsidR="00AF60B7" w:rsidRPr="00B70D2F" w:rsidRDefault="00AF60B7" w:rsidP="0008678E">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 xml:space="preserve">(Source: based on EUDR 31.1) </w:t>
      </w:r>
    </w:p>
    <w:p w14:paraId="3A490ED4" w14:textId="4BA68C43" w:rsidR="00AF60B7" w:rsidRPr="0008678E" w:rsidRDefault="00AF60B7" w:rsidP="00AF60B7">
      <w:pPr>
        <w:widowControl w:val="0"/>
        <w:pBdr>
          <w:top w:val="nil"/>
          <w:left w:val="nil"/>
          <w:bottom w:val="nil"/>
          <w:right w:val="nil"/>
          <w:between w:val="nil"/>
        </w:pBd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EUDR </w:t>
      </w:r>
      <w:r w:rsidR="005E6CA8" w:rsidRPr="0008678E">
        <w:rPr>
          <w:rFonts w:asciiTheme="majorHAnsi" w:hAnsiTheme="majorHAnsi" w:cstheme="majorHAnsi"/>
          <w:color w:val="221F20" w:themeColor="text1"/>
          <w:sz w:val="22"/>
          <w:szCs w:val="22"/>
        </w:rPr>
        <w:t>s</w:t>
      </w:r>
      <w:r w:rsidRPr="0008678E">
        <w:rPr>
          <w:rFonts w:asciiTheme="majorHAnsi" w:hAnsiTheme="majorHAnsi" w:cstheme="majorHAnsi"/>
          <w:color w:val="221F20" w:themeColor="text1"/>
          <w:sz w:val="22"/>
          <w:szCs w:val="22"/>
        </w:rPr>
        <w:t xml:space="preserve">ubstantiated concerns can be raised against the </w:t>
      </w:r>
      <w:r w:rsidRPr="0008678E">
        <w:rPr>
          <w:rFonts w:asciiTheme="majorHAnsi" w:hAnsiTheme="majorHAnsi" w:cstheme="majorHAnsi"/>
          <w:b/>
          <w:color w:val="221F20" w:themeColor="text1"/>
          <w:sz w:val="22"/>
          <w:szCs w:val="22"/>
        </w:rPr>
        <w:t>relevant products</w:t>
      </w:r>
      <w:r w:rsidRPr="0008678E">
        <w:rPr>
          <w:rFonts w:asciiTheme="majorHAnsi" w:hAnsiTheme="majorHAnsi" w:cstheme="majorHAnsi"/>
          <w:color w:val="221F20" w:themeColor="text1"/>
          <w:sz w:val="22"/>
          <w:szCs w:val="22"/>
        </w:rPr>
        <w:t xml:space="preserve"> or against the </w:t>
      </w:r>
      <w:r w:rsidRPr="0008678E">
        <w:rPr>
          <w:rFonts w:asciiTheme="majorHAnsi" w:hAnsiTheme="majorHAnsi" w:cstheme="majorHAnsi"/>
          <w:b/>
          <w:color w:val="221F20" w:themeColor="text1"/>
          <w:sz w:val="22"/>
          <w:szCs w:val="22"/>
        </w:rPr>
        <w:t>organisation</w:t>
      </w:r>
      <w:r w:rsidRPr="0008678E">
        <w:rPr>
          <w:rFonts w:asciiTheme="majorHAnsi" w:hAnsiTheme="majorHAnsi" w:cstheme="majorHAnsi"/>
          <w:color w:val="221F20" w:themeColor="text1"/>
          <w:sz w:val="22"/>
          <w:szCs w:val="22"/>
        </w:rPr>
        <w:t xml:space="preserve"> itself.  </w:t>
      </w:r>
    </w:p>
    <w:p w14:paraId="1FCAA473" w14:textId="01AAF673" w:rsidR="00AF60B7" w:rsidRPr="0008678E" w:rsidRDefault="00AF60B7" w:rsidP="00386081">
      <w:pPr>
        <w:keepNext/>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3:</w:t>
      </w:r>
      <w:r w:rsidRPr="007D5309">
        <w:rPr>
          <w:rFonts w:asciiTheme="majorHAnsi" w:hAnsiTheme="majorHAnsi" w:cstheme="majorHAnsi"/>
          <w:color w:val="486B45" w:themeColor="accent2"/>
          <w:sz w:val="22"/>
          <w:szCs w:val="22"/>
        </w:rPr>
        <w:t xml:space="preserve"> </w:t>
      </w:r>
      <w:r w:rsidRPr="0008678E">
        <w:rPr>
          <w:rFonts w:asciiTheme="majorHAnsi" w:hAnsiTheme="majorHAnsi" w:cstheme="majorHAnsi"/>
          <w:color w:val="221F20" w:themeColor="text1"/>
          <w:sz w:val="22"/>
          <w:szCs w:val="22"/>
        </w:rPr>
        <w:t xml:space="preserve">EUDR substantiated concerns can </w:t>
      </w:r>
      <w:r w:rsidR="006C6212" w:rsidRPr="00FD0871">
        <w:rPr>
          <w:rFonts w:asciiTheme="majorHAnsi" w:hAnsiTheme="majorHAnsi" w:cstheme="majorHAnsi"/>
          <w:color w:val="221F20" w:themeColor="text1"/>
          <w:sz w:val="22"/>
          <w:szCs w:val="22"/>
        </w:rPr>
        <w:t>relate to</w:t>
      </w:r>
      <w:r w:rsidRPr="00FD0871">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relevant products</w:t>
      </w:r>
      <w:r w:rsidRPr="0008678E">
        <w:rPr>
          <w:rFonts w:asciiTheme="majorHAnsi" w:hAnsiTheme="majorHAnsi" w:cstheme="majorHAnsi"/>
          <w:color w:val="221F20" w:themeColor="text1"/>
          <w:sz w:val="22"/>
          <w:szCs w:val="22"/>
        </w:rPr>
        <w:t xml:space="preserve"> that are </w:t>
      </w:r>
      <w:r w:rsidR="006C6212" w:rsidRPr="00FD0871">
        <w:rPr>
          <w:rFonts w:asciiTheme="majorHAnsi" w:hAnsiTheme="majorHAnsi" w:cstheme="majorHAnsi"/>
          <w:color w:val="221F20" w:themeColor="text1"/>
          <w:sz w:val="22"/>
          <w:szCs w:val="22"/>
        </w:rPr>
        <w:t>intended to be</w:t>
      </w:r>
      <w:r w:rsidRPr="00FD0871">
        <w:rPr>
          <w:rFonts w:asciiTheme="majorHAnsi" w:hAnsiTheme="majorHAnsi" w:cstheme="majorHAnsi"/>
          <w:color w:val="221F20" w:themeColor="text1"/>
          <w:sz w:val="22"/>
          <w:szCs w:val="22"/>
        </w:rPr>
        <w:t xml:space="preserve"> </w:t>
      </w:r>
      <w:r w:rsidRPr="00FD0871">
        <w:rPr>
          <w:rFonts w:asciiTheme="majorHAnsi" w:hAnsiTheme="majorHAnsi" w:cstheme="majorHAnsi"/>
          <w:b/>
          <w:color w:val="221F20" w:themeColor="text1"/>
          <w:sz w:val="22"/>
          <w:szCs w:val="22"/>
        </w:rPr>
        <w:t>placed</w:t>
      </w:r>
      <w:r w:rsidR="0076059B" w:rsidRPr="00FD0871">
        <w:rPr>
          <w:rFonts w:asciiTheme="majorHAnsi" w:hAnsiTheme="majorHAnsi" w:cstheme="majorHAnsi"/>
          <w:b/>
          <w:color w:val="221F20" w:themeColor="text1"/>
          <w:sz w:val="22"/>
          <w:szCs w:val="22"/>
        </w:rPr>
        <w:t xml:space="preserve"> or made available</w:t>
      </w:r>
      <w:r w:rsidRPr="00FD0871">
        <w:rPr>
          <w:rFonts w:asciiTheme="majorHAnsi" w:hAnsiTheme="majorHAnsi" w:cstheme="majorHAnsi"/>
          <w:b/>
          <w:color w:val="221F20" w:themeColor="text1"/>
          <w:sz w:val="22"/>
          <w:szCs w:val="22"/>
        </w:rPr>
        <w:t xml:space="preserve"> on the</w:t>
      </w:r>
      <w:r w:rsidRPr="00FD0871">
        <w:rPr>
          <w:rFonts w:asciiTheme="majorHAnsi" w:hAnsiTheme="majorHAnsi" w:cstheme="majorHAnsi"/>
          <w:color w:val="221F20" w:themeColor="text1"/>
          <w:sz w:val="22"/>
          <w:szCs w:val="22"/>
        </w:rPr>
        <w:t xml:space="preserve"> </w:t>
      </w:r>
      <w:r w:rsidRPr="00FD0871">
        <w:rPr>
          <w:rFonts w:asciiTheme="majorHAnsi" w:hAnsiTheme="majorHAnsi" w:cstheme="majorHAnsi"/>
          <w:b/>
          <w:color w:val="221F20" w:themeColor="text1"/>
          <w:sz w:val="22"/>
          <w:szCs w:val="22"/>
        </w:rPr>
        <w:t>Union market</w:t>
      </w:r>
      <w:r w:rsidR="0076059B" w:rsidRPr="00FD0871">
        <w:rPr>
          <w:rFonts w:asciiTheme="majorHAnsi" w:hAnsiTheme="majorHAnsi" w:cstheme="majorHAnsi"/>
          <w:b/>
          <w:color w:val="221F20" w:themeColor="text1"/>
          <w:sz w:val="22"/>
          <w:szCs w:val="22"/>
        </w:rPr>
        <w:t xml:space="preserve"> </w:t>
      </w:r>
      <w:r w:rsidR="0076059B" w:rsidRPr="00FD0871">
        <w:rPr>
          <w:rFonts w:asciiTheme="majorHAnsi" w:hAnsiTheme="majorHAnsi" w:cstheme="majorHAnsi"/>
          <w:bCs/>
          <w:color w:val="221F20" w:themeColor="text1"/>
          <w:sz w:val="22"/>
          <w:szCs w:val="22"/>
        </w:rPr>
        <w:t>or exported</w:t>
      </w:r>
      <w:r w:rsidRPr="0008678E">
        <w:rPr>
          <w:rFonts w:asciiTheme="majorHAnsi" w:hAnsiTheme="majorHAnsi" w:cstheme="majorHAnsi"/>
          <w:color w:val="221F20" w:themeColor="text1"/>
          <w:sz w:val="22"/>
          <w:szCs w:val="22"/>
        </w:rPr>
        <w:t xml:space="preserve">, or </w:t>
      </w:r>
      <w:r w:rsidR="0076059B" w:rsidRPr="00FD0871">
        <w:rPr>
          <w:rFonts w:asciiTheme="majorHAnsi" w:hAnsiTheme="majorHAnsi" w:cstheme="majorHAnsi"/>
          <w:color w:val="221F20" w:themeColor="text1"/>
          <w:sz w:val="22"/>
          <w:szCs w:val="22"/>
        </w:rPr>
        <w:t xml:space="preserve">to </w:t>
      </w:r>
      <w:r w:rsidRPr="0008678E">
        <w:rPr>
          <w:rFonts w:asciiTheme="majorHAnsi" w:hAnsiTheme="majorHAnsi" w:cstheme="majorHAnsi"/>
          <w:b/>
          <w:color w:val="221F20" w:themeColor="text1"/>
          <w:sz w:val="22"/>
          <w:szCs w:val="22"/>
        </w:rPr>
        <w:t>relevant products</w:t>
      </w:r>
      <w:r w:rsidRPr="0008678E">
        <w:rPr>
          <w:rFonts w:asciiTheme="majorHAnsi" w:hAnsiTheme="majorHAnsi" w:cstheme="majorHAnsi"/>
          <w:color w:val="221F20" w:themeColor="text1"/>
          <w:sz w:val="22"/>
          <w:szCs w:val="22"/>
        </w:rPr>
        <w:t xml:space="preserve"> that </w:t>
      </w:r>
      <w:r w:rsidR="0076059B" w:rsidRPr="00FD0871">
        <w:rPr>
          <w:rFonts w:asciiTheme="majorHAnsi" w:hAnsiTheme="majorHAnsi" w:cstheme="majorHAnsi"/>
          <w:color w:val="221F20" w:themeColor="text1"/>
          <w:sz w:val="22"/>
          <w:szCs w:val="22"/>
        </w:rPr>
        <w:t xml:space="preserve">have </w:t>
      </w:r>
      <w:r w:rsidRPr="0008678E">
        <w:rPr>
          <w:rFonts w:asciiTheme="majorHAnsi" w:hAnsiTheme="majorHAnsi" w:cstheme="majorHAnsi"/>
          <w:color w:val="221F20" w:themeColor="text1"/>
          <w:sz w:val="22"/>
          <w:szCs w:val="22"/>
        </w:rPr>
        <w:t xml:space="preserve">already </w:t>
      </w:r>
      <w:r w:rsidR="0076059B" w:rsidRPr="00FD0871">
        <w:rPr>
          <w:rFonts w:asciiTheme="majorHAnsi" w:hAnsiTheme="majorHAnsi" w:cstheme="majorHAnsi"/>
          <w:color w:val="221F20" w:themeColor="text1"/>
          <w:sz w:val="22"/>
          <w:szCs w:val="22"/>
        </w:rPr>
        <w:t>been</w:t>
      </w:r>
      <w:r w:rsidRPr="00FD0871">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 xml:space="preserve">placed </w:t>
      </w:r>
      <w:r w:rsidR="00527A1C" w:rsidRPr="0008678E">
        <w:rPr>
          <w:rFonts w:asciiTheme="majorHAnsi" w:hAnsiTheme="majorHAnsi" w:cstheme="majorHAnsi"/>
          <w:b/>
          <w:color w:val="221F20" w:themeColor="text1"/>
          <w:sz w:val="22"/>
          <w:szCs w:val="22"/>
        </w:rPr>
        <w:t xml:space="preserve">or made available </w:t>
      </w:r>
      <w:r w:rsidRPr="0008678E">
        <w:rPr>
          <w:rFonts w:asciiTheme="majorHAnsi" w:hAnsiTheme="majorHAnsi" w:cstheme="majorHAnsi"/>
          <w:b/>
          <w:color w:val="221F20" w:themeColor="text1"/>
          <w:sz w:val="22"/>
          <w:szCs w:val="22"/>
        </w:rPr>
        <w:t>on</w:t>
      </w:r>
      <w:r w:rsidRPr="0008678E">
        <w:rPr>
          <w:rFonts w:asciiTheme="majorHAnsi" w:hAnsiTheme="majorHAnsi" w:cstheme="majorHAnsi"/>
          <w:color w:val="221F20" w:themeColor="text1"/>
          <w:sz w:val="22"/>
          <w:szCs w:val="22"/>
        </w:rPr>
        <w:t xml:space="preserve"> </w:t>
      </w:r>
      <w:r w:rsidRPr="0008678E">
        <w:rPr>
          <w:rFonts w:asciiTheme="majorHAnsi" w:hAnsiTheme="majorHAnsi" w:cstheme="majorHAnsi"/>
          <w:b/>
          <w:color w:val="221F20" w:themeColor="text1"/>
          <w:sz w:val="22"/>
          <w:szCs w:val="22"/>
        </w:rPr>
        <w:t>the Union market</w:t>
      </w:r>
      <w:r w:rsidR="0076059B" w:rsidRPr="00FD0871">
        <w:rPr>
          <w:rFonts w:asciiTheme="majorHAnsi" w:hAnsiTheme="majorHAnsi" w:cstheme="majorHAnsi"/>
          <w:color w:val="221F20" w:themeColor="text1"/>
          <w:sz w:val="22"/>
          <w:szCs w:val="22"/>
        </w:rPr>
        <w:t xml:space="preserve"> or exported.</w:t>
      </w:r>
    </w:p>
    <w:p w14:paraId="2A7F7EB9" w14:textId="4666D41B" w:rsidR="00AF60B7" w:rsidRPr="00B70D2F" w:rsidRDefault="00AF60B7" w:rsidP="0008678E">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based on EUDR 2.31)</w:t>
      </w:r>
    </w:p>
    <w:p w14:paraId="1FCAACF8" w14:textId="16BD495C" w:rsidR="00013157" w:rsidRPr="0008678E" w:rsidRDefault="006C1E90" w:rsidP="00872011">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08678E">
        <w:rPr>
          <w:rFonts w:asciiTheme="majorHAnsi" w:hAnsiTheme="majorHAnsi" w:cstheme="majorHAnsi"/>
          <w:b/>
          <w:color w:val="221F20" w:themeColor="text1"/>
          <w:lang w:eastAsia="en-GB"/>
        </w:rPr>
        <w:t>3.1</w:t>
      </w:r>
      <w:r w:rsidR="001C5280" w:rsidRPr="0008678E">
        <w:rPr>
          <w:rFonts w:asciiTheme="majorHAnsi" w:hAnsiTheme="majorHAnsi" w:cstheme="majorHAnsi"/>
          <w:b/>
          <w:color w:val="221F20" w:themeColor="text1"/>
          <w:lang w:eastAsia="en-GB"/>
        </w:rPr>
        <w:t>4</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Forest</w:t>
      </w:r>
    </w:p>
    <w:p w14:paraId="3D5A7AFD" w14:textId="76B40F02" w:rsidR="00013157" w:rsidRPr="0008678E" w:rsidRDefault="005C10E5" w:rsidP="003E4AF9">
      <w:pPr>
        <w:keepNext/>
        <w:spacing w:after="40" w:line="276" w:lineRule="auto"/>
        <w:rPr>
          <w:rFonts w:asciiTheme="majorHAnsi" w:hAnsiTheme="majorHAnsi" w:cstheme="majorHAnsi"/>
          <w:color w:val="221F20" w:themeColor="text1"/>
          <w:sz w:val="22"/>
          <w:szCs w:val="22"/>
        </w:rPr>
      </w:pPr>
      <w:r w:rsidRPr="0008678E">
        <w:rPr>
          <w:rFonts w:asciiTheme="majorHAnsi" w:hAnsiTheme="majorHAnsi" w:cstheme="majorHAnsi"/>
          <w:color w:val="221F20" w:themeColor="text1"/>
          <w:sz w:val="22"/>
          <w:szCs w:val="22"/>
        </w:rPr>
        <w:t>Land spanning more than 0</w:t>
      </w:r>
      <w:r w:rsidR="00AA12EA" w:rsidRPr="0008678E">
        <w:rPr>
          <w:rFonts w:asciiTheme="majorHAnsi" w:hAnsiTheme="majorHAnsi" w:cstheme="majorHAnsi"/>
          <w:color w:val="221F20" w:themeColor="text1"/>
          <w:sz w:val="22"/>
          <w:szCs w:val="22"/>
        </w:rPr>
        <w:t>.</w:t>
      </w:r>
      <w:r w:rsidRPr="0008678E">
        <w:rPr>
          <w:rFonts w:asciiTheme="majorHAnsi" w:hAnsiTheme="majorHAnsi" w:cstheme="majorHAnsi"/>
          <w:color w:val="221F20" w:themeColor="text1"/>
          <w:sz w:val="22"/>
          <w:szCs w:val="22"/>
        </w:rPr>
        <w:t>5 hectares with trees higher than 5 metres and a canopy cover of more than 10%, or trees able to reach those thresholds in situ, excluding land that is predominantly under agricultural or urban land use.</w:t>
      </w:r>
    </w:p>
    <w:p w14:paraId="532D0E08" w14:textId="056C4BCB" w:rsidR="00013157" w:rsidRPr="00B70D2F" w:rsidRDefault="005C10E5" w:rsidP="0008678E">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2.4)</w:t>
      </w:r>
    </w:p>
    <w:p w14:paraId="028025BF" w14:textId="74B0C698" w:rsidR="00013157" w:rsidRPr="0008678E" w:rsidRDefault="006C1E90" w:rsidP="003E4AF9">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19" w:name="_17dp8vu" w:colFirst="0" w:colLast="0"/>
      <w:bookmarkEnd w:id="19"/>
      <w:r w:rsidRPr="0008678E">
        <w:rPr>
          <w:rFonts w:asciiTheme="majorHAnsi" w:hAnsiTheme="majorHAnsi" w:cstheme="majorHAnsi"/>
          <w:b/>
          <w:color w:val="221F20" w:themeColor="text1"/>
          <w:lang w:eastAsia="en-GB"/>
        </w:rPr>
        <w:lastRenderedPageBreak/>
        <w:t>3.1</w:t>
      </w:r>
      <w:r w:rsidR="001C5280" w:rsidRPr="0008678E">
        <w:rPr>
          <w:rFonts w:asciiTheme="majorHAnsi" w:hAnsiTheme="majorHAnsi" w:cstheme="majorHAnsi"/>
          <w:b/>
          <w:color w:val="221F20" w:themeColor="text1"/>
          <w:lang w:eastAsia="en-GB"/>
        </w:rPr>
        <w:t>5</w:t>
      </w:r>
      <w:r w:rsidRPr="0008678E">
        <w:rPr>
          <w:rFonts w:asciiTheme="majorHAnsi" w:hAnsiTheme="majorHAnsi" w:cstheme="majorHAnsi"/>
          <w:b/>
          <w:color w:val="221F20" w:themeColor="text1"/>
          <w:lang w:eastAsia="en-GB"/>
        </w:rPr>
        <w:tab/>
      </w:r>
      <w:r w:rsidR="005C10E5" w:rsidRPr="0008678E">
        <w:rPr>
          <w:rFonts w:asciiTheme="majorHAnsi" w:hAnsiTheme="majorHAnsi" w:cstheme="majorHAnsi"/>
          <w:b/>
          <w:color w:val="221F20" w:themeColor="text1"/>
          <w:lang w:eastAsia="en-GB"/>
        </w:rPr>
        <w:t>Forest degradation</w:t>
      </w:r>
    </w:p>
    <w:p w14:paraId="17AF18EE" w14:textId="77777777" w:rsidR="00606763" w:rsidRPr="00106110" w:rsidRDefault="009C40F0" w:rsidP="003E1E11">
      <w:pPr>
        <w:keepNext/>
        <w:spacing w:line="276" w:lineRule="auto"/>
        <w:rPr>
          <w:rFonts w:asciiTheme="majorHAnsi" w:hAnsiTheme="majorHAnsi" w:cstheme="majorHAnsi"/>
          <w:b/>
          <w:color w:val="221F20" w:themeColor="text1"/>
          <w:sz w:val="22"/>
          <w:szCs w:val="22"/>
        </w:rPr>
      </w:pPr>
      <w:r w:rsidRPr="00106110">
        <w:rPr>
          <w:rFonts w:asciiTheme="majorHAnsi" w:hAnsiTheme="majorHAnsi" w:cstheme="majorHAnsi"/>
          <w:color w:val="221F20" w:themeColor="text1"/>
          <w:sz w:val="22"/>
          <w:szCs w:val="22"/>
        </w:rPr>
        <w:t>S</w:t>
      </w:r>
      <w:r w:rsidR="005C10E5" w:rsidRPr="00106110">
        <w:rPr>
          <w:rFonts w:asciiTheme="majorHAnsi" w:hAnsiTheme="majorHAnsi" w:cstheme="majorHAnsi"/>
          <w:color w:val="221F20" w:themeColor="text1"/>
          <w:sz w:val="22"/>
          <w:szCs w:val="22"/>
        </w:rPr>
        <w:t xml:space="preserve">tructural changes to </w:t>
      </w:r>
      <w:r w:rsidR="005C10E5" w:rsidRPr="00106110">
        <w:rPr>
          <w:rFonts w:asciiTheme="majorHAnsi" w:hAnsiTheme="majorHAnsi" w:cstheme="majorHAnsi"/>
          <w:b/>
          <w:color w:val="221F20" w:themeColor="text1"/>
          <w:sz w:val="22"/>
          <w:szCs w:val="22"/>
        </w:rPr>
        <w:t>forest</w:t>
      </w:r>
      <w:r w:rsidR="005C10E5" w:rsidRPr="00106110">
        <w:rPr>
          <w:rFonts w:asciiTheme="majorHAnsi" w:hAnsiTheme="majorHAnsi" w:cstheme="majorHAnsi"/>
          <w:color w:val="221F20" w:themeColor="text1"/>
          <w:sz w:val="22"/>
          <w:szCs w:val="22"/>
        </w:rPr>
        <w:t xml:space="preserve"> cover, taking the form of the conversion of: </w:t>
      </w:r>
    </w:p>
    <w:p w14:paraId="4B6A5888" w14:textId="77777777" w:rsidR="00606763" w:rsidRPr="00106110" w:rsidRDefault="005C10E5" w:rsidP="003E1E11">
      <w:pPr>
        <w:numPr>
          <w:ilvl w:val="0"/>
          <w:numId w:val="34"/>
        </w:numPr>
        <w:pBdr>
          <w:top w:val="nil"/>
          <w:left w:val="nil"/>
          <w:bottom w:val="nil"/>
          <w:right w:val="nil"/>
          <w:between w:val="nil"/>
        </w:pBdr>
        <w:spacing w:line="276" w:lineRule="auto"/>
        <w:ind w:left="850" w:hanging="357"/>
        <w:rPr>
          <w:rFonts w:asciiTheme="majorHAnsi" w:hAnsiTheme="majorHAnsi" w:cstheme="majorHAnsi"/>
          <w:b/>
          <w:color w:val="221F20" w:themeColor="text1"/>
          <w:sz w:val="22"/>
          <w:szCs w:val="22"/>
        </w:rPr>
      </w:pPr>
      <w:r w:rsidRPr="00106110">
        <w:rPr>
          <w:rFonts w:asciiTheme="majorHAnsi" w:hAnsiTheme="majorHAnsi" w:cstheme="majorHAnsi"/>
          <w:b/>
          <w:color w:val="221F20" w:themeColor="text1"/>
          <w:sz w:val="22"/>
          <w:szCs w:val="22"/>
        </w:rPr>
        <w:t>primary</w:t>
      </w:r>
      <w:r w:rsidRPr="00106110">
        <w:rPr>
          <w:rFonts w:asciiTheme="majorHAnsi" w:hAnsiTheme="majorHAnsi" w:cstheme="majorHAnsi"/>
          <w:color w:val="221F20" w:themeColor="text1"/>
          <w:sz w:val="22"/>
          <w:szCs w:val="22"/>
        </w:rPr>
        <w:t xml:space="preserve"> </w:t>
      </w:r>
      <w:r w:rsidRPr="00106110">
        <w:rPr>
          <w:rFonts w:asciiTheme="majorHAnsi" w:hAnsiTheme="majorHAnsi" w:cstheme="majorHAnsi"/>
          <w:b/>
          <w:color w:val="221F20" w:themeColor="text1"/>
          <w:sz w:val="22"/>
          <w:szCs w:val="22"/>
        </w:rPr>
        <w:t>forests</w:t>
      </w:r>
      <w:r w:rsidRPr="00106110">
        <w:rPr>
          <w:rFonts w:asciiTheme="majorHAnsi" w:hAnsiTheme="majorHAnsi" w:cstheme="majorHAnsi"/>
          <w:color w:val="221F20" w:themeColor="text1"/>
          <w:sz w:val="22"/>
          <w:szCs w:val="22"/>
        </w:rPr>
        <w:t xml:space="preserve"> or </w:t>
      </w:r>
      <w:r w:rsidRPr="00106110">
        <w:rPr>
          <w:rFonts w:asciiTheme="majorHAnsi" w:hAnsiTheme="majorHAnsi" w:cstheme="majorHAnsi"/>
          <w:b/>
          <w:color w:val="221F20" w:themeColor="text1"/>
          <w:sz w:val="22"/>
          <w:szCs w:val="22"/>
        </w:rPr>
        <w:t>naturally regenerating forests</w:t>
      </w:r>
      <w:r w:rsidRPr="00106110">
        <w:rPr>
          <w:rFonts w:asciiTheme="majorHAnsi" w:hAnsiTheme="majorHAnsi" w:cstheme="majorHAnsi"/>
          <w:color w:val="221F20" w:themeColor="text1"/>
          <w:sz w:val="22"/>
          <w:szCs w:val="22"/>
        </w:rPr>
        <w:t xml:space="preserve"> into </w:t>
      </w:r>
      <w:r w:rsidRPr="00106110">
        <w:rPr>
          <w:rFonts w:asciiTheme="majorHAnsi" w:hAnsiTheme="majorHAnsi" w:cstheme="majorHAnsi"/>
          <w:b/>
          <w:color w:val="221F20" w:themeColor="text1"/>
          <w:sz w:val="22"/>
          <w:szCs w:val="22"/>
        </w:rPr>
        <w:t>plantation forests</w:t>
      </w:r>
      <w:r w:rsidRPr="00106110">
        <w:rPr>
          <w:rFonts w:asciiTheme="majorHAnsi" w:hAnsiTheme="majorHAnsi" w:cstheme="majorHAnsi"/>
          <w:color w:val="221F20" w:themeColor="text1"/>
          <w:sz w:val="22"/>
          <w:szCs w:val="22"/>
        </w:rPr>
        <w:t xml:space="preserve"> or into </w:t>
      </w:r>
      <w:r w:rsidRPr="00106110">
        <w:rPr>
          <w:rFonts w:asciiTheme="majorHAnsi" w:hAnsiTheme="majorHAnsi" w:cstheme="majorHAnsi"/>
          <w:b/>
          <w:color w:val="221F20" w:themeColor="text1"/>
          <w:sz w:val="22"/>
          <w:szCs w:val="22"/>
        </w:rPr>
        <w:t>other wooded land</w:t>
      </w:r>
      <w:r w:rsidRPr="00106110">
        <w:rPr>
          <w:rFonts w:asciiTheme="majorHAnsi" w:hAnsiTheme="majorHAnsi" w:cstheme="majorHAnsi"/>
          <w:color w:val="221F20" w:themeColor="text1"/>
          <w:sz w:val="22"/>
          <w:szCs w:val="22"/>
        </w:rPr>
        <w:t xml:space="preserve">; or </w:t>
      </w:r>
    </w:p>
    <w:p w14:paraId="192CC070" w14:textId="55B993DD" w:rsidR="00013157" w:rsidRPr="00106110" w:rsidRDefault="005C10E5" w:rsidP="003E4AF9">
      <w:pPr>
        <w:numPr>
          <w:ilvl w:val="0"/>
          <w:numId w:val="34"/>
        </w:numPr>
        <w:pBdr>
          <w:top w:val="nil"/>
          <w:left w:val="nil"/>
          <w:bottom w:val="nil"/>
          <w:right w:val="nil"/>
          <w:between w:val="nil"/>
        </w:pBdr>
        <w:spacing w:after="40" w:line="276" w:lineRule="auto"/>
        <w:ind w:left="850" w:hanging="357"/>
        <w:rPr>
          <w:rFonts w:asciiTheme="majorHAnsi" w:hAnsiTheme="majorHAnsi" w:cstheme="majorHAnsi"/>
          <w:b/>
          <w:color w:val="221F20" w:themeColor="text1"/>
          <w:sz w:val="22"/>
          <w:szCs w:val="22"/>
        </w:rPr>
      </w:pPr>
      <w:r w:rsidRPr="00106110">
        <w:rPr>
          <w:rFonts w:asciiTheme="majorHAnsi" w:hAnsiTheme="majorHAnsi" w:cstheme="majorHAnsi"/>
          <w:b/>
          <w:color w:val="221F20" w:themeColor="text1"/>
          <w:sz w:val="22"/>
          <w:szCs w:val="22"/>
        </w:rPr>
        <w:t>primary</w:t>
      </w:r>
      <w:r w:rsidRPr="00106110">
        <w:rPr>
          <w:rFonts w:asciiTheme="majorHAnsi" w:hAnsiTheme="majorHAnsi" w:cstheme="majorHAnsi"/>
          <w:color w:val="221F20" w:themeColor="text1"/>
          <w:sz w:val="22"/>
          <w:szCs w:val="22"/>
        </w:rPr>
        <w:t xml:space="preserve"> </w:t>
      </w:r>
      <w:r w:rsidRPr="00106110">
        <w:rPr>
          <w:rFonts w:asciiTheme="majorHAnsi" w:hAnsiTheme="majorHAnsi" w:cstheme="majorHAnsi"/>
          <w:b/>
          <w:color w:val="221F20" w:themeColor="text1"/>
          <w:sz w:val="22"/>
          <w:szCs w:val="22"/>
        </w:rPr>
        <w:t>forests</w:t>
      </w:r>
      <w:r w:rsidRPr="00106110">
        <w:rPr>
          <w:rFonts w:asciiTheme="majorHAnsi" w:hAnsiTheme="majorHAnsi" w:cstheme="majorHAnsi"/>
          <w:color w:val="221F20" w:themeColor="text1"/>
          <w:sz w:val="22"/>
          <w:szCs w:val="22"/>
        </w:rPr>
        <w:t xml:space="preserve"> into </w:t>
      </w:r>
      <w:r w:rsidRPr="00106110">
        <w:rPr>
          <w:rFonts w:asciiTheme="majorHAnsi" w:hAnsiTheme="majorHAnsi" w:cstheme="majorHAnsi"/>
          <w:b/>
          <w:color w:val="221F20" w:themeColor="text1"/>
          <w:sz w:val="22"/>
          <w:szCs w:val="22"/>
        </w:rPr>
        <w:t>planted</w:t>
      </w:r>
      <w:r w:rsidRPr="00106110">
        <w:rPr>
          <w:rFonts w:asciiTheme="majorHAnsi" w:hAnsiTheme="majorHAnsi" w:cstheme="majorHAnsi"/>
          <w:color w:val="221F20" w:themeColor="text1"/>
          <w:sz w:val="22"/>
          <w:szCs w:val="22"/>
        </w:rPr>
        <w:t xml:space="preserve"> </w:t>
      </w:r>
      <w:r w:rsidRPr="00106110">
        <w:rPr>
          <w:rFonts w:asciiTheme="majorHAnsi" w:hAnsiTheme="majorHAnsi" w:cstheme="majorHAnsi"/>
          <w:b/>
          <w:color w:val="221F20" w:themeColor="text1"/>
          <w:sz w:val="22"/>
          <w:szCs w:val="22"/>
        </w:rPr>
        <w:t>forests</w:t>
      </w:r>
      <w:r w:rsidRPr="00106110">
        <w:rPr>
          <w:rFonts w:asciiTheme="majorHAnsi" w:hAnsiTheme="majorHAnsi" w:cstheme="majorHAnsi"/>
          <w:color w:val="221F20" w:themeColor="text1"/>
          <w:sz w:val="22"/>
          <w:szCs w:val="22"/>
        </w:rPr>
        <w:t xml:space="preserve">. </w:t>
      </w:r>
    </w:p>
    <w:p w14:paraId="64DF48AD" w14:textId="77777777" w:rsidR="00013157" w:rsidRPr="00B70D2F" w:rsidRDefault="005C10E5" w:rsidP="00106110">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2.7)</w:t>
      </w:r>
    </w:p>
    <w:p w14:paraId="64F3F355" w14:textId="3CBFB3A0" w:rsidR="00013157" w:rsidRPr="00106110" w:rsidRDefault="006C1E90" w:rsidP="00872011">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20" w:name="_3rdcrjn" w:colFirst="0" w:colLast="0"/>
      <w:bookmarkEnd w:id="20"/>
      <w:r w:rsidRPr="00106110">
        <w:rPr>
          <w:rFonts w:asciiTheme="majorHAnsi" w:hAnsiTheme="majorHAnsi" w:cstheme="majorHAnsi"/>
          <w:b/>
          <w:color w:val="221F20" w:themeColor="text1"/>
          <w:lang w:eastAsia="en-GB"/>
        </w:rPr>
        <w:t>3.1</w:t>
      </w:r>
      <w:r w:rsidR="001C5280" w:rsidRPr="00106110">
        <w:rPr>
          <w:rFonts w:asciiTheme="majorHAnsi" w:hAnsiTheme="majorHAnsi" w:cstheme="majorHAnsi"/>
          <w:b/>
          <w:color w:val="221F20" w:themeColor="text1"/>
          <w:lang w:eastAsia="en-GB"/>
        </w:rPr>
        <w:t>6</w:t>
      </w:r>
      <w:r w:rsidRPr="00106110">
        <w:rPr>
          <w:rFonts w:asciiTheme="majorHAnsi" w:hAnsiTheme="majorHAnsi" w:cstheme="majorHAnsi"/>
          <w:b/>
          <w:color w:val="221F20" w:themeColor="text1"/>
          <w:lang w:eastAsia="en-GB"/>
        </w:rPr>
        <w:tab/>
      </w:r>
      <w:r w:rsidR="005C10E5" w:rsidRPr="00106110">
        <w:rPr>
          <w:rFonts w:asciiTheme="majorHAnsi" w:hAnsiTheme="majorHAnsi" w:cstheme="majorHAnsi"/>
          <w:b/>
          <w:color w:val="221F20" w:themeColor="text1"/>
          <w:lang w:eastAsia="en-GB"/>
        </w:rPr>
        <w:t>Geolocation</w:t>
      </w:r>
    </w:p>
    <w:p w14:paraId="1BE9CF5D" w14:textId="31486091" w:rsidR="00B32F38" w:rsidRPr="00106110" w:rsidRDefault="00A56CB8" w:rsidP="00106110">
      <w:pPr>
        <w:spacing w:after="120" w:line="276" w:lineRule="auto"/>
        <w:rPr>
          <w:rFonts w:asciiTheme="majorHAnsi" w:hAnsiTheme="majorHAnsi" w:cstheme="majorHAnsi"/>
          <w:color w:val="221F20" w:themeColor="text1"/>
          <w:sz w:val="22"/>
          <w:szCs w:val="22"/>
        </w:rPr>
      </w:pPr>
      <w:r w:rsidRPr="00106110">
        <w:rPr>
          <w:rFonts w:asciiTheme="majorHAnsi" w:hAnsiTheme="majorHAnsi" w:cstheme="majorHAnsi"/>
          <w:color w:val="221F20" w:themeColor="text1"/>
          <w:sz w:val="22"/>
          <w:szCs w:val="22"/>
        </w:rPr>
        <w:t>Geographical location of a</w:t>
      </w:r>
      <w:r w:rsidRPr="00106110">
        <w:rPr>
          <w:rFonts w:asciiTheme="majorHAnsi" w:hAnsiTheme="majorHAnsi" w:cstheme="majorHAnsi"/>
          <w:b/>
          <w:color w:val="221F20" w:themeColor="text1"/>
          <w:sz w:val="22"/>
          <w:szCs w:val="22"/>
        </w:rPr>
        <w:t xml:space="preserve"> plot of land</w:t>
      </w:r>
      <w:r w:rsidRPr="00106110">
        <w:rPr>
          <w:rFonts w:asciiTheme="majorHAnsi" w:hAnsiTheme="majorHAnsi" w:cstheme="majorHAnsi"/>
          <w:color w:val="221F20" w:themeColor="text1"/>
          <w:sz w:val="22"/>
          <w:szCs w:val="22"/>
        </w:rPr>
        <w:t xml:space="preserve"> </w:t>
      </w:r>
      <w:r w:rsidR="00C47DD3" w:rsidRPr="00106110">
        <w:rPr>
          <w:rFonts w:asciiTheme="majorHAnsi" w:hAnsiTheme="majorHAnsi" w:cstheme="majorHAnsi"/>
          <w:color w:val="221F20" w:themeColor="text1"/>
          <w:sz w:val="22"/>
          <w:szCs w:val="22"/>
        </w:rPr>
        <w:t>described by means of latitude and longitude coordinates corresponding to at least one latitude and one longitude point and using at least six decimal digits</w:t>
      </w:r>
      <w:r w:rsidR="00797338" w:rsidRPr="00106110">
        <w:rPr>
          <w:rFonts w:asciiTheme="majorHAnsi" w:hAnsiTheme="majorHAnsi" w:cstheme="majorHAnsi"/>
          <w:color w:val="221F20" w:themeColor="text1"/>
          <w:sz w:val="22"/>
          <w:szCs w:val="22"/>
        </w:rPr>
        <w:t>. F</w:t>
      </w:r>
      <w:r w:rsidR="00C47DD3" w:rsidRPr="00106110">
        <w:rPr>
          <w:rFonts w:asciiTheme="majorHAnsi" w:hAnsiTheme="majorHAnsi" w:cstheme="majorHAnsi"/>
          <w:color w:val="221F20" w:themeColor="text1"/>
          <w:sz w:val="22"/>
          <w:szCs w:val="22"/>
        </w:rPr>
        <w:t>or</w:t>
      </w:r>
      <w:r w:rsidR="00C47DD3" w:rsidRPr="00106110">
        <w:rPr>
          <w:rFonts w:asciiTheme="majorHAnsi" w:hAnsiTheme="majorHAnsi" w:cstheme="majorHAnsi"/>
          <w:b/>
          <w:color w:val="221F20" w:themeColor="text1"/>
          <w:sz w:val="22"/>
          <w:szCs w:val="22"/>
        </w:rPr>
        <w:t xml:space="preserve"> plots of land</w:t>
      </w:r>
      <w:r w:rsidR="00C47DD3" w:rsidRPr="00106110">
        <w:rPr>
          <w:rFonts w:asciiTheme="majorHAnsi" w:hAnsiTheme="majorHAnsi" w:cstheme="majorHAnsi"/>
          <w:color w:val="221F20" w:themeColor="text1"/>
          <w:sz w:val="22"/>
          <w:szCs w:val="22"/>
        </w:rPr>
        <w:t xml:space="preserve"> of more than four hectares, this shall be provided using polygons with sufficient latitude and longitude points to describe the perimeter of each </w:t>
      </w:r>
      <w:r w:rsidR="00C47DD3" w:rsidRPr="00106110">
        <w:rPr>
          <w:rFonts w:asciiTheme="majorHAnsi" w:hAnsiTheme="majorHAnsi" w:cstheme="majorHAnsi"/>
          <w:b/>
          <w:color w:val="221F20" w:themeColor="text1"/>
          <w:sz w:val="22"/>
          <w:szCs w:val="22"/>
        </w:rPr>
        <w:t>plot of land</w:t>
      </w:r>
      <w:r w:rsidR="00C47DD3" w:rsidRPr="00106110">
        <w:rPr>
          <w:rFonts w:asciiTheme="majorHAnsi" w:hAnsiTheme="majorHAnsi" w:cstheme="majorHAnsi"/>
          <w:color w:val="221F20" w:themeColor="text1"/>
          <w:sz w:val="22"/>
          <w:szCs w:val="22"/>
        </w:rPr>
        <w:t>.</w:t>
      </w:r>
    </w:p>
    <w:p w14:paraId="744092C8" w14:textId="4B061B8E" w:rsidR="00E24200" w:rsidRPr="003E4AF9" w:rsidRDefault="00B32F38" w:rsidP="003E4AF9">
      <w:pPr>
        <w:spacing w:after="40" w:line="276" w:lineRule="auto"/>
        <w:rPr>
          <w:rFonts w:asciiTheme="majorHAnsi" w:hAnsiTheme="majorHAnsi" w:cstheme="majorHAnsi"/>
          <w:color w:val="221F20" w:themeColor="text1"/>
          <w:sz w:val="22"/>
          <w:szCs w:val="22"/>
        </w:rPr>
      </w:pPr>
      <w:r w:rsidRPr="00FD0871">
        <w:rPr>
          <w:rFonts w:asciiTheme="majorHAnsi" w:hAnsiTheme="majorHAnsi" w:cstheme="majorHAnsi"/>
          <w:b/>
          <w:color w:val="486B45" w:themeColor="accent2"/>
          <w:sz w:val="22"/>
          <w:szCs w:val="22"/>
        </w:rPr>
        <w:t>Note:</w:t>
      </w:r>
      <w:r w:rsidRPr="0056720C">
        <w:rPr>
          <w:rFonts w:asciiTheme="majorHAnsi" w:hAnsiTheme="majorHAnsi" w:cstheme="majorHAnsi"/>
          <w:color w:val="3E5E75" w:themeColor="text2"/>
          <w:sz w:val="22"/>
          <w:szCs w:val="22"/>
          <w:highlight w:val="white"/>
        </w:rPr>
        <w:t xml:space="preserve"> </w:t>
      </w:r>
      <w:r w:rsidRPr="00106110">
        <w:rPr>
          <w:rFonts w:asciiTheme="majorHAnsi" w:hAnsiTheme="majorHAnsi" w:cstheme="majorHAnsi"/>
          <w:color w:val="221F20" w:themeColor="text1"/>
          <w:sz w:val="22"/>
          <w:szCs w:val="22"/>
          <w:highlight w:val="white"/>
        </w:rPr>
        <w:t>For</w:t>
      </w:r>
      <w:r w:rsidR="0024685B" w:rsidRPr="00106110">
        <w:rPr>
          <w:rFonts w:asciiTheme="majorHAnsi" w:hAnsiTheme="majorHAnsi" w:cstheme="majorHAnsi"/>
          <w:color w:val="221F20" w:themeColor="text1"/>
          <w:sz w:val="22"/>
          <w:szCs w:val="22"/>
          <w:highlight w:val="white"/>
        </w:rPr>
        <w:t xml:space="preserve"> </w:t>
      </w:r>
      <w:r w:rsidR="0056720C">
        <w:rPr>
          <w:rFonts w:asciiTheme="majorHAnsi" w:hAnsiTheme="majorHAnsi" w:cstheme="majorHAnsi"/>
          <w:color w:val="221F20" w:themeColor="text1"/>
          <w:sz w:val="22"/>
          <w:szCs w:val="22"/>
          <w:highlight w:val="white"/>
        </w:rPr>
        <w:t xml:space="preserve">an </w:t>
      </w:r>
      <w:r w:rsidR="0024685B" w:rsidRPr="00FD0871">
        <w:rPr>
          <w:rFonts w:asciiTheme="majorHAnsi" w:hAnsiTheme="majorHAnsi" w:cstheme="majorHAnsi"/>
          <w:b/>
          <w:color w:val="221F20" w:themeColor="text1"/>
          <w:sz w:val="22"/>
          <w:szCs w:val="22"/>
          <w:highlight w:val="white"/>
        </w:rPr>
        <w:t>organi</w:t>
      </w:r>
      <w:r w:rsidR="003E4AF9" w:rsidRPr="00FD0871">
        <w:rPr>
          <w:rFonts w:asciiTheme="majorHAnsi" w:hAnsiTheme="majorHAnsi" w:cstheme="majorHAnsi"/>
          <w:b/>
          <w:color w:val="221F20" w:themeColor="text1"/>
          <w:sz w:val="22"/>
          <w:szCs w:val="22"/>
          <w:highlight w:val="white"/>
        </w:rPr>
        <w:t>s</w:t>
      </w:r>
      <w:r w:rsidR="0024685B" w:rsidRPr="00FD0871">
        <w:rPr>
          <w:rFonts w:asciiTheme="majorHAnsi" w:hAnsiTheme="majorHAnsi" w:cstheme="majorHAnsi"/>
          <w:b/>
          <w:color w:val="221F20" w:themeColor="text1"/>
          <w:sz w:val="22"/>
          <w:szCs w:val="22"/>
          <w:highlight w:val="white"/>
        </w:rPr>
        <w:t>ation</w:t>
      </w:r>
      <w:r w:rsidR="0024685B" w:rsidRPr="00106110">
        <w:rPr>
          <w:rFonts w:asciiTheme="majorHAnsi" w:hAnsiTheme="majorHAnsi" w:cstheme="majorHAnsi"/>
          <w:color w:val="221F20" w:themeColor="text1"/>
          <w:sz w:val="22"/>
          <w:szCs w:val="22"/>
          <w:highlight w:val="white"/>
        </w:rPr>
        <w:t xml:space="preserve"> defined as</w:t>
      </w:r>
      <w:r w:rsidR="00754FCE" w:rsidRPr="00106110">
        <w:rPr>
          <w:rFonts w:asciiTheme="majorHAnsi" w:hAnsiTheme="majorHAnsi" w:cstheme="majorHAnsi"/>
          <w:color w:val="221F20" w:themeColor="text1"/>
          <w:sz w:val="22"/>
          <w:szCs w:val="22"/>
          <w:highlight w:val="white"/>
        </w:rPr>
        <w:t xml:space="preserve"> a</w:t>
      </w:r>
      <w:r w:rsidRPr="00106110">
        <w:rPr>
          <w:rFonts w:asciiTheme="majorHAnsi" w:hAnsiTheme="majorHAnsi" w:cstheme="majorHAnsi"/>
          <w:color w:val="221F20" w:themeColor="text1"/>
          <w:sz w:val="22"/>
          <w:szCs w:val="22"/>
          <w:highlight w:val="white"/>
        </w:rPr>
        <w:t xml:space="preserve"> </w:t>
      </w:r>
      <w:r w:rsidRPr="003E4AF9">
        <w:rPr>
          <w:rFonts w:asciiTheme="majorHAnsi" w:hAnsiTheme="majorHAnsi" w:cstheme="majorHAnsi"/>
          <w:b/>
          <w:color w:val="221F20" w:themeColor="text1"/>
          <w:sz w:val="22"/>
          <w:szCs w:val="22"/>
          <w:highlight w:val="white"/>
        </w:rPr>
        <w:t>micro or small primary operator</w:t>
      </w:r>
      <w:r w:rsidRPr="00106110">
        <w:rPr>
          <w:rFonts w:asciiTheme="majorHAnsi" w:hAnsiTheme="majorHAnsi" w:cstheme="majorHAnsi"/>
          <w:color w:val="221F20" w:themeColor="text1"/>
          <w:sz w:val="22"/>
          <w:szCs w:val="22"/>
          <w:highlight w:val="white"/>
        </w:rPr>
        <w:t xml:space="preserve">, the geolocation requirement may be fulfilled by </w:t>
      </w:r>
      <w:r w:rsidR="0057343A" w:rsidRPr="00FD0871">
        <w:rPr>
          <w:rFonts w:asciiTheme="majorHAnsi" w:hAnsiTheme="majorHAnsi" w:cstheme="majorHAnsi"/>
          <w:color w:val="221F20" w:themeColor="text1"/>
          <w:sz w:val="22"/>
          <w:szCs w:val="22"/>
          <w:highlight w:val="white"/>
        </w:rPr>
        <w:t>providing</w:t>
      </w:r>
      <w:r w:rsidRPr="00FD0871">
        <w:rPr>
          <w:rFonts w:asciiTheme="majorHAnsi" w:hAnsiTheme="majorHAnsi" w:cstheme="majorHAnsi"/>
          <w:color w:val="221F20" w:themeColor="text1"/>
          <w:sz w:val="22"/>
          <w:szCs w:val="22"/>
          <w:highlight w:val="white"/>
        </w:rPr>
        <w:t xml:space="preserve"> </w:t>
      </w:r>
      <w:r w:rsidRPr="00106110">
        <w:rPr>
          <w:rFonts w:asciiTheme="majorHAnsi" w:hAnsiTheme="majorHAnsi" w:cstheme="majorHAnsi"/>
          <w:color w:val="221F20" w:themeColor="text1"/>
          <w:sz w:val="22"/>
          <w:szCs w:val="22"/>
          <w:highlight w:val="white"/>
        </w:rPr>
        <w:t>a postal address</w:t>
      </w:r>
      <w:r w:rsidR="00D50629" w:rsidRPr="00106110">
        <w:rPr>
          <w:rFonts w:asciiTheme="majorHAnsi" w:hAnsiTheme="majorHAnsi" w:cstheme="majorHAnsi"/>
          <w:color w:val="221F20" w:themeColor="text1"/>
          <w:sz w:val="22"/>
          <w:szCs w:val="22"/>
        </w:rPr>
        <w:t xml:space="preserve"> </w:t>
      </w:r>
      <w:r w:rsidR="00E24200" w:rsidRPr="00106110">
        <w:rPr>
          <w:rFonts w:asciiTheme="majorHAnsi" w:hAnsiTheme="majorHAnsi" w:cstheme="majorHAnsi"/>
          <w:color w:val="221F20" w:themeColor="text1"/>
          <w:sz w:val="22"/>
          <w:szCs w:val="22"/>
        </w:rPr>
        <w:t xml:space="preserve">of the </w:t>
      </w:r>
      <w:r w:rsidR="00E24200" w:rsidRPr="0088084C">
        <w:rPr>
          <w:rFonts w:asciiTheme="majorHAnsi" w:hAnsiTheme="majorHAnsi" w:cstheme="majorHAnsi"/>
          <w:b/>
          <w:color w:val="221F20" w:themeColor="text1"/>
          <w:sz w:val="22"/>
          <w:szCs w:val="22"/>
        </w:rPr>
        <w:t>plot of land</w:t>
      </w:r>
      <w:r w:rsidR="00E24200" w:rsidRPr="00106110">
        <w:rPr>
          <w:rFonts w:asciiTheme="majorHAnsi" w:hAnsiTheme="majorHAnsi" w:cstheme="majorHAnsi"/>
          <w:color w:val="221F20" w:themeColor="text1"/>
          <w:sz w:val="22"/>
          <w:szCs w:val="22"/>
        </w:rPr>
        <w:t xml:space="preserve"> from </w:t>
      </w:r>
      <w:r w:rsidR="00F7441F">
        <w:rPr>
          <w:rFonts w:asciiTheme="majorHAnsi" w:hAnsiTheme="majorHAnsi" w:cstheme="majorHAnsi"/>
          <w:color w:val="221F20" w:themeColor="text1"/>
          <w:sz w:val="22"/>
          <w:szCs w:val="22"/>
        </w:rPr>
        <w:t>where</w:t>
      </w:r>
      <w:r w:rsidR="00E24200" w:rsidRPr="00106110">
        <w:rPr>
          <w:rFonts w:asciiTheme="majorHAnsi" w:hAnsiTheme="majorHAnsi" w:cstheme="majorHAnsi"/>
          <w:color w:val="221F20" w:themeColor="text1"/>
          <w:sz w:val="22"/>
          <w:szCs w:val="22"/>
        </w:rPr>
        <w:t xml:space="preserve"> the </w:t>
      </w:r>
      <w:r w:rsidR="00E24200" w:rsidRPr="00FD0871">
        <w:rPr>
          <w:rFonts w:asciiTheme="majorHAnsi" w:hAnsiTheme="majorHAnsi" w:cstheme="majorHAnsi"/>
          <w:b/>
          <w:color w:val="221F20" w:themeColor="text1"/>
          <w:sz w:val="22"/>
          <w:szCs w:val="22"/>
        </w:rPr>
        <w:t>relevant commodities</w:t>
      </w:r>
      <w:r w:rsidR="00E24200" w:rsidRPr="003E4AF9">
        <w:rPr>
          <w:rFonts w:asciiTheme="majorHAnsi" w:hAnsiTheme="majorHAnsi" w:cstheme="majorHAnsi"/>
          <w:color w:val="221F20" w:themeColor="text1"/>
          <w:sz w:val="22"/>
          <w:szCs w:val="22"/>
        </w:rPr>
        <w:t xml:space="preserve"> </w:t>
      </w:r>
      <w:r w:rsidR="0057343A" w:rsidRPr="00FD0871">
        <w:rPr>
          <w:rFonts w:asciiTheme="majorHAnsi" w:hAnsiTheme="majorHAnsi" w:cstheme="majorHAnsi"/>
          <w:color w:val="221F20" w:themeColor="text1"/>
          <w:sz w:val="22"/>
          <w:szCs w:val="22"/>
        </w:rPr>
        <w:t>contained in or used to make the</w:t>
      </w:r>
      <w:r w:rsidR="00E24200" w:rsidRPr="003E4AF9">
        <w:rPr>
          <w:rFonts w:asciiTheme="majorHAnsi" w:hAnsiTheme="majorHAnsi" w:cstheme="majorHAnsi"/>
          <w:color w:val="221F20" w:themeColor="text1"/>
          <w:sz w:val="22"/>
          <w:szCs w:val="22"/>
        </w:rPr>
        <w:t xml:space="preserve"> </w:t>
      </w:r>
      <w:r w:rsidR="00E24200" w:rsidRPr="00FD0871">
        <w:rPr>
          <w:rFonts w:asciiTheme="majorHAnsi" w:hAnsiTheme="majorHAnsi" w:cstheme="majorHAnsi"/>
          <w:b/>
          <w:color w:val="221F20" w:themeColor="text1"/>
          <w:sz w:val="22"/>
          <w:szCs w:val="22"/>
        </w:rPr>
        <w:t>relevant product</w:t>
      </w:r>
      <w:r w:rsidR="00E24200" w:rsidRPr="003E4AF9">
        <w:rPr>
          <w:rFonts w:asciiTheme="majorHAnsi" w:hAnsiTheme="majorHAnsi" w:cstheme="majorHAnsi"/>
          <w:color w:val="221F20" w:themeColor="text1"/>
          <w:sz w:val="22"/>
          <w:szCs w:val="22"/>
        </w:rPr>
        <w:t xml:space="preserve"> were produced.</w:t>
      </w:r>
    </w:p>
    <w:p w14:paraId="42EFA8B4" w14:textId="57BB7B40" w:rsidR="00C47DD3" w:rsidRPr="00B70D2F" w:rsidRDefault="005C10E5" w:rsidP="00106110">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2.28</w:t>
      </w:r>
      <w:r w:rsidR="00061781" w:rsidRPr="00B70D2F">
        <w:rPr>
          <w:rFonts w:asciiTheme="majorHAnsi" w:hAnsiTheme="majorHAnsi" w:cstheme="majorHAnsi"/>
          <w:i/>
          <w:color w:val="486B45" w:themeColor="accent2"/>
          <w:sz w:val="22"/>
          <w:szCs w:val="22"/>
        </w:rPr>
        <w:t xml:space="preserve"> and </w:t>
      </w:r>
      <w:r w:rsidR="00C52B53" w:rsidRPr="00B70D2F">
        <w:rPr>
          <w:rFonts w:asciiTheme="majorHAnsi" w:hAnsiTheme="majorHAnsi" w:cstheme="majorHAnsi"/>
          <w:i/>
          <w:color w:val="486B45" w:themeColor="accent2"/>
          <w:sz w:val="22"/>
          <w:szCs w:val="22"/>
        </w:rPr>
        <w:t>based on EUDR 2025/2650</w:t>
      </w:r>
      <w:r w:rsidR="00C248F7" w:rsidRPr="00FD0871">
        <w:rPr>
          <w:rFonts w:asciiTheme="majorHAnsi" w:hAnsiTheme="majorHAnsi" w:cstheme="majorHAnsi"/>
          <w:i/>
          <w:color w:val="486B45" w:themeColor="accent2"/>
          <w:sz w:val="22"/>
          <w:szCs w:val="22"/>
        </w:rPr>
        <w:t>,</w:t>
      </w:r>
      <w:r w:rsidR="00C52B53" w:rsidRPr="00B70D2F">
        <w:rPr>
          <w:rFonts w:asciiTheme="majorHAnsi" w:hAnsiTheme="majorHAnsi" w:cstheme="majorHAnsi"/>
          <w:i/>
          <w:color w:val="486B45" w:themeColor="accent2"/>
          <w:sz w:val="22"/>
          <w:szCs w:val="22"/>
        </w:rPr>
        <w:t xml:space="preserve"> 5.5</w:t>
      </w:r>
      <w:r w:rsidRPr="00B70D2F">
        <w:rPr>
          <w:rFonts w:asciiTheme="majorHAnsi" w:hAnsiTheme="majorHAnsi" w:cstheme="majorHAnsi"/>
          <w:i/>
          <w:color w:val="486B45" w:themeColor="accent2"/>
          <w:sz w:val="22"/>
          <w:szCs w:val="22"/>
        </w:rPr>
        <w:t>)</w:t>
      </w:r>
    </w:p>
    <w:p w14:paraId="28F5D1B0" w14:textId="445BF31F" w:rsidR="00013157" w:rsidRPr="00106110" w:rsidRDefault="006C1E90" w:rsidP="00106110">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06110">
        <w:rPr>
          <w:rFonts w:asciiTheme="majorHAnsi" w:hAnsiTheme="majorHAnsi" w:cstheme="majorHAnsi"/>
          <w:b/>
          <w:color w:val="221F20" w:themeColor="text1"/>
          <w:lang w:eastAsia="en-GB"/>
        </w:rPr>
        <w:t>3.1</w:t>
      </w:r>
      <w:r w:rsidR="001C5280" w:rsidRPr="00106110">
        <w:rPr>
          <w:rFonts w:asciiTheme="majorHAnsi" w:hAnsiTheme="majorHAnsi" w:cstheme="majorHAnsi"/>
          <w:b/>
          <w:color w:val="221F20" w:themeColor="text1"/>
          <w:lang w:eastAsia="en-GB"/>
        </w:rPr>
        <w:t>7</w:t>
      </w:r>
      <w:r w:rsidRPr="00106110">
        <w:rPr>
          <w:rFonts w:asciiTheme="majorHAnsi" w:hAnsiTheme="majorHAnsi" w:cstheme="majorHAnsi"/>
          <w:b/>
          <w:color w:val="221F20" w:themeColor="text1"/>
          <w:lang w:eastAsia="en-GB"/>
        </w:rPr>
        <w:tab/>
      </w:r>
      <w:r w:rsidR="005C10E5" w:rsidRPr="00106110">
        <w:rPr>
          <w:rFonts w:asciiTheme="majorHAnsi" w:hAnsiTheme="majorHAnsi" w:cstheme="majorHAnsi"/>
          <w:b/>
          <w:color w:val="221F20" w:themeColor="text1"/>
          <w:lang w:eastAsia="en-GB"/>
        </w:rPr>
        <w:t>In the course of a commercial activity</w:t>
      </w:r>
    </w:p>
    <w:p w14:paraId="797A0535" w14:textId="4A00FC89" w:rsidR="00013157" w:rsidRPr="00106110" w:rsidRDefault="005C10E5" w:rsidP="003E4AF9">
      <w:pPr>
        <w:spacing w:after="40" w:line="276" w:lineRule="auto"/>
        <w:rPr>
          <w:rFonts w:asciiTheme="majorHAnsi" w:hAnsiTheme="majorHAnsi" w:cstheme="majorHAnsi"/>
          <w:sz w:val="22"/>
          <w:szCs w:val="22"/>
        </w:rPr>
      </w:pPr>
      <w:proofErr w:type="gramStart"/>
      <w:r w:rsidRPr="00106110">
        <w:rPr>
          <w:rFonts w:asciiTheme="majorHAnsi" w:hAnsiTheme="majorHAnsi" w:cstheme="majorHAnsi"/>
          <w:sz w:val="22"/>
          <w:szCs w:val="22"/>
        </w:rPr>
        <w:t>For</w:t>
      </w:r>
      <w:r w:rsidR="00C248F7" w:rsidRPr="00FD0871">
        <w:rPr>
          <w:rFonts w:asciiTheme="majorHAnsi" w:hAnsiTheme="majorHAnsi" w:cstheme="majorHAnsi"/>
          <w:sz w:val="22"/>
          <w:szCs w:val="22"/>
        </w:rPr>
        <w:t xml:space="preserve"> the</w:t>
      </w:r>
      <w:r w:rsidRPr="00106110">
        <w:rPr>
          <w:rFonts w:asciiTheme="majorHAnsi" w:hAnsiTheme="majorHAnsi" w:cstheme="majorHAnsi"/>
          <w:sz w:val="22"/>
          <w:szCs w:val="22"/>
        </w:rPr>
        <w:t xml:space="preserve"> purpose of</w:t>
      </w:r>
      <w:proofErr w:type="gramEnd"/>
      <w:r w:rsidRPr="00106110">
        <w:rPr>
          <w:rFonts w:asciiTheme="majorHAnsi" w:hAnsiTheme="majorHAnsi" w:cstheme="majorHAnsi"/>
          <w:sz w:val="22"/>
          <w:szCs w:val="22"/>
        </w:rPr>
        <w:t xml:space="preserve"> processing, for distribution to commercial or non-commercial consumers, or </w:t>
      </w:r>
      <w:r w:rsidR="001C5280" w:rsidRPr="00106110">
        <w:rPr>
          <w:rFonts w:asciiTheme="majorHAnsi" w:hAnsiTheme="majorHAnsi" w:cstheme="majorHAnsi"/>
          <w:sz w:val="22"/>
          <w:szCs w:val="22"/>
        </w:rPr>
        <w:t xml:space="preserve">for </w:t>
      </w:r>
      <w:r w:rsidRPr="00106110">
        <w:rPr>
          <w:rFonts w:asciiTheme="majorHAnsi" w:hAnsiTheme="majorHAnsi" w:cstheme="majorHAnsi"/>
          <w:sz w:val="22"/>
          <w:szCs w:val="22"/>
        </w:rPr>
        <w:t xml:space="preserve">use in the business of </w:t>
      </w:r>
      <w:r w:rsidRPr="003E4AF9">
        <w:rPr>
          <w:rFonts w:asciiTheme="majorHAnsi" w:hAnsiTheme="majorHAnsi" w:cstheme="majorHAnsi"/>
          <w:color w:val="221F20" w:themeColor="text1"/>
          <w:sz w:val="22"/>
          <w:szCs w:val="22"/>
        </w:rPr>
        <w:t>the</w:t>
      </w:r>
      <w:r w:rsidRPr="00106110">
        <w:rPr>
          <w:rFonts w:asciiTheme="majorHAnsi" w:hAnsiTheme="majorHAnsi" w:cstheme="majorHAnsi"/>
          <w:sz w:val="22"/>
          <w:szCs w:val="22"/>
        </w:rPr>
        <w:t xml:space="preserve"> </w:t>
      </w:r>
      <w:r w:rsidRPr="00106110">
        <w:rPr>
          <w:rFonts w:asciiTheme="majorHAnsi" w:hAnsiTheme="majorHAnsi" w:cstheme="majorHAnsi"/>
          <w:b/>
          <w:sz w:val="22"/>
          <w:szCs w:val="22"/>
        </w:rPr>
        <w:t>operator</w:t>
      </w:r>
      <w:r w:rsidR="001C5280" w:rsidRPr="00F7441F">
        <w:rPr>
          <w:rFonts w:asciiTheme="majorHAnsi" w:hAnsiTheme="majorHAnsi" w:cstheme="majorHAnsi"/>
          <w:sz w:val="22"/>
          <w:szCs w:val="22"/>
        </w:rPr>
        <w:t>,</w:t>
      </w:r>
      <w:r w:rsidR="001C5280" w:rsidRPr="00106110">
        <w:rPr>
          <w:rFonts w:asciiTheme="majorHAnsi" w:hAnsiTheme="majorHAnsi" w:cstheme="majorHAnsi"/>
          <w:b/>
          <w:sz w:val="22"/>
          <w:szCs w:val="22"/>
        </w:rPr>
        <w:t xml:space="preserve"> downstream operator</w:t>
      </w:r>
      <w:r w:rsidRPr="00106110">
        <w:rPr>
          <w:rFonts w:asciiTheme="majorHAnsi" w:hAnsiTheme="majorHAnsi" w:cstheme="majorHAnsi"/>
          <w:sz w:val="22"/>
          <w:szCs w:val="22"/>
        </w:rPr>
        <w:t xml:space="preserve"> or </w:t>
      </w:r>
      <w:r w:rsidRPr="00106110">
        <w:rPr>
          <w:rFonts w:asciiTheme="majorHAnsi" w:hAnsiTheme="majorHAnsi" w:cstheme="majorHAnsi"/>
          <w:b/>
          <w:sz w:val="22"/>
          <w:szCs w:val="22"/>
        </w:rPr>
        <w:t>trader</w:t>
      </w:r>
      <w:r w:rsidRPr="00106110">
        <w:rPr>
          <w:rFonts w:asciiTheme="majorHAnsi" w:hAnsiTheme="majorHAnsi" w:cstheme="majorHAnsi"/>
          <w:sz w:val="22"/>
          <w:szCs w:val="22"/>
        </w:rPr>
        <w:t xml:space="preserve"> itself.  </w:t>
      </w:r>
    </w:p>
    <w:p w14:paraId="3A05C4B1" w14:textId="168AD29E" w:rsidR="001C5280" w:rsidRPr="00B70D2F" w:rsidRDefault="005C10E5" w:rsidP="00106110">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2.19</w:t>
      </w:r>
      <w:r w:rsidR="00676C53" w:rsidRPr="00B70D2F">
        <w:rPr>
          <w:rFonts w:asciiTheme="majorHAnsi" w:hAnsiTheme="majorHAnsi" w:cstheme="majorHAnsi"/>
          <w:i/>
          <w:color w:val="486B45" w:themeColor="accent2"/>
          <w:sz w:val="22"/>
          <w:szCs w:val="22"/>
        </w:rPr>
        <w:t xml:space="preserve">, </w:t>
      </w:r>
      <w:r w:rsidR="001C5280" w:rsidRPr="00B70D2F">
        <w:rPr>
          <w:rFonts w:asciiTheme="majorHAnsi" w:hAnsiTheme="majorHAnsi" w:cstheme="majorHAnsi"/>
          <w:i/>
          <w:color w:val="486B45" w:themeColor="accent2"/>
          <w:sz w:val="22"/>
          <w:szCs w:val="22"/>
        </w:rPr>
        <w:t>EUDR 2025/265</w:t>
      </w:r>
      <w:r w:rsidR="0025417B" w:rsidRPr="00B70D2F">
        <w:rPr>
          <w:rFonts w:asciiTheme="majorHAnsi" w:hAnsiTheme="majorHAnsi" w:cstheme="majorHAnsi"/>
          <w:i/>
          <w:color w:val="486B45" w:themeColor="accent2"/>
          <w:sz w:val="22"/>
          <w:szCs w:val="22"/>
        </w:rPr>
        <w:t>0</w:t>
      </w:r>
      <w:r w:rsidR="001C5280" w:rsidRPr="00B70D2F">
        <w:rPr>
          <w:rFonts w:asciiTheme="majorHAnsi" w:hAnsiTheme="majorHAnsi" w:cstheme="majorHAnsi"/>
          <w:i/>
          <w:color w:val="486B45" w:themeColor="accent2"/>
          <w:sz w:val="22"/>
          <w:szCs w:val="22"/>
        </w:rPr>
        <w:t>, 1</w:t>
      </w:r>
      <w:r w:rsidR="00B91775" w:rsidRPr="00B70D2F">
        <w:rPr>
          <w:rFonts w:asciiTheme="majorHAnsi" w:hAnsiTheme="majorHAnsi" w:cstheme="majorHAnsi"/>
          <w:i/>
          <w:color w:val="486B45" w:themeColor="accent2"/>
          <w:sz w:val="22"/>
          <w:szCs w:val="22"/>
        </w:rPr>
        <w:t>.</w:t>
      </w:r>
      <w:r w:rsidR="001C5280" w:rsidRPr="00B70D2F">
        <w:rPr>
          <w:rFonts w:asciiTheme="majorHAnsi" w:hAnsiTheme="majorHAnsi" w:cstheme="majorHAnsi"/>
          <w:i/>
          <w:color w:val="486B45" w:themeColor="accent2"/>
          <w:sz w:val="22"/>
          <w:szCs w:val="22"/>
        </w:rPr>
        <w:t>d</w:t>
      </w:r>
      <w:r w:rsidRPr="00B70D2F">
        <w:rPr>
          <w:rFonts w:asciiTheme="majorHAnsi" w:hAnsiTheme="majorHAnsi" w:cstheme="majorHAnsi"/>
          <w:i/>
          <w:color w:val="486B45" w:themeColor="accent2"/>
          <w:sz w:val="22"/>
          <w:szCs w:val="22"/>
        </w:rPr>
        <w:t>)</w:t>
      </w:r>
    </w:p>
    <w:p w14:paraId="167279A8" w14:textId="66BEAF85" w:rsidR="0072014B" w:rsidRPr="00106110" w:rsidRDefault="006C1E90" w:rsidP="00106110">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06110">
        <w:rPr>
          <w:rFonts w:asciiTheme="majorHAnsi" w:hAnsiTheme="majorHAnsi" w:cstheme="majorHAnsi"/>
          <w:b/>
          <w:color w:val="221F20" w:themeColor="text1"/>
          <w:lang w:eastAsia="en-GB"/>
        </w:rPr>
        <w:t>3.1</w:t>
      </w:r>
      <w:r w:rsidR="001C5280" w:rsidRPr="00106110">
        <w:rPr>
          <w:rFonts w:asciiTheme="majorHAnsi" w:hAnsiTheme="majorHAnsi" w:cstheme="majorHAnsi"/>
          <w:b/>
          <w:color w:val="221F20" w:themeColor="text1"/>
          <w:lang w:eastAsia="en-GB"/>
        </w:rPr>
        <w:t>8</w:t>
      </w:r>
      <w:r w:rsidRPr="00106110">
        <w:rPr>
          <w:rFonts w:asciiTheme="majorHAnsi" w:hAnsiTheme="majorHAnsi" w:cstheme="majorHAnsi"/>
          <w:b/>
          <w:color w:val="221F20" w:themeColor="text1"/>
          <w:lang w:eastAsia="en-GB"/>
        </w:rPr>
        <w:tab/>
      </w:r>
      <w:r w:rsidR="0072014B" w:rsidRPr="00106110">
        <w:rPr>
          <w:rFonts w:asciiTheme="majorHAnsi" w:hAnsiTheme="majorHAnsi" w:cstheme="majorHAnsi"/>
          <w:b/>
          <w:color w:val="221F20" w:themeColor="text1"/>
          <w:lang w:eastAsia="en-GB"/>
        </w:rPr>
        <w:t>Making available</w:t>
      </w:r>
      <w:r w:rsidR="00444734" w:rsidRPr="00106110">
        <w:rPr>
          <w:rFonts w:asciiTheme="majorHAnsi" w:hAnsiTheme="majorHAnsi" w:cstheme="majorHAnsi"/>
          <w:b/>
          <w:color w:val="221F20" w:themeColor="text1"/>
          <w:lang w:eastAsia="en-GB"/>
        </w:rPr>
        <w:t xml:space="preserve"> on the </w:t>
      </w:r>
      <w:r w:rsidR="0017633B" w:rsidRPr="00106110">
        <w:rPr>
          <w:rFonts w:asciiTheme="majorHAnsi" w:hAnsiTheme="majorHAnsi" w:cstheme="majorHAnsi"/>
          <w:b/>
          <w:color w:val="221F20" w:themeColor="text1"/>
          <w:lang w:eastAsia="en-GB"/>
        </w:rPr>
        <w:t xml:space="preserve">Union </w:t>
      </w:r>
      <w:r w:rsidR="00444734" w:rsidRPr="00106110">
        <w:rPr>
          <w:rFonts w:asciiTheme="majorHAnsi" w:hAnsiTheme="majorHAnsi" w:cstheme="majorHAnsi"/>
          <w:b/>
          <w:color w:val="221F20" w:themeColor="text1"/>
          <w:lang w:eastAsia="en-GB"/>
        </w:rPr>
        <w:t>market</w:t>
      </w:r>
    </w:p>
    <w:p w14:paraId="0462F38C" w14:textId="3838B402" w:rsidR="0072014B" w:rsidRPr="00106110" w:rsidRDefault="00C02468" w:rsidP="00CD5FA7">
      <w:pPr>
        <w:spacing w:after="40" w:line="276" w:lineRule="auto"/>
        <w:rPr>
          <w:rFonts w:asciiTheme="majorHAnsi" w:hAnsiTheme="majorHAnsi" w:cstheme="majorHAnsi"/>
          <w:color w:val="221F20" w:themeColor="text1"/>
          <w:sz w:val="22"/>
          <w:szCs w:val="22"/>
        </w:rPr>
      </w:pPr>
      <w:r w:rsidRPr="00106110">
        <w:rPr>
          <w:rFonts w:asciiTheme="majorHAnsi" w:hAnsiTheme="majorHAnsi" w:cstheme="majorHAnsi"/>
          <w:color w:val="221F20" w:themeColor="text1"/>
          <w:sz w:val="22"/>
          <w:szCs w:val="22"/>
        </w:rPr>
        <w:t>A</w:t>
      </w:r>
      <w:r w:rsidR="0072014B" w:rsidRPr="00106110">
        <w:rPr>
          <w:rFonts w:asciiTheme="majorHAnsi" w:hAnsiTheme="majorHAnsi" w:cstheme="majorHAnsi"/>
          <w:color w:val="221F20" w:themeColor="text1"/>
          <w:sz w:val="22"/>
          <w:szCs w:val="22"/>
        </w:rPr>
        <w:t xml:space="preserve">ny </w:t>
      </w:r>
      <w:r w:rsidR="0072014B" w:rsidRPr="00106110">
        <w:rPr>
          <w:rFonts w:asciiTheme="majorHAnsi" w:hAnsiTheme="majorHAnsi" w:cstheme="majorHAnsi"/>
          <w:b/>
          <w:color w:val="221F20" w:themeColor="text1"/>
          <w:sz w:val="22"/>
          <w:szCs w:val="22"/>
        </w:rPr>
        <w:t>supply</w:t>
      </w:r>
      <w:r w:rsidR="0072014B" w:rsidRPr="00106110">
        <w:rPr>
          <w:rFonts w:asciiTheme="majorHAnsi" w:hAnsiTheme="majorHAnsi" w:cstheme="majorHAnsi"/>
          <w:color w:val="221F20" w:themeColor="text1"/>
          <w:sz w:val="22"/>
          <w:szCs w:val="22"/>
        </w:rPr>
        <w:t xml:space="preserve"> of a </w:t>
      </w:r>
      <w:r w:rsidR="0072014B" w:rsidRPr="00106110">
        <w:rPr>
          <w:rFonts w:asciiTheme="majorHAnsi" w:hAnsiTheme="majorHAnsi" w:cstheme="majorHAnsi"/>
          <w:b/>
          <w:color w:val="221F20" w:themeColor="text1"/>
          <w:sz w:val="22"/>
          <w:szCs w:val="22"/>
        </w:rPr>
        <w:t>relevant product</w:t>
      </w:r>
      <w:r w:rsidR="0072014B" w:rsidRPr="00106110">
        <w:rPr>
          <w:rFonts w:asciiTheme="majorHAnsi" w:hAnsiTheme="majorHAnsi" w:cstheme="majorHAnsi"/>
          <w:color w:val="221F20" w:themeColor="text1"/>
          <w:sz w:val="22"/>
          <w:szCs w:val="22"/>
        </w:rPr>
        <w:t xml:space="preserve"> for distribution, consumption or use on the </w:t>
      </w:r>
      <w:r w:rsidR="0072014B" w:rsidRPr="00106110">
        <w:rPr>
          <w:rFonts w:asciiTheme="majorHAnsi" w:hAnsiTheme="majorHAnsi" w:cstheme="majorHAnsi"/>
          <w:b/>
          <w:color w:val="221F20" w:themeColor="text1"/>
          <w:sz w:val="22"/>
          <w:szCs w:val="22"/>
        </w:rPr>
        <w:t>Union market</w:t>
      </w:r>
      <w:r w:rsidR="0072014B" w:rsidRPr="00106110">
        <w:rPr>
          <w:rFonts w:asciiTheme="majorHAnsi" w:hAnsiTheme="majorHAnsi" w:cstheme="majorHAnsi"/>
          <w:color w:val="221F20" w:themeColor="text1"/>
          <w:sz w:val="22"/>
          <w:szCs w:val="22"/>
        </w:rPr>
        <w:t xml:space="preserve"> </w:t>
      </w:r>
      <w:proofErr w:type="gramStart"/>
      <w:r w:rsidR="0072014B" w:rsidRPr="00106110">
        <w:rPr>
          <w:rFonts w:asciiTheme="majorHAnsi" w:hAnsiTheme="majorHAnsi" w:cstheme="majorHAnsi"/>
          <w:b/>
          <w:color w:val="221F20" w:themeColor="text1"/>
          <w:sz w:val="22"/>
          <w:szCs w:val="22"/>
        </w:rPr>
        <w:t>in the course of</w:t>
      </w:r>
      <w:proofErr w:type="gramEnd"/>
      <w:r w:rsidR="0072014B" w:rsidRPr="00106110">
        <w:rPr>
          <w:rFonts w:asciiTheme="majorHAnsi" w:hAnsiTheme="majorHAnsi" w:cstheme="majorHAnsi"/>
          <w:b/>
          <w:color w:val="221F20" w:themeColor="text1"/>
          <w:sz w:val="22"/>
          <w:szCs w:val="22"/>
        </w:rPr>
        <w:t xml:space="preserve"> a commercial activity</w:t>
      </w:r>
      <w:r w:rsidR="0072014B" w:rsidRPr="00106110">
        <w:rPr>
          <w:rFonts w:asciiTheme="majorHAnsi" w:hAnsiTheme="majorHAnsi" w:cstheme="majorHAnsi"/>
          <w:color w:val="221F20" w:themeColor="text1"/>
          <w:sz w:val="22"/>
          <w:szCs w:val="22"/>
        </w:rPr>
        <w:t xml:space="preserve">, whether in return for payment or free of charge. </w:t>
      </w:r>
    </w:p>
    <w:p w14:paraId="54D178E4" w14:textId="725E7BE0" w:rsidR="00DC4341" w:rsidRPr="00B70D2F" w:rsidRDefault="00DC4341" w:rsidP="0091727B">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w:t>
      </w:r>
      <w:r w:rsidR="00CE7E8D" w:rsidRPr="00B70D2F">
        <w:rPr>
          <w:rFonts w:asciiTheme="majorHAnsi" w:hAnsiTheme="majorHAnsi" w:cstheme="majorHAnsi"/>
          <w:i/>
          <w:color w:val="486B45" w:themeColor="accent2"/>
          <w:sz w:val="22"/>
          <w:szCs w:val="22"/>
        </w:rPr>
        <w:t>18</w:t>
      </w:r>
      <w:r w:rsidRPr="00B70D2F">
        <w:rPr>
          <w:rFonts w:asciiTheme="majorHAnsi" w:hAnsiTheme="majorHAnsi" w:cstheme="majorHAnsi"/>
          <w:i/>
          <w:color w:val="486B45" w:themeColor="accent2"/>
          <w:sz w:val="22"/>
          <w:szCs w:val="22"/>
        </w:rPr>
        <w:t>)</w:t>
      </w:r>
    </w:p>
    <w:p w14:paraId="3B9D9B41" w14:textId="3C605D07" w:rsidR="00013157" w:rsidRPr="00974C10" w:rsidRDefault="006C1E90" w:rsidP="00106110">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06110">
        <w:rPr>
          <w:rFonts w:asciiTheme="majorHAnsi" w:hAnsiTheme="majorHAnsi" w:cstheme="majorHAnsi"/>
          <w:b/>
          <w:color w:val="221F20" w:themeColor="text1"/>
          <w:lang w:eastAsia="en-GB"/>
        </w:rPr>
        <w:t>3.1</w:t>
      </w:r>
      <w:r w:rsidR="00B370C9" w:rsidRPr="00106110">
        <w:rPr>
          <w:rFonts w:asciiTheme="majorHAnsi" w:hAnsiTheme="majorHAnsi" w:cstheme="majorHAnsi"/>
          <w:b/>
          <w:color w:val="221F20" w:themeColor="text1"/>
          <w:lang w:eastAsia="en-GB"/>
        </w:rPr>
        <w:t>9</w:t>
      </w:r>
      <w:r w:rsidRPr="00106110">
        <w:rPr>
          <w:rFonts w:asciiTheme="majorHAnsi" w:hAnsiTheme="majorHAnsi" w:cstheme="majorHAnsi"/>
          <w:b/>
          <w:color w:val="221F20" w:themeColor="text1"/>
          <w:lang w:eastAsia="en-GB"/>
        </w:rPr>
        <w:tab/>
      </w:r>
      <w:r w:rsidR="005C10E5" w:rsidRPr="00106110">
        <w:rPr>
          <w:rFonts w:asciiTheme="majorHAnsi" w:hAnsiTheme="majorHAnsi" w:cstheme="majorHAnsi"/>
          <w:b/>
          <w:color w:val="221F20" w:themeColor="text1"/>
          <w:lang w:eastAsia="en-GB"/>
        </w:rPr>
        <w:t xml:space="preserve">Member </w:t>
      </w:r>
      <w:r w:rsidR="00B57E6A" w:rsidRPr="00106110">
        <w:rPr>
          <w:rFonts w:asciiTheme="majorHAnsi" w:hAnsiTheme="majorHAnsi" w:cstheme="majorHAnsi"/>
          <w:b/>
          <w:color w:val="221F20" w:themeColor="text1"/>
          <w:lang w:eastAsia="en-GB"/>
        </w:rPr>
        <w:t>S</w:t>
      </w:r>
      <w:r w:rsidR="005C10E5" w:rsidRPr="00106110">
        <w:rPr>
          <w:rFonts w:asciiTheme="majorHAnsi" w:hAnsiTheme="majorHAnsi" w:cstheme="majorHAnsi"/>
          <w:b/>
          <w:color w:val="221F20" w:themeColor="text1"/>
          <w:lang w:eastAsia="en-GB"/>
        </w:rPr>
        <w:t>tate</w:t>
      </w:r>
      <w:r w:rsidR="00B57E6A" w:rsidRPr="00106110">
        <w:rPr>
          <w:rFonts w:asciiTheme="majorHAnsi" w:hAnsiTheme="majorHAnsi" w:cstheme="majorHAnsi"/>
          <w:b/>
          <w:color w:val="221F20" w:themeColor="text1"/>
          <w:lang w:eastAsia="en-GB"/>
        </w:rPr>
        <w:t>s</w:t>
      </w:r>
    </w:p>
    <w:p w14:paraId="2859DA64" w14:textId="34B12192" w:rsidR="00013157" w:rsidRPr="00106110" w:rsidRDefault="00C248F7" w:rsidP="00106110">
      <w:pPr>
        <w:spacing w:after="120" w:line="276" w:lineRule="auto"/>
        <w:rPr>
          <w:rFonts w:asciiTheme="majorHAnsi" w:hAnsiTheme="majorHAnsi" w:cstheme="majorHAnsi"/>
          <w:sz w:val="22"/>
          <w:szCs w:val="22"/>
        </w:rPr>
      </w:pPr>
      <w:r w:rsidRPr="00FD0871">
        <w:rPr>
          <w:rFonts w:asciiTheme="majorHAnsi" w:hAnsiTheme="majorHAnsi" w:cstheme="majorHAnsi"/>
          <w:sz w:val="22"/>
          <w:szCs w:val="22"/>
        </w:rPr>
        <w:t xml:space="preserve">The </w:t>
      </w:r>
      <w:r w:rsidR="005C10E5" w:rsidRPr="00106110">
        <w:rPr>
          <w:rFonts w:asciiTheme="majorHAnsi" w:hAnsiTheme="majorHAnsi" w:cstheme="majorHAnsi"/>
          <w:sz w:val="22"/>
          <w:szCs w:val="22"/>
        </w:rPr>
        <w:t xml:space="preserve">member </w:t>
      </w:r>
      <w:r w:rsidR="005C10E5" w:rsidRPr="00FD0871">
        <w:rPr>
          <w:rFonts w:asciiTheme="majorHAnsi" w:hAnsiTheme="majorHAnsi" w:cstheme="majorHAnsi"/>
          <w:sz w:val="22"/>
          <w:szCs w:val="22"/>
        </w:rPr>
        <w:t>countr</w:t>
      </w:r>
      <w:r w:rsidRPr="00FD0871">
        <w:rPr>
          <w:rFonts w:asciiTheme="majorHAnsi" w:hAnsiTheme="majorHAnsi" w:cstheme="majorHAnsi"/>
          <w:sz w:val="22"/>
          <w:szCs w:val="22"/>
        </w:rPr>
        <w:t>ies</w:t>
      </w:r>
      <w:r w:rsidR="005C10E5" w:rsidRPr="00106110">
        <w:rPr>
          <w:rFonts w:asciiTheme="majorHAnsi" w:hAnsiTheme="majorHAnsi" w:cstheme="majorHAnsi"/>
          <w:sz w:val="22"/>
          <w:szCs w:val="22"/>
        </w:rPr>
        <w:t xml:space="preserve"> of the European Union </w:t>
      </w:r>
      <w:r w:rsidRPr="00FD0871">
        <w:rPr>
          <w:rFonts w:asciiTheme="majorHAnsi" w:hAnsiTheme="majorHAnsi" w:cstheme="majorHAnsi"/>
          <w:sz w:val="22"/>
          <w:szCs w:val="22"/>
        </w:rPr>
        <w:t xml:space="preserve">in which </w:t>
      </w:r>
      <w:r w:rsidR="005C10E5" w:rsidRPr="00106110">
        <w:rPr>
          <w:rFonts w:asciiTheme="majorHAnsi" w:hAnsiTheme="majorHAnsi" w:cstheme="majorHAnsi"/>
          <w:sz w:val="22"/>
          <w:szCs w:val="22"/>
        </w:rPr>
        <w:t xml:space="preserve">the EUDR </w:t>
      </w:r>
      <w:r w:rsidRPr="00FD0871">
        <w:rPr>
          <w:rFonts w:asciiTheme="majorHAnsi" w:hAnsiTheme="majorHAnsi" w:cstheme="majorHAnsi"/>
          <w:sz w:val="22"/>
          <w:szCs w:val="22"/>
        </w:rPr>
        <w:t>applies</w:t>
      </w:r>
      <w:r w:rsidR="005C10E5" w:rsidRPr="00106110">
        <w:rPr>
          <w:rFonts w:asciiTheme="majorHAnsi" w:hAnsiTheme="majorHAnsi" w:cstheme="majorHAnsi"/>
          <w:sz w:val="22"/>
          <w:szCs w:val="22"/>
        </w:rPr>
        <w:t xml:space="preserve">. </w:t>
      </w:r>
    </w:p>
    <w:p w14:paraId="3E4A4EE8" w14:textId="0142EB0A" w:rsidR="00C44933" w:rsidRPr="00974C10" w:rsidRDefault="00C44933" w:rsidP="00106110">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06110">
        <w:rPr>
          <w:rFonts w:asciiTheme="majorHAnsi" w:hAnsiTheme="majorHAnsi" w:cstheme="majorHAnsi"/>
          <w:b/>
          <w:color w:val="221F20" w:themeColor="text1"/>
          <w:lang w:eastAsia="en-GB"/>
        </w:rPr>
        <w:t>3.</w:t>
      </w:r>
      <w:r w:rsidR="00B370C9" w:rsidRPr="00106110">
        <w:rPr>
          <w:rFonts w:asciiTheme="majorHAnsi" w:hAnsiTheme="majorHAnsi" w:cstheme="majorHAnsi"/>
          <w:b/>
          <w:color w:val="221F20" w:themeColor="text1"/>
          <w:lang w:eastAsia="en-GB"/>
        </w:rPr>
        <w:t>20</w:t>
      </w:r>
      <w:r w:rsidRPr="00106110">
        <w:rPr>
          <w:rFonts w:asciiTheme="majorHAnsi" w:hAnsiTheme="majorHAnsi" w:cstheme="majorHAnsi"/>
          <w:b/>
          <w:color w:val="221F20" w:themeColor="text1"/>
          <w:lang w:eastAsia="en-GB"/>
        </w:rPr>
        <w:tab/>
        <w:t>Micro or small primary operator</w:t>
      </w:r>
    </w:p>
    <w:p w14:paraId="66DE4474" w14:textId="523B19B6" w:rsidR="00106110" w:rsidRPr="00D571C8" w:rsidRDefault="00106110" w:rsidP="00F32462">
      <w:pPr>
        <w:pBdr>
          <w:top w:val="nil"/>
          <w:left w:val="nil"/>
          <w:bottom w:val="nil"/>
          <w:right w:val="nil"/>
          <w:between w:val="nil"/>
        </w:pBdr>
        <w:tabs>
          <w:tab w:val="left" w:pos="851"/>
        </w:tabs>
        <w:spacing w:after="40" w:line="276" w:lineRule="auto"/>
        <w:rPr>
          <w:rFonts w:asciiTheme="majorHAnsi" w:hAnsiTheme="majorHAnsi" w:cstheme="majorHAnsi"/>
          <w:color w:val="000000"/>
          <w:sz w:val="20"/>
          <w:szCs w:val="20"/>
        </w:rPr>
      </w:pPr>
      <w:r w:rsidRPr="00106110">
        <w:rPr>
          <w:rFonts w:asciiTheme="majorHAnsi" w:hAnsiTheme="majorHAnsi" w:cstheme="majorHAnsi"/>
          <w:color w:val="221F20" w:themeColor="text1"/>
          <w:sz w:val="22"/>
          <w:szCs w:val="22"/>
        </w:rPr>
        <w:t>A</w:t>
      </w:r>
      <w:r w:rsidR="00FA6A6D" w:rsidRPr="00974C10">
        <w:rPr>
          <w:rFonts w:asciiTheme="majorHAnsi" w:eastAsia="Symbol" w:hAnsiTheme="majorHAnsi" w:cstheme="majorHAnsi"/>
          <w:color w:val="221F20" w:themeColor="text1"/>
          <w:sz w:val="22"/>
          <w:szCs w:val="22"/>
        </w:rPr>
        <w:t xml:space="preserve">n </w:t>
      </w:r>
      <w:r w:rsidR="00FA6A6D" w:rsidRPr="00974C10">
        <w:rPr>
          <w:rFonts w:asciiTheme="majorHAnsi" w:eastAsia="Symbol" w:hAnsiTheme="majorHAnsi" w:cstheme="majorHAnsi"/>
          <w:b/>
          <w:color w:val="221F20" w:themeColor="text1"/>
          <w:sz w:val="22"/>
          <w:szCs w:val="22"/>
        </w:rPr>
        <w:t>operator</w:t>
      </w:r>
      <w:r w:rsidR="00FA6A6D" w:rsidRPr="00974C10">
        <w:rPr>
          <w:rFonts w:asciiTheme="majorHAnsi" w:eastAsia="Symbol" w:hAnsiTheme="majorHAnsi" w:cstheme="majorHAnsi"/>
          <w:color w:val="221F20" w:themeColor="text1"/>
          <w:sz w:val="22"/>
          <w:szCs w:val="22"/>
        </w:rPr>
        <w:t xml:space="preserve"> who is a natural person or a micro-undertaking or small undertaking, within the meaning of</w:t>
      </w:r>
      <w:r w:rsidR="00274F73">
        <w:rPr>
          <w:rFonts w:asciiTheme="majorHAnsi" w:hAnsiTheme="majorHAnsi" w:cstheme="majorHAnsi"/>
          <w:color w:val="221F20" w:themeColor="text1"/>
          <w:sz w:val="22"/>
          <w:szCs w:val="22"/>
        </w:rPr>
        <w:t xml:space="preserve"> </w:t>
      </w:r>
      <w:r w:rsidR="00FA6A6D" w:rsidRPr="00974C10">
        <w:rPr>
          <w:rFonts w:asciiTheme="majorHAnsi" w:eastAsia="Symbol" w:hAnsiTheme="majorHAnsi" w:cstheme="majorHAnsi"/>
          <w:color w:val="221F20" w:themeColor="text1"/>
          <w:sz w:val="22"/>
          <w:szCs w:val="22"/>
        </w:rPr>
        <w:t>Article 3(1) and Article 3(2), first subparagraph, respectively, of Directive 2013/34/EU of the European Parliament and of the Council, irrespective of its legal form, established in a country classified as low risk in accordance with Article 29 of th</w:t>
      </w:r>
      <w:r w:rsidR="00A553DF" w:rsidRPr="00106110">
        <w:rPr>
          <w:rFonts w:asciiTheme="majorHAnsi" w:hAnsiTheme="majorHAnsi" w:cstheme="majorHAnsi"/>
          <w:color w:val="221F20" w:themeColor="text1"/>
          <w:sz w:val="22"/>
          <w:szCs w:val="22"/>
        </w:rPr>
        <w:t>e EUDR</w:t>
      </w:r>
      <w:r w:rsidR="00FA6A6D" w:rsidRPr="00974C10">
        <w:rPr>
          <w:rFonts w:asciiTheme="majorHAnsi" w:eastAsia="Symbol" w:hAnsiTheme="majorHAnsi" w:cstheme="majorHAnsi"/>
          <w:color w:val="221F20" w:themeColor="text1"/>
          <w:sz w:val="22"/>
          <w:szCs w:val="22"/>
        </w:rPr>
        <w:t xml:space="preserve">, and who, </w:t>
      </w:r>
      <w:r w:rsidR="00FA6A6D" w:rsidRPr="00974C10">
        <w:rPr>
          <w:rFonts w:asciiTheme="majorHAnsi" w:eastAsia="Symbol" w:hAnsiTheme="majorHAnsi" w:cstheme="majorHAnsi"/>
          <w:b/>
          <w:color w:val="221F20" w:themeColor="text1"/>
          <w:sz w:val="22"/>
          <w:szCs w:val="22"/>
        </w:rPr>
        <w:t>in the course of a commercial activity</w:t>
      </w:r>
      <w:r w:rsidR="00FA6A6D" w:rsidRPr="00974C10">
        <w:rPr>
          <w:rFonts w:asciiTheme="majorHAnsi" w:eastAsia="Symbol" w:hAnsiTheme="majorHAnsi" w:cstheme="majorHAnsi"/>
          <w:color w:val="221F20" w:themeColor="text1"/>
          <w:sz w:val="22"/>
          <w:szCs w:val="22"/>
        </w:rPr>
        <w:t xml:space="preserve">, </w:t>
      </w:r>
      <w:r w:rsidR="00FA6A6D" w:rsidRPr="00974C10">
        <w:rPr>
          <w:rFonts w:asciiTheme="majorHAnsi" w:eastAsia="Symbol" w:hAnsiTheme="majorHAnsi" w:cstheme="majorHAnsi"/>
          <w:b/>
          <w:color w:val="221F20" w:themeColor="text1"/>
          <w:sz w:val="22"/>
          <w:szCs w:val="22"/>
        </w:rPr>
        <w:t>places on the market or exports relevant products</w:t>
      </w:r>
      <w:r w:rsidR="00FA6A6D" w:rsidRPr="00974C10">
        <w:rPr>
          <w:rFonts w:asciiTheme="majorHAnsi" w:eastAsia="Symbol" w:hAnsiTheme="majorHAnsi" w:cstheme="majorHAnsi"/>
          <w:color w:val="221F20" w:themeColor="text1"/>
          <w:sz w:val="22"/>
          <w:szCs w:val="22"/>
        </w:rPr>
        <w:t xml:space="preserve"> that this </w:t>
      </w:r>
      <w:r w:rsidR="00FA6A6D" w:rsidRPr="00974C10">
        <w:rPr>
          <w:rFonts w:asciiTheme="majorHAnsi" w:eastAsia="Symbol" w:hAnsiTheme="majorHAnsi" w:cstheme="majorHAnsi"/>
          <w:b/>
          <w:color w:val="221F20" w:themeColor="text1"/>
          <w:sz w:val="22"/>
          <w:szCs w:val="22"/>
        </w:rPr>
        <w:t>operator</w:t>
      </w:r>
      <w:r w:rsidR="00FA6A6D" w:rsidRPr="00974C10">
        <w:rPr>
          <w:rFonts w:asciiTheme="majorHAnsi" w:eastAsia="Symbol" w:hAnsiTheme="majorHAnsi" w:cstheme="majorHAnsi"/>
          <w:color w:val="221F20" w:themeColor="text1"/>
          <w:sz w:val="22"/>
          <w:szCs w:val="22"/>
        </w:rPr>
        <w:t xml:space="preserve"> itself has grown, harvested, obtained from or raised on relevant </w:t>
      </w:r>
      <w:r w:rsidR="00FA6A6D" w:rsidRPr="00974C10">
        <w:rPr>
          <w:rFonts w:asciiTheme="majorHAnsi" w:eastAsia="Symbol" w:hAnsiTheme="majorHAnsi" w:cstheme="majorHAnsi"/>
          <w:b/>
          <w:color w:val="221F20" w:themeColor="text1"/>
          <w:sz w:val="22"/>
          <w:szCs w:val="22"/>
        </w:rPr>
        <w:t>plots of land</w:t>
      </w:r>
      <w:r w:rsidR="00FA6A6D" w:rsidRPr="00974C10">
        <w:rPr>
          <w:rFonts w:asciiTheme="majorHAnsi" w:eastAsia="Symbol" w:hAnsiTheme="majorHAnsi" w:cstheme="majorHAnsi"/>
          <w:color w:val="221F20" w:themeColor="text1"/>
          <w:sz w:val="22"/>
          <w:szCs w:val="22"/>
        </w:rPr>
        <w:t xml:space="preserve"> located in that country; this includes </w:t>
      </w:r>
      <w:r w:rsidR="00FA6A6D" w:rsidRPr="00974C10">
        <w:rPr>
          <w:rFonts w:asciiTheme="majorHAnsi" w:eastAsia="Symbol" w:hAnsiTheme="majorHAnsi" w:cstheme="majorHAnsi"/>
          <w:b/>
          <w:color w:val="221F20" w:themeColor="text1"/>
          <w:sz w:val="22"/>
          <w:szCs w:val="22"/>
        </w:rPr>
        <w:t>operators</w:t>
      </w:r>
      <w:r w:rsidR="00FA6A6D" w:rsidRPr="00974C10">
        <w:rPr>
          <w:rFonts w:asciiTheme="majorHAnsi" w:eastAsia="Symbol" w:hAnsiTheme="majorHAnsi" w:cstheme="majorHAnsi"/>
          <w:color w:val="221F20" w:themeColor="text1"/>
          <w:sz w:val="22"/>
          <w:szCs w:val="22"/>
        </w:rPr>
        <w:t xml:space="preserve"> who exceed the limits of at least two of the three criteria set out in Article 3(1) and (2), first subparagraph, of Directive 2013/34/EU but who can demonstrate that the parts of their balance sheet total, net turnover and average number of employees during the financial year, related to the </w:t>
      </w:r>
      <w:r w:rsidR="00FA6A6D" w:rsidRPr="00974C10">
        <w:rPr>
          <w:rFonts w:asciiTheme="majorHAnsi" w:eastAsia="Symbol" w:hAnsiTheme="majorHAnsi" w:cstheme="majorHAnsi"/>
          <w:b/>
          <w:color w:val="221F20" w:themeColor="text1"/>
          <w:sz w:val="22"/>
          <w:szCs w:val="22"/>
        </w:rPr>
        <w:t>relevant commodities</w:t>
      </w:r>
      <w:r w:rsidR="00FA6A6D" w:rsidRPr="00974C10">
        <w:rPr>
          <w:rFonts w:asciiTheme="majorHAnsi" w:eastAsia="Symbol" w:hAnsiTheme="majorHAnsi" w:cstheme="majorHAnsi"/>
          <w:color w:val="221F20" w:themeColor="text1"/>
          <w:sz w:val="22"/>
          <w:szCs w:val="22"/>
        </w:rPr>
        <w:t xml:space="preserve"> and the </w:t>
      </w:r>
      <w:r w:rsidR="00FA6A6D" w:rsidRPr="00974C10">
        <w:rPr>
          <w:rFonts w:asciiTheme="majorHAnsi" w:eastAsia="Symbol" w:hAnsiTheme="majorHAnsi" w:cstheme="majorHAnsi"/>
          <w:b/>
          <w:color w:val="221F20" w:themeColor="text1"/>
          <w:sz w:val="22"/>
          <w:szCs w:val="22"/>
        </w:rPr>
        <w:t>relevant products</w:t>
      </w:r>
      <w:r w:rsidR="00FA6A6D" w:rsidRPr="00974C10">
        <w:rPr>
          <w:rFonts w:asciiTheme="majorHAnsi" w:eastAsia="Symbol" w:hAnsiTheme="majorHAnsi" w:cstheme="majorHAnsi"/>
          <w:color w:val="221F20" w:themeColor="text1"/>
          <w:sz w:val="22"/>
          <w:szCs w:val="22"/>
        </w:rPr>
        <w:t xml:space="preserve">, do not exceed the limits of at least two of three </w:t>
      </w:r>
      <w:r w:rsidR="00FA6A6D" w:rsidRPr="00FD0871">
        <w:rPr>
          <w:rFonts w:asciiTheme="majorHAnsi" w:eastAsia="Symbol" w:hAnsiTheme="majorHAnsi" w:cstheme="majorHAnsi"/>
          <w:color w:val="221F20" w:themeColor="text1"/>
          <w:sz w:val="22"/>
          <w:szCs w:val="22"/>
        </w:rPr>
        <w:t xml:space="preserve">of those </w:t>
      </w:r>
      <w:r w:rsidR="00FA6A6D" w:rsidRPr="00974C10">
        <w:rPr>
          <w:rFonts w:asciiTheme="majorHAnsi" w:eastAsia="Symbol" w:hAnsiTheme="majorHAnsi" w:cstheme="majorHAnsi"/>
          <w:color w:val="221F20" w:themeColor="text1"/>
          <w:sz w:val="22"/>
          <w:szCs w:val="22"/>
        </w:rPr>
        <w:t>criteria</w:t>
      </w:r>
      <w:r w:rsidR="003A76E5" w:rsidRPr="00106110">
        <w:rPr>
          <w:rFonts w:asciiTheme="majorHAnsi" w:hAnsiTheme="majorHAnsi" w:cstheme="majorHAnsi"/>
          <w:color w:val="221F20" w:themeColor="text1"/>
          <w:sz w:val="22"/>
          <w:szCs w:val="22"/>
        </w:rPr>
        <w:t>.</w:t>
      </w:r>
      <w:r w:rsidR="003A76E5" w:rsidRPr="00106110">
        <w:rPr>
          <w:rFonts w:asciiTheme="majorHAnsi" w:hAnsiTheme="majorHAnsi" w:cstheme="majorHAnsi"/>
          <w:color w:val="221F20" w:themeColor="text1"/>
          <w:sz w:val="20"/>
          <w:szCs w:val="20"/>
        </w:rPr>
        <w:t xml:space="preserve"> </w:t>
      </w:r>
    </w:p>
    <w:p w14:paraId="5B9D1300" w14:textId="0F420E04" w:rsidR="00720D64" w:rsidRPr="00974C10" w:rsidRDefault="00720D64" w:rsidP="00974C10">
      <w:pPr>
        <w:spacing w:after="120" w:line="276" w:lineRule="auto"/>
        <w:rPr>
          <w:rFonts w:asciiTheme="majorHAnsi" w:eastAsia="Symbol" w:hAnsiTheme="majorHAnsi" w:cstheme="majorHAnsi"/>
          <w:color w:val="000000"/>
          <w:sz w:val="20"/>
          <w:szCs w:val="20"/>
        </w:rPr>
      </w:pPr>
      <w:r w:rsidRPr="00B70D2F">
        <w:rPr>
          <w:rFonts w:asciiTheme="majorHAnsi" w:hAnsiTheme="majorHAnsi" w:cstheme="majorHAnsi"/>
          <w:i/>
          <w:color w:val="486B45" w:themeColor="accent2"/>
          <w:sz w:val="22"/>
          <w:szCs w:val="22"/>
        </w:rPr>
        <w:t xml:space="preserve">(Source: EUDR </w:t>
      </w:r>
      <w:r w:rsidR="00E51A3E" w:rsidRPr="00FD0871">
        <w:rPr>
          <w:rFonts w:asciiTheme="majorHAnsi" w:hAnsiTheme="majorHAnsi" w:cstheme="majorHAnsi"/>
          <w:i/>
          <w:color w:val="486B45" w:themeColor="accent2"/>
          <w:sz w:val="22"/>
          <w:szCs w:val="22"/>
        </w:rPr>
        <w:t>2.15</w:t>
      </w:r>
      <w:r w:rsidR="00B260F8" w:rsidRPr="00FD0871">
        <w:rPr>
          <w:rFonts w:asciiTheme="majorHAnsi" w:hAnsiTheme="majorHAnsi" w:cstheme="majorHAnsi"/>
          <w:i/>
          <w:color w:val="486B45" w:themeColor="accent2"/>
          <w:sz w:val="22"/>
          <w:szCs w:val="22"/>
        </w:rPr>
        <w:t>a</w:t>
      </w:r>
      <w:r w:rsidRPr="00B70D2F">
        <w:rPr>
          <w:rFonts w:asciiTheme="majorHAnsi" w:hAnsiTheme="majorHAnsi" w:cstheme="majorHAnsi"/>
          <w:i/>
          <w:color w:val="486B45" w:themeColor="accent2"/>
          <w:sz w:val="22"/>
          <w:szCs w:val="22"/>
        </w:rPr>
        <w:t>)</w:t>
      </w:r>
    </w:p>
    <w:p w14:paraId="1A1BF6A3" w14:textId="74206E64" w:rsidR="00013157" w:rsidRPr="00106110" w:rsidRDefault="006C1E90" w:rsidP="00106110">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06110">
        <w:rPr>
          <w:rFonts w:asciiTheme="majorHAnsi" w:hAnsiTheme="majorHAnsi" w:cstheme="majorHAnsi"/>
          <w:b/>
          <w:color w:val="221F20" w:themeColor="text1"/>
          <w:lang w:eastAsia="en-GB"/>
        </w:rPr>
        <w:lastRenderedPageBreak/>
        <w:t>3.</w:t>
      </w:r>
      <w:r w:rsidR="00B370C9" w:rsidRPr="00106110">
        <w:rPr>
          <w:rFonts w:asciiTheme="majorHAnsi" w:hAnsiTheme="majorHAnsi" w:cstheme="majorHAnsi"/>
          <w:b/>
          <w:color w:val="221F20" w:themeColor="text1"/>
          <w:lang w:eastAsia="en-GB"/>
        </w:rPr>
        <w:t>21</w:t>
      </w:r>
      <w:r w:rsidRPr="00106110">
        <w:rPr>
          <w:rFonts w:asciiTheme="majorHAnsi" w:hAnsiTheme="majorHAnsi" w:cstheme="majorHAnsi"/>
          <w:b/>
          <w:color w:val="221F20" w:themeColor="text1"/>
          <w:lang w:eastAsia="en-GB"/>
        </w:rPr>
        <w:tab/>
      </w:r>
      <w:r w:rsidR="005C10E5" w:rsidRPr="00106110">
        <w:rPr>
          <w:rFonts w:asciiTheme="majorHAnsi" w:hAnsiTheme="majorHAnsi" w:cstheme="majorHAnsi"/>
          <w:b/>
          <w:color w:val="221F20" w:themeColor="text1"/>
          <w:lang w:eastAsia="en-GB"/>
        </w:rPr>
        <w:t>Naturally regenerating forest</w:t>
      </w:r>
    </w:p>
    <w:p w14:paraId="3DD1898E" w14:textId="77777777" w:rsidR="00013157" w:rsidRPr="00274F73" w:rsidRDefault="005C10E5" w:rsidP="00274F73">
      <w:pPr>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b/>
          <w:color w:val="221F20" w:themeColor="text1"/>
          <w:sz w:val="22"/>
          <w:szCs w:val="22"/>
        </w:rPr>
        <w:t>Forest</w:t>
      </w:r>
      <w:r w:rsidRPr="00274F73">
        <w:rPr>
          <w:rFonts w:asciiTheme="majorHAnsi" w:hAnsiTheme="majorHAnsi" w:cstheme="majorHAnsi"/>
          <w:color w:val="221F20" w:themeColor="text1"/>
          <w:sz w:val="22"/>
          <w:szCs w:val="22"/>
        </w:rPr>
        <w:t xml:space="preserve"> predominantly composed of trees established through natural regeneration; it includes any of the following: </w:t>
      </w:r>
    </w:p>
    <w:p w14:paraId="2A96EB39" w14:textId="4DFB62B2" w:rsidR="00013157" w:rsidRPr="00274F73" w:rsidRDefault="005C10E5" w:rsidP="00274F73">
      <w:pPr>
        <w:numPr>
          <w:ilvl w:val="0"/>
          <w:numId w:val="33"/>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274F73">
        <w:rPr>
          <w:rFonts w:asciiTheme="majorHAnsi" w:hAnsiTheme="majorHAnsi" w:cstheme="majorHAnsi"/>
          <w:b/>
          <w:color w:val="221F20" w:themeColor="text1"/>
          <w:sz w:val="22"/>
          <w:szCs w:val="22"/>
        </w:rPr>
        <w:t>forests</w:t>
      </w:r>
      <w:r w:rsidRPr="00274F73">
        <w:rPr>
          <w:rFonts w:asciiTheme="majorHAnsi" w:hAnsiTheme="majorHAnsi" w:cstheme="majorHAnsi"/>
          <w:color w:val="221F20" w:themeColor="text1"/>
          <w:sz w:val="22"/>
          <w:szCs w:val="22"/>
        </w:rPr>
        <w:t xml:space="preserve"> for which it is not possible to distinguish whether planted or naturally </w:t>
      </w:r>
      <w:proofErr w:type="gramStart"/>
      <w:r w:rsidRPr="00274F73">
        <w:rPr>
          <w:rFonts w:asciiTheme="majorHAnsi" w:hAnsiTheme="majorHAnsi" w:cstheme="majorHAnsi"/>
          <w:color w:val="221F20" w:themeColor="text1"/>
          <w:sz w:val="22"/>
          <w:szCs w:val="22"/>
        </w:rPr>
        <w:t>regenerated</w:t>
      </w:r>
      <w:r w:rsidR="000B036F" w:rsidRPr="00FD0871">
        <w:rPr>
          <w:rFonts w:asciiTheme="majorHAnsi" w:hAnsiTheme="majorHAnsi" w:cstheme="majorHAnsi"/>
          <w:color w:val="221F20" w:themeColor="text1"/>
          <w:sz w:val="22"/>
          <w:szCs w:val="22"/>
        </w:rPr>
        <w:t>;</w:t>
      </w:r>
      <w:proofErr w:type="gramEnd"/>
    </w:p>
    <w:p w14:paraId="7ACAACFD" w14:textId="19D575E4" w:rsidR="00013157" w:rsidRPr="00274F73" w:rsidRDefault="005C10E5" w:rsidP="00274F73">
      <w:pPr>
        <w:numPr>
          <w:ilvl w:val="0"/>
          <w:numId w:val="33"/>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274F73">
        <w:rPr>
          <w:rFonts w:asciiTheme="majorHAnsi" w:hAnsiTheme="majorHAnsi" w:cstheme="majorHAnsi"/>
          <w:b/>
          <w:color w:val="221F20" w:themeColor="text1"/>
          <w:sz w:val="22"/>
          <w:szCs w:val="22"/>
        </w:rPr>
        <w:t>forests</w:t>
      </w:r>
      <w:r w:rsidRPr="00274F73">
        <w:rPr>
          <w:rFonts w:asciiTheme="majorHAnsi" w:hAnsiTheme="majorHAnsi" w:cstheme="majorHAnsi"/>
          <w:color w:val="221F20" w:themeColor="text1"/>
          <w:sz w:val="22"/>
          <w:szCs w:val="22"/>
        </w:rPr>
        <w:t xml:space="preserve"> with a mix of naturally regenerated native tree species and planted or seeded trees, and where the naturally regenerated trees are expected to constitute </w:t>
      </w:r>
      <w:proofErr w:type="gramStart"/>
      <w:r w:rsidRPr="00274F73">
        <w:rPr>
          <w:rFonts w:asciiTheme="majorHAnsi" w:hAnsiTheme="majorHAnsi" w:cstheme="majorHAnsi"/>
          <w:color w:val="221F20" w:themeColor="text1"/>
          <w:sz w:val="22"/>
          <w:szCs w:val="22"/>
        </w:rPr>
        <w:t>the</w:t>
      </w:r>
      <w:proofErr w:type="gramEnd"/>
      <w:r w:rsidRPr="00274F73">
        <w:rPr>
          <w:rFonts w:asciiTheme="majorHAnsi" w:hAnsiTheme="majorHAnsi" w:cstheme="majorHAnsi"/>
          <w:color w:val="221F20" w:themeColor="text1"/>
          <w:sz w:val="22"/>
          <w:szCs w:val="22"/>
        </w:rPr>
        <w:t xml:space="preserve"> major part of the growing stock at stand maturity</w:t>
      </w:r>
      <w:r w:rsidR="000B036F" w:rsidRPr="00FD0871">
        <w:rPr>
          <w:rFonts w:asciiTheme="majorHAnsi" w:hAnsiTheme="majorHAnsi" w:cstheme="majorHAnsi"/>
          <w:color w:val="221F20" w:themeColor="text1"/>
          <w:sz w:val="22"/>
          <w:szCs w:val="22"/>
        </w:rPr>
        <w:t>;</w:t>
      </w:r>
    </w:p>
    <w:p w14:paraId="4C5B6A75" w14:textId="1D1A0610" w:rsidR="00013157" w:rsidRPr="00274F73" w:rsidRDefault="005C10E5" w:rsidP="00274F73">
      <w:pPr>
        <w:numPr>
          <w:ilvl w:val="0"/>
          <w:numId w:val="33"/>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coppice from trees originally established through natural regeneration</w:t>
      </w:r>
      <w:r w:rsidR="000B036F" w:rsidRPr="00FD0871">
        <w:rPr>
          <w:rFonts w:asciiTheme="majorHAnsi" w:hAnsiTheme="majorHAnsi" w:cstheme="majorHAnsi"/>
          <w:color w:val="221F20" w:themeColor="text1"/>
          <w:sz w:val="22"/>
          <w:szCs w:val="22"/>
        </w:rPr>
        <w:t>; and</w:t>
      </w:r>
    </w:p>
    <w:p w14:paraId="6A0FF0C7" w14:textId="51B15AD4" w:rsidR="00013157" w:rsidRPr="00274F73" w:rsidRDefault="005C10E5" w:rsidP="00272F91">
      <w:pPr>
        <w:numPr>
          <w:ilvl w:val="0"/>
          <w:numId w:val="33"/>
        </w:numPr>
        <w:pBdr>
          <w:top w:val="nil"/>
          <w:left w:val="nil"/>
          <w:bottom w:val="nil"/>
          <w:right w:val="nil"/>
          <w:between w:val="nil"/>
        </w:pBdr>
        <w:spacing w:after="120" w:line="276" w:lineRule="auto"/>
        <w:ind w:left="850" w:hanging="357"/>
        <w:rPr>
          <w:rFonts w:asciiTheme="majorHAnsi" w:hAnsiTheme="majorHAnsi" w:cstheme="majorHAnsi"/>
          <w:color w:val="221F20" w:themeColor="text1"/>
          <w:sz w:val="22"/>
          <w:szCs w:val="22"/>
        </w:rPr>
      </w:pPr>
      <w:proofErr w:type="gramStart"/>
      <w:r w:rsidRPr="00274F73">
        <w:rPr>
          <w:rFonts w:asciiTheme="majorHAnsi" w:hAnsiTheme="majorHAnsi" w:cstheme="majorHAnsi"/>
          <w:color w:val="221F20" w:themeColor="text1"/>
          <w:sz w:val="22"/>
          <w:szCs w:val="22"/>
        </w:rPr>
        <w:t>naturally</w:t>
      </w:r>
      <w:proofErr w:type="gramEnd"/>
      <w:r w:rsidRPr="00274F73">
        <w:rPr>
          <w:rFonts w:asciiTheme="majorHAnsi" w:hAnsiTheme="majorHAnsi" w:cstheme="majorHAnsi"/>
          <w:color w:val="221F20" w:themeColor="text1"/>
          <w:sz w:val="22"/>
          <w:szCs w:val="22"/>
        </w:rPr>
        <w:t xml:space="preserve"> regenerated trees of introduced species</w:t>
      </w:r>
      <w:r w:rsidR="000B036F" w:rsidRPr="00FD0871">
        <w:rPr>
          <w:rFonts w:asciiTheme="majorHAnsi" w:hAnsiTheme="majorHAnsi" w:cstheme="majorHAnsi"/>
          <w:color w:val="221F20" w:themeColor="text1"/>
          <w:sz w:val="22"/>
          <w:szCs w:val="22"/>
        </w:rPr>
        <w:t>.</w:t>
      </w:r>
    </w:p>
    <w:p w14:paraId="3A152629" w14:textId="2393AB27" w:rsidR="00CD5FA7" w:rsidRPr="00B70D2F" w:rsidRDefault="005C10E5">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2.9)</w:t>
      </w:r>
    </w:p>
    <w:p w14:paraId="47977A08" w14:textId="1B37E259" w:rsidR="00331E91"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w:t>
      </w:r>
      <w:r w:rsidR="00B370C9" w:rsidRPr="00274F73">
        <w:rPr>
          <w:rFonts w:asciiTheme="majorHAnsi" w:hAnsiTheme="majorHAnsi" w:cstheme="majorHAnsi"/>
          <w:b/>
          <w:color w:val="221F20" w:themeColor="text1"/>
          <w:lang w:eastAsia="en-GB"/>
        </w:rPr>
        <w:t>22</w:t>
      </w:r>
      <w:r w:rsidRPr="00274F73">
        <w:rPr>
          <w:rFonts w:asciiTheme="majorHAnsi" w:hAnsiTheme="majorHAnsi" w:cstheme="majorHAnsi"/>
          <w:b/>
          <w:color w:val="221F20" w:themeColor="text1"/>
          <w:lang w:eastAsia="en-GB"/>
        </w:rPr>
        <w:tab/>
      </w:r>
      <w:r w:rsidR="005C10E5" w:rsidRPr="00274F73">
        <w:rPr>
          <w:rFonts w:asciiTheme="majorHAnsi" w:hAnsiTheme="majorHAnsi" w:cstheme="majorHAnsi"/>
          <w:b/>
          <w:color w:val="221F20" w:themeColor="text1"/>
          <w:lang w:eastAsia="en-GB"/>
        </w:rPr>
        <w:t xml:space="preserve">Negligible risk </w:t>
      </w:r>
    </w:p>
    <w:p w14:paraId="4C52CBD6" w14:textId="5999966A" w:rsidR="00331E91" w:rsidRPr="00274F73" w:rsidRDefault="005B2225" w:rsidP="00F7441F">
      <w:pPr>
        <w:pBdr>
          <w:top w:val="nil"/>
          <w:left w:val="nil"/>
          <w:bottom w:val="nil"/>
          <w:right w:val="nil"/>
          <w:between w:val="nil"/>
        </w:pBdr>
        <w:tabs>
          <w:tab w:val="left" w:pos="851"/>
        </w:tabs>
        <w:spacing w:after="4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The</w:t>
      </w:r>
      <w:r w:rsidR="004E6C1D" w:rsidRPr="00274F73">
        <w:rPr>
          <w:rFonts w:asciiTheme="majorHAnsi" w:hAnsiTheme="majorHAnsi" w:cstheme="majorHAnsi"/>
          <w:color w:val="221F20" w:themeColor="text1"/>
          <w:sz w:val="22"/>
          <w:szCs w:val="22"/>
        </w:rPr>
        <w:t xml:space="preserve"> </w:t>
      </w:r>
      <w:r w:rsidRPr="00274F73">
        <w:rPr>
          <w:rFonts w:asciiTheme="majorHAnsi" w:hAnsiTheme="majorHAnsi" w:cstheme="majorHAnsi"/>
          <w:color w:val="221F20" w:themeColor="text1"/>
          <w:sz w:val="22"/>
          <w:szCs w:val="22"/>
        </w:rPr>
        <w:t>level of risk</w:t>
      </w:r>
      <w:r w:rsidR="004E6C1D" w:rsidRPr="00274F73">
        <w:rPr>
          <w:rFonts w:asciiTheme="majorHAnsi" w:hAnsiTheme="majorHAnsi" w:cstheme="majorHAnsi"/>
          <w:color w:val="221F20" w:themeColor="text1"/>
          <w:sz w:val="22"/>
          <w:szCs w:val="22"/>
        </w:rPr>
        <w:t xml:space="preserve"> </w:t>
      </w:r>
      <w:r w:rsidR="00A3033B" w:rsidRPr="00FD0871">
        <w:rPr>
          <w:rFonts w:asciiTheme="majorHAnsi" w:hAnsiTheme="majorHAnsi" w:cstheme="majorHAnsi"/>
          <w:color w:val="221F20" w:themeColor="text1"/>
          <w:sz w:val="22"/>
          <w:szCs w:val="22"/>
        </w:rPr>
        <w:t>identified</w:t>
      </w:r>
      <w:r w:rsidR="004E6C1D" w:rsidRPr="00FD0871">
        <w:rPr>
          <w:rFonts w:asciiTheme="majorHAnsi" w:hAnsiTheme="majorHAnsi" w:cstheme="majorHAnsi"/>
          <w:color w:val="221F20" w:themeColor="text1"/>
          <w:sz w:val="22"/>
          <w:szCs w:val="22"/>
        </w:rPr>
        <w:t xml:space="preserve"> </w:t>
      </w:r>
      <w:r w:rsidR="004E6C1D" w:rsidRPr="00274F73">
        <w:rPr>
          <w:rFonts w:asciiTheme="majorHAnsi" w:hAnsiTheme="majorHAnsi" w:cstheme="majorHAnsi"/>
          <w:color w:val="221F20" w:themeColor="text1"/>
          <w:sz w:val="22"/>
          <w:szCs w:val="22"/>
        </w:rPr>
        <w:t>following</w:t>
      </w:r>
      <w:r w:rsidR="00331E91" w:rsidRPr="00274F73">
        <w:rPr>
          <w:rFonts w:asciiTheme="majorHAnsi" w:hAnsiTheme="majorHAnsi" w:cstheme="majorHAnsi"/>
          <w:color w:val="221F20" w:themeColor="text1"/>
          <w:sz w:val="22"/>
          <w:szCs w:val="22"/>
        </w:rPr>
        <w:t xml:space="preserve"> a risk assessment </w:t>
      </w:r>
      <w:r w:rsidR="00A3033B" w:rsidRPr="00FD0871">
        <w:rPr>
          <w:rFonts w:asciiTheme="majorHAnsi" w:hAnsiTheme="majorHAnsi" w:cstheme="majorHAnsi"/>
          <w:color w:val="221F20" w:themeColor="text1"/>
          <w:sz w:val="22"/>
          <w:szCs w:val="22"/>
        </w:rPr>
        <w:t xml:space="preserve">conducted </w:t>
      </w:r>
      <w:r w:rsidR="000B036F" w:rsidRPr="00FD0871">
        <w:rPr>
          <w:rFonts w:asciiTheme="majorHAnsi" w:hAnsiTheme="majorHAnsi" w:cstheme="majorHAnsi"/>
          <w:color w:val="221F20" w:themeColor="text1"/>
          <w:sz w:val="22"/>
          <w:szCs w:val="22"/>
        </w:rPr>
        <w:t>in accordance with the</w:t>
      </w:r>
      <w:r w:rsidR="00331E91" w:rsidRPr="00FD0871">
        <w:rPr>
          <w:rFonts w:asciiTheme="majorHAnsi" w:hAnsiTheme="majorHAnsi" w:cstheme="majorHAnsi"/>
          <w:color w:val="221F20" w:themeColor="text1"/>
          <w:sz w:val="22"/>
          <w:szCs w:val="22"/>
        </w:rPr>
        <w:t xml:space="preserve"> </w:t>
      </w:r>
      <w:r w:rsidR="00246D04" w:rsidRPr="00274F73">
        <w:rPr>
          <w:rFonts w:asciiTheme="majorHAnsi" w:hAnsiTheme="majorHAnsi" w:cstheme="majorHAnsi"/>
          <w:color w:val="221F20" w:themeColor="text1"/>
          <w:sz w:val="22"/>
          <w:szCs w:val="22"/>
        </w:rPr>
        <w:t xml:space="preserve">applicable </w:t>
      </w:r>
      <w:r w:rsidR="00331E91" w:rsidRPr="00DC3E69">
        <w:rPr>
          <w:rFonts w:asciiTheme="majorHAnsi" w:hAnsiTheme="majorHAnsi" w:cstheme="majorHAnsi"/>
          <w:color w:val="221F20" w:themeColor="text1"/>
          <w:sz w:val="22"/>
          <w:szCs w:val="22"/>
        </w:rPr>
        <w:t>PEFC EUDR DDS</w:t>
      </w:r>
      <w:r w:rsidR="00331E91" w:rsidRPr="00274F73">
        <w:rPr>
          <w:rFonts w:asciiTheme="majorHAnsi" w:hAnsiTheme="majorHAnsi" w:cstheme="majorHAnsi"/>
          <w:color w:val="221F20" w:themeColor="text1"/>
          <w:sz w:val="22"/>
          <w:szCs w:val="22"/>
        </w:rPr>
        <w:t xml:space="preserve"> requirements, </w:t>
      </w:r>
      <w:r w:rsidR="000B036F" w:rsidRPr="00FD0871">
        <w:rPr>
          <w:rFonts w:asciiTheme="majorHAnsi" w:hAnsiTheme="majorHAnsi" w:cstheme="majorHAnsi"/>
          <w:color w:val="221F20" w:themeColor="text1"/>
          <w:sz w:val="22"/>
          <w:szCs w:val="22"/>
        </w:rPr>
        <w:t>indicating</w:t>
      </w:r>
      <w:r w:rsidR="004E6C1D" w:rsidRPr="00FD0871">
        <w:rPr>
          <w:rFonts w:asciiTheme="majorHAnsi" w:hAnsiTheme="majorHAnsi" w:cstheme="majorHAnsi"/>
          <w:color w:val="221F20" w:themeColor="text1"/>
          <w:sz w:val="22"/>
          <w:szCs w:val="22"/>
        </w:rPr>
        <w:t xml:space="preserve"> </w:t>
      </w:r>
      <w:r w:rsidR="00A3033B" w:rsidRPr="00FD0871">
        <w:rPr>
          <w:rFonts w:asciiTheme="majorHAnsi" w:hAnsiTheme="majorHAnsi" w:cstheme="majorHAnsi"/>
          <w:color w:val="221F20" w:themeColor="text1"/>
          <w:sz w:val="22"/>
          <w:szCs w:val="22"/>
        </w:rPr>
        <w:t>that there is no cause for concern that</w:t>
      </w:r>
      <w:r w:rsidR="004E6C1D" w:rsidRPr="00FD0871">
        <w:rPr>
          <w:rFonts w:asciiTheme="majorHAnsi" w:hAnsiTheme="majorHAnsi" w:cstheme="majorHAnsi"/>
          <w:color w:val="221F20" w:themeColor="text1"/>
          <w:sz w:val="22"/>
          <w:szCs w:val="22"/>
        </w:rPr>
        <w:t xml:space="preserve"> </w:t>
      </w:r>
      <w:r w:rsidR="00331E91" w:rsidRPr="00274F73">
        <w:rPr>
          <w:rFonts w:asciiTheme="majorHAnsi" w:hAnsiTheme="majorHAnsi" w:cstheme="majorHAnsi"/>
          <w:color w:val="221F20" w:themeColor="text1"/>
          <w:sz w:val="22"/>
          <w:szCs w:val="22"/>
        </w:rPr>
        <w:t xml:space="preserve">the </w:t>
      </w:r>
      <w:r w:rsidR="00331E91" w:rsidRPr="00274F73">
        <w:rPr>
          <w:rFonts w:asciiTheme="majorHAnsi" w:hAnsiTheme="majorHAnsi" w:cstheme="majorHAnsi"/>
          <w:b/>
          <w:color w:val="221F20" w:themeColor="text1"/>
          <w:sz w:val="22"/>
          <w:szCs w:val="22"/>
        </w:rPr>
        <w:t>relevant product</w:t>
      </w:r>
      <w:r w:rsidR="00331E91" w:rsidRPr="00274F73">
        <w:rPr>
          <w:rFonts w:asciiTheme="majorHAnsi" w:hAnsiTheme="majorHAnsi" w:cstheme="majorHAnsi"/>
          <w:color w:val="221F20" w:themeColor="text1"/>
          <w:sz w:val="22"/>
          <w:szCs w:val="22"/>
        </w:rPr>
        <w:t xml:space="preserve"> </w:t>
      </w:r>
      <w:r w:rsidR="00FA3C1C" w:rsidRPr="00FD0871">
        <w:rPr>
          <w:rFonts w:asciiTheme="majorHAnsi" w:hAnsiTheme="majorHAnsi" w:cstheme="majorHAnsi"/>
          <w:color w:val="221F20" w:themeColor="text1"/>
          <w:sz w:val="22"/>
          <w:szCs w:val="22"/>
        </w:rPr>
        <w:t>originate</w:t>
      </w:r>
      <w:r w:rsidR="000B036F" w:rsidRPr="00FD0871">
        <w:rPr>
          <w:rFonts w:asciiTheme="majorHAnsi" w:hAnsiTheme="majorHAnsi" w:cstheme="majorHAnsi"/>
          <w:color w:val="221F20" w:themeColor="text1"/>
          <w:sz w:val="22"/>
          <w:szCs w:val="22"/>
        </w:rPr>
        <w:t>s</w:t>
      </w:r>
      <w:r w:rsidR="00FA3C1C" w:rsidRPr="00FD0871">
        <w:rPr>
          <w:rFonts w:asciiTheme="majorHAnsi" w:hAnsiTheme="majorHAnsi" w:cstheme="majorHAnsi"/>
          <w:color w:val="221F20" w:themeColor="text1"/>
          <w:sz w:val="22"/>
          <w:szCs w:val="22"/>
        </w:rPr>
        <w:t xml:space="preserve"> </w:t>
      </w:r>
      <w:r w:rsidR="000B036F" w:rsidRPr="00FD0871">
        <w:rPr>
          <w:rFonts w:asciiTheme="majorHAnsi" w:hAnsiTheme="majorHAnsi" w:cstheme="majorHAnsi"/>
          <w:color w:val="221F20" w:themeColor="text1"/>
          <w:sz w:val="22"/>
          <w:szCs w:val="22"/>
        </w:rPr>
        <w:t>from</w:t>
      </w:r>
      <w:r w:rsidR="000B036F" w:rsidRPr="00FD0871" w:rsidDel="00FA3C1C">
        <w:rPr>
          <w:rFonts w:asciiTheme="majorHAnsi" w:hAnsiTheme="majorHAnsi" w:cstheme="majorHAnsi"/>
          <w:color w:val="221F20" w:themeColor="text1"/>
          <w:sz w:val="22"/>
          <w:szCs w:val="22"/>
        </w:rPr>
        <w:t xml:space="preserve"> </w:t>
      </w:r>
      <w:r w:rsidR="00331E91" w:rsidRPr="00274F73">
        <w:rPr>
          <w:rFonts w:asciiTheme="majorHAnsi" w:hAnsiTheme="majorHAnsi" w:cstheme="majorHAnsi"/>
          <w:b/>
          <w:color w:val="221F20" w:themeColor="text1"/>
          <w:sz w:val="22"/>
          <w:szCs w:val="22"/>
        </w:rPr>
        <w:t>controversial sources</w:t>
      </w:r>
      <w:r w:rsidR="00A3033B" w:rsidRPr="00FD0871">
        <w:rPr>
          <w:rFonts w:asciiTheme="majorHAnsi" w:hAnsiTheme="majorHAnsi" w:cstheme="majorHAnsi"/>
          <w:color w:val="221F20" w:themeColor="text1"/>
          <w:sz w:val="22"/>
          <w:szCs w:val="22"/>
        </w:rPr>
        <w:t>,</w:t>
      </w:r>
      <w:r w:rsidR="00331E91" w:rsidRPr="00274F73">
        <w:rPr>
          <w:rFonts w:asciiTheme="majorHAnsi" w:hAnsiTheme="majorHAnsi" w:cstheme="majorHAnsi"/>
          <w:color w:val="221F20" w:themeColor="text1"/>
          <w:sz w:val="22"/>
          <w:szCs w:val="22"/>
        </w:rPr>
        <w:t xml:space="preserve"> </w:t>
      </w:r>
      <w:r w:rsidR="000B036F" w:rsidRPr="00FD0871">
        <w:rPr>
          <w:rFonts w:asciiTheme="majorHAnsi" w:hAnsiTheme="majorHAnsi" w:cstheme="majorHAnsi"/>
          <w:color w:val="221F20" w:themeColor="text1"/>
          <w:sz w:val="22"/>
          <w:szCs w:val="22"/>
        </w:rPr>
        <w:t>is a</w:t>
      </w:r>
      <w:r w:rsidR="00331E91" w:rsidRPr="00FD0871">
        <w:rPr>
          <w:rFonts w:asciiTheme="majorHAnsi" w:hAnsiTheme="majorHAnsi" w:cstheme="majorHAnsi"/>
          <w:color w:val="221F20" w:themeColor="text1"/>
          <w:sz w:val="22"/>
          <w:szCs w:val="22"/>
        </w:rPr>
        <w:t xml:space="preserve"> </w:t>
      </w:r>
      <w:r w:rsidR="00331E91" w:rsidRPr="00274F73">
        <w:rPr>
          <w:rFonts w:asciiTheme="majorHAnsi" w:hAnsiTheme="majorHAnsi" w:cstheme="majorHAnsi"/>
          <w:b/>
          <w:color w:val="221F20" w:themeColor="text1"/>
          <w:sz w:val="22"/>
          <w:szCs w:val="22"/>
        </w:rPr>
        <w:t>non-compliant product</w:t>
      </w:r>
      <w:r w:rsidR="00331E91" w:rsidRPr="00274F73">
        <w:rPr>
          <w:rFonts w:asciiTheme="majorHAnsi" w:hAnsiTheme="majorHAnsi" w:cstheme="majorHAnsi"/>
          <w:color w:val="221F20" w:themeColor="text1"/>
          <w:sz w:val="22"/>
          <w:szCs w:val="22"/>
        </w:rPr>
        <w:t xml:space="preserve">, </w:t>
      </w:r>
      <w:r w:rsidR="006071C8" w:rsidRPr="00FD0871">
        <w:rPr>
          <w:rFonts w:asciiTheme="majorHAnsi" w:hAnsiTheme="majorHAnsi" w:cstheme="majorHAnsi"/>
          <w:color w:val="221F20" w:themeColor="text1"/>
          <w:sz w:val="22"/>
          <w:szCs w:val="22"/>
        </w:rPr>
        <w:t xml:space="preserve">or </w:t>
      </w:r>
      <w:r w:rsidR="000B036F" w:rsidRPr="00FD0871">
        <w:rPr>
          <w:rFonts w:asciiTheme="majorHAnsi" w:hAnsiTheme="majorHAnsi" w:cstheme="majorHAnsi"/>
          <w:color w:val="221F20" w:themeColor="text1"/>
          <w:sz w:val="22"/>
          <w:szCs w:val="22"/>
        </w:rPr>
        <w:t xml:space="preserve">has been </w:t>
      </w:r>
      <w:r w:rsidR="00331E91" w:rsidRPr="00274F73">
        <w:rPr>
          <w:rFonts w:asciiTheme="majorHAnsi" w:hAnsiTheme="majorHAnsi" w:cstheme="majorHAnsi"/>
          <w:color w:val="221F20" w:themeColor="text1"/>
          <w:sz w:val="22"/>
          <w:szCs w:val="22"/>
        </w:rPr>
        <w:t xml:space="preserve">mixed at supply chain level with </w:t>
      </w:r>
      <w:r w:rsidR="00331E91" w:rsidRPr="00274F73">
        <w:rPr>
          <w:rFonts w:asciiTheme="majorHAnsi" w:hAnsiTheme="majorHAnsi" w:cstheme="majorHAnsi"/>
          <w:b/>
          <w:color w:val="221F20" w:themeColor="text1"/>
          <w:sz w:val="22"/>
          <w:szCs w:val="22"/>
        </w:rPr>
        <w:t>relevant</w:t>
      </w:r>
      <w:r w:rsidR="00331E91" w:rsidRPr="00274F73">
        <w:rPr>
          <w:rFonts w:asciiTheme="majorHAnsi" w:hAnsiTheme="majorHAnsi" w:cstheme="majorHAnsi"/>
          <w:color w:val="221F20" w:themeColor="text1"/>
          <w:sz w:val="22"/>
          <w:szCs w:val="22"/>
        </w:rPr>
        <w:t xml:space="preserve"> </w:t>
      </w:r>
      <w:r w:rsidR="00331E91" w:rsidRPr="00274F73">
        <w:rPr>
          <w:rFonts w:asciiTheme="majorHAnsi" w:hAnsiTheme="majorHAnsi" w:cstheme="majorHAnsi"/>
          <w:b/>
          <w:color w:val="221F20" w:themeColor="text1"/>
          <w:sz w:val="22"/>
          <w:szCs w:val="22"/>
        </w:rPr>
        <w:t>products</w:t>
      </w:r>
      <w:r w:rsidR="00331E91" w:rsidRPr="00274F73">
        <w:rPr>
          <w:rFonts w:asciiTheme="majorHAnsi" w:hAnsiTheme="majorHAnsi" w:cstheme="majorHAnsi"/>
          <w:color w:val="221F20" w:themeColor="text1"/>
          <w:sz w:val="22"/>
          <w:szCs w:val="22"/>
        </w:rPr>
        <w:t xml:space="preserve"> of unknown origin</w:t>
      </w:r>
      <w:r w:rsidR="000B036F" w:rsidRPr="00FD0871">
        <w:rPr>
          <w:rFonts w:asciiTheme="majorHAnsi" w:hAnsiTheme="majorHAnsi" w:cstheme="majorHAnsi"/>
          <w:color w:val="221F20" w:themeColor="text1"/>
          <w:sz w:val="22"/>
          <w:szCs w:val="22"/>
        </w:rPr>
        <w:t>,</w:t>
      </w:r>
      <w:r w:rsidR="00331E91" w:rsidRPr="00FD0871">
        <w:rPr>
          <w:rFonts w:asciiTheme="majorHAnsi" w:hAnsiTheme="majorHAnsi" w:cstheme="majorHAnsi"/>
          <w:color w:val="221F20" w:themeColor="text1"/>
          <w:sz w:val="22"/>
          <w:szCs w:val="22"/>
        </w:rPr>
        <w:t xml:space="preserve"> </w:t>
      </w:r>
      <w:r w:rsidR="00E61431" w:rsidRPr="00FD0871">
        <w:rPr>
          <w:rFonts w:asciiTheme="majorHAnsi" w:hAnsiTheme="majorHAnsi" w:cstheme="majorHAnsi"/>
          <w:color w:val="221F20" w:themeColor="text1"/>
          <w:sz w:val="22"/>
          <w:szCs w:val="22"/>
        </w:rPr>
        <w:t>material</w:t>
      </w:r>
      <w:r w:rsidR="00331E91" w:rsidRPr="00274F73">
        <w:rPr>
          <w:rFonts w:asciiTheme="majorHAnsi" w:hAnsiTheme="majorHAnsi" w:cstheme="majorHAnsi"/>
          <w:color w:val="221F20" w:themeColor="text1"/>
          <w:sz w:val="22"/>
          <w:szCs w:val="22"/>
        </w:rPr>
        <w:t xml:space="preserve"> originating </w:t>
      </w:r>
      <w:r w:rsidR="00E61431" w:rsidRPr="00FD0871">
        <w:rPr>
          <w:rFonts w:asciiTheme="majorHAnsi" w:hAnsiTheme="majorHAnsi" w:cstheme="majorHAnsi"/>
          <w:color w:val="221F20" w:themeColor="text1"/>
          <w:sz w:val="22"/>
          <w:szCs w:val="22"/>
        </w:rPr>
        <w:t xml:space="preserve">from </w:t>
      </w:r>
      <w:r w:rsidR="00331E91" w:rsidRPr="00274F73">
        <w:rPr>
          <w:rFonts w:asciiTheme="majorHAnsi" w:hAnsiTheme="majorHAnsi" w:cstheme="majorHAnsi"/>
          <w:b/>
          <w:color w:val="221F20" w:themeColor="text1"/>
          <w:sz w:val="22"/>
          <w:szCs w:val="22"/>
        </w:rPr>
        <w:t>controversial sources</w:t>
      </w:r>
      <w:r w:rsidR="00331E91" w:rsidRPr="00274F73">
        <w:rPr>
          <w:rFonts w:asciiTheme="majorHAnsi" w:hAnsiTheme="majorHAnsi" w:cstheme="majorHAnsi"/>
          <w:color w:val="221F20" w:themeColor="text1"/>
          <w:sz w:val="22"/>
          <w:szCs w:val="22"/>
        </w:rPr>
        <w:t xml:space="preserve"> or </w:t>
      </w:r>
      <w:r w:rsidR="00331E91" w:rsidRPr="00274F73">
        <w:rPr>
          <w:rFonts w:asciiTheme="majorHAnsi" w:hAnsiTheme="majorHAnsi" w:cstheme="majorHAnsi"/>
          <w:b/>
          <w:color w:val="221F20" w:themeColor="text1"/>
          <w:sz w:val="22"/>
          <w:szCs w:val="22"/>
        </w:rPr>
        <w:t>non-compliant products</w:t>
      </w:r>
      <w:r w:rsidR="00331E91" w:rsidRPr="00274F73">
        <w:rPr>
          <w:rFonts w:asciiTheme="majorHAnsi" w:hAnsiTheme="majorHAnsi" w:cstheme="majorHAnsi"/>
          <w:color w:val="221F20" w:themeColor="text1"/>
          <w:sz w:val="22"/>
          <w:szCs w:val="22"/>
        </w:rPr>
        <w:t>.</w:t>
      </w:r>
    </w:p>
    <w:p w14:paraId="550F399D" w14:textId="2935516C" w:rsidR="0011370A" w:rsidRPr="00B70D2F" w:rsidRDefault="0011370A" w:rsidP="00274F73">
      <w:pPr>
        <w:spacing w:after="120" w:line="276" w:lineRule="auto"/>
        <w:rPr>
          <w:rFonts w:asciiTheme="majorHAnsi" w:hAnsiTheme="majorHAnsi" w:cstheme="majorHAnsi"/>
          <w:i/>
          <w:color w:val="486B45" w:themeColor="accent2"/>
          <w:sz w:val="22"/>
          <w:szCs w:val="22"/>
        </w:rPr>
      </w:pPr>
      <w:bookmarkStart w:id="21" w:name="_26in1rg"/>
      <w:bookmarkEnd w:id="21"/>
      <w:r w:rsidRPr="00B70D2F">
        <w:rPr>
          <w:rFonts w:asciiTheme="majorHAnsi" w:hAnsiTheme="majorHAnsi" w:cstheme="majorHAnsi"/>
          <w:i/>
          <w:color w:val="486B45" w:themeColor="accent2"/>
          <w:sz w:val="22"/>
          <w:szCs w:val="22"/>
        </w:rPr>
        <w:t>(Source</w:t>
      </w:r>
      <w:r w:rsidR="003E412C" w:rsidRPr="00B70D2F">
        <w:rPr>
          <w:rFonts w:asciiTheme="majorHAnsi" w:hAnsiTheme="majorHAnsi" w:cstheme="majorHAnsi"/>
          <w:i/>
          <w:color w:val="486B45" w:themeColor="accent2"/>
          <w:sz w:val="22"/>
          <w:szCs w:val="22"/>
        </w:rPr>
        <w:t xml:space="preserve">: </w:t>
      </w:r>
      <w:r w:rsidR="00425BDE" w:rsidRPr="00FD0871">
        <w:rPr>
          <w:rFonts w:asciiTheme="majorHAnsi" w:hAnsiTheme="majorHAnsi" w:cstheme="majorHAnsi"/>
          <w:i/>
          <w:color w:val="486B45" w:themeColor="accent2"/>
          <w:sz w:val="22"/>
          <w:szCs w:val="22"/>
        </w:rPr>
        <w:t xml:space="preserve">based on </w:t>
      </w:r>
      <w:r w:rsidR="003E412C" w:rsidRPr="00B70D2F">
        <w:rPr>
          <w:rFonts w:asciiTheme="majorHAnsi" w:hAnsiTheme="majorHAnsi" w:cstheme="majorHAnsi"/>
          <w:i/>
          <w:color w:val="486B45" w:themeColor="accent2"/>
          <w:sz w:val="22"/>
          <w:szCs w:val="22"/>
        </w:rPr>
        <w:t>EUDR</w:t>
      </w:r>
      <w:r w:rsidRPr="00B70D2F">
        <w:rPr>
          <w:rFonts w:asciiTheme="majorHAnsi" w:hAnsiTheme="majorHAnsi" w:cstheme="majorHAnsi"/>
          <w:i/>
          <w:color w:val="486B45" w:themeColor="accent2"/>
          <w:sz w:val="22"/>
          <w:szCs w:val="22"/>
        </w:rPr>
        <w:t xml:space="preserve"> 2.26)</w:t>
      </w:r>
    </w:p>
    <w:p w14:paraId="1BFD3027" w14:textId="742C5984" w:rsidR="00673013"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3.2</w:t>
      </w:r>
      <w:r w:rsidR="00B370C9" w:rsidRPr="00274F73">
        <w:rPr>
          <w:rFonts w:asciiTheme="majorHAnsi" w:hAnsiTheme="majorHAnsi" w:cstheme="majorHAnsi"/>
          <w:b/>
          <w:color w:val="221F20" w:themeColor="text1"/>
          <w:lang w:eastAsia="en-GB"/>
        </w:rPr>
        <w:t>3</w:t>
      </w:r>
      <w:r w:rsidRPr="00274F73">
        <w:rPr>
          <w:rFonts w:asciiTheme="majorHAnsi" w:hAnsiTheme="majorHAnsi" w:cstheme="majorHAnsi"/>
          <w:b/>
          <w:color w:val="221F20" w:themeColor="text1"/>
          <w:lang w:eastAsia="en-GB"/>
        </w:rPr>
        <w:tab/>
      </w:r>
      <w:proofErr w:type="gramStart"/>
      <w:r w:rsidR="00673013" w:rsidRPr="00274F73">
        <w:rPr>
          <w:rFonts w:asciiTheme="majorHAnsi" w:hAnsiTheme="majorHAnsi" w:cstheme="majorHAnsi"/>
          <w:b/>
          <w:color w:val="221F20" w:themeColor="text1"/>
          <w:lang w:eastAsia="en-GB"/>
        </w:rPr>
        <w:t>Non-compliant</w:t>
      </w:r>
      <w:proofErr w:type="gramEnd"/>
      <w:r w:rsidR="00673013" w:rsidRPr="00274F73">
        <w:rPr>
          <w:rFonts w:asciiTheme="majorHAnsi" w:hAnsiTheme="majorHAnsi" w:cstheme="majorHAnsi"/>
          <w:b/>
          <w:color w:val="221F20" w:themeColor="text1"/>
          <w:lang w:eastAsia="en-GB"/>
        </w:rPr>
        <w:t xml:space="preserve"> products</w:t>
      </w:r>
    </w:p>
    <w:p w14:paraId="2868A04A" w14:textId="2A9508B0" w:rsidR="00D203AE" w:rsidRPr="00274F73" w:rsidRDefault="0063550B" w:rsidP="00274F73">
      <w:pPr>
        <w:pStyle w:val="CM1"/>
        <w:spacing w:after="120" w:line="276" w:lineRule="auto"/>
        <w:rPr>
          <w:rFonts w:asciiTheme="majorHAnsi" w:hAnsiTheme="majorHAnsi" w:cstheme="majorHAnsi"/>
          <w:color w:val="221F20" w:themeColor="text1"/>
          <w:sz w:val="22"/>
          <w:szCs w:val="22"/>
          <w:lang w:val="en-GB"/>
        </w:rPr>
      </w:pPr>
      <w:r w:rsidRPr="00274F73">
        <w:rPr>
          <w:rFonts w:asciiTheme="majorHAnsi" w:hAnsiTheme="majorHAnsi" w:cstheme="majorHAnsi"/>
          <w:b/>
          <w:color w:val="221F20" w:themeColor="text1"/>
          <w:sz w:val="22"/>
          <w:szCs w:val="22"/>
          <w:lang w:val="en-GB"/>
        </w:rPr>
        <w:t>R</w:t>
      </w:r>
      <w:r w:rsidR="00E0192C" w:rsidRPr="00274F73">
        <w:rPr>
          <w:rFonts w:asciiTheme="majorHAnsi" w:hAnsiTheme="majorHAnsi" w:cstheme="majorHAnsi"/>
          <w:b/>
          <w:color w:val="221F20" w:themeColor="text1"/>
          <w:sz w:val="22"/>
          <w:szCs w:val="22"/>
          <w:lang w:val="en-GB"/>
        </w:rPr>
        <w:t>elevant products</w:t>
      </w:r>
      <w:r w:rsidR="00E0192C" w:rsidRPr="00274F73">
        <w:rPr>
          <w:rFonts w:asciiTheme="majorHAnsi" w:hAnsiTheme="majorHAnsi" w:cstheme="majorHAnsi"/>
          <w:color w:val="221F20" w:themeColor="text1"/>
          <w:sz w:val="22"/>
          <w:szCs w:val="22"/>
          <w:lang w:val="en-GB"/>
        </w:rPr>
        <w:t xml:space="preserve"> that do not comply with Article 3</w:t>
      </w:r>
      <w:r w:rsidR="007C55F3" w:rsidRPr="00274F73">
        <w:rPr>
          <w:rFonts w:asciiTheme="majorHAnsi" w:hAnsiTheme="majorHAnsi" w:cstheme="majorHAnsi"/>
          <w:color w:val="221F20" w:themeColor="text1"/>
          <w:sz w:val="22"/>
          <w:szCs w:val="22"/>
          <w:lang w:val="en-GB"/>
        </w:rPr>
        <w:t xml:space="preserve"> of</w:t>
      </w:r>
      <w:r w:rsidR="00954D49" w:rsidRPr="00274F73">
        <w:rPr>
          <w:rFonts w:asciiTheme="majorHAnsi" w:hAnsiTheme="majorHAnsi" w:cstheme="majorHAnsi"/>
          <w:color w:val="221F20" w:themeColor="text1"/>
          <w:sz w:val="22"/>
          <w:szCs w:val="22"/>
          <w:lang w:val="en-GB"/>
        </w:rPr>
        <w:t xml:space="preserve"> the</w:t>
      </w:r>
      <w:r w:rsidR="007C55F3" w:rsidRPr="00274F73">
        <w:rPr>
          <w:rFonts w:asciiTheme="majorHAnsi" w:hAnsiTheme="majorHAnsi" w:cstheme="majorHAnsi"/>
          <w:color w:val="221F20" w:themeColor="text1"/>
          <w:sz w:val="22"/>
          <w:szCs w:val="22"/>
          <w:lang w:val="en-GB"/>
        </w:rPr>
        <w:t xml:space="preserve"> EUDR</w:t>
      </w:r>
      <w:r w:rsidR="00E71966" w:rsidRPr="00274F73">
        <w:rPr>
          <w:rFonts w:asciiTheme="majorHAnsi" w:hAnsiTheme="majorHAnsi" w:cstheme="majorHAnsi"/>
          <w:color w:val="221F20" w:themeColor="text1"/>
          <w:sz w:val="22"/>
          <w:szCs w:val="22"/>
          <w:lang w:val="en-GB"/>
        </w:rPr>
        <w:t xml:space="preserve">. </w:t>
      </w:r>
    </w:p>
    <w:p w14:paraId="4AD1DD84" w14:textId="2B75246C" w:rsidR="00DD6A70" w:rsidRPr="00274F73" w:rsidRDefault="00D91FCF" w:rsidP="00274F73">
      <w:pPr>
        <w:spacing w:after="120" w:line="276" w:lineRule="auto"/>
        <w:rPr>
          <w:rFonts w:asciiTheme="majorHAnsi" w:hAnsiTheme="majorHAnsi" w:cstheme="majorHAnsi"/>
          <w:b/>
          <w:i/>
          <w:color w:val="221F20" w:themeColor="text1"/>
          <w:sz w:val="22"/>
          <w:szCs w:val="22"/>
        </w:rPr>
      </w:pPr>
      <w:r w:rsidRPr="007D5309">
        <w:rPr>
          <w:rFonts w:asciiTheme="majorHAnsi" w:hAnsiTheme="majorHAnsi" w:cstheme="majorHAnsi"/>
          <w:b/>
          <w:color w:val="486B45" w:themeColor="accent2"/>
          <w:sz w:val="22"/>
          <w:szCs w:val="22"/>
        </w:rPr>
        <w:t>Note 1:</w:t>
      </w:r>
      <w:r w:rsidRPr="007D5309">
        <w:rPr>
          <w:rFonts w:asciiTheme="majorHAnsi" w:hAnsiTheme="majorHAnsi" w:cstheme="majorHAnsi"/>
          <w:b/>
          <w:i/>
          <w:color w:val="486B45" w:themeColor="accent2"/>
          <w:sz w:val="22"/>
          <w:szCs w:val="22"/>
        </w:rPr>
        <w:t xml:space="preserve"> </w:t>
      </w:r>
      <w:r w:rsidRPr="00274F73">
        <w:rPr>
          <w:rFonts w:asciiTheme="majorHAnsi" w:hAnsiTheme="majorHAnsi" w:cstheme="majorHAnsi"/>
          <w:color w:val="221F20" w:themeColor="text1"/>
          <w:sz w:val="22"/>
          <w:szCs w:val="22"/>
        </w:rPr>
        <w:t xml:space="preserve">Article 3 of </w:t>
      </w:r>
      <w:r w:rsidR="00737E88" w:rsidRPr="00274F73">
        <w:rPr>
          <w:rFonts w:asciiTheme="majorHAnsi" w:hAnsiTheme="majorHAnsi" w:cstheme="majorHAnsi"/>
          <w:color w:val="221F20" w:themeColor="text1"/>
          <w:sz w:val="22"/>
          <w:szCs w:val="22"/>
        </w:rPr>
        <w:t xml:space="preserve">the </w:t>
      </w:r>
      <w:r w:rsidRPr="00274F73">
        <w:rPr>
          <w:rFonts w:asciiTheme="majorHAnsi" w:hAnsiTheme="majorHAnsi" w:cstheme="majorHAnsi"/>
          <w:color w:val="221F20" w:themeColor="text1"/>
          <w:sz w:val="22"/>
          <w:szCs w:val="22"/>
        </w:rPr>
        <w:t xml:space="preserve">EUDR </w:t>
      </w:r>
      <w:r w:rsidR="009E7390" w:rsidRPr="00274F73">
        <w:rPr>
          <w:rFonts w:asciiTheme="majorHAnsi" w:hAnsiTheme="majorHAnsi" w:cstheme="majorHAnsi"/>
          <w:color w:val="221F20" w:themeColor="text1"/>
          <w:sz w:val="22"/>
          <w:szCs w:val="22"/>
        </w:rPr>
        <w:t xml:space="preserve">defines </w:t>
      </w:r>
      <w:proofErr w:type="gramStart"/>
      <w:r w:rsidR="009E7390" w:rsidRPr="00274F73">
        <w:rPr>
          <w:rFonts w:asciiTheme="majorHAnsi" w:hAnsiTheme="majorHAnsi" w:cstheme="majorHAnsi"/>
          <w:color w:val="221F20" w:themeColor="text1"/>
          <w:sz w:val="22"/>
          <w:szCs w:val="22"/>
        </w:rPr>
        <w:t>that</w:t>
      </w:r>
      <w:r w:rsidR="001326F4" w:rsidRPr="00274F73">
        <w:rPr>
          <w:rFonts w:asciiTheme="majorHAnsi" w:hAnsiTheme="majorHAnsi" w:cstheme="majorHAnsi"/>
          <w:color w:val="221F20" w:themeColor="text1"/>
          <w:sz w:val="22"/>
          <w:szCs w:val="22"/>
        </w:rPr>
        <w:t xml:space="preserve"> </w:t>
      </w:r>
      <w:r w:rsidR="001326F4" w:rsidRPr="00274F73">
        <w:rPr>
          <w:rFonts w:asciiTheme="majorHAnsi" w:hAnsiTheme="majorHAnsi" w:cstheme="majorHAnsi"/>
          <w:b/>
          <w:color w:val="221F20" w:themeColor="text1"/>
          <w:sz w:val="22"/>
          <w:szCs w:val="22"/>
        </w:rPr>
        <w:t>re</w:t>
      </w:r>
      <w:r w:rsidR="00DD6A70" w:rsidRPr="00274F73">
        <w:rPr>
          <w:rFonts w:asciiTheme="majorHAnsi" w:hAnsiTheme="majorHAnsi" w:cstheme="majorHAnsi"/>
          <w:b/>
          <w:color w:val="221F20" w:themeColor="text1"/>
          <w:sz w:val="22"/>
          <w:szCs w:val="22"/>
        </w:rPr>
        <w:t>levant commodities</w:t>
      </w:r>
      <w:r w:rsidR="00DD6A70" w:rsidRPr="00274F73">
        <w:rPr>
          <w:rFonts w:asciiTheme="majorHAnsi" w:hAnsiTheme="majorHAnsi" w:cstheme="majorHAnsi"/>
          <w:color w:val="221F20" w:themeColor="text1"/>
          <w:sz w:val="22"/>
          <w:szCs w:val="22"/>
        </w:rPr>
        <w:t xml:space="preserve"> and </w:t>
      </w:r>
      <w:r w:rsidR="00DD6A70" w:rsidRPr="00274F73">
        <w:rPr>
          <w:rFonts w:asciiTheme="majorHAnsi" w:hAnsiTheme="majorHAnsi" w:cstheme="majorHAnsi"/>
          <w:b/>
          <w:color w:val="221F20" w:themeColor="text1"/>
          <w:sz w:val="22"/>
          <w:szCs w:val="22"/>
        </w:rPr>
        <w:t>relevant products</w:t>
      </w:r>
      <w:proofErr w:type="gramEnd"/>
      <w:r w:rsidR="00DD6A70" w:rsidRPr="00274F73">
        <w:rPr>
          <w:rFonts w:asciiTheme="majorHAnsi" w:hAnsiTheme="majorHAnsi" w:cstheme="majorHAnsi"/>
          <w:color w:val="221F20" w:themeColor="text1"/>
          <w:sz w:val="22"/>
          <w:szCs w:val="22"/>
        </w:rPr>
        <w:t xml:space="preserve"> shall not be </w:t>
      </w:r>
      <w:r w:rsidR="00DD6A70" w:rsidRPr="00274F73">
        <w:rPr>
          <w:rFonts w:asciiTheme="majorHAnsi" w:hAnsiTheme="majorHAnsi" w:cstheme="majorHAnsi"/>
          <w:b/>
          <w:color w:val="221F20" w:themeColor="text1"/>
          <w:sz w:val="22"/>
          <w:szCs w:val="22"/>
        </w:rPr>
        <w:t xml:space="preserve">placed  </w:t>
      </w:r>
      <w:r w:rsidR="006071C8" w:rsidRPr="00FD0871">
        <w:rPr>
          <w:rFonts w:asciiTheme="majorHAnsi" w:hAnsiTheme="majorHAnsi" w:cstheme="majorHAnsi"/>
          <w:b/>
          <w:color w:val="221F20" w:themeColor="text1"/>
          <w:sz w:val="22"/>
          <w:szCs w:val="22"/>
        </w:rPr>
        <w:t xml:space="preserve">or made available </w:t>
      </w:r>
      <w:r w:rsidR="00DD6A70" w:rsidRPr="00274F73">
        <w:rPr>
          <w:rFonts w:asciiTheme="majorHAnsi" w:hAnsiTheme="majorHAnsi" w:cstheme="majorHAnsi"/>
          <w:b/>
          <w:color w:val="221F20" w:themeColor="text1"/>
          <w:sz w:val="22"/>
          <w:szCs w:val="22"/>
        </w:rPr>
        <w:t xml:space="preserve">on the </w:t>
      </w:r>
      <w:r w:rsidR="00121F99" w:rsidRPr="00274F73">
        <w:rPr>
          <w:rFonts w:asciiTheme="majorHAnsi" w:hAnsiTheme="majorHAnsi" w:cstheme="majorHAnsi"/>
          <w:b/>
          <w:color w:val="221F20" w:themeColor="text1"/>
          <w:sz w:val="22"/>
          <w:szCs w:val="22"/>
        </w:rPr>
        <w:t xml:space="preserve">Union </w:t>
      </w:r>
      <w:r w:rsidR="00DD6A70" w:rsidRPr="00274F73">
        <w:rPr>
          <w:rFonts w:asciiTheme="majorHAnsi" w:hAnsiTheme="majorHAnsi" w:cstheme="majorHAnsi"/>
          <w:b/>
          <w:color w:val="221F20" w:themeColor="text1"/>
          <w:sz w:val="22"/>
          <w:szCs w:val="22"/>
        </w:rPr>
        <w:t>market</w:t>
      </w:r>
      <w:r w:rsidR="00DD6A70" w:rsidRPr="00274F73">
        <w:rPr>
          <w:rFonts w:asciiTheme="majorHAnsi" w:hAnsiTheme="majorHAnsi" w:cstheme="majorHAnsi"/>
          <w:color w:val="221F20" w:themeColor="text1"/>
          <w:sz w:val="22"/>
          <w:szCs w:val="22"/>
        </w:rPr>
        <w:t xml:space="preserve"> or exported unless all the following conditions are fulfilled: </w:t>
      </w:r>
    </w:p>
    <w:p w14:paraId="702BE731" w14:textId="3A15D246" w:rsidR="00DD6A70" w:rsidRPr="00274F73" w:rsidRDefault="00DD6A70" w:rsidP="00274F73">
      <w:pPr>
        <w:numPr>
          <w:ilvl w:val="0"/>
          <w:numId w:val="25"/>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 xml:space="preserve">they are </w:t>
      </w:r>
      <w:r w:rsidRPr="00274F73">
        <w:rPr>
          <w:rFonts w:asciiTheme="majorHAnsi" w:hAnsiTheme="majorHAnsi" w:cstheme="majorHAnsi"/>
          <w:b/>
          <w:color w:val="221F20" w:themeColor="text1"/>
          <w:sz w:val="22"/>
          <w:szCs w:val="22"/>
        </w:rPr>
        <w:t>deforestation-</w:t>
      </w:r>
      <w:proofErr w:type="gramStart"/>
      <w:r w:rsidRPr="00274F73">
        <w:rPr>
          <w:rFonts w:asciiTheme="majorHAnsi" w:hAnsiTheme="majorHAnsi" w:cstheme="majorHAnsi"/>
          <w:b/>
          <w:color w:val="221F20" w:themeColor="text1"/>
          <w:sz w:val="22"/>
          <w:szCs w:val="22"/>
        </w:rPr>
        <w:t>free</w:t>
      </w:r>
      <w:r w:rsidR="006071C8" w:rsidRPr="00FD0871">
        <w:rPr>
          <w:rFonts w:asciiTheme="majorHAnsi" w:hAnsiTheme="majorHAnsi" w:cstheme="majorHAnsi"/>
          <w:bCs/>
          <w:color w:val="221F20" w:themeColor="text1"/>
          <w:sz w:val="22"/>
          <w:szCs w:val="22"/>
        </w:rPr>
        <w:t>;</w:t>
      </w:r>
      <w:proofErr w:type="gramEnd"/>
    </w:p>
    <w:p w14:paraId="5AE2591D" w14:textId="77777777" w:rsidR="003E7A8C" w:rsidRPr="00274F73" w:rsidRDefault="00DD6A70" w:rsidP="00274F73">
      <w:pPr>
        <w:numPr>
          <w:ilvl w:val="0"/>
          <w:numId w:val="25"/>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 xml:space="preserve">they have been </w:t>
      </w:r>
      <w:r w:rsidRPr="00274F73">
        <w:rPr>
          <w:rFonts w:asciiTheme="majorHAnsi" w:hAnsiTheme="majorHAnsi" w:cstheme="majorHAnsi"/>
          <w:b/>
          <w:color w:val="221F20" w:themeColor="text1"/>
          <w:sz w:val="22"/>
          <w:szCs w:val="22"/>
        </w:rPr>
        <w:t>produced</w:t>
      </w:r>
      <w:r w:rsidRPr="00274F73">
        <w:rPr>
          <w:rFonts w:asciiTheme="majorHAnsi" w:hAnsiTheme="majorHAnsi" w:cstheme="majorHAnsi"/>
          <w:color w:val="221F20" w:themeColor="text1"/>
          <w:sz w:val="22"/>
          <w:szCs w:val="22"/>
        </w:rPr>
        <w:t xml:space="preserve"> in accordance with the </w:t>
      </w:r>
      <w:r w:rsidRPr="00274F73">
        <w:rPr>
          <w:rFonts w:asciiTheme="majorHAnsi" w:hAnsiTheme="majorHAnsi" w:cstheme="majorHAnsi"/>
          <w:b/>
          <w:color w:val="221F20" w:themeColor="text1"/>
          <w:sz w:val="22"/>
          <w:szCs w:val="22"/>
        </w:rPr>
        <w:t>relevant legislation of the country of production</w:t>
      </w:r>
      <w:r w:rsidRPr="00274F73">
        <w:rPr>
          <w:rFonts w:asciiTheme="majorHAnsi" w:hAnsiTheme="majorHAnsi" w:cstheme="majorHAnsi"/>
          <w:color w:val="221F20" w:themeColor="text1"/>
          <w:sz w:val="22"/>
          <w:szCs w:val="22"/>
        </w:rPr>
        <w:t xml:space="preserve">; and </w:t>
      </w:r>
    </w:p>
    <w:p w14:paraId="4CE7E644" w14:textId="4802FB6E" w:rsidR="00D203AE" w:rsidRPr="00274F73" w:rsidRDefault="00DD6A70" w:rsidP="00274F73">
      <w:pPr>
        <w:numPr>
          <w:ilvl w:val="0"/>
          <w:numId w:val="25"/>
        </w:numPr>
        <w:pBdr>
          <w:top w:val="nil"/>
          <w:left w:val="nil"/>
          <w:bottom w:val="nil"/>
          <w:right w:val="nil"/>
          <w:between w:val="nil"/>
        </w:pBdr>
        <w:spacing w:after="120" w:line="276" w:lineRule="auto"/>
        <w:ind w:left="851"/>
        <w:rPr>
          <w:rStyle w:val="Absatz-Standardschriftart"/>
          <w:rFonts w:asciiTheme="majorHAnsi" w:hAnsiTheme="majorHAnsi" w:cstheme="majorHAnsi"/>
          <w:bCs/>
          <w:color w:val="221F20" w:themeColor="text1"/>
          <w:sz w:val="22"/>
          <w:szCs w:val="22"/>
        </w:rPr>
      </w:pPr>
      <w:r w:rsidRPr="00274F73">
        <w:rPr>
          <w:rFonts w:asciiTheme="majorHAnsi" w:hAnsiTheme="majorHAnsi" w:cstheme="majorHAnsi"/>
          <w:color w:val="221F20" w:themeColor="text1"/>
          <w:sz w:val="22"/>
          <w:szCs w:val="22"/>
        </w:rPr>
        <w:t xml:space="preserve">they are covered by a </w:t>
      </w:r>
      <w:r w:rsidRPr="00274F73">
        <w:rPr>
          <w:rFonts w:asciiTheme="majorHAnsi" w:hAnsiTheme="majorHAnsi" w:cstheme="majorHAnsi"/>
          <w:b/>
          <w:color w:val="221F20" w:themeColor="text1"/>
          <w:sz w:val="22"/>
          <w:szCs w:val="22"/>
        </w:rPr>
        <w:t>due diligence statement</w:t>
      </w:r>
      <w:r w:rsidR="002E1AE5" w:rsidRPr="00274F73">
        <w:rPr>
          <w:rFonts w:asciiTheme="majorHAnsi" w:hAnsiTheme="majorHAnsi" w:cstheme="majorHAnsi"/>
          <w:b/>
          <w:color w:val="221F20" w:themeColor="text1"/>
          <w:sz w:val="22"/>
          <w:szCs w:val="22"/>
        </w:rPr>
        <w:t xml:space="preserve"> </w:t>
      </w:r>
      <w:r w:rsidR="002E1AE5" w:rsidRPr="00274F73">
        <w:rPr>
          <w:rFonts w:asciiTheme="majorHAnsi" w:hAnsiTheme="majorHAnsi" w:cstheme="majorHAnsi"/>
          <w:bCs/>
          <w:color w:val="221F20" w:themeColor="text1"/>
          <w:sz w:val="22"/>
          <w:szCs w:val="22"/>
        </w:rPr>
        <w:t>or</w:t>
      </w:r>
      <w:r w:rsidR="002E1AE5" w:rsidRPr="00274F73">
        <w:rPr>
          <w:rFonts w:asciiTheme="majorHAnsi" w:hAnsiTheme="majorHAnsi" w:cstheme="majorHAnsi"/>
          <w:b/>
          <w:color w:val="221F20" w:themeColor="text1"/>
          <w:sz w:val="22"/>
          <w:szCs w:val="22"/>
        </w:rPr>
        <w:t xml:space="preserve"> </w:t>
      </w:r>
      <w:r w:rsidR="002E1AE5" w:rsidRPr="00274F73">
        <w:rPr>
          <w:rFonts w:asciiTheme="majorHAnsi" w:hAnsiTheme="majorHAnsi" w:cstheme="majorHAnsi"/>
          <w:bCs/>
          <w:color w:val="221F20" w:themeColor="text1"/>
          <w:sz w:val="22"/>
          <w:szCs w:val="22"/>
        </w:rPr>
        <w:t>a</w:t>
      </w:r>
      <w:r w:rsidR="002E1AE5" w:rsidRPr="00274F73">
        <w:rPr>
          <w:rFonts w:asciiTheme="majorHAnsi" w:hAnsiTheme="majorHAnsi" w:cstheme="majorHAnsi"/>
          <w:b/>
          <w:color w:val="221F20" w:themeColor="text1"/>
          <w:sz w:val="22"/>
          <w:szCs w:val="22"/>
        </w:rPr>
        <w:t xml:space="preserve"> simplified declaration</w:t>
      </w:r>
      <w:r w:rsidR="00584D4D" w:rsidRPr="00274F73">
        <w:rPr>
          <w:rFonts w:asciiTheme="majorHAnsi" w:hAnsiTheme="majorHAnsi" w:cstheme="majorHAnsi"/>
          <w:b/>
          <w:color w:val="221F20" w:themeColor="text1"/>
          <w:sz w:val="22"/>
          <w:szCs w:val="22"/>
        </w:rPr>
        <w:t xml:space="preserve">, </w:t>
      </w:r>
      <w:r w:rsidR="00584D4D" w:rsidRPr="00274F73">
        <w:rPr>
          <w:rFonts w:asciiTheme="majorHAnsi" w:hAnsiTheme="majorHAnsi" w:cstheme="majorHAnsi"/>
          <w:bCs/>
          <w:color w:val="221F20" w:themeColor="text1"/>
          <w:sz w:val="22"/>
          <w:szCs w:val="22"/>
        </w:rPr>
        <w:t>as required by the relevant provisions of the EUDR</w:t>
      </w:r>
      <w:r w:rsidR="006B2165" w:rsidRPr="00FD0871">
        <w:rPr>
          <w:rFonts w:asciiTheme="majorHAnsi" w:hAnsiTheme="majorHAnsi" w:cstheme="majorHAnsi"/>
          <w:bCs/>
          <w:color w:val="221F20" w:themeColor="text1"/>
          <w:sz w:val="22"/>
          <w:szCs w:val="22"/>
        </w:rPr>
        <w:t>.</w:t>
      </w:r>
    </w:p>
    <w:p w14:paraId="315B8203" w14:textId="6D81C3B0" w:rsidR="00D203AE" w:rsidRPr="00D571C8" w:rsidRDefault="00D203AE" w:rsidP="00F7441F">
      <w:pPr>
        <w:pBdr>
          <w:top w:val="nil"/>
          <w:left w:val="nil"/>
          <w:bottom w:val="nil"/>
          <w:right w:val="nil"/>
          <w:between w:val="nil"/>
        </w:pBdr>
        <w:tabs>
          <w:tab w:val="left" w:pos="851"/>
        </w:tabs>
        <w:spacing w:after="40" w:line="276" w:lineRule="auto"/>
        <w:rPr>
          <w:rStyle w:val="Absatz-Standardschriftart"/>
          <w:rFonts w:asciiTheme="majorHAnsi" w:eastAsia="MS Gothic" w:hAnsiTheme="majorHAnsi" w:cstheme="majorHAnsi"/>
          <w:b/>
          <w:sz w:val="20"/>
          <w:szCs w:val="20"/>
          <w:lang w:eastAsia="en-GB" w:bidi="en-GB"/>
        </w:rPr>
      </w:pPr>
      <w:r w:rsidRPr="007D5309">
        <w:rPr>
          <w:rFonts w:asciiTheme="majorHAnsi" w:hAnsiTheme="majorHAnsi" w:cstheme="majorHAnsi"/>
          <w:b/>
          <w:color w:val="486B45" w:themeColor="accent2"/>
          <w:sz w:val="22"/>
          <w:szCs w:val="22"/>
        </w:rPr>
        <w:t>Note 2:</w:t>
      </w:r>
      <w:r w:rsidRPr="007D5309">
        <w:rPr>
          <w:rStyle w:val="Absatz-Standardschriftart"/>
          <w:rFonts w:asciiTheme="majorHAnsi" w:eastAsia="MS Gothic" w:hAnsiTheme="majorHAnsi" w:cstheme="majorHAnsi"/>
          <w:b/>
          <w:color w:val="486B45" w:themeColor="accent2"/>
          <w:sz w:val="22"/>
          <w:szCs w:val="22"/>
          <w:lang w:eastAsia="en-GB" w:bidi="en-GB"/>
        </w:rPr>
        <w:t xml:space="preserve"> </w:t>
      </w:r>
      <w:r w:rsidR="006B2165" w:rsidRPr="00FD0871">
        <w:rPr>
          <w:rStyle w:val="Absatz-Standardschriftart"/>
          <w:rFonts w:asciiTheme="majorHAnsi" w:eastAsia="MS Gothic" w:hAnsiTheme="majorHAnsi" w:cstheme="majorHAnsi"/>
          <w:color w:val="221F20" w:themeColor="text1"/>
          <w:sz w:val="22"/>
          <w:szCs w:val="22"/>
          <w:lang w:eastAsia="en-GB" w:bidi="en-GB"/>
        </w:rPr>
        <w:t>Point (</w:t>
      </w:r>
      <w:r w:rsidR="00737E88" w:rsidRPr="00274F73">
        <w:rPr>
          <w:rStyle w:val="Absatz-Standardschriftart"/>
          <w:rFonts w:asciiTheme="majorHAnsi" w:eastAsia="MS Gothic" w:hAnsiTheme="majorHAnsi" w:cstheme="majorHAnsi"/>
          <w:color w:val="221F20" w:themeColor="text1"/>
          <w:sz w:val="22"/>
          <w:szCs w:val="22"/>
          <w:lang w:eastAsia="en-GB" w:bidi="en-GB"/>
        </w:rPr>
        <w:t>c)</w:t>
      </w:r>
      <w:r w:rsidRPr="00274F73">
        <w:rPr>
          <w:rStyle w:val="Absatz-Standardschriftart"/>
          <w:rFonts w:asciiTheme="majorHAnsi" w:eastAsia="MS Gothic" w:hAnsiTheme="majorHAnsi" w:cstheme="majorHAnsi"/>
          <w:color w:val="221F20" w:themeColor="text1"/>
          <w:sz w:val="22"/>
          <w:szCs w:val="22"/>
          <w:lang w:eastAsia="en-GB" w:bidi="en-GB"/>
        </w:rPr>
        <w:t xml:space="preserve"> of </w:t>
      </w:r>
      <w:r w:rsidR="006B2165" w:rsidRPr="00FD0871">
        <w:rPr>
          <w:rStyle w:val="Absatz-Standardschriftart"/>
          <w:rFonts w:asciiTheme="majorHAnsi" w:eastAsia="MS Gothic" w:hAnsiTheme="majorHAnsi" w:cstheme="majorHAnsi"/>
          <w:color w:val="221F20" w:themeColor="text1"/>
          <w:sz w:val="22"/>
          <w:szCs w:val="22"/>
          <w:lang w:eastAsia="en-GB" w:bidi="en-GB"/>
        </w:rPr>
        <w:t>A</w:t>
      </w:r>
      <w:r w:rsidRPr="00274F73">
        <w:rPr>
          <w:rStyle w:val="Absatz-Standardschriftart"/>
          <w:rFonts w:asciiTheme="majorHAnsi" w:eastAsia="MS Gothic" w:hAnsiTheme="majorHAnsi" w:cstheme="majorHAnsi"/>
          <w:color w:val="221F20" w:themeColor="text1"/>
          <w:sz w:val="22"/>
          <w:szCs w:val="22"/>
          <w:lang w:eastAsia="en-GB" w:bidi="en-GB"/>
        </w:rPr>
        <w:t xml:space="preserve">rticle 3 of </w:t>
      </w:r>
      <w:r w:rsidR="00737E88" w:rsidRPr="00274F73">
        <w:rPr>
          <w:rStyle w:val="Absatz-Standardschriftart"/>
          <w:rFonts w:asciiTheme="majorHAnsi" w:eastAsia="MS Gothic" w:hAnsiTheme="majorHAnsi" w:cstheme="majorHAnsi"/>
          <w:color w:val="221F20" w:themeColor="text1"/>
          <w:sz w:val="22"/>
          <w:szCs w:val="22"/>
          <w:lang w:eastAsia="en-GB" w:bidi="en-GB"/>
        </w:rPr>
        <w:t xml:space="preserve">the </w:t>
      </w:r>
      <w:r w:rsidRPr="00274F73">
        <w:rPr>
          <w:rStyle w:val="Absatz-Standardschriftart"/>
          <w:rFonts w:asciiTheme="majorHAnsi" w:eastAsia="MS Gothic" w:hAnsiTheme="majorHAnsi" w:cstheme="majorHAnsi"/>
          <w:color w:val="221F20" w:themeColor="text1"/>
          <w:sz w:val="22"/>
          <w:szCs w:val="22"/>
          <w:lang w:eastAsia="en-GB" w:bidi="en-GB"/>
        </w:rPr>
        <w:t xml:space="preserve">EUDR </w:t>
      </w:r>
      <w:r w:rsidR="006B2165" w:rsidRPr="00FD0871">
        <w:rPr>
          <w:rStyle w:val="Absatz-Standardschriftart"/>
          <w:rFonts w:asciiTheme="majorHAnsi" w:eastAsia="MS Gothic" w:hAnsiTheme="majorHAnsi" w:cstheme="majorHAnsi"/>
          <w:color w:val="221F20" w:themeColor="text1"/>
          <w:sz w:val="22"/>
          <w:szCs w:val="22"/>
          <w:lang w:eastAsia="en-GB" w:bidi="en-GB"/>
        </w:rPr>
        <w:t>applies</w:t>
      </w:r>
      <w:r w:rsidRPr="00FD0871">
        <w:rPr>
          <w:rStyle w:val="Absatz-Standardschriftart"/>
          <w:rFonts w:asciiTheme="majorHAnsi" w:eastAsia="MS Gothic" w:hAnsiTheme="majorHAnsi" w:cstheme="majorHAnsi"/>
          <w:color w:val="221F20" w:themeColor="text1"/>
          <w:sz w:val="22"/>
          <w:szCs w:val="22"/>
          <w:lang w:eastAsia="en-GB" w:bidi="en-GB"/>
        </w:rPr>
        <w:t xml:space="preserve"> only </w:t>
      </w:r>
      <w:r w:rsidR="006B2165" w:rsidRPr="00FD0871">
        <w:rPr>
          <w:rStyle w:val="Absatz-Standardschriftart"/>
          <w:rFonts w:asciiTheme="majorHAnsi" w:eastAsia="MS Gothic" w:hAnsiTheme="majorHAnsi" w:cstheme="majorHAnsi"/>
          <w:color w:val="221F20" w:themeColor="text1"/>
          <w:sz w:val="22"/>
          <w:szCs w:val="22"/>
          <w:lang w:eastAsia="en-GB" w:bidi="en-GB"/>
        </w:rPr>
        <w:t>to</w:t>
      </w:r>
      <w:r w:rsidRPr="00274F73">
        <w:rPr>
          <w:rStyle w:val="Absatz-Standardschriftart"/>
          <w:rFonts w:asciiTheme="majorHAnsi" w:eastAsia="MS Gothic" w:hAnsiTheme="majorHAnsi" w:cstheme="majorHAnsi"/>
          <w:color w:val="221F20" w:themeColor="text1"/>
          <w:sz w:val="22"/>
          <w:szCs w:val="22"/>
          <w:lang w:eastAsia="en-GB" w:bidi="en-GB"/>
        </w:rPr>
        <w:t xml:space="preserve"> </w:t>
      </w:r>
      <w:r w:rsidRPr="00274F73">
        <w:rPr>
          <w:rStyle w:val="Absatz-Standardschriftart"/>
          <w:rFonts w:asciiTheme="majorHAnsi" w:eastAsia="MS Gothic" w:hAnsiTheme="majorHAnsi" w:cstheme="majorHAnsi"/>
          <w:b/>
          <w:color w:val="221F20" w:themeColor="text1"/>
          <w:sz w:val="22"/>
          <w:szCs w:val="22"/>
          <w:lang w:eastAsia="en-GB" w:bidi="en-GB"/>
        </w:rPr>
        <w:t xml:space="preserve">relevant </w:t>
      </w:r>
      <w:r w:rsidR="00EA6525" w:rsidRPr="00274F73">
        <w:rPr>
          <w:rStyle w:val="Absatz-Standardschriftart"/>
          <w:rFonts w:asciiTheme="majorHAnsi" w:eastAsia="MS Gothic" w:hAnsiTheme="majorHAnsi" w:cstheme="majorHAnsi"/>
          <w:b/>
          <w:color w:val="221F20" w:themeColor="text1"/>
          <w:sz w:val="22"/>
          <w:szCs w:val="22"/>
          <w:lang w:eastAsia="en-GB" w:bidi="en-GB"/>
        </w:rPr>
        <w:t>products</w:t>
      </w:r>
      <w:r w:rsidRPr="00274F73">
        <w:rPr>
          <w:rStyle w:val="Absatz-Standardschriftart"/>
          <w:rFonts w:asciiTheme="majorHAnsi" w:eastAsia="MS Gothic" w:hAnsiTheme="majorHAnsi" w:cstheme="majorHAnsi"/>
          <w:color w:val="221F20" w:themeColor="text1"/>
          <w:sz w:val="22"/>
          <w:szCs w:val="22"/>
          <w:lang w:eastAsia="en-GB" w:bidi="en-GB"/>
        </w:rPr>
        <w:t xml:space="preserve"> </w:t>
      </w:r>
      <w:r w:rsidRPr="00274F73">
        <w:rPr>
          <w:rStyle w:val="Absatz-Standardschriftart"/>
          <w:rFonts w:asciiTheme="majorHAnsi" w:eastAsia="MS Gothic" w:hAnsiTheme="majorHAnsi" w:cstheme="majorHAnsi"/>
          <w:b/>
          <w:color w:val="221F20" w:themeColor="text1"/>
          <w:sz w:val="22"/>
          <w:szCs w:val="22"/>
          <w:lang w:eastAsia="en-GB" w:bidi="en-GB"/>
        </w:rPr>
        <w:t>placed on the Union market</w:t>
      </w:r>
      <w:r w:rsidRPr="00274F73">
        <w:rPr>
          <w:rStyle w:val="Absatz-Standardschriftart"/>
          <w:rFonts w:asciiTheme="majorHAnsi" w:eastAsia="MS Gothic" w:hAnsiTheme="majorHAnsi" w:cstheme="majorHAnsi"/>
          <w:color w:val="221F20" w:themeColor="text1"/>
          <w:sz w:val="22"/>
          <w:szCs w:val="22"/>
          <w:lang w:eastAsia="en-GB" w:bidi="en-GB"/>
        </w:rPr>
        <w:t xml:space="preserve"> or export</w:t>
      </w:r>
      <w:r w:rsidR="00C32C6A" w:rsidRPr="00274F73">
        <w:rPr>
          <w:rStyle w:val="Absatz-Standardschriftart"/>
          <w:rFonts w:asciiTheme="majorHAnsi" w:eastAsia="MS Gothic" w:hAnsiTheme="majorHAnsi" w:cstheme="majorHAnsi"/>
          <w:color w:val="221F20" w:themeColor="text1"/>
          <w:sz w:val="22"/>
          <w:szCs w:val="22"/>
          <w:lang w:eastAsia="en-GB" w:bidi="en-GB"/>
        </w:rPr>
        <w:t>ed</w:t>
      </w:r>
      <w:r w:rsidRPr="00274F73">
        <w:rPr>
          <w:rStyle w:val="Absatz-Standardschriftart"/>
          <w:rFonts w:asciiTheme="majorHAnsi" w:eastAsia="MS Gothic" w:hAnsiTheme="majorHAnsi" w:cstheme="majorHAnsi"/>
          <w:color w:val="221F20" w:themeColor="text1"/>
          <w:sz w:val="22"/>
          <w:szCs w:val="22"/>
          <w:lang w:eastAsia="en-GB" w:bidi="en-GB"/>
        </w:rPr>
        <w:t xml:space="preserve"> from the </w:t>
      </w:r>
      <w:r w:rsidRPr="00274F73">
        <w:rPr>
          <w:rStyle w:val="Absatz-Standardschriftart"/>
          <w:rFonts w:asciiTheme="majorHAnsi" w:eastAsia="MS Gothic" w:hAnsiTheme="majorHAnsi" w:cstheme="majorHAnsi"/>
          <w:b/>
          <w:color w:val="221F20" w:themeColor="text1"/>
          <w:sz w:val="22"/>
          <w:szCs w:val="22"/>
          <w:lang w:eastAsia="en-GB" w:bidi="en-GB"/>
        </w:rPr>
        <w:t>Union market</w:t>
      </w:r>
      <w:r w:rsidR="00B460E4" w:rsidRPr="00274F73">
        <w:rPr>
          <w:rStyle w:val="Absatz-Standardschriftart"/>
          <w:rFonts w:asciiTheme="majorHAnsi" w:eastAsia="MS Gothic" w:hAnsiTheme="majorHAnsi" w:cstheme="majorHAnsi"/>
          <w:color w:val="221F20" w:themeColor="text1"/>
          <w:sz w:val="22"/>
          <w:szCs w:val="22"/>
          <w:lang w:eastAsia="en-GB" w:bidi="en-GB"/>
        </w:rPr>
        <w:t xml:space="preserve"> by an </w:t>
      </w:r>
      <w:r w:rsidR="00B460E4" w:rsidRPr="00274F73">
        <w:rPr>
          <w:rStyle w:val="Absatz-Standardschriftart"/>
          <w:rFonts w:asciiTheme="majorHAnsi" w:eastAsia="MS Gothic" w:hAnsiTheme="majorHAnsi" w:cstheme="majorHAnsi"/>
          <w:b/>
          <w:color w:val="221F20" w:themeColor="text1"/>
          <w:sz w:val="22"/>
          <w:szCs w:val="22"/>
          <w:lang w:eastAsia="en-GB" w:bidi="en-GB"/>
        </w:rPr>
        <w:t>operator</w:t>
      </w:r>
      <w:r w:rsidR="00B460E4" w:rsidRPr="00274F73">
        <w:rPr>
          <w:rStyle w:val="Absatz-Standardschriftart"/>
          <w:rFonts w:asciiTheme="majorHAnsi" w:eastAsia="MS Gothic" w:hAnsiTheme="majorHAnsi" w:cstheme="majorHAnsi"/>
          <w:color w:val="221F20" w:themeColor="text1"/>
          <w:sz w:val="22"/>
          <w:szCs w:val="22"/>
          <w:lang w:eastAsia="en-GB" w:bidi="en-GB"/>
        </w:rPr>
        <w:t xml:space="preserve"> </w:t>
      </w:r>
      <w:r w:rsidR="002E1AE5" w:rsidRPr="00274F73">
        <w:rPr>
          <w:rStyle w:val="Absatz-Standardschriftart"/>
          <w:rFonts w:asciiTheme="majorHAnsi" w:eastAsia="MS Gothic" w:hAnsiTheme="majorHAnsi" w:cstheme="majorHAnsi"/>
          <w:color w:val="221F20" w:themeColor="text1"/>
          <w:sz w:val="22"/>
          <w:szCs w:val="22"/>
          <w:lang w:eastAsia="en-GB" w:bidi="en-GB"/>
        </w:rPr>
        <w:t xml:space="preserve">or a </w:t>
      </w:r>
      <w:r w:rsidR="002E1AE5" w:rsidRPr="00274F73">
        <w:rPr>
          <w:rStyle w:val="Absatz-Standardschriftart"/>
          <w:rFonts w:asciiTheme="majorHAnsi" w:eastAsia="MS Gothic" w:hAnsiTheme="majorHAnsi" w:cstheme="majorHAnsi"/>
          <w:b/>
          <w:color w:val="221F20" w:themeColor="text1"/>
          <w:sz w:val="22"/>
          <w:szCs w:val="22"/>
          <w:lang w:eastAsia="en-GB" w:bidi="en-GB"/>
        </w:rPr>
        <w:t xml:space="preserve">micro or small primary operator. </w:t>
      </w:r>
    </w:p>
    <w:p w14:paraId="2009D59A" w14:textId="161C9B59" w:rsidR="00274628" w:rsidRPr="00FD0871" w:rsidRDefault="002017B8" w:rsidP="003E7A8C">
      <w:pPr>
        <w:spacing w:after="120" w:line="276" w:lineRule="auto"/>
        <w:rPr>
          <w:rFonts w:asciiTheme="majorHAnsi" w:hAnsiTheme="majorHAnsi" w:cstheme="majorHAnsi"/>
          <w:i/>
          <w:color w:val="486B45" w:themeColor="accent2"/>
          <w:sz w:val="22"/>
          <w:szCs w:val="22"/>
        </w:rPr>
      </w:pPr>
      <w:r w:rsidRPr="00FD0871">
        <w:rPr>
          <w:rFonts w:asciiTheme="majorHAnsi" w:hAnsiTheme="majorHAnsi" w:cstheme="majorHAnsi"/>
          <w:i/>
          <w:color w:val="486B45" w:themeColor="accent2"/>
          <w:sz w:val="22"/>
          <w:szCs w:val="22"/>
        </w:rPr>
        <w:t xml:space="preserve">(Source: </w:t>
      </w:r>
      <w:r w:rsidR="007C13EB" w:rsidRPr="00FD0871">
        <w:rPr>
          <w:rFonts w:asciiTheme="majorHAnsi" w:hAnsiTheme="majorHAnsi" w:cstheme="majorHAnsi"/>
          <w:i/>
          <w:color w:val="486B45" w:themeColor="accent2"/>
          <w:sz w:val="22"/>
          <w:szCs w:val="22"/>
        </w:rPr>
        <w:t xml:space="preserve">based on </w:t>
      </w:r>
      <w:r w:rsidRPr="00FD0871">
        <w:rPr>
          <w:rFonts w:asciiTheme="majorHAnsi" w:hAnsiTheme="majorHAnsi" w:cstheme="majorHAnsi"/>
          <w:i/>
          <w:color w:val="486B45" w:themeColor="accent2"/>
          <w:sz w:val="22"/>
          <w:szCs w:val="22"/>
        </w:rPr>
        <w:t xml:space="preserve">EUDR </w:t>
      </w:r>
      <w:r w:rsidR="003B00FB" w:rsidRPr="00FD0871">
        <w:rPr>
          <w:rFonts w:asciiTheme="majorHAnsi" w:hAnsiTheme="majorHAnsi" w:cstheme="majorHAnsi"/>
          <w:i/>
          <w:color w:val="486B45" w:themeColor="accent2"/>
          <w:sz w:val="22"/>
          <w:szCs w:val="22"/>
        </w:rPr>
        <w:t>3</w:t>
      </w:r>
      <w:r w:rsidR="002E1AE5" w:rsidRPr="00FD0871">
        <w:rPr>
          <w:rFonts w:asciiTheme="majorHAnsi" w:hAnsiTheme="majorHAnsi" w:cstheme="majorHAnsi"/>
          <w:i/>
          <w:color w:val="486B45" w:themeColor="accent2"/>
          <w:sz w:val="22"/>
          <w:szCs w:val="22"/>
        </w:rPr>
        <w:t xml:space="preserve">) </w:t>
      </w:r>
    </w:p>
    <w:p w14:paraId="6B848F28" w14:textId="628074D4" w:rsidR="00673013" w:rsidRPr="00FD0871"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FD0871">
        <w:rPr>
          <w:rFonts w:asciiTheme="majorHAnsi" w:hAnsiTheme="majorHAnsi" w:cstheme="majorHAnsi"/>
          <w:b/>
          <w:color w:val="221F20" w:themeColor="text1"/>
          <w:lang w:eastAsia="en-GB"/>
        </w:rPr>
        <w:t>3.2</w:t>
      </w:r>
      <w:r w:rsidR="00B370C9" w:rsidRPr="00FD0871">
        <w:rPr>
          <w:rFonts w:asciiTheme="majorHAnsi" w:hAnsiTheme="majorHAnsi" w:cstheme="majorHAnsi"/>
          <w:b/>
          <w:color w:val="221F20" w:themeColor="text1"/>
          <w:lang w:eastAsia="en-GB"/>
        </w:rPr>
        <w:t>4</w:t>
      </w:r>
      <w:r w:rsidRPr="00FD0871">
        <w:rPr>
          <w:rFonts w:asciiTheme="majorHAnsi" w:hAnsiTheme="majorHAnsi" w:cstheme="majorHAnsi"/>
          <w:b/>
          <w:color w:val="221F20" w:themeColor="text1"/>
          <w:lang w:eastAsia="en-GB"/>
        </w:rPr>
        <w:tab/>
      </w:r>
      <w:r w:rsidR="00673013" w:rsidRPr="00FD0871">
        <w:rPr>
          <w:rFonts w:asciiTheme="majorHAnsi" w:hAnsiTheme="majorHAnsi" w:cstheme="majorHAnsi"/>
          <w:b/>
          <w:color w:val="221F20" w:themeColor="text1"/>
          <w:lang w:eastAsia="en-GB"/>
        </w:rPr>
        <w:t xml:space="preserve">Non PEFC-EUDR  </w:t>
      </w:r>
    </w:p>
    <w:p w14:paraId="5169DA4D" w14:textId="2FFD6B3A" w:rsidR="00B3656B" w:rsidRPr="00D571C8" w:rsidRDefault="00080D40" w:rsidP="00274F73">
      <w:pPr>
        <w:widowControl w:val="0"/>
        <w:pBdr>
          <w:top w:val="nil"/>
          <w:left w:val="nil"/>
          <w:bottom w:val="nil"/>
          <w:right w:val="nil"/>
          <w:between w:val="nil"/>
        </w:pBdr>
        <w:spacing w:after="120" w:line="276" w:lineRule="auto"/>
        <w:rPr>
          <w:rFonts w:asciiTheme="majorHAnsi" w:hAnsiTheme="majorHAnsi" w:cstheme="majorHAnsi"/>
          <w:color w:val="000000"/>
          <w:sz w:val="20"/>
          <w:szCs w:val="20"/>
        </w:rPr>
      </w:pPr>
      <w:r w:rsidRPr="00274F73">
        <w:rPr>
          <w:rFonts w:asciiTheme="majorHAnsi" w:hAnsiTheme="majorHAnsi" w:cstheme="majorHAnsi"/>
          <w:color w:val="221F20" w:themeColor="text1"/>
          <w:sz w:val="22"/>
          <w:szCs w:val="22"/>
        </w:rPr>
        <w:t xml:space="preserve">The </w:t>
      </w:r>
      <w:r w:rsidRPr="00274F73">
        <w:rPr>
          <w:rFonts w:asciiTheme="majorHAnsi" w:hAnsiTheme="majorHAnsi" w:cstheme="majorHAnsi"/>
          <w:b/>
          <w:color w:val="221F20" w:themeColor="text1"/>
          <w:sz w:val="22"/>
          <w:szCs w:val="22"/>
        </w:rPr>
        <w:t>material category</w:t>
      </w:r>
      <w:r w:rsidRPr="00274F73">
        <w:rPr>
          <w:rFonts w:asciiTheme="majorHAnsi" w:hAnsiTheme="majorHAnsi" w:cstheme="majorHAnsi"/>
          <w:color w:val="221F20" w:themeColor="text1"/>
          <w:sz w:val="22"/>
          <w:szCs w:val="22"/>
        </w:rPr>
        <w:t xml:space="preserve"> covering </w:t>
      </w:r>
      <w:r w:rsidR="001E5CDA" w:rsidRPr="00274F73">
        <w:rPr>
          <w:rFonts w:asciiTheme="majorHAnsi" w:hAnsiTheme="majorHAnsi" w:cstheme="majorHAnsi"/>
          <w:b/>
          <w:color w:val="221F20" w:themeColor="text1"/>
          <w:sz w:val="22"/>
          <w:szCs w:val="22"/>
        </w:rPr>
        <w:t>relevant product</w:t>
      </w:r>
      <w:r w:rsidRPr="00274F73">
        <w:rPr>
          <w:rFonts w:asciiTheme="majorHAnsi" w:hAnsiTheme="majorHAnsi" w:cstheme="majorHAnsi"/>
          <w:b/>
          <w:color w:val="221F20" w:themeColor="text1"/>
          <w:sz w:val="22"/>
          <w:szCs w:val="22"/>
        </w:rPr>
        <w:t>s</w:t>
      </w:r>
      <w:r w:rsidR="00420354" w:rsidRPr="00274F73">
        <w:rPr>
          <w:rFonts w:asciiTheme="majorHAnsi" w:hAnsiTheme="majorHAnsi" w:cstheme="majorHAnsi"/>
          <w:color w:val="221F20" w:themeColor="text1"/>
          <w:sz w:val="22"/>
          <w:szCs w:val="22"/>
        </w:rPr>
        <w:t xml:space="preserve"> </w:t>
      </w:r>
      <w:r w:rsidR="00880CDF" w:rsidRPr="00274F73">
        <w:rPr>
          <w:rFonts w:asciiTheme="majorHAnsi" w:hAnsiTheme="majorHAnsi" w:cstheme="majorHAnsi"/>
          <w:color w:val="221F20" w:themeColor="text1"/>
          <w:sz w:val="22"/>
          <w:szCs w:val="22"/>
        </w:rPr>
        <w:t>that</w:t>
      </w:r>
      <w:r w:rsidR="00673013" w:rsidRPr="00274F73">
        <w:rPr>
          <w:rFonts w:asciiTheme="majorHAnsi" w:hAnsiTheme="majorHAnsi" w:cstheme="majorHAnsi"/>
          <w:color w:val="221F20" w:themeColor="text1"/>
          <w:sz w:val="22"/>
          <w:szCs w:val="22"/>
        </w:rPr>
        <w:t xml:space="preserve"> </w:t>
      </w:r>
      <w:r w:rsidR="00B763C4" w:rsidRPr="00274F73">
        <w:rPr>
          <w:rFonts w:asciiTheme="majorHAnsi" w:hAnsiTheme="majorHAnsi" w:cstheme="majorHAnsi"/>
          <w:color w:val="221F20" w:themeColor="text1"/>
          <w:sz w:val="22"/>
          <w:szCs w:val="22"/>
        </w:rPr>
        <w:t xml:space="preserve">have </w:t>
      </w:r>
      <w:r w:rsidR="00673013" w:rsidRPr="00274F73">
        <w:rPr>
          <w:rFonts w:asciiTheme="majorHAnsi" w:hAnsiTheme="majorHAnsi" w:cstheme="majorHAnsi"/>
          <w:color w:val="221F20" w:themeColor="text1"/>
          <w:sz w:val="22"/>
          <w:szCs w:val="22"/>
        </w:rPr>
        <w:t xml:space="preserve">not gone through </w:t>
      </w:r>
      <w:r w:rsidR="00420354" w:rsidRPr="00274F73">
        <w:rPr>
          <w:rFonts w:asciiTheme="majorHAnsi" w:hAnsiTheme="majorHAnsi" w:cstheme="majorHAnsi"/>
          <w:color w:val="221F20" w:themeColor="text1"/>
          <w:sz w:val="22"/>
          <w:szCs w:val="22"/>
        </w:rPr>
        <w:t>the</w:t>
      </w:r>
      <w:r w:rsidR="0051009B" w:rsidRPr="00274F73">
        <w:rPr>
          <w:rFonts w:asciiTheme="majorHAnsi" w:hAnsiTheme="majorHAnsi" w:cstheme="majorHAnsi"/>
          <w:color w:val="221F20" w:themeColor="text1"/>
          <w:sz w:val="22"/>
          <w:szCs w:val="22"/>
        </w:rPr>
        <w:t xml:space="preserve"> </w:t>
      </w:r>
      <w:r w:rsidR="00673013" w:rsidRPr="00274F73">
        <w:rPr>
          <w:rFonts w:asciiTheme="majorHAnsi" w:hAnsiTheme="majorHAnsi" w:cstheme="majorHAnsi"/>
          <w:b/>
          <w:color w:val="221F20" w:themeColor="text1"/>
          <w:sz w:val="22"/>
          <w:szCs w:val="22"/>
        </w:rPr>
        <w:t>PEFC EUDR DDS</w:t>
      </w:r>
      <w:r w:rsidR="000E3882" w:rsidRPr="00274F73">
        <w:rPr>
          <w:rFonts w:asciiTheme="majorHAnsi" w:hAnsiTheme="majorHAnsi" w:cstheme="majorHAnsi"/>
          <w:color w:val="221F20" w:themeColor="text1"/>
          <w:sz w:val="22"/>
          <w:szCs w:val="22"/>
        </w:rPr>
        <w:t xml:space="preserve"> </w:t>
      </w:r>
      <w:r w:rsidR="00A070E0" w:rsidRPr="00274F73">
        <w:rPr>
          <w:rFonts w:asciiTheme="majorHAnsi" w:hAnsiTheme="majorHAnsi" w:cstheme="majorHAnsi"/>
          <w:color w:val="221F20" w:themeColor="text1"/>
          <w:sz w:val="22"/>
          <w:szCs w:val="22"/>
        </w:rPr>
        <w:t xml:space="preserve">and </w:t>
      </w:r>
      <w:r w:rsidR="00870D88" w:rsidRPr="00FD0871">
        <w:rPr>
          <w:rFonts w:asciiTheme="majorHAnsi" w:hAnsiTheme="majorHAnsi" w:cstheme="majorHAnsi"/>
          <w:color w:val="221F20" w:themeColor="text1"/>
          <w:sz w:val="22"/>
          <w:szCs w:val="22"/>
        </w:rPr>
        <w:t>are</w:t>
      </w:r>
      <w:r w:rsidR="000E3882" w:rsidRPr="00274F73">
        <w:rPr>
          <w:rFonts w:asciiTheme="majorHAnsi" w:hAnsiTheme="majorHAnsi" w:cstheme="majorHAnsi"/>
          <w:color w:val="221F20" w:themeColor="text1"/>
          <w:sz w:val="22"/>
          <w:szCs w:val="22"/>
        </w:rPr>
        <w:t xml:space="preserve"> not delivered with a </w:t>
      </w:r>
      <w:r w:rsidR="000E3882" w:rsidRPr="00193BB0">
        <w:rPr>
          <w:rFonts w:asciiTheme="majorHAnsi" w:hAnsiTheme="majorHAnsi" w:cstheme="majorHAnsi"/>
          <w:b/>
          <w:color w:val="221F20" w:themeColor="text1"/>
          <w:sz w:val="22"/>
          <w:szCs w:val="22"/>
        </w:rPr>
        <w:t>PEFC-EUDR claim</w:t>
      </w:r>
      <w:r w:rsidR="000E3882" w:rsidRPr="00274F73">
        <w:rPr>
          <w:rFonts w:asciiTheme="majorHAnsi" w:hAnsiTheme="majorHAnsi" w:cstheme="majorHAnsi"/>
          <w:color w:val="221F20" w:themeColor="text1"/>
          <w:sz w:val="22"/>
          <w:szCs w:val="22"/>
        </w:rPr>
        <w:t>.</w:t>
      </w:r>
    </w:p>
    <w:p w14:paraId="5F78D555" w14:textId="28076ACF" w:rsidR="00013157" w:rsidRPr="00274F73" w:rsidRDefault="006C1E90" w:rsidP="00F7441F">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lastRenderedPageBreak/>
        <w:t>3.2</w:t>
      </w:r>
      <w:r w:rsidR="00B370C9" w:rsidRPr="00274F73">
        <w:rPr>
          <w:rFonts w:asciiTheme="majorHAnsi" w:hAnsiTheme="majorHAnsi" w:cstheme="majorHAnsi"/>
          <w:b/>
          <w:color w:val="221F20" w:themeColor="text1"/>
          <w:lang w:eastAsia="en-GB"/>
        </w:rPr>
        <w:t>5</w:t>
      </w:r>
      <w:r w:rsidRPr="00274F73">
        <w:rPr>
          <w:rFonts w:asciiTheme="majorHAnsi" w:hAnsiTheme="majorHAnsi" w:cstheme="majorHAnsi"/>
          <w:b/>
          <w:color w:val="221F20" w:themeColor="text1"/>
          <w:lang w:eastAsia="en-GB"/>
        </w:rPr>
        <w:tab/>
      </w:r>
      <w:proofErr w:type="gramStart"/>
      <w:r w:rsidR="005C10E5" w:rsidRPr="00274F73">
        <w:rPr>
          <w:rFonts w:asciiTheme="majorHAnsi" w:hAnsiTheme="majorHAnsi" w:cstheme="majorHAnsi"/>
          <w:b/>
          <w:color w:val="221F20" w:themeColor="text1"/>
          <w:lang w:eastAsia="en-GB"/>
        </w:rPr>
        <w:t>Non-SME</w:t>
      </w:r>
      <w:proofErr w:type="gramEnd"/>
    </w:p>
    <w:p w14:paraId="399D0907" w14:textId="79FBB080" w:rsidR="00013157" w:rsidRPr="00274F73" w:rsidRDefault="00744BF8" w:rsidP="00F7441F">
      <w:pPr>
        <w:keepNext/>
        <w:keepLines/>
        <w:widowControl w:val="0"/>
        <w:pBdr>
          <w:top w:val="nil"/>
          <w:left w:val="nil"/>
          <w:bottom w:val="nil"/>
          <w:right w:val="nil"/>
          <w:between w:val="nil"/>
        </w:pBdr>
        <w:spacing w:after="4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An e</w:t>
      </w:r>
      <w:r w:rsidR="005C10E5" w:rsidRPr="00274F73">
        <w:rPr>
          <w:rFonts w:asciiTheme="majorHAnsi" w:hAnsiTheme="majorHAnsi" w:cstheme="majorHAnsi"/>
          <w:color w:val="221F20" w:themeColor="text1"/>
          <w:sz w:val="22"/>
          <w:szCs w:val="22"/>
        </w:rPr>
        <w:t>nterprise that is not classified as</w:t>
      </w:r>
      <w:r w:rsidRPr="00274F73">
        <w:rPr>
          <w:rFonts w:asciiTheme="majorHAnsi" w:hAnsiTheme="majorHAnsi" w:cstheme="majorHAnsi"/>
          <w:color w:val="221F20" w:themeColor="text1"/>
          <w:sz w:val="22"/>
          <w:szCs w:val="22"/>
        </w:rPr>
        <w:t xml:space="preserve"> an</w:t>
      </w:r>
      <w:r w:rsidR="005C10E5" w:rsidRPr="00274F73">
        <w:rPr>
          <w:rFonts w:asciiTheme="majorHAnsi" w:hAnsiTheme="majorHAnsi" w:cstheme="majorHAnsi"/>
          <w:color w:val="221F20" w:themeColor="text1"/>
          <w:sz w:val="22"/>
          <w:szCs w:val="22"/>
        </w:rPr>
        <w:t xml:space="preserve"> </w:t>
      </w:r>
      <w:r w:rsidR="005C10E5" w:rsidRPr="00274F73">
        <w:rPr>
          <w:rFonts w:asciiTheme="majorHAnsi" w:hAnsiTheme="majorHAnsi" w:cstheme="majorHAnsi"/>
          <w:b/>
          <w:color w:val="221F20" w:themeColor="text1"/>
          <w:sz w:val="22"/>
          <w:szCs w:val="22"/>
        </w:rPr>
        <w:t>SME</w:t>
      </w:r>
      <w:r w:rsidR="00D30D81" w:rsidRPr="00274F73">
        <w:rPr>
          <w:rFonts w:asciiTheme="majorHAnsi" w:hAnsiTheme="majorHAnsi" w:cstheme="majorHAnsi"/>
          <w:color w:val="221F20" w:themeColor="text1"/>
          <w:sz w:val="22"/>
          <w:szCs w:val="22"/>
        </w:rPr>
        <w:t xml:space="preserve"> (micro, small</w:t>
      </w:r>
      <w:r w:rsidR="005C10E5" w:rsidRPr="00274F73">
        <w:rPr>
          <w:rFonts w:asciiTheme="majorHAnsi" w:hAnsiTheme="majorHAnsi" w:cstheme="majorHAnsi"/>
          <w:color w:val="221F20" w:themeColor="text1"/>
          <w:sz w:val="22"/>
          <w:szCs w:val="22"/>
        </w:rPr>
        <w:t xml:space="preserve"> and </w:t>
      </w:r>
      <w:r w:rsidR="00D30D81" w:rsidRPr="00274F73">
        <w:rPr>
          <w:rFonts w:asciiTheme="majorHAnsi" w:hAnsiTheme="majorHAnsi" w:cstheme="majorHAnsi"/>
          <w:color w:val="221F20" w:themeColor="text1"/>
          <w:sz w:val="22"/>
          <w:szCs w:val="22"/>
        </w:rPr>
        <w:t>medium-sized enterprise).</w:t>
      </w:r>
      <w:r w:rsidR="005C10E5" w:rsidRPr="00274F73">
        <w:rPr>
          <w:rFonts w:asciiTheme="majorHAnsi" w:hAnsiTheme="majorHAnsi" w:cstheme="majorHAnsi"/>
          <w:color w:val="221F20" w:themeColor="text1"/>
          <w:sz w:val="22"/>
          <w:szCs w:val="22"/>
        </w:rPr>
        <w:t xml:space="preserve"> </w:t>
      </w:r>
      <w:r w:rsidR="00D30D81" w:rsidRPr="00274F73">
        <w:rPr>
          <w:rFonts w:asciiTheme="majorHAnsi" w:hAnsiTheme="majorHAnsi" w:cstheme="majorHAnsi"/>
          <w:color w:val="221F20" w:themeColor="text1"/>
          <w:sz w:val="22"/>
          <w:szCs w:val="22"/>
        </w:rPr>
        <w:t>S</w:t>
      </w:r>
      <w:r w:rsidR="005C10E5" w:rsidRPr="00274F73">
        <w:rPr>
          <w:rFonts w:asciiTheme="majorHAnsi" w:hAnsiTheme="majorHAnsi" w:cstheme="majorHAnsi"/>
          <w:color w:val="221F20" w:themeColor="text1"/>
          <w:sz w:val="22"/>
          <w:szCs w:val="22"/>
        </w:rPr>
        <w:t>ee</w:t>
      </w:r>
      <w:r w:rsidR="005C10E5" w:rsidRPr="00274F73" w:rsidDel="00DD103A">
        <w:rPr>
          <w:rFonts w:asciiTheme="majorHAnsi" w:hAnsiTheme="majorHAnsi" w:cstheme="majorHAnsi"/>
          <w:color w:val="221F20" w:themeColor="text1"/>
          <w:sz w:val="22"/>
          <w:szCs w:val="22"/>
        </w:rPr>
        <w:t xml:space="preserve"> </w:t>
      </w:r>
      <w:r w:rsidR="005C10E5" w:rsidRPr="00274F73">
        <w:rPr>
          <w:rFonts w:asciiTheme="majorHAnsi" w:hAnsiTheme="majorHAnsi" w:cstheme="majorHAnsi"/>
          <w:color w:val="221F20" w:themeColor="text1"/>
          <w:sz w:val="22"/>
          <w:szCs w:val="22"/>
        </w:rPr>
        <w:t>definition 3.</w:t>
      </w:r>
      <w:r w:rsidR="009A3F2C" w:rsidRPr="00274F73">
        <w:rPr>
          <w:rFonts w:asciiTheme="majorHAnsi" w:hAnsiTheme="majorHAnsi" w:cstheme="majorHAnsi"/>
          <w:color w:val="221F20" w:themeColor="text1"/>
          <w:sz w:val="22"/>
          <w:szCs w:val="22"/>
        </w:rPr>
        <w:t>4</w:t>
      </w:r>
      <w:r w:rsidR="009F7442">
        <w:rPr>
          <w:rFonts w:asciiTheme="majorHAnsi" w:hAnsiTheme="majorHAnsi" w:cstheme="majorHAnsi"/>
          <w:color w:val="221F20" w:themeColor="text1"/>
          <w:sz w:val="22"/>
          <w:szCs w:val="22"/>
        </w:rPr>
        <w:t>8</w:t>
      </w:r>
      <w:r w:rsidR="005C10E5" w:rsidRPr="00274F73">
        <w:rPr>
          <w:rFonts w:asciiTheme="majorHAnsi" w:hAnsiTheme="majorHAnsi" w:cstheme="majorHAnsi"/>
          <w:color w:val="221F20" w:themeColor="text1"/>
          <w:sz w:val="22"/>
          <w:szCs w:val="22"/>
        </w:rPr>
        <w:t xml:space="preserve">. </w:t>
      </w:r>
    </w:p>
    <w:p w14:paraId="08FDDF55" w14:textId="68294096" w:rsidR="00AD4581" w:rsidRPr="00274F73" w:rsidRDefault="00CD7265" w:rsidP="00274F73">
      <w:pPr>
        <w:widowControl w:val="0"/>
        <w:pBdr>
          <w:top w:val="nil"/>
          <w:left w:val="nil"/>
          <w:bottom w:val="nil"/>
          <w:right w:val="nil"/>
          <w:between w:val="nil"/>
        </w:pBdr>
        <w:spacing w:after="120" w:line="276" w:lineRule="auto"/>
        <w:ind w:right="511"/>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color w:val="486B45" w:themeColor="accent2"/>
          <w:sz w:val="22"/>
          <w:szCs w:val="22"/>
        </w:rPr>
        <w:t xml:space="preserve"> </w:t>
      </w:r>
      <w:r w:rsidR="00B64831" w:rsidRPr="00274F73">
        <w:rPr>
          <w:rFonts w:asciiTheme="majorHAnsi" w:hAnsiTheme="majorHAnsi" w:cstheme="majorHAnsi"/>
          <w:color w:val="221F20" w:themeColor="text1"/>
          <w:sz w:val="22"/>
          <w:szCs w:val="22"/>
        </w:rPr>
        <w:t xml:space="preserve">The definition </w:t>
      </w:r>
      <w:r w:rsidR="00260746" w:rsidRPr="00FD0871">
        <w:rPr>
          <w:rFonts w:asciiTheme="majorHAnsi" w:hAnsiTheme="majorHAnsi" w:cstheme="majorHAnsi"/>
          <w:color w:val="221F20" w:themeColor="text1"/>
          <w:sz w:val="22"/>
          <w:szCs w:val="22"/>
        </w:rPr>
        <w:t>applies</w:t>
      </w:r>
      <w:r w:rsidR="006C0DB7" w:rsidRPr="00FD0871">
        <w:rPr>
          <w:rFonts w:asciiTheme="majorHAnsi" w:hAnsiTheme="majorHAnsi" w:cstheme="majorHAnsi"/>
          <w:color w:val="221F20" w:themeColor="text1"/>
          <w:sz w:val="22"/>
          <w:szCs w:val="22"/>
        </w:rPr>
        <w:t xml:space="preserve"> to</w:t>
      </w:r>
      <w:r w:rsidR="00412830" w:rsidRPr="00274F73">
        <w:rPr>
          <w:rFonts w:asciiTheme="majorHAnsi" w:hAnsiTheme="majorHAnsi" w:cstheme="majorHAnsi"/>
          <w:color w:val="221F20" w:themeColor="text1"/>
          <w:sz w:val="22"/>
          <w:szCs w:val="22"/>
        </w:rPr>
        <w:t xml:space="preserve"> an</w:t>
      </w:r>
      <w:r w:rsidR="00B64831" w:rsidRPr="00274F73">
        <w:rPr>
          <w:rFonts w:asciiTheme="majorHAnsi" w:hAnsiTheme="majorHAnsi" w:cstheme="majorHAnsi"/>
          <w:color w:val="221F20" w:themeColor="text1"/>
          <w:sz w:val="22"/>
          <w:szCs w:val="22"/>
        </w:rPr>
        <w:t xml:space="preserve"> </w:t>
      </w:r>
      <w:r w:rsidR="002A6138" w:rsidRPr="00274F73">
        <w:rPr>
          <w:rFonts w:asciiTheme="majorHAnsi" w:hAnsiTheme="majorHAnsi" w:cstheme="majorHAnsi"/>
          <w:b/>
          <w:color w:val="221F20" w:themeColor="text1"/>
          <w:sz w:val="22"/>
          <w:szCs w:val="22"/>
        </w:rPr>
        <w:t>organisation</w:t>
      </w:r>
      <w:r w:rsidR="002A6138" w:rsidRPr="00274F73">
        <w:rPr>
          <w:rFonts w:asciiTheme="majorHAnsi" w:hAnsiTheme="majorHAnsi" w:cstheme="majorHAnsi"/>
          <w:color w:val="221F20" w:themeColor="text1"/>
          <w:sz w:val="22"/>
          <w:szCs w:val="22"/>
        </w:rPr>
        <w:t xml:space="preserve"> established in </w:t>
      </w:r>
      <w:r w:rsidR="00260746" w:rsidRPr="00FD0871">
        <w:rPr>
          <w:rFonts w:asciiTheme="majorHAnsi" w:hAnsiTheme="majorHAnsi" w:cstheme="majorHAnsi"/>
          <w:color w:val="221F20" w:themeColor="text1"/>
          <w:sz w:val="22"/>
          <w:szCs w:val="22"/>
        </w:rPr>
        <w:t xml:space="preserve">a </w:t>
      </w:r>
      <w:r w:rsidR="002A6138" w:rsidRPr="00274F73">
        <w:rPr>
          <w:rFonts w:asciiTheme="majorHAnsi" w:hAnsiTheme="majorHAnsi" w:cstheme="majorHAnsi"/>
          <w:b/>
          <w:color w:val="221F20" w:themeColor="text1"/>
          <w:sz w:val="22"/>
          <w:szCs w:val="22"/>
        </w:rPr>
        <w:t xml:space="preserve">Member </w:t>
      </w:r>
      <w:r w:rsidR="00AF2E22" w:rsidRPr="00274F73">
        <w:rPr>
          <w:rFonts w:asciiTheme="majorHAnsi" w:hAnsiTheme="majorHAnsi" w:cstheme="majorHAnsi"/>
          <w:b/>
          <w:color w:val="221F20" w:themeColor="text1"/>
          <w:sz w:val="22"/>
          <w:szCs w:val="22"/>
        </w:rPr>
        <w:t>S</w:t>
      </w:r>
      <w:r w:rsidR="002A6138" w:rsidRPr="00274F73">
        <w:rPr>
          <w:rFonts w:asciiTheme="majorHAnsi" w:hAnsiTheme="majorHAnsi" w:cstheme="majorHAnsi"/>
          <w:b/>
          <w:color w:val="221F20" w:themeColor="text1"/>
          <w:sz w:val="22"/>
          <w:szCs w:val="22"/>
        </w:rPr>
        <w:t>tate</w:t>
      </w:r>
      <w:r w:rsidR="00D5517A" w:rsidRPr="00274F73">
        <w:rPr>
          <w:rFonts w:asciiTheme="majorHAnsi" w:hAnsiTheme="majorHAnsi" w:cstheme="majorHAnsi"/>
          <w:color w:val="221F20" w:themeColor="text1"/>
          <w:sz w:val="22"/>
          <w:szCs w:val="22"/>
        </w:rPr>
        <w:t xml:space="preserve">. </w:t>
      </w:r>
    </w:p>
    <w:p w14:paraId="587021A4" w14:textId="119FB1DB" w:rsidR="0001315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3.2</w:t>
      </w:r>
      <w:r w:rsidR="00B370C9" w:rsidRPr="00274F73">
        <w:rPr>
          <w:rFonts w:asciiTheme="majorHAnsi" w:hAnsiTheme="majorHAnsi" w:cstheme="majorHAnsi"/>
          <w:b/>
          <w:color w:val="221F20" w:themeColor="text1"/>
          <w:lang w:eastAsia="en-GB"/>
        </w:rPr>
        <w:t>6</w:t>
      </w:r>
      <w:r w:rsidRPr="00274F73">
        <w:rPr>
          <w:rFonts w:asciiTheme="majorHAnsi" w:hAnsiTheme="majorHAnsi" w:cstheme="majorHAnsi"/>
          <w:b/>
          <w:color w:val="221F20" w:themeColor="text1"/>
          <w:lang w:eastAsia="en-GB"/>
        </w:rPr>
        <w:tab/>
      </w:r>
      <w:r w:rsidR="005C10E5" w:rsidRPr="00274F73">
        <w:rPr>
          <w:rFonts w:asciiTheme="majorHAnsi" w:hAnsiTheme="majorHAnsi" w:cstheme="majorHAnsi"/>
          <w:b/>
          <w:color w:val="221F20" w:themeColor="text1"/>
          <w:lang w:eastAsia="en-GB"/>
        </w:rPr>
        <w:t>Operator</w:t>
      </w:r>
    </w:p>
    <w:p w14:paraId="53D7A8DC" w14:textId="3676DF99" w:rsidR="003A76E5" w:rsidRPr="00274F73" w:rsidRDefault="00E33D83" w:rsidP="00274F73">
      <w:pPr>
        <w:widowControl w:val="0"/>
        <w:pBdr>
          <w:top w:val="nil"/>
          <w:left w:val="nil"/>
          <w:bottom w:val="nil"/>
          <w:right w:val="nil"/>
          <w:between w:val="nil"/>
        </w:pBdr>
        <w:spacing w:after="120" w:line="276" w:lineRule="auto"/>
        <w:rPr>
          <w:rFonts w:asciiTheme="majorHAnsi" w:hAnsiTheme="majorHAnsi" w:cstheme="majorHAnsi"/>
          <w:sz w:val="22"/>
          <w:szCs w:val="22"/>
        </w:rPr>
      </w:pPr>
      <w:r w:rsidRPr="00274F73">
        <w:rPr>
          <w:rFonts w:asciiTheme="majorHAnsi" w:hAnsiTheme="majorHAnsi" w:cstheme="majorHAnsi"/>
          <w:sz w:val="22"/>
          <w:szCs w:val="22"/>
        </w:rPr>
        <w:t>A</w:t>
      </w:r>
      <w:r w:rsidR="003B08BB" w:rsidRPr="00274F73">
        <w:rPr>
          <w:rFonts w:asciiTheme="majorHAnsi" w:hAnsiTheme="majorHAnsi" w:cstheme="majorHAnsi"/>
          <w:sz w:val="22"/>
          <w:szCs w:val="22"/>
        </w:rPr>
        <w:t>ny natural or legal person</w:t>
      </w:r>
      <w:r w:rsidR="003B08BB" w:rsidRPr="00274F73">
        <w:rPr>
          <w:rFonts w:asciiTheme="majorHAnsi" w:hAnsiTheme="majorHAnsi" w:cstheme="majorHAnsi"/>
          <w:sz w:val="28"/>
          <w:szCs w:val="28"/>
        </w:rPr>
        <w:t xml:space="preserve"> </w:t>
      </w:r>
      <w:r w:rsidR="005C10E5" w:rsidRPr="00274F73">
        <w:rPr>
          <w:rFonts w:asciiTheme="majorHAnsi" w:hAnsiTheme="majorHAnsi" w:cstheme="majorHAnsi"/>
          <w:sz w:val="22"/>
          <w:szCs w:val="22"/>
        </w:rPr>
        <w:t>who</w:t>
      </w:r>
      <w:r w:rsidR="00C27E59" w:rsidRPr="00274F73">
        <w:rPr>
          <w:rFonts w:asciiTheme="majorHAnsi" w:hAnsiTheme="majorHAnsi" w:cstheme="majorHAnsi"/>
          <w:sz w:val="22"/>
          <w:szCs w:val="22"/>
        </w:rPr>
        <w:t xml:space="preserve">, </w:t>
      </w:r>
      <w:proofErr w:type="gramStart"/>
      <w:r w:rsidR="00C27E59" w:rsidRPr="00274F73">
        <w:rPr>
          <w:rFonts w:asciiTheme="majorHAnsi" w:hAnsiTheme="majorHAnsi" w:cstheme="majorHAnsi"/>
          <w:b/>
          <w:sz w:val="22"/>
          <w:szCs w:val="22"/>
        </w:rPr>
        <w:t>in the course of</w:t>
      </w:r>
      <w:proofErr w:type="gramEnd"/>
      <w:r w:rsidR="00C27E59" w:rsidRPr="00274F73">
        <w:rPr>
          <w:rFonts w:asciiTheme="majorHAnsi" w:hAnsiTheme="majorHAnsi" w:cstheme="majorHAnsi"/>
          <w:b/>
          <w:sz w:val="22"/>
          <w:szCs w:val="22"/>
        </w:rPr>
        <w:t xml:space="preserve"> a commercial activity</w:t>
      </w:r>
      <w:r w:rsidR="00C27E59" w:rsidRPr="00274F73">
        <w:rPr>
          <w:rFonts w:asciiTheme="majorHAnsi" w:hAnsiTheme="majorHAnsi" w:cstheme="majorHAnsi"/>
          <w:sz w:val="22"/>
          <w:szCs w:val="22"/>
        </w:rPr>
        <w:t>,</w:t>
      </w:r>
      <w:r w:rsidR="005C10E5" w:rsidRPr="00274F73">
        <w:rPr>
          <w:rFonts w:asciiTheme="majorHAnsi" w:hAnsiTheme="majorHAnsi" w:cstheme="majorHAnsi"/>
          <w:sz w:val="22"/>
          <w:szCs w:val="22"/>
        </w:rPr>
        <w:t xml:space="preserve"> </w:t>
      </w:r>
      <w:r w:rsidR="005C10E5" w:rsidRPr="00274F73">
        <w:rPr>
          <w:rFonts w:asciiTheme="majorHAnsi" w:hAnsiTheme="majorHAnsi" w:cstheme="majorHAnsi"/>
          <w:b/>
          <w:sz w:val="22"/>
          <w:szCs w:val="22"/>
        </w:rPr>
        <w:t xml:space="preserve">places </w:t>
      </w:r>
      <w:r w:rsidR="00102A81" w:rsidRPr="00274F73">
        <w:rPr>
          <w:rFonts w:asciiTheme="majorHAnsi" w:hAnsiTheme="majorHAnsi" w:cstheme="majorHAnsi"/>
          <w:b/>
          <w:sz w:val="22"/>
          <w:szCs w:val="22"/>
        </w:rPr>
        <w:t>relevant products on</w:t>
      </w:r>
      <w:r w:rsidR="005C10E5" w:rsidRPr="00274F73">
        <w:rPr>
          <w:rFonts w:asciiTheme="majorHAnsi" w:hAnsiTheme="majorHAnsi" w:cstheme="majorHAnsi"/>
          <w:b/>
          <w:sz w:val="22"/>
          <w:szCs w:val="22"/>
        </w:rPr>
        <w:t xml:space="preserve"> the</w:t>
      </w:r>
      <w:r w:rsidR="005C10E5" w:rsidRPr="00274F73">
        <w:rPr>
          <w:rFonts w:asciiTheme="majorHAnsi" w:hAnsiTheme="majorHAnsi" w:cstheme="majorHAnsi"/>
          <w:sz w:val="22"/>
          <w:szCs w:val="22"/>
        </w:rPr>
        <w:t xml:space="preserve"> </w:t>
      </w:r>
      <w:r w:rsidR="005C10E5" w:rsidRPr="00274F73">
        <w:rPr>
          <w:rFonts w:asciiTheme="majorHAnsi" w:hAnsiTheme="majorHAnsi" w:cstheme="majorHAnsi"/>
          <w:b/>
          <w:sz w:val="22"/>
          <w:szCs w:val="22"/>
        </w:rPr>
        <w:t>Union market</w:t>
      </w:r>
      <w:r w:rsidR="005C10E5" w:rsidRPr="00274F73">
        <w:rPr>
          <w:rFonts w:asciiTheme="majorHAnsi" w:hAnsiTheme="majorHAnsi" w:cstheme="majorHAnsi"/>
          <w:sz w:val="22"/>
          <w:szCs w:val="22"/>
        </w:rPr>
        <w:t xml:space="preserve"> or exports </w:t>
      </w:r>
      <w:r w:rsidR="00C86EA4" w:rsidRPr="00274F73">
        <w:rPr>
          <w:rFonts w:asciiTheme="majorHAnsi" w:hAnsiTheme="majorHAnsi" w:cstheme="majorHAnsi"/>
          <w:sz w:val="22"/>
          <w:szCs w:val="22"/>
        </w:rPr>
        <w:t>them</w:t>
      </w:r>
      <w:r w:rsidR="004F7663" w:rsidRPr="00274F73">
        <w:rPr>
          <w:rFonts w:asciiTheme="majorHAnsi" w:hAnsiTheme="majorHAnsi" w:cstheme="majorHAnsi"/>
          <w:sz w:val="22"/>
          <w:szCs w:val="22"/>
        </w:rPr>
        <w:t xml:space="preserve"> </w:t>
      </w:r>
      <w:r w:rsidR="00DB37D1" w:rsidRPr="00274F73">
        <w:rPr>
          <w:rFonts w:asciiTheme="majorHAnsi" w:hAnsiTheme="majorHAnsi" w:cstheme="majorHAnsi"/>
          <w:sz w:val="22"/>
          <w:szCs w:val="22"/>
        </w:rPr>
        <w:t xml:space="preserve">from the </w:t>
      </w:r>
      <w:r w:rsidR="00DB37D1" w:rsidRPr="00274F73">
        <w:rPr>
          <w:rFonts w:asciiTheme="majorHAnsi" w:hAnsiTheme="majorHAnsi" w:cstheme="majorHAnsi"/>
          <w:b/>
          <w:sz w:val="22"/>
          <w:szCs w:val="22"/>
        </w:rPr>
        <w:t>Union market</w:t>
      </w:r>
      <w:r w:rsidR="003A76E5" w:rsidRPr="00274F73">
        <w:rPr>
          <w:rFonts w:asciiTheme="majorHAnsi" w:hAnsiTheme="majorHAnsi" w:cstheme="majorHAnsi"/>
          <w:sz w:val="22"/>
          <w:szCs w:val="22"/>
        </w:rPr>
        <w:t xml:space="preserve">, excluding </w:t>
      </w:r>
      <w:r w:rsidR="003A76E5" w:rsidRPr="00274F73">
        <w:rPr>
          <w:rFonts w:asciiTheme="majorHAnsi" w:hAnsiTheme="majorHAnsi" w:cstheme="majorHAnsi"/>
          <w:b/>
          <w:sz w:val="22"/>
          <w:szCs w:val="22"/>
        </w:rPr>
        <w:t>downstream operators</w:t>
      </w:r>
      <w:r w:rsidR="003A76E5" w:rsidRPr="00274F73">
        <w:rPr>
          <w:rFonts w:asciiTheme="majorHAnsi" w:hAnsiTheme="majorHAnsi" w:cstheme="majorHAnsi"/>
          <w:sz w:val="22"/>
          <w:szCs w:val="22"/>
        </w:rPr>
        <w:t xml:space="preserve">. </w:t>
      </w:r>
    </w:p>
    <w:p w14:paraId="71D5083D" w14:textId="18F6127B" w:rsidR="009F7442" w:rsidRPr="00274F73" w:rsidRDefault="005C10E5" w:rsidP="00274F73">
      <w:pPr>
        <w:widowControl w:val="0"/>
        <w:pBdr>
          <w:top w:val="nil"/>
          <w:left w:val="nil"/>
          <w:bottom w:val="nil"/>
          <w:right w:val="nil"/>
          <w:between w:val="nil"/>
        </w:pBdr>
        <w:spacing w:after="120" w:line="276" w:lineRule="auto"/>
        <w:rPr>
          <w:rFonts w:asciiTheme="majorHAnsi" w:hAnsiTheme="majorHAnsi" w:cstheme="majorHAnsi"/>
          <w:sz w:val="22"/>
          <w:szCs w:val="22"/>
        </w:rPr>
      </w:pPr>
      <w:r w:rsidRPr="007D5309">
        <w:rPr>
          <w:rFonts w:asciiTheme="majorHAnsi" w:hAnsiTheme="majorHAnsi" w:cstheme="majorHAnsi"/>
          <w:b/>
          <w:color w:val="486B45" w:themeColor="accent2"/>
          <w:sz w:val="22"/>
          <w:szCs w:val="22"/>
        </w:rPr>
        <w:t>Note 1:</w:t>
      </w:r>
      <w:r w:rsidRPr="007D5309">
        <w:rPr>
          <w:rFonts w:asciiTheme="majorHAnsi" w:hAnsiTheme="majorHAnsi" w:cstheme="majorHAnsi"/>
          <w:color w:val="486B45" w:themeColor="accent2"/>
          <w:sz w:val="22"/>
          <w:szCs w:val="22"/>
        </w:rPr>
        <w:t xml:space="preserve"> </w:t>
      </w:r>
      <w:r w:rsidRPr="00274F73">
        <w:rPr>
          <w:rFonts w:asciiTheme="majorHAnsi" w:hAnsiTheme="majorHAnsi" w:cstheme="majorHAnsi"/>
          <w:b/>
          <w:sz w:val="22"/>
          <w:szCs w:val="22"/>
        </w:rPr>
        <w:t xml:space="preserve">SME </w:t>
      </w:r>
      <w:r w:rsidRPr="00274F73">
        <w:rPr>
          <w:rFonts w:asciiTheme="majorHAnsi" w:hAnsiTheme="majorHAnsi" w:cstheme="majorHAnsi"/>
          <w:sz w:val="22"/>
          <w:szCs w:val="22"/>
        </w:rPr>
        <w:t>and</w:t>
      </w:r>
      <w:r w:rsidRPr="00274F73">
        <w:rPr>
          <w:rFonts w:asciiTheme="majorHAnsi" w:hAnsiTheme="majorHAnsi" w:cstheme="majorHAnsi"/>
          <w:b/>
          <w:sz w:val="22"/>
          <w:szCs w:val="22"/>
        </w:rPr>
        <w:t xml:space="preserve"> </w:t>
      </w:r>
      <w:r w:rsidRPr="00334102">
        <w:rPr>
          <w:rFonts w:asciiTheme="majorHAnsi" w:hAnsiTheme="majorHAnsi" w:cstheme="majorHAnsi"/>
          <w:sz w:val="22"/>
          <w:szCs w:val="22"/>
        </w:rPr>
        <w:t>non-SME</w:t>
      </w:r>
      <w:r w:rsidRPr="00274F73">
        <w:rPr>
          <w:rFonts w:asciiTheme="majorHAnsi" w:hAnsiTheme="majorHAnsi" w:cstheme="majorHAnsi"/>
          <w:b/>
          <w:sz w:val="22"/>
          <w:szCs w:val="22"/>
        </w:rPr>
        <w:t xml:space="preserve"> </w:t>
      </w:r>
      <w:r w:rsidRPr="00274F73">
        <w:rPr>
          <w:rFonts w:asciiTheme="majorHAnsi" w:hAnsiTheme="majorHAnsi" w:cstheme="majorHAnsi"/>
          <w:sz w:val="22"/>
          <w:szCs w:val="22"/>
        </w:rPr>
        <w:t>operator</w:t>
      </w:r>
      <w:r w:rsidR="00412830" w:rsidRPr="00274F73">
        <w:rPr>
          <w:rFonts w:asciiTheme="majorHAnsi" w:hAnsiTheme="majorHAnsi" w:cstheme="majorHAnsi"/>
          <w:sz w:val="22"/>
          <w:szCs w:val="22"/>
        </w:rPr>
        <w:t>s</w:t>
      </w:r>
      <w:r w:rsidRPr="00274F73">
        <w:rPr>
          <w:rFonts w:asciiTheme="majorHAnsi" w:hAnsiTheme="majorHAnsi" w:cstheme="majorHAnsi"/>
          <w:sz w:val="22"/>
          <w:szCs w:val="22"/>
        </w:rPr>
        <w:t xml:space="preserve"> are subject to different requirements. </w:t>
      </w:r>
    </w:p>
    <w:p w14:paraId="64EEC9BC" w14:textId="45CBED7E" w:rsidR="00013157" w:rsidRPr="00274F73" w:rsidRDefault="005C10E5" w:rsidP="00274F73">
      <w:pPr>
        <w:spacing w:after="120" w:line="276" w:lineRule="auto"/>
        <w:rPr>
          <w:rFonts w:asciiTheme="majorHAnsi" w:hAnsiTheme="majorHAnsi" w:cstheme="majorHAnsi"/>
          <w:sz w:val="22"/>
          <w:szCs w:val="22"/>
        </w:rPr>
      </w:pPr>
      <w:r w:rsidRPr="007D5309">
        <w:rPr>
          <w:rFonts w:asciiTheme="majorHAnsi" w:hAnsiTheme="majorHAnsi" w:cstheme="majorHAnsi"/>
          <w:b/>
          <w:color w:val="486B45" w:themeColor="accent2"/>
          <w:sz w:val="22"/>
          <w:szCs w:val="22"/>
        </w:rPr>
        <w:t xml:space="preserve">Note </w:t>
      </w:r>
      <w:r w:rsidR="009F7442" w:rsidRPr="007D5309">
        <w:rPr>
          <w:rFonts w:asciiTheme="majorHAnsi" w:hAnsiTheme="majorHAnsi" w:cstheme="majorHAnsi"/>
          <w:b/>
          <w:color w:val="486B45" w:themeColor="accent2"/>
          <w:sz w:val="22"/>
          <w:szCs w:val="22"/>
        </w:rPr>
        <w:t>2</w:t>
      </w:r>
      <w:r w:rsidRPr="007D5309">
        <w:rPr>
          <w:rFonts w:asciiTheme="majorHAnsi" w:hAnsiTheme="majorHAnsi" w:cstheme="majorHAnsi"/>
          <w:b/>
          <w:color w:val="486B45" w:themeColor="accent2"/>
          <w:sz w:val="22"/>
          <w:szCs w:val="22"/>
        </w:rPr>
        <w:t>:</w:t>
      </w:r>
      <w:r w:rsidRPr="007D5309">
        <w:rPr>
          <w:rFonts w:asciiTheme="majorHAnsi" w:hAnsiTheme="majorHAnsi" w:cstheme="majorHAnsi"/>
          <w:color w:val="486B45" w:themeColor="accent2"/>
          <w:sz w:val="22"/>
          <w:szCs w:val="22"/>
        </w:rPr>
        <w:t xml:space="preserve"> </w:t>
      </w:r>
      <w:r w:rsidRPr="00274F73">
        <w:rPr>
          <w:rFonts w:asciiTheme="majorHAnsi" w:hAnsiTheme="majorHAnsi" w:cstheme="majorHAnsi"/>
          <w:sz w:val="22"/>
          <w:szCs w:val="22"/>
        </w:rPr>
        <w:t xml:space="preserve">An </w:t>
      </w:r>
      <w:r w:rsidRPr="00274F73">
        <w:rPr>
          <w:rFonts w:asciiTheme="majorHAnsi" w:hAnsiTheme="majorHAnsi" w:cstheme="majorHAnsi"/>
          <w:b/>
          <w:sz w:val="22"/>
          <w:szCs w:val="22"/>
        </w:rPr>
        <w:t>organisation</w:t>
      </w:r>
      <w:r w:rsidRPr="00274F73">
        <w:rPr>
          <w:rFonts w:asciiTheme="majorHAnsi" w:hAnsiTheme="majorHAnsi" w:cstheme="majorHAnsi"/>
          <w:sz w:val="22"/>
          <w:szCs w:val="22"/>
        </w:rPr>
        <w:t xml:space="preserve"> may act as an operator</w:t>
      </w:r>
      <w:r w:rsidR="00260746" w:rsidRPr="00FD0871">
        <w:rPr>
          <w:rFonts w:asciiTheme="majorHAnsi" w:hAnsiTheme="majorHAnsi" w:cstheme="majorHAnsi"/>
          <w:sz w:val="22"/>
          <w:szCs w:val="22"/>
        </w:rPr>
        <w:t>,</w:t>
      </w:r>
      <w:r w:rsidR="003A76E5" w:rsidRPr="00274F73">
        <w:rPr>
          <w:rFonts w:asciiTheme="majorHAnsi" w:hAnsiTheme="majorHAnsi" w:cstheme="majorHAnsi"/>
          <w:sz w:val="22"/>
          <w:szCs w:val="22"/>
        </w:rPr>
        <w:t xml:space="preserve"> </w:t>
      </w:r>
      <w:r w:rsidR="003A76E5" w:rsidRPr="00274F73">
        <w:rPr>
          <w:rFonts w:asciiTheme="majorHAnsi" w:hAnsiTheme="majorHAnsi" w:cstheme="majorHAnsi"/>
          <w:b/>
          <w:sz w:val="22"/>
          <w:szCs w:val="22"/>
        </w:rPr>
        <w:t xml:space="preserve">downstream </w:t>
      </w:r>
      <w:proofErr w:type="gramStart"/>
      <w:r w:rsidR="003A76E5" w:rsidRPr="00274F73">
        <w:rPr>
          <w:rFonts w:asciiTheme="majorHAnsi" w:hAnsiTheme="majorHAnsi" w:cstheme="majorHAnsi"/>
          <w:b/>
          <w:sz w:val="22"/>
          <w:szCs w:val="22"/>
        </w:rPr>
        <w:t>operator</w:t>
      </w:r>
      <w:proofErr w:type="gramEnd"/>
      <w:r w:rsidR="003A76E5" w:rsidRPr="00274F73">
        <w:rPr>
          <w:rFonts w:asciiTheme="majorHAnsi" w:hAnsiTheme="majorHAnsi" w:cstheme="majorHAnsi"/>
          <w:sz w:val="22"/>
          <w:szCs w:val="22"/>
        </w:rPr>
        <w:t xml:space="preserve"> or </w:t>
      </w:r>
      <w:r w:rsidRPr="00274F73">
        <w:rPr>
          <w:rFonts w:asciiTheme="majorHAnsi" w:hAnsiTheme="majorHAnsi" w:cstheme="majorHAnsi"/>
          <w:sz w:val="22"/>
          <w:szCs w:val="22"/>
        </w:rPr>
        <w:t xml:space="preserve">a </w:t>
      </w:r>
      <w:r w:rsidRPr="00274F73">
        <w:rPr>
          <w:rFonts w:asciiTheme="majorHAnsi" w:hAnsiTheme="majorHAnsi" w:cstheme="majorHAnsi"/>
          <w:b/>
          <w:sz w:val="22"/>
          <w:szCs w:val="22"/>
        </w:rPr>
        <w:t>trader</w:t>
      </w:r>
      <w:r w:rsidRPr="00274F73">
        <w:rPr>
          <w:rFonts w:asciiTheme="majorHAnsi" w:hAnsiTheme="majorHAnsi" w:cstheme="majorHAnsi"/>
          <w:sz w:val="22"/>
          <w:szCs w:val="22"/>
        </w:rPr>
        <w:t xml:space="preserve"> at the same time, depending on </w:t>
      </w:r>
      <w:r w:rsidR="00260746" w:rsidRPr="00FD0871">
        <w:rPr>
          <w:rFonts w:asciiTheme="majorHAnsi" w:hAnsiTheme="majorHAnsi" w:cstheme="majorHAnsi"/>
          <w:sz w:val="22"/>
          <w:szCs w:val="22"/>
        </w:rPr>
        <w:t xml:space="preserve">its </w:t>
      </w:r>
      <w:r w:rsidRPr="00274F73">
        <w:rPr>
          <w:rFonts w:asciiTheme="majorHAnsi" w:hAnsiTheme="majorHAnsi" w:cstheme="majorHAnsi"/>
          <w:sz w:val="22"/>
          <w:szCs w:val="22"/>
        </w:rPr>
        <w:t xml:space="preserve">position in the supply chain. </w:t>
      </w:r>
    </w:p>
    <w:p w14:paraId="5651F39D" w14:textId="5A0884F9" w:rsidR="00CC50C8" w:rsidRPr="00274F73" w:rsidRDefault="00CC50C8" w:rsidP="00F7441F">
      <w:pPr>
        <w:keepNext/>
        <w:keepLines/>
        <w:widowControl w:val="0"/>
        <w:pBdr>
          <w:top w:val="nil"/>
          <w:left w:val="nil"/>
          <w:bottom w:val="nil"/>
          <w:right w:val="nil"/>
          <w:between w:val="nil"/>
        </w:pBdr>
        <w:spacing w:after="40" w:line="276" w:lineRule="auto"/>
        <w:rPr>
          <w:rFonts w:asciiTheme="majorHAnsi" w:hAnsiTheme="majorHAnsi" w:cstheme="majorHAnsi"/>
          <w:sz w:val="22"/>
          <w:szCs w:val="22"/>
        </w:rPr>
      </w:pPr>
      <w:r w:rsidRPr="007D5309">
        <w:rPr>
          <w:rFonts w:asciiTheme="majorHAnsi" w:hAnsiTheme="majorHAnsi" w:cstheme="majorHAnsi"/>
          <w:b/>
          <w:color w:val="486B45" w:themeColor="accent2"/>
          <w:sz w:val="22"/>
          <w:szCs w:val="22"/>
        </w:rPr>
        <w:t xml:space="preserve">Note </w:t>
      </w:r>
      <w:r w:rsidR="009F7442" w:rsidRPr="007D5309">
        <w:rPr>
          <w:rFonts w:asciiTheme="majorHAnsi" w:hAnsiTheme="majorHAnsi" w:cstheme="majorHAnsi"/>
          <w:b/>
          <w:color w:val="486B45" w:themeColor="accent2"/>
          <w:sz w:val="22"/>
          <w:szCs w:val="22"/>
        </w:rPr>
        <w:t>3</w:t>
      </w:r>
      <w:r w:rsidRPr="007D5309">
        <w:rPr>
          <w:rFonts w:asciiTheme="majorHAnsi" w:hAnsiTheme="majorHAnsi" w:cstheme="majorHAnsi"/>
          <w:b/>
          <w:color w:val="486B45" w:themeColor="accent2"/>
          <w:sz w:val="22"/>
          <w:szCs w:val="22"/>
        </w:rPr>
        <w:t>:</w:t>
      </w:r>
      <w:r w:rsidRPr="007D5309">
        <w:rPr>
          <w:rFonts w:asciiTheme="majorHAnsi" w:hAnsiTheme="majorHAnsi" w:cstheme="majorHAnsi"/>
          <w:color w:val="486B45" w:themeColor="accent2"/>
          <w:sz w:val="22"/>
          <w:szCs w:val="22"/>
        </w:rPr>
        <w:t xml:space="preserve"> </w:t>
      </w:r>
      <w:r w:rsidR="00260746" w:rsidRPr="00FD0871">
        <w:rPr>
          <w:rFonts w:asciiTheme="majorHAnsi" w:hAnsiTheme="majorHAnsi" w:cstheme="majorHAnsi"/>
          <w:sz w:val="22"/>
          <w:szCs w:val="22"/>
        </w:rPr>
        <w:t xml:space="preserve">A </w:t>
      </w:r>
      <w:r w:rsidR="00260746" w:rsidRPr="00FD0871">
        <w:rPr>
          <w:rFonts w:asciiTheme="majorHAnsi" w:hAnsiTheme="majorHAnsi" w:cstheme="majorHAnsi"/>
          <w:b/>
          <w:sz w:val="22"/>
          <w:szCs w:val="22"/>
        </w:rPr>
        <w:t>m</w:t>
      </w:r>
      <w:r w:rsidRPr="00FD0871">
        <w:rPr>
          <w:rFonts w:asciiTheme="majorHAnsi" w:hAnsiTheme="majorHAnsi" w:cstheme="majorHAnsi"/>
          <w:b/>
          <w:sz w:val="22"/>
          <w:szCs w:val="22"/>
        </w:rPr>
        <w:t>icro</w:t>
      </w:r>
      <w:r w:rsidRPr="00274F73">
        <w:rPr>
          <w:rFonts w:asciiTheme="majorHAnsi" w:hAnsiTheme="majorHAnsi" w:cstheme="majorHAnsi"/>
          <w:b/>
          <w:sz w:val="22"/>
          <w:szCs w:val="22"/>
        </w:rPr>
        <w:t xml:space="preserve"> or small primary operator</w:t>
      </w:r>
      <w:r w:rsidRPr="00274F73">
        <w:rPr>
          <w:rFonts w:asciiTheme="majorHAnsi" w:hAnsiTheme="majorHAnsi" w:cstheme="majorHAnsi"/>
          <w:sz w:val="22"/>
          <w:szCs w:val="22"/>
        </w:rPr>
        <w:t xml:space="preserve"> is </w:t>
      </w:r>
      <w:r w:rsidR="00260746" w:rsidRPr="00FD0871">
        <w:rPr>
          <w:rFonts w:asciiTheme="majorHAnsi" w:hAnsiTheme="majorHAnsi" w:cstheme="majorHAnsi"/>
          <w:sz w:val="22"/>
          <w:szCs w:val="22"/>
        </w:rPr>
        <w:t>a</w:t>
      </w:r>
      <w:r w:rsidRPr="00274F73">
        <w:rPr>
          <w:rFonts w:asciiTheme="majorHAnsi" w:hAnsiTheme="majorHAnsi" w:cstheme="majorHAnsi"/>
          <w:sz w:val="22"/>
          <w:szCs w:val="22"/>
        </w:rPr>
        <w:t xml:space="preserve"> </w:t>
      </w:r>
      <w:r w:rsidRPr="00F7441F">
        <w:rPr>
          <w:rFonts w:asciiTheme="majorHAnsi" w:hAnsiTheme="majorHAnsi" w:cstheme="majorHAnsi"/>
          <w:color w:val="221F20" w:themeColor="text1"/>
          <w:sz w:val="22"/>
          <w:szCs w:val="22"/>
        </w:rPr>
        <w:t>subcategory</w:t>
      </w:r>
      <w:r w:rsidRPr="00274F73">
        <w:rPr>
          <w:rFonts w:asciiTheme="majorHAnsi" w:hAnsiTheme="majorHAnsi" w:cstheme="majorHAnsi"/>
          <w:sz w:val="22"/>
          <w:szCs w:val="22"/>
        </w:rPr>
        <w:t xml:space="preserve"> of operator. </w:t>
      </w:r>
    </w:p>
    <w:p w14:paraId="79365CB4" w14:textId="13E22F62" w:rsidR="007B5CEB" w:rsidRPr="00B70D2F" w:rsidRDefault="007B5CEB" w:rsidP="00274F7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 xml:space="preserve">(Source: EUDR </w:t>
      </w:r>
      <w:r w:rsidR="008822F7" w:rsidRPr="00FD0871">
        <w:rPr>
          <w:rFonts w:asciiTheme="majorHAnsi" w:hAnsiTheme="majorHAnsi" w:cstheme="majorHAnsi"/>
          <w:i/>
          <w:color w:val="486B45" w:themeColor="accent2"/>
          <w:sz w:val="22"/>
          <w:szCs w:val="22"/>
        </w:rPr>
        <w:t>2.15</w:t>
      </w:r>
      <w:r w:rsidRPr="00B70D2F">
        <w:rPr>
          <w:rFonts w:asciiTheme="majorHAnsi" w:hAnsiTheme="majorHAnsi" w:cstheme="majorHAnsi"/>
          <w:i/>
          <w:color w:val="486B45" w:themeColor="accent2"/>
          <w:sz w:val="22"/>
          <w:szCs w:val="22"/>
        </w:rPr>
        <w:t xml:space="preserve">) </w:t>
      </w:r>
    </w:p>
    <w:p w14:paraId="37BE1CE5" w14:textId="59DEA150" w:rsidR="00013157" w:rsidRPr="00974C10" w:rsidRDefault="006C1E90" w:rsidP="00274F73">
      <w:pPr>
        <w:keepNext/>
        <w:pBdr>
          <w:top w:val="nil"/>
          <w:left w:val="nil"/>
          <w:bottom w:val="nil"/>
          <w:right w:val="nil"/>
          <w:between w:val="nil"/>
        </w:pBdr>
        <w:spacing w:before="240" w:after="120" w:line="276" w:lineRule="auto"/>
        <w:ind w:left="851" w:hanging="851"/>
        <w:rPr>
          <w:rFonts w:asciiTheme="majorHAnsi" w:eastAsia="Symbol" w:hAnsiTheme="majorHAnsi" w:cstheme="majorHAnsi"/>
          <w:b/>
          <w:color w:val="221F20" w:themeColor="text1"/>
          <w:lang w:eastAsia="en-GB"/>
        </w:rPr>
      </w:pPr>
      <w:r w:rsidRPr="00274F73">
        <w:rPr>
          <w:rFonts w:asciiTheme="majorHAnsi" w:hAnsiTheme="majorHAnsi" w:cstheme="majorHAnsi"/>
          <w:b/>
          <w:color w:val="221F20" w:themeColor="text1"/>
          <w:lang w:eastAsia="en-GB"/>
        </w:rPr>
        <w:t>3.2</w:t>
      </w:r>
      <w:r w:rsidR="00B370C9" w:rsidRPr="00274F73">
        <w:rPr>
          <w:rFonts w:asciiTheme="majorHAnsi" w:hAnsiTheme="majorHAnsi" w:cstheme="majorHAnsi"/>
          <w:b/>
          <w:color w:val="221F20" w:themeColor="text1"/>
          <w:lang w:eastAsia="en-GB"/>
        </w:rPr>
        <w:t>7</w:t>
      </w:r>
      <w:r w:rsidRPr="00974C10">
        <w:rPr>
          <w:rFonts w:asciiTheme="majorHAnsi" w:eastAsia="Symbol" w:hAnsiTheme="majorHAnsi" w:cstheme="majorHAnsi"/>
          <w:b/>
          <w:color w:val="221F20" w:themeColor="text1"/>
          <w:lang w:eastAsia="en-GB"/>
        </w:rPr>
        <w:tab/>
      </w:r>
      <w:r w:rsidR="005C10E5" w:rsidRPr="00974C10">
        <w:rPr>
          <w:rFonts w:asciiTheme="majorHAnsi" w:eastAsia="Symbol" w:hAnsiTheme="majorHAnsi" w:cstheme="majorHAnsi"/>
          <w:b/>
          <w:color w:val="221F20" w:themeColor="text1"/>
          <w:lang w:eastAsia="en-GB"/>
        </w:rPr>
        <w:t>Organisation</w:t>
      </w:r>
    </w:p>
    <w:p w14:paraId="136750BD" w14:textId="4CDF6EE0" w:rsidR="00013157" w:rsidRPr="00274F73" w:rsidRDefault="00E33D83" w:rsidP="00274F73">
      <w:pPr>
        <w:widowControl w:val="0"/>
        <w:pBdr>
          <w:top w:val="nil"/>
          <w:left w:val="nil"/>
          <w:bottom w:val="nil"/>
          <w:right w:val="nil"/>
          <w:between w:val="nil"/>
        </w:pBdr>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P</w:t>
      </w:r>
      <w:r w:rsidR="00A05C85" w:rsidRPr="00274F73">
        <w:rPr>
          <w:rFonts w:asciiTheme="majorHAnsi" w:hAnsiTheme="majorHAnsi" w:cstheme="majorHAnsi"/>
          <w:color w:val="221F20" w:themeColor="text1"/>
          <w:sz w:val="22"/>
          <w:szCs w:val="22"/>
        </w:rPr>
        <w:t>e</w:t>
      </w:r>
      <w:r w:rsidR="005C10E5" w:rsidRPr="00274F73">
        <w:rPr>
          <w:rFonts w:asciiTheme="majorHAnsi" w:hAnsiTheme="majorHAnsi" w:cstheme="majorHAnsi"/>
          <w:color w:val="221F20" w:themeColor="text1"/>
          <w:sz w:val="22"/>
          <w:szCs w:val="22"/>
        </w:rPr>
        <w:t xml:space="preserve">rson or group of people that has its own functions with responsibilities, </w:t>
      </w:r>
      <w:proofErr w:type="gramStart"/>
      <w:r w:rsidR="005C10E5" w:rsidRPr="00274F73">
        <w:rPr>
          <w:rFonts w:asciiTheme="majorHAnsi" w:hAnsiTheme="majorHAnsi" w:cstheme="majorHAnsi"/>
          <w:color w:val="221F20" w:themeColor="text1"/>
          <w:sz w:val="22"/>
          <w:szCs w:val="22"/>
        </w:rPr>
        <w:t>authorities</w:t>
      </w:r>
      <w:proofErr w:type="gramEnd"/>
      <w:r w:rsidR="005C10E5" w:rsidRPr="00274F73">
        <w:rPr>
          <w:rFonts w:asciiTheme="majorHAnsi" w:hAnsiTheme="majorHAnsi" w:cstheme="majorHAnsi"/>
          <w:color w:val="221F20" w:themeColor="text1"/>
          <w:sz w:val="22"/>
          <w:szCs w:val="22"/>
        </w:rPr>
        <w:t xml:space="preserve"> and relationships to achieve its objectives.</w:t>
      </w:r>
    </w:p>
    <w:p w14:paraId="7D912A70" w14:textId="27F89C21" w:rsidR="00013157" w:rsidRPr="00274F73" w:rsidRDefault="005C10E5" w:rsidP="00274F73">
      <w:pPr>
        <w:widowControl w:val="0"/>
        <w:pBdr>
          <w:top w:val="nil"/>
          <w:left w:val="nil"/>
          <w:bottom w:val="nil"/>
          <w:right w:val="nil"/>
          <w:between w:val="nil"/>
        </w:pBdr>
        <w:tabs>
          <w:tab w:val="left" w:pos="8789"/>
        </w:tab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Pr="00274F73">
        <w:rPr>
          <w:rFonts w:asciiTheme="majorHAnsi" w:hAnsiTheme="majorHAnsi" w:cstheme="majorHAnsi"/>
          <w:i/>
          <w:color w:val="221F20" w:themeColor="text1"/>
          <w:sz w:val="22"/>
          <w:szCs w:val="22"/>
        </w:rPr>
        <w:t xml:space="preserve"> </w:t>
      </w:r>
      <w:r w:rsidRPr="00274F73">
        <w:rPr>
          <w:rFonts w:asciiTheme="majorHAnsi" w:hAnsiTheme="majorHAnsi" w:cstheme="majorHAnsi"/>
          <w:color w:val="221F20" w:themeColor="text1"/>
          <w:sz w:val="22"/>
          <w:szCs w:val="22"/>
        </w:rPr>
        <w:t xml:space="preserve">In the context of this standard, an organisation </w:t>
      </w:r>
      <w:r w:rsidR="00A4411A" w:rsidRPr="00274F73">
        <w:rPr>
          <w:rFonts w:asciiTheme="majorHAnsi" w:hAnsiTheme="majorHAnsi" w:cstheme="majorHAnsi"/>
          <w:color w:val="221F20" w:themeColor="text1"/>
          <w:sz w:val="22"/>
          <w:szCs w:val="22"/>
        </w:rPr>
        <w:t>implements</w:t>
      </w:r>
      <w:r w:rsidRPr="00274F73">
        <w:rPr>
          <w:rFonts w:asciiTheme="majorHAnsi" w:hAnsiTheme="majorHAnsi" w:cstheme="majorHAnsi"/>
          <w:color w:val="221F20" w:themeColor="text1"/>
          <w:sz w:val="22"/>
          <w:szCs w:val="22"/>
        </w:rPr>
        <w:t xml:space="preserve"> the requirements of this standard while </w:t>
      </w:r>
      <w:r w:rsidR="00260746" w:rsidRPr="00FD0871">
        <w:rPr>
          <w:rFonts w:asciiTheme="majorHAnsi" w:hAnsiTheme="majorHAnsi" w:cstheme="majorHAnsi"/>
          <w:color w:val="221F20" w:themeColor="text1"/>
          <w:sz w:val="22"/>
          <w:szCs w:val="22"/>
        </w:rPr>
        <w:t xml:space="preserve">applying for or </w:t>
      </w:r>
      <w:r w:rsidRPr="00274F73">
        <w:rPr>
          <w:rFonts w:asciiTheme="majorHAnsi" w:hAnsiTheme="majorHAnsi" w:cstheme="majorHAnsi"/>
          <w:color w:val="221F20" w:themeColor="text1"/>
          <w:sz w:val="22"/>
          <w:szCs w:val="22"/>
        </w:rPr>
        <w:t xml:space="preserve">holding a </w:t>
      </w:r>
      <w:r w:rsidRPr="00274F73">
        <w:rPr>
          <w:rFonts w:asciiTheme="majorHAnsi" w:hAnsiTheme="majorHAnsi" w:cstheme="majorHAnsi"/>
          <w:b/>
          <w:color w:val="221F20" w:themeColor="text1"/>
          <w:sz w:val="22"/>
          <w:szCs w:val="22"/>
        </w:rPr>
        <w:t xml:space="preserve">PEFC </w:t>
      </w:r>
      <w:r w:rsidR="00D92B75" w:rsidRPr="00274F73">
        <w:rPr>
          <w:rFonts w:asciiTheme="majorHAnsi" w:hAnsiTheme="majorHAnsi" w:cstheme="majorHAnsi"/>
          <w:b/>
          <w:color w:val="221F20" w:themeColor="text1"/>
          <w:sz w:val="22"/>
          <w:szCs w:val="22"/>
        </w:rPr>
        <w:t xml:space="preserve">chain of custody </w:t>
      </w:r>
      <w:r w:rsidRPr="00274F73">
        <w:rPr>
          <w:rFonts w:asciiTheme="majorHAnsi" w:hAnsiTheme="majorHAnsi" w:cstheme="majorHAnsi"/>
          <w:b/>
          <w:color w:val="221F20" w:themeColor="text1"/>
          <w:sz w:val="22"/>
          <w:szCs w:val="22"/>
        </w:rPr>
        <w:t>recognised certificate</w:t>
      </w:r>
      <w:r w:rsidRPr="00274F73">
        <w:rPr>
          <w:rFonts w:asciiTheme="majorHAnsi" w:hAnsiTheme="majorHAnsi" w:cstheme="majorHAnsi"/>
          <w:color w:val="221F20" w:themeColor="text1"/>
          <w:sz w:val="22"/>
          <w:szCs w:val="22"/>
        </w:rPr>
        <w:t xml:space="preserve"> that includes the </w:t>
      </w:r>
      <w:r w:rsidRPr="00274F73">
        <w:rPr>
          <w:rFonts w:asciiTheme="majorHAnsi" w:hAnsiTheme="majorHAnsi" w:cstheme="majorHAnsi"/>
          <w:b/>
          <w:color w:val="221F20" w:themeColor="text1"/>
          <w:sz w:val="22"/>
          <w:szCs w:val="22"/>
        </w:rPr>
        <w:t>PEFC EUDR DDS</w:t>
      </w:r>
      <w:r w:rsidRPr="00274F73">
        <w:rPr>
          <w:rFonts w:asciiTheme="majorHAnsi" w:hAnsiTheme="majorHAnsi" w:cstheme="majorHAnsi"/>
          <w:color w:val="221F20" w:themeColor="text1"/>
          <w:sz w:val="22"/>
          <w:szCs w:val="22"/>
        </w:rPr>
        <w:t xml:space="preserve"> </w:t>
      </w:r>
      <w:r w:rsidR="00260746" w:rsidRPr="00FD0871">
        <w:rPr>
          <w:rFonts w:asciiTheme="majorHAnsi" w:hAnsiTheme="majorHAnsi" w:cstheme="majorHAnsi"/>
          <w:color w:val="221F20" w:themeColor="text1"/>
          <w:sz w:val="22"/>
          <w:szCs w:val="22"/>
        </w:rPr>
        <w:t xml:space="preserve">within </w:t>
      </w:r>
      <w:r w:rsidRPr="00274F73">
        <w:rPr>
          <w:rFonts w:asciiTheme="majorHAnsi" w:hAnsiTheme="majorHAnsi" w:cstheme="majorHAnsi"/>
          <w:color w:val="221F20" w:themeColor="text1"/>
          <w:sz w:val="22"/>
          <w:szCs w:val="22"/>
        </w:rPr>
        <w:t>its scope.</w:t>
      </w:r>
    </w:p>
    <w:p w14:paraId="4D697D50" w14:textId="7621E517" w:rsidR="00274F73" w:rsidRPr="00274F73" w:rsidRDefault="005C10E5" w:rsidP="009F7442">
      <w:pPr>
        <w:keepNext/>
        <w:keepLines/>
        <w:widowControl w:val="0"/>
        <w:pBdr>
          <w:top w:val="nil"/>
          <w:left w:val="nil"/>
          <w:bottom w:val="nil"/>
          <w:right w:val="nil"/>
          <w:between w:val="nil"/>
        </w:pBdr>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color w:val="486B45" w:themeColor="accent2"/>
          <w:sz w:val="22"/>
          <w:szCs w:val="22"/>
        </w:rPr>
        <w:t xml:space="preserve"> </w:t>
      </w:r>
      <w:r w:rsidR="00592ED9" w:rsidRPr="00274F73">
        <w:rPr>
          <w:rFonts w:asciiTheme="majorHAnsi" w:hAnsiTheme="majorHAnsi" w:cstheme="majorHAnsi"/>
          <w:color w:val="221F20" w:themeColor="text1"/>
          <w:sz w:val="22"/>
          <w:szCs w:val="22"/>
        </w:rPr>
        <w:t xml:space="preserve">In </w:t>
      </w:r>
      <w:r w:rsidR="00C15624" w:rsidRPr="00FD0871">
        <w:rPr>
          <w:rFonts w:asciiTheme="majorHAnsi" w:hAnsiTheme="majorHAnsi" w:cstheme="majorHAnsi"/>
          <w:color w:val="221F20" w:themeColor="text1"/>
          <w:sz w:val="22"/>
          <w:szCs w:val="22"/>
        </w:rPr>
        <w:t>the</w:t>
      </w:r>
      <w:r w:rsidR="00592ED9" w:rsidRPr="00FD0871">
        <w:rPr>
          <w:rFonts w:asciiTheme="majorHAnsi" w:hAnsiTheme="majorHAnsi" w:cstheme="majorHAnsi"/>
          <w:color w:val="221F20" w:themeColor="text1"/>
          <w:sz w:val="22"/>
          <w:szCs w:val="22"/>
        </w:rPr>
        <w:t xml:space="preserve"> </w:t>
      </w:r>
      <w:r w:rsidR="00592ED9" w:rsidRPr="00274F73">
        <w:rPr>
          <w:rFonts w:asciiTheme="majorHAnsi" w:hAnsiTheme="majorHAnsi" w:cstheme="majorHAnsi"/>
          <w:color w:val="221F20" w:themeColor="text1"/>
          <w:sz w:val="22"/>
          <w:szCs w:val="22"/>
        </w:rPr>
        <w:t xml:space="preserve">context of </w:t>
      </w:r>
      <w:r w:rsidR="00C15624" w:rsidRPr="00FD0871">
        <w:rPr>
          <w:rFonts w:asciiTheme="majorHAnsi" w:hAnsiTheme="majorHAnsi" w:cstheme="majorHAnsi"/>
          <w:color w:val="221F20" w:themeColor="text1"/>
          <w:sz w:val="22"/>
          <w:szCs w:val="22"/>
        </w:rPr>
        <w:t xml:space="preserve">the </w:t>
      </w:r>
      <w:r w:rsidR="00592ED9" w:rsidRPr="00274F73">
        <w:rPr>
          <w:rFonts w:asciiTheme="majorHAnsi" w:hAnsiTheme="majorHAnsi" w:cstheme="majorHAnsi"/>
          <w:color w:val="221F20" w:themeColor="text1"/>
          <w:sz w:val="22"/>
          <w:szCs w:val="22"/>
        </w:rPr>
        <w:t xml:space="preserve">EUDR </w:t>
      </w:r>
      <w:r w:rsidR="00C15624" w:rsidRPr="00FD0871">
        <w:rPr>
          <w:rFonts w:asciiTheme="majorHAnsi" w:hAnsiTheme="majorHAnsi" w:cstheme="majorHAnsi"/>
          <w:color w:val="221F20" w:themeColor="text1"/>
          <w:sz w:val="22"/>
          <w:szCs w:val="22"/>
        </w:rPr>
        <w:t>definitions of</w:t>
      </w:r>
      <w:r w:rsidR="00592ED9" w:rsidRPr="00274F73">
        <w:rPr>
          <w:rFonts w:asciiTheme="majorHAnsi" w:hAnsiTheme="majorHAnsi" w:cstheme="majorHAnsi"/>
          <w:color w:val="221F20" w:themeColor="text1"/>
          <w:sz w:val="22"/>
          <w:szCs w:val="22"/>
        </w:rPr>
        <w:t xml:space="preserve"> </w:t>
      </w:r>
      <w:r w:rsidR="00592ED9" w:rsidRPr="00274F73">
        <w:rPr>
          <w:rFonts w:asciiTheme="majorHAnsi" w:hAnsiTheme="majorHAnsi" w:cstheme="majorHAnsi"/>
          <w:b/>
          <w:color w:val="221F20" w:themeColor="text1"/>
          <w:sz w:val="22"/>
          <w:szCs w:val="22"/>
        </w:rPr>
        <w:t>operator</w:t>
      </w:r>
      <w:r w:rsidR="009C78D3" w:rsidRPr="00274F73">
        <w:rPr>
          <w:rFonts w:asciiTheme="majorHAnsi" w:hAnsiTheme="majorHAnsi" w:cstheme="majorHAnsi"/>
          <w:color w:val="221F20" w:themeColor="text1"/>
          <w:sz w:val="22"/>
          <w:szCs w:val="22"/>
        </w:rPr>
        <w:t xml:space="preserve">, </w:t>
      </w:r>
      <w:r w:rsidR="009C78D3" w:rsidRPr="00274F73">
        <w:rPr>
          <w:rFonts w:asciiTheme="majorHAnsi" w:hAnsiTheme="majorHAnsi" w:cstheme="majorHAnsi"/>
          <w:b/>
          <w:color w:val="221F20" w:themeColor="text1"/>
          <w:sz w:val="22"/>
          <w:szCs w:val="22"/>
        </w:rPr>
        <w:t>downstream operator</w:t>
      </w:r>
      <w:r w:rsidR="00274F73">
        <w:rPr>
          <w:rFonts w:asciiTheme="majorHAnsi" w:hAnsiTheme="majorHAnsi" w:cstheme="majorHAnsi"/>
          <w:b/>
          <w:color w:val="221F20" w:themeColor="text1"/>
          <w:sz w:val="22"/>
          <w:szCs w:val="22"/>
        </w:rPr>
        <w:t xml:space="preserve"> </w:t>
      </w:r>
      <w:r w:rsidR="00592ED9" w:rsidRPr="00274F73">
        <w:rPr>
          <w:rFonts w:asciiTheme="majorHAnsi" w:hAnsiTheme="majorHAnsi" w:cstheme="majorHAnsi"/>
          <w:color w:val="221F20" w:themeColor="text1"/>
          <w:sz w:val="22"/>
          <w:szCs w:val="22"/>
        </w:rPr>
        <w:t xml:space="preserve">and </w:t>
      </w:r>
      <w:r w:rsidR="00592ED9" w:rsidRPr="00274F73">
        <w:rPr>
          <w:rFonts w:asciiTheme="majorHAnsi" w:hAnsiTheme="majorHAnsi" w:cstheme="majorHAnsi"/>
          <w:b/>
          <w:color w:val="221F20" w:themeColor="text1"/>
          <w:sz w:val="22"/>
          <w:szCs w:val="22"/>
        </w:rPr>
        <w:t>trader</w:t>
      </w:r>
      <w:r w:rsidR="00C15624" w:rsidRPr="00FD0871">
        <w:rPr>
          <w:rFonts w:asciiTheme="majorHAnsi" w:hAnsiTheme="majorHAnsi" w:cstheme="majorHAnsi"/>
          <w:bCs/>
          <w:color w:val="221F20" w:themeColor="text1"/>
          <w:sz w:val="22"/>
          <w:szCs w:val="22"/>
        </w:rPr>
        <w:t xml:space="preserve">, </w:t>
      </w:r>
      <w:r w:rsidR="00C15624" w:rsidRPr="00FD0871">
        <w:rPr>
          <w:rFonts w:asciiTheme="majorHAnsi" w:hAnsiTheme="majorHAnsi" w:cstheme="majorHAnsi"/>
          <w:color w:val="221F20" w:themeColor="text1"/>
          <w:sz w:val="22"/>
          <w:szCs w:val="22"/>
        </w:rPr>
        <w:t>“p</w:t>
      </w:r>
      <w:r w:rsidRPr="00FD0871">
        <w:rPr>
          <w:rFonts w:asciiTheme="majorHAnsi" w:hAnsiTheme="majorHAnsi" w:cstheme="majorHAnsi"/>
          <w:color w:val="221F20" w:themeColor="text1"/>
          <w:sz w:val="22"/>
          <w:szCs w:val="22"/>
        </w:rPr>
        <w:t>erson</w:t>
      </w:r>
      <w:r w:rsidR="00C15624" w:rsidRPr="00FD0871">
        <w:rPr>
          <w:rFonts w:asciiTheme="majorHAnsi" w:hAnsiTheme="majorHAnsi" w:cstheme="majorHAnsi"/>
          <w:color w:val="221F20" w:themeColor="text1"/>
          <w:sz w:val="22"/>
          <w:szCs w:val="22"/>
        </w:rPr>
        <w:t>”</w:t>
      </w:r>
      <w:r w:rsidRPr="00274F73">
        <w:rPr>
          <w:rFonts w:asciiTheme="majorHAnsi" w:hAnsiTheme="majorHAnsi" w:cstheme="majorHAnsi"/>
          <w:color w:val="221F20" w:themeColor="text1"/>
          <w:sz w:val="22"/>
          <w:szCs w:val="22"/>
        </w:rPr>
        <w:t xml:space="preserve"> means a natural person, legal person or association of persons </w:t>
      </w:r>
      <w:r w:rsidR="00323444" w:rsidRPr="00274F73">
        <w:rPr>
          <w:rFonts w:asciiTheme="majorHAnsi" w:hAnsiTheme="majorHAnsi" w:cstheme="majorHAnsi"/>
          <w:color w:val="221F20" w:themeColor="text1"/>
          <w:sz w:val="22"/>
          <w:szCs w:val="22"/>
        </w:rPr>
        <w:t>that</w:t>
      </w:r>
      <w:r w:rsidRPr="00274F73">
        <w:rPr>
          <w:rFonts w:asciiTheme="majorHAnsi" w:hAnsiTheme="majorHAnsi" w:cstheme="majorHAnsi"/>
          <w:color w:val="221F20" w:themeColor="text1"/>
          <w:sz w:val="22"/>
          <w:szCs w:val="22"/>
        </w:rPr>
        <w:t xml:space="preserve"> is not a legal person but is recognised under Union or national law as having the capacity to perform legal acts; “group of people” means a group of persons. </w:t>
      </w:r>
    </w:p>
    <w:p w14:paraId="65E205AC" w14:textId="764B9A40" w:rsidR="00D47E35" w:rsidRPr="00B70D2F" w:rsidRDefault="00570D22" w:rsidP="00274F7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 xml:space="preserve">(Source: EUDR </w:t>
      </w:r>
      <w:r w:rsidR="007768C0" w:rsidRPr="00B70D2F">
        <w:rPr>
          <w:rFonts w:asciiTheme="majorHAnsi" w:hAnsiTheme="majorHAnsi" w:cstheme="majorHAnsi"/>
          <w:i/>
          <w:color w:val="486B45" w:themeColor="accent2"/>
          <w:sz w:val="22"/>
          <w:szCs w:val="22"/>
        </w:rPr>
        <w:t>2.2</w:t>
      </w:r>
      <w:r w:rsidR="00BD5A7D" w:rsidRPr="00B70D2F">
        <w:rPr>
          <w:rFonts w:asciiTheme="majorHAnsi" w:hAnsiTheme="majorHAnsi" w:cstheme="majorHAnsi"/>
          <w:i/>
          <w:color w:val="486B45" w:themeColor="accent2"/>
          <w:sz w:val="22"/>
          <w:szCs w:val="22"/>
        </w:rPr>
        <w:t>0, 2.21</w:t>
      </w:r>
      <w:r w:rsidR="007768C0" w:rsidRPr="00B70D2F">
        <w:rPr>
          <w:rFonts w:asciiTheme="majorHAnsi" w:hAnsiTheme="majorHAnsi" w:cstheme="majorHAnsi"/>
          <w:i/>
          <w:color w:val="486B45" w:themeColor="accent2"/>
          <w:sz w:val="22"/>
          <w:szCs w:val="22"/>
        </w:rPr>
        <w:t>)</w:t>
      </w:r>
    </w:p>
    <w:p w14:paraId="7CED7D18" w14:textId="0D5E8DC2" w:rsidR="70A81A4F"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3.2</w:t>
      </w:r>
      <w:r w:rsidR="00B370C9" w:rsidRPr="00274F73">
        <w:rPr>
          <w:rFonts w:asciiTheme="majorHAnsi" w:hAnsiTheme="majorHAnsi" w:cstheme="majorHAnsi"/>
          <w:b/>
          <w:color w:val="221F20" w:themeColor="text1"/>
          <w:lang w:eastAsia="en-GB"/>
        </w:rPr>
        <w:t>8</w:t>
      </w:r>
      <w:r w:rsidRPr="00274F73">
        <w:rPr>
          <w:rFonts w:asciiTheme="majorHAnsi" w:hAnsiTheme="majorHAnsi" w:cstheme="majorHAnsi"/>
          <w:b/>
          <w:color w:val="221F20" w:themeColor="text1"/>
          <w:lang w:eastAsia="en-GB"/>
        </w:rPr>
        <w:tab/>
      </w:r>
      <w:r w:rsidR="70A81A4F" w:rsidRPr="00274F73">
        <w:rPr>
          <w:rFonts w:asciiTheme="majorHAnsi" w:hAnsiTheme="majorHAnsi" w:cstheme="majorHAnsi"/>
          <w:b/>
          <w:color w:val="221F20" w:themeColor="text1"/>
          <w:lang w:eastAsia="en-GB"/>
        </w:rPr>
        <w:t>Other wooded land</w:t>
      </w:r>
    </w:p>
    <w:p w14:paraId="1838E954" w14:textId="2C8A2CF8" w:rsidR="70A81A4F" w:rsidRPr="00274F73" w:rsidRDefault="00537B74" w:rsidP="009F7442">
      <w:pPr>
        <w:keepNext/>
        <w:keepLines/>
        <w:widowControl w:val="0"/>
        <w:pBdr>
          <w:top w:val="nil"/>
          <w:left w:val="nil"/>
          <w:bottom w:val="nil"/>
          <w:right w:val="nil"/>
          <w:between w:val="nil"/>
        </w:pBdr>
        <w:spacing w:after="4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L</w:t>
      </w:r>
      <w:r w:rsidR="70A81A4F" w:rsidRPr="00274F73">
        <w:rPr>
          <w:rFonts w:asciiTheme="majorHAnsi" w:hAnsiTheme="majorHAnsi" w:cstheme="majorHAnsi"/>
          <w:color w:val="221F20" w:themeColor="text1"/>
          <w:sz w:val="22"/>
          <w:szCs w:val="22"/>
        </w:rPr>
        <w:t xml:space="preserve">and not classified as </w:t>
      </w:r>
      <w:r w:rsidR="70A81A4F" w:rsidRPr="00274F73">
        <w:rPr>
          <w:rFonts w:asciiTheme="majorHAnsi" w:hAnsiTheme="majorHAnsi" w:cstheme="majorHAnsi"/>
          <w:b/>
          <w:color w:val="221F20" w:themeColor="text1"/>
          <w:sz w:val="22"/>
          <w:szCs w:val="22"/>
        </w:rPr>
        <w:t>forest</w:t>
      </w:r>
      <w:r w:rsidR="70A81A4F" w:rsidRPr="00274F73">
        <w:rPr>
          <w:rFonts w:asciiTheme="majorHAnsi" w:hAnsiTheme="majorHAnsi" w:cstheme="majorHAnsi"/>
          <w:color w:val="221F20" w:themeColor="text1"/>
          <w:sz w:val="22"/>
          <w:szCs w:val="22"/>
        </w:rPr>
        <w:t xml:space="preserve"> spanning more than 0</w:t>
      </w:r>
      <w:r w:rsidR="008176B5" w:rsidRPr="00274F73">
        <w:rPr>
          <w:rFonts w:asciiTheme="majorHAnsi" w:hAnsiTheme="majorHAnsi" w:cstheme="majorHAnsi"/>
          <w:color w:val="221F20" w:themeColor="text1"/>
          <w:sz w:val="22"/>
          <w:szCs w:val="22"/>
        </w:rPr>
        <w:t>.</w:t>
      </w:r>
      <w:r w:rsidR="70A81A4F" w:rsidRPr="00274F73">
        <w:rPr>
          <w:rFonts w:asciiTheme="majorHAnsi" w:hAnsiTheme="majorHAnsi" w:cstheme="majorHAnsi"/>
          <w:color w:val="221F20" w:themeColor="text1"/>
          <w:sz w:val="22"/>
          <w:szCs w:val="22"/>
        </w:rPr>
        <w:t>5 hectares, with trees higher than 5 metres and a canopy cover of 5 to 10%, or trees able to reach those thresholds in situ, or with a combined cover of shrubs, bushes</w:t>
      </w:r>
      <w:r w:rsidR="00274F73">
        <w:rPr>
          <w:rFonts w:asciiTheme="majorHAnsi" w:hAnsiTheme="majorHAnsi" w:cstheme="majorHAnsi"/>
          <w:color w:val="221F20" w:themeColor="text1"/>
          <w:sz w:val="22"/>
          <w:szCs w:val="22"/>
        </w:rPr>
        <w:t>,</w:t>
      </w:r>
      <w:r w:rsidR="70A81A4F" w:rsidRPr="00274F73">
        <w:rPr>
          <w:rFonts w:asciiTheme="majorHAnsi" w:hAnsiTheme="majorHAnsi" w:cstheme="majorHAnsi"/>
          <w:color w:val="221F20" w:themeColor="text1"/>
          <w:sz w:val="22"/>
          <w:szCs w:val="22"/>
        </w:rPr>
        <w:t xml:space="preserve"> and trees above 10%, excluding land that is predominantly under agricultural or urban land use. </w:t>
      </w:r>
    </w:p>
    <w:p w14:paraId="47E0702E" w14:textId="4637796E" w:rsidR="00BB57BE" w:rsidRPr="00B70D2F" w:rsidRDefault="70A81A4F" w:rsidP="00274F7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2.12)</w:t>
      </w:r>
    </w:p>
    <w:p w14:paraId="4A482CE8" w14:textId="1F1D6F20" w:rsidR="002E7D89" w:rsidRPr="00274F73" w:rsidRDefault="002E7D89"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3.29</w:t>
      </w:r>
      <w:r w:rsidRPr="00274F73">
        <w:rPr>
          <w:rFonts w:asciiTheme="majorHAnsi" w:hAnsiTheme="majorHAnsi" w:cstheme="majorHAnsi"/>
          <w:b/>
          <w:color w:val="221F20" w:themeColor="text1"/>
          <w:lang w:eastAsia="en-GB"/>
        </w:rPr>
        <w:tab/>
        <w:t xml:space="preserve">PEFC authorised body </w:t>
      </w:r>
    </w:p>
    <w:p w14:paraId="18138EE1" w14:textId="77777777" w:rsidR="00E11071" w:rsidRPr="00274F73" w:rsidRDefault="00E11071" w:rsidP="00274F73">
      <w:pPr>
        <w:keepNext/>
        <w:keepLines/>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An entity authorised by the PEFC Council to perform the administration of the PEFC scheme on behalf of the PEFC Council.</w:t>
      </w:r>
    </w:p>
    <w:p w14:paraId="75E5725C" w14:textId="350AEA4D" w:rsidR="00E11071" w:rsidRPr="00274F73" w:rsidRDefault="00E11071" w:rsidP="00274F73">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color w:val="486B45" w:themeColor="accent2"/>
          <w:sz w:val="22"/>
          <w:szCs w:val="22"/>
        </w:rPr>
        <w:t xml:space="preserve"> </w:t>
      </w:r>
      <w:r w:rsidRPr="00274F73">
        <w:rPr>
          <w:rFonts w:asciiTheme="majorHAnsi" w:hAnsiTheme="majorHAnsi" w:cstheme="majorHAnsi"/>
          <w:color w:val="221F20" w:themeColor="text1"/>
          <w:sz w:val="22"/>
          <w:szCs w:val="22"/>
        </w:rPr>
        <w:t xml:space="preserve">The authorised body is either the </w:t>
      </w:r>
      <w:r w:rsidRPr="00193BB0">
        <w:rPr>
          <w:rFonts w:asciiTheme="majorHAnsi" w:hAnsiTheme="majorHAnsi" w:cstheme="majorHAnsi"/>
          <w:b/>
          <w:color w:val="221F20" w:themeColor="text1"/>
          <w:sz w:val="22"/>
          <w:szCs w:val="22"/>
        </w:rPr>
        <w:t>PEFC National Governing Body</w:t>
      </w:r>
      <w:r w:rsidRPr="00274F73">
        <w:rPr>
          <w:rFonts w:asciiTheme="majorHAnsi" w:hAnsiTheme="majorHAnsi" w:cstheme="majorHAnsi"/>
          <w:color w:val="221F20" w:themeColor="text1"/>
          <w:sz w:val="22"/>
          <w:szCs w:val="22"/>
        </w:rPr>
        <w:t xml:space="preserve"> (PEFC NGB) operating within its country or another entity that has been authorised by the PEFC Council to perform the administration of the PEFC scheme. </w:t>
      </w:r>
    </w:p>
    <w:p w14:paraId="466643F9" w14:textId="77A78814" w:rsidR="00661EAA" w:rsidRPr="00274F73" w:rsidRDefault="00661EAA"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lastRenderedPageBreak/>
        <w:t>3.30</w:t>
      </w:r>
      <w:r w:rsidRPr="00274F73">
        <w:rPr>
          <w:rFonts w:asciiTheme="majorHAnsi" w:hAnsiTheme="majorHAnsi" w:cstheme="majorHAnsi"/>
          <w:b/>
          <w:color w:val="221F20" w:themeColor="text1"/>
          <w:lang w:eastAsia="en-GB"/>
        </w:rPr>
        <w:tab/>
        <w:t xml:space="preserve">PEFC National Governing Bodies (PEFC NGBs) </w:t>
      </w:r>
    </w:p>
    <w:p w14:paraId="44FB85B4" w14:textId="48972A66" w:rsidR="002E7D89" w:rsidRPr="00274F73" w:rsidRDefault="00661EAA" w:rsidP="00274F73">
      <w:pPr>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 xml:space="preserve">PEFC NGBs are independent national organisations established to develop and implement a PEFC system within their </w:t>
      </w:r>
      <w:r w:rsidR="000C66EF" w:rsidRPr="00FD0871">
        <w:rPr>
          <w:rFonts w:asciiTheme="majorHAnsi" w:hAnsiTheme="majorHAnsi" w:cstheme="majorHAnsi"/>
          <w:color w:val="221F20" w:themeColor="text1"/>
          <w:sz w:val="22"/>
          <w:szCs w:val="22"/>
        </w:rPr>
        <w:t xml:space="preserve">respective </w:t>
      </w:r>
      <w:r w:rsidR="00425BDE" w:rsidRPr="00FD0871">
        <w:rPr>
          <w:rFonts w:asciiTheme="majorHAnsi" w:hAnsiTheme="majorHAnsi" w:cstheme="majorHAnsi"/>
          <w:color w:val="221F20" w:themeColor="text1"/>
          <w:sz w:val="22"/>
          <w:szCs w:val="22"/>
        </w:rPr>
        <w:t>countries</w:t>
      </w:r>
      <w:r w:rsidRPr="00FD0871">
        <w:rPr>
          <w:rFonts w:asciiTheme="majorHAnsi" w:hAnsiTheme="majorHAnsi" w:cstheme="majorHAnsi"/>
          <w:color w:val="221F20" w:themeColor="text1"/>
          <w:sz w:val="22"/>
          <w:szCs w:val="22"/>
        </w:rPr>
        <w:t>.</w:t>
      </w:r>
      <w:r w:rsidRPr="00274F73">
        <w:rPr>
          <w:rFonts w:asciiTheme="majorHAnsi" w:hAnsiTheme="majorHAnsi" w:cstheme="majorHAnsi"/>
          <w:color w:val="221F20" w:themeColor="text1"/>
          <w:sz w:val="22"/>
          <w:szCs w:val="22"/>
        </w:rPr>
        <w:t xml:space="preserve"> A list of the PEFC NGBs and their contact details can be found on the </w:t>
      </w:r>
      <w:hyperlink r:id="rId28" w:history="1">
        <w:r w:rsidRPr="00274F73">
          <w:rPr>
            <w:rFonts w:asciiTheme="majorHAnsi" w:hAnsiTheme="majorHAnsi" w:cstheme="majorHAnsi"/>
            <w:color w:val="221F20" w:themeColor="text1"/>
            <w:sz w:val="22"/>
            <w:szCs w:val="22"/>
          </w:rPr>
          <w:t>PEFC website</w:t>
        </w:r>
      </w:hyperlink>
      <w:r w:rsidRPr="00274F73">
        <w:rPr>
          <w:rFonts w:asciiTheme="majorHAnsi" w:hAnsiTheme="majorHAnsi" w:cstheme="majorHAnsi"/>
          <w:color w:val="221F20" w:themeColor="text1"/>
          <w:sz w:val="22"/>
          <w:szCs w:val="22"/>
        </w:rPr>
        <w:t>.</w:t>
      </w:r>
    </w:p>
    <w:p w14:paraId="77E6884D" w14:textId="101CD741" w:rsidR="007724D4"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w:t>
      </w:r>
      <w:r w:rsidR="008B3D85" w:rsidRPr="00274F73">
        <w:rPr>
          <w:rFonts w:asciiTheme="majorHAnsi" w:hAnsiTheme="majorHAnsi" w:cstheme="majorHAnsi"/>
          <w:b/>
          <w:color w:val="221F20" w:themeColor="text1"/>
          <w:lang w:eastAsia="en-GB"/>
        </w:rPr>
        <w:t>31</w:t>
      </w:r>
      <w:r w:rsidRPr="00274F73">
        <w:rPr>
          <w:rFonts w:asciiTheme="majorHAnsi" w:hAnsiTheme="majorHAnsi" w:cstheme="majorHAnsi"/>
          <w:b/>
          <w:color w:val="221F20" w:themeColor="text1"/>
          <w:lang w:eastAsia="en-GB"/>
        </w:rPr>
        <w:tab/>
      </w:r>
      <w:r w:rsidR="007724D4" w:rsidRPr="00274F73">
        <w:rPr>
          <w:rFonts w:asciiTheme="majorHAnsi" w:hAnsiTheme="majorHAnsi" w:cstheme="majorHAnsi"/>
          <w:b/>
          <w:color w:val="221F20" w:themeColor="text1"/>
          <w:lang w:eastAsia="en-GB"/>
        </w:rPr>
        <w:t>PEFC-EUDR claim</w:t>
      </w:r>
    </w:p>
    <w:p w14:paraId="6207E8E2" w14:textId="59D6DC1A" w:rsidR="007724D4" w:rsidRPr="00274F73" w:rsidRDefault="00601D3C" w:rsidP="00274F73">
      <w:pPr>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An o</w:t>
      </w:r>
      <w:r w:rsidR="007724D4" w:rsidRPr="00274F73">
        <w:rPr>
          <w:rFonts w:asciiTheme="majorHAnsi" w:hAnsiTheme="majorHAnsi" w:cstheme="majorHAnsi"/>
          <w:color w:val="221F20" w:themeColor="text1"/>
          <w:sz w:val="22"/>
          <w:szCs w:val="22"/>
        </w:rPr>
        <w:t>rganisation’s declaration</w:t>
      </w:r>
      <w:r w:rsidR="006E3813" w:rsidRPr="00FD0871">
        <w:rPr>
          <w:rFonts w:asciiTheme="majorHAnsi" w:hAnsiTheme="majorHAnsi" w:cstheme="majorHAnsi"/>
          <w:color w:val="221F20" w:themeColor="text1"/>
          <w:sz w:val="22"/>
          <w:szCs w:val="22"/>
        </w:rPr>
        <w:t>,</w:t>
      </w:r>
      <w:r w:rsidR="007724D4" w:rsidRPr="00FD0871">
        <w:rPr>
          <w:rFonts w:asciiTheme="majorHAnsi" w:hAnsiTheme="majorHAnsi" w:cstheme="majorHAnsi"/>
          <w:color w:val="221F20" w:themeColor="text1"/>
          <w:sz w:val="22"/>
          <w:szCs w:val="22"/>
        </w:rPr>
        <w:t xml:space="preserve"> </w:t>
      </w:r>
      <w:r w:rsidR="006E3813" w:rsidRPr="00FD0871">
        <w:rPr>
          <w:rFonts w:asciiTheme="majorHAnsi" w:hAnsiTheme="majorHAnsi" w:cstheme="majorHAnsi"/>
          <w:color w:val="221F20" w:themeColor="text1"/>
          <w:sz w:val="22"/>
          <w:szCs w:val="22"/>
        </w:rPr>
        <w:t xml:space="preserve">stated in sales and delivery documentation as </w:t>
      </w:r>
      <w:r w:rsidR="00511689" w:rsidRPr="00FD0871">
        <w:rPr>
          <w:rFonts w:asciiTheme="majorHAnsi" w:hAnsiTheme="majorHAnsi" w:cstheme="majorHAnsi"/>
          <w:color w:val="221F20" w:themeColor="text1"/>
          <w:sz w:val="22"/>
          <w:szCs w:val="22"/>
        </w:rPr>
        <w:t>“</w:t>
      </w:r>
      <w:r w:rsidR="006E3813" w:rsidRPr="00FD0871">
        <w:rPr>
          <w:rFonts w:asciiTheme="majorHAnsi" w:hAnsiTheme="majorHAnsi" w:cstheme="majorHAnsi"/>
          <w:color w:val="221F20" w:themeColor="text1"/>
          <w:sz w:val="22"/>
          <w:szCs w:val="22"/>
        </w:rPr>
        <w:t>PEFC-EUDR</w:t>
      </w:r>
      <w:r w:rsidR="00511689" w:rsidRPr="00FD0871">
        <w:rPr>
          <w:rFonts w:asciiTheme="majorHAnsi" w:hAnsiTheme="majorHAnsi" w:cstheme="majorHAnsi"/>
          <w:color w:val="221F20" w:themeColor="text1"/>
          <w:sz w:val="22"/>
          <w:szCs w:val="22"/>
        </w:rPr>
        <w:t>”</w:t>
      </w:r>
      <w:r w:rsidR="006E3813" w:rsidRPr="00FD0871">
        <w:rPr>
          <w:rFonts w:asciiTheme="majorHAnsi" w:hAnsiTheme="majorHAnsi" w:cstheme="majorHAnsi"/>
          <w:color w:val="221F20" w:themeColor="text1"/>
          <w:sz w:val="22"/>
          <w:szCs w:val="22"/>
        </w:rPr>
        <w:t>, that</w:t>
      </w:r>
      <w:r w:rsidRPr="00274F73">
        <w:rPr>
          <w:rFonts w:asciiTheme="majorHAnsi" w:hAnsiTheme="majorHAnsi" w:cstheme="majorHAnsi"/>
          <w:color w:val="221F20" w:themeColor="text1"/>
          <w:sz w:val="22"/>
          <w:szCs w:val="22"/>
        </w:rPr>
        <w:t xml:space="preserve"> a</w:t>
      </w:r>
      <w:r w:rsidR="007724D4" w:rsidRPr="00274F73">
        <w:rPr>
          <w:rFonts w:asciiTheme="majorHAnsi" w:hAnsiTheme="majorHAnsi" w:cstheme="majorHAnsi"/>
          <w:color w:val="221F20" w:themeColor="text1"/>
          <w:sz w:val="22"/>
          <w:szCs w:val="22"/>
        </w:rPr>
        <w:t xml:space="preserve"> </w:t>
      </w:r>
      <w:r w:rsidR="007724D4" w:rsidRPr="00274F73">
        <w:rPr>
          <w:rFonts w:asciiTheme="majorHAnsi" w:hAnsiTheme="majorHAnsi" w:cstheme="majorHAnsi"/>
          <w:b/>
          <w:color w:val="221F20" w:themeColor="text1"/>
          <w:sz w:val="22"/>
          <w:szCs w:val="22"/>
        </w:rPr>
        <w:t>relevant product</w:t>
      </w:r>
      <w:r w:rsidR="007724D4" w:rsidRPr="00274F73">
        <w:rPr>
          <w:rFonts w:asciiTheme="majorHAnsi" w:hAnsiTheme="majorHAnsi" w:cstheme="majorHAnsi"/>
          <w:color w:val="221F20" w:themeColor="text1"/>
          <w:sz w:val="22"/>
          <w:szCs w:val="22"/>
        </w:rPr>
        <w:t xml:space="preserve"> has gone through the </w:t>
      </w:r>
      <w:r w:rsidR="007724D4" w:rsidRPr="00274F73">
        <w:rPr>
          <w:rFonts w:asciiTheme="majorHAnsi" w:hAnsiTheme="majorHAnsi" w:cstheme="majorHAnsi"/>
          <w:b/>
          <w:color w:val="221F20" w:themeColor="text1"/>
          <w:sz w:val="22"/>
          <w:szCs w:val="22"/>
        </w:rPr>
        <w:t>PEFC EUDR DDS</w:t>
      </w:r>
      <w:r w:rsidR="007724D4" w:rsidRPr="00274F73">
        <w:rPr>
          <w:rFonts w:asciiTheme="majorHAnsi" w:hAnsiTheme="majorHAnsi" w:cstheme="majorHAnsi"/>
          <w:color w:val="221F20" w:themeColor="text1"/>
          <w:sz w:val="22"/>
          <w:szCs w:val="22"/>
        </w:rPr>
        <w:t xml:space="preserve"> and </w:t>
      </w:r>
      <w:r w:rsidR="00511689" w:rsidRPr="00FD0871">
        <w:rPr>
          <w:rFonts w:asciiTheme="majorHAnsi" w:hAnsiTheme="majorHAnsi" w:cstheme="majorHAnsi"/>
          <w:color w:val="221F20" w:themeColor="text1"/>
          <w:sz w:val="22"/>
          <w:szCs w:val="22"/>
        </w:rPr>
        <w:t>that the process</w:t>
      </w:r>
      <w:r w:rsidR="007724D4" w:rsidRPr="00FD0871">
        <w:rPr>
          <w:rFonts w:asciiTheme="majorHAnsi" w:hAnsiTheme="majorHAnsi" w:cstheme="majorHAnsi"/>
          <w:color w:val="221F20" w:themeColor="text1"/>
          <w:sz w:val="22"/>
          <w:szCs w:val="22"/>
        </w:rPr>
        <w:t xml:space="preserve"> </w:t>
      </w:r>
      <w:r w:rsidR="007724D4" w:rsidRPr="00274F73">
        <w:rPr>
          <w:rFonts w:asciiTheme="majorHAnsi" w:hAnsiTheme="majorHAnsi" w:cstheme="majorHAnsi"/>
          <w:color w:val="221F20" w:themeColor="text1"/>
          <w:sz w:val="22"/>
          <w:szCs w:val="22"/>
        </w:rPr>
        <w:t xml:space="preserve">resulted in </w:t>
      </w:r>
      <w:r w:rsidR="00511689" w:rsidRPr="00FD0871">
        <w:rPr>
          <w:rFonts w:asciiTheme="majorHAnsi" w:hAnsiTheme="majorHAnsi" w:cstheme="majorHAnsi"/>
          <w:color w:val="221F20" w:themeColor="text1"/>
          <w:sz w:val="22"/>
          <w:szCs w:val="22"/>
        </w:rPr>
        <w:t xml:space="preserve">a finding of </w:t>
      </w:r>
      <w:r w:rsidR="007724D4" w:rsidRPr="00274F73">
        <w:rPr>
          <w:rFonts w:asciiTheme="majorHAnsi" w:hAnsiTheme="majorHAnsi" w:cstheme="majorHAnsi"/>
          <w:color w:val="221F20" w:themeColor="text1"/>
          <w:sz w:val="22"/>
          <w:szCs w:val="22"/>
        </w:rPr>
        <w:t xml:space="preserve">no or </w:t>
      </w:r>
      <w:r w:rsidR="007724D4" w:rsidRPr="00274F73">
        <w:rPr>
          <w:rFonts w:asciiTheme="majorHAnsi" w:hAnsiTheme="majorHAnsi" w:cstheme="majorHAnsi"/>
          <w:b/>
          <w:color w:val="221F20" w:themeColor="text1"/>
          <w:sz w:val="22"/>
          <w:szCs w:val="22"/>
        </w:rPr>
        <w:t>negligible risk</w:t>
      </w:r>
      <w:r w:rsidR="007724D4" w:rsidRPr="00274F73">
        <w:rPr>
          <w:rFonts w:asciiTheme="majorHAnsi" w:hAnsiTheme="majorHAnsi" w:cstheme="majorHAnsi"/>
          <w:color w:val="221F20" w:themeColor="text1"/>
          <w:sz w:val="22"/>
          <w:szCs w:val="22"/>
        </w:rPr>
        <w:t>. This claim</w:t>
      </w:r>
      <w:r w:rsidR="009E31E3" w:rsidRPr="00274F73">
        <w:rPr>
          <w:rFonts w:asciiTheme="majorHAnsi" w:hAnsiTheme="majorHAnsi" w:cstheme="majorHAnsi"/>
          <w:color w:val="221F20" w:themeColor="text1"/>
          <w:sz w:val="22"/>
          <w:szCs w:val="22"/>
        </w:rPr>
        <w:t xml:space="preserve"> prefix</w:t>
      </w:r>
      <w:r w:rsidR="007724D4" w:rsidRPr="00274F73">
        <w:rPr>
          <w:rFonts w:asciiTheme="majorHAnsi" w:hAnsiTheme="majorHAnsi" w:cstheme="majorHAnsi"/>
          <w:color w:val="221F20" w:themeColor="text1"/>
          <w:sz w:val="22"/>
          <w:szCs w:val="22"/>
        </w:rPr>
        <w:t xml:space="preserve"> shall always be used together with </w:t>
      </w:r>
      <w:r w:rsidR="00BC1C4D" w:rsidRPr="00274F73">
        <w:rPr>
          <w:rFonts w:asciiTheme="majorHAnsi" w:hAnsiTheme="majorHAnsi" w:cstheme="majorHAnsi"/>
          <w:color w:val="221F20" w:themeColor="text1"/>
          <w:sz w:val="22"/>
          <w:szCs w:val="22"/>
        </w:rPr>
        <w:t xml:space="preserve">a </w:t>
      </w:r>
      <w:r w:rsidR="00BC1C4D" w:rsidRPr="00FD0871">
        <w:rPr>
          <w:rFonts w:asciiTheme="majorHAnsi" w:hAnsiTheme="majorHAnsi" w:cstheme="majorHAnsi"/>
          <w:b/>
          <w:color w:val="221F20" w:themeColor="text1"/>
          <w:sz w:val="22"/>
          <w:szCs w:val="22"/>
        </w:rPr>
        <w:t xml:space="preserve">PEFC </w:t>
      </w:r>
      <w:r w:rsidR="00852C2B" w:rsidRPr="00FD0871">
        <w:rPr>
          <w:rFonts w:asciiTheme="majorHAnsi" w:hAnsiTheme="majorHAnsi" w:cstheme="majorHAnsi"/>
          <w:b/>
          <w:color w:val="221F20" w:themeColor="text1"/>
          <w:sz w:val="22"/>
          <w:szCs w:val="22"/>
        </w:rPr>
        <w:t>claim</w:t>
      </w:r>
      <w:r w:rsidR="00852C2B" w:rsidRPr="00FD0871">
        <w:rPr>
          <w:rFonts w:asciiTheme="majorHAnsi" w:hAnsiTheme="majorHAnsi" w:cstheme="majorHAnsi"/>
          <w:color w:val="221F20" w:themeColor="text1"/>
          <w:sz w:val="22"/>
          <w:szCs w:val="22"/>
        </w:rPr>
        <w:t xml:space="preserve"> as defined in </w:t>
      </w:r>
      <w:r w:rsidR="00BC1C4D" w:rsidRPr="00FD0871">
        <w:rPr>
          <w:rFonts w:asciiTheme="majorHAnsi" w:hAnsiTheme="majorHAnsi" w:cstheme="majorHAnsi"/>
          <w:color w:val="221F20" w:themeColor="text1"/>
          <w:sz w:val="22"/>
          <w:szCs w:val="22"/>
        </w:rPr>
        <w:t>PEFC ST 2002</w:t>
      </w:r>
      <w:r w:rsidR="00852C2B" w:rsidRPr="00FD0871">
        <w:rPr>
          <w:rFonts w:asciiTheme="majorHAnsi" w:hAnsiTheme="majorHAnsi" w:cstheme="majorHAnsi"/>
          <w:color w:val="221F20" w:themeColor="text1"/>
          <w:sz w:val="22"/>
          <w:szCs w:val="22"/>
        </w:rPr>
        <w:t xml:space="preserve">, </w:t>
      </w:r>
      <w:r w:rsidR="007724D4" w:rsidRPr="00274F73">
        <w:rPr>
          <w:rFonts w:asciiTheme="majorHAnsi" w:hAnsiTheme="majorHAnsi" w:cstheme="majorHAnsi"/>
          <w:color w:val="221F20" w:themeColor="text1"/>
          <w:sz w:val="22"/>
          <w:szCs w:val="22"/>
        </w:rPr>
        <w:t>3.27</w:t>
      </w:r>
      <w:r w:rsidR="00AD4C05" w:rsidRPr="00274F73">
        <w:rPr>
          <w:rFonts w:asciiTheme="majorHAnsi" w:hAnsiTheme="majorHAnsi" w:cstheme="majorHAnsi"/>
          <w:color w:val="221F20" w:themeColor="text1"/>
          <w:sz w:val="22"/>
          <w:szCs w:val="22"/>
        </w:rPr>
        <w:t>,</w:t>
      </w:r>
      <w:r w:rsidR="007724D4" w:rsidRPr="00274F73">
        <w:rPr>
          <w:rFonts w:asciiTheme="majorHAnsi" w:hAnsiTheme="majorHAnsi" w:cstheme="majorHAnsi"/>
          <w:color w:val="221F20" w:themeColor="text1"/>
          <w:sz w:val="22"/>
          <w:szCs w:val="22"/>
        </w:rPr>
        <w:t xml:space="preserve"> namely “</w:t>
      </w:r>
      <w:r w:rsidR="007C016B" w:rsidRPr="00274F73">
        <w:rPr>
          <w:rFonts w:asciiTheme="majorHAnsi" w:hAnsiTheme="majorHAnsi" w:cstheme="majorHAnsi"/>
          <w:color w:val="221F20" w:themeColor="text1"/>
          <w:sz w:val="22"/>
          <w:szCs w:val="22"/>
        </w:rPr>
        <w:t>X</w:t>
      </w:r>
      <w:r w:rsidR="007724D4" w:rsidRPr="00274F73">
        <w:rPr>
          <w:rFonts w:asciiTheme="majorHAnsi" w:hAnsiTheme="majorHAnsi" w:cstheme="majorHAnsi"/>
          <w:color w:val="221F20" w:themeColor="text1"/>
          <w:sz w:val="22"/>
          <w:szCs w:val="22"/>
        </w:rPr>
        <w:t xml:space="preserve">% PEFC certified” </w:t>
      </w:r>
      <w:r w:rsidR="00852C2B" w:rsidRPr="00FD0871">
        <w:rPr>
          <w:rFonts w:asciiTheme="majorHAnsi" w:hAnsiTheme="majorHAnsi" w:cstheme="majorHAnsi"/>
          <w:color w:val="221F20" w:themeColor="text1"/>
          <w:sz w:val="22"/>
          <w:szCs w:val="22"/>
        </w:rPr>
        <w:t xml:space="preserve">or </w:t>
      </w:r>
      <w:r w:rsidR="007724D4" w:rsidRPr="00274F73">
        <w:rPr>
          <w:rFonts w:asciiTheme="majorHAnsi" w:hAnsiTheme="majorHAnsi" w:cstheme="majorHAnsi"/>
          <w:color w:val="221F20" w:themeColor="text1"/>
          <w:sz w:val="22"/>
          <w:szCs w:val="22"/>
        </w:rPr>
        <w:t>“</w:t>
      </w:r>
      <w:r w:rsidR="007724D4" w:rsidRPr="00274F73">
        <w:rPr>
          <w:rFonts w:asciiTheme="majorHAnsi" w:hAnsiTheme="majorHAnsi" w:cstheme="majorHAnsi"/>
          <w:b/>
          <w:color w:val="221F20" w:themeColor="text1"/>
          <w:sz w:val="22"/>
          <w:szCs w:val="22"/>
        </w:rPr>
        <w:t>PEFC controlled sources</w:t>
      </w:r>
      <w:r w:rsidR="007724D4" w:rsidRPr="00274F73">
        <w:rPr>
          <w:rFonts w:asciiTheme="majorHAnsi" w:hAnsiTheme="majorHAnsi" w:cstheme="majorHAnsi"/>
          <w:color w:val="221F20" w:themeColor="text1"/>
          <w:sz w:val="22"/>
          <w:szCs w:val="22"/>
        </w:rPr>
        <w:t>”</w:t>
      </w:r>
      <w:r w:rsidR="009C3DDF" w:rsidRPr="00274F73">
        <w:rPr>
          <w:rFonts w:asciiTheme="majorHAnsi" w:hAnsiTheme="majorHAnsi" w:cstheme="majorHAnsi"/>
          <w:color w:val="221F20" w:themeColor="text1"/>
          <w:sz w:val="22"/>
          <w:szCs w:val="22"/>
        </w:rPr>
        <w:t>.</w:t>
      </w:r>
    </w:p>
    <w:p w14:paraId="647E0A21" w14:textId="77777777" w:rsidR="007724D4" w:rsidRPr="00274F73" w:rsidRDefault="007724D4" w:rsidP="00274F73">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Example:</w:t>
      </w:r>
      <w:r w:rsidRPr="007D5309">
        <w:rPr>
          <w:rFonts w:asciiTheme="majorHAnsi" w:hAnsiTheme="majorHAnsi" w:cstheme="majorHAnsi"/>
          <w:color w:val="486B45" w:themeColor="accent2"/>
          <w:sz w:val="22"/>
          <w:szCs w:val="22"/>
        </w:rPr>
        <w:t xml:space="preserve"> </w:t>
      </w:r>
      <w:r w:rsidRPr="00274F73">
        <w:rPr>
          <w:rFonts w:asciiTheme="majorHAnsi" w:hAnsiTheme="majorHAnsi" w:cstheme="majorHAnsi"/>
          <w:color w:val="221F20" w:themeColor="text1"/>
          <w:sz w:val="22"/>
          <w:szCs w:val="22"/>
        </w:rPr>
        <w:t xml:space="preserve">PEFC-EUDR 100% PEFC Origin, PEFC-EUDR X% PEFC certified or PEFC-EUDR PEFC </w:t>
      </w:r>
      <w:r w:rsidRPr="00274F73">
        <w:rPr>
          <w:rFonts w:asciiTheme="majorHAnsi" w:hAnsiTheme="majorHAnsi" w:cstheme="majorHAnsi"/>
          <w:b/>
          <w:color w:val="221F20" w:themeColor="text1"/>
          <w:sz w:val="22"/>
          <w:szCs w:val="22"/>
        </w:rPr>
        <w:t>controlled sources</w:t>
      </w:r>
      <w:r w:rsidRPr="00274F73">
        <w:rPr>
          <w:rFonts w:asciiTheme="majorHAnsi" w:hAnsiTheme="majorHAnsi" w:cstheme="majorHAnsi"/>
          <w:color w:val="221F20" w:themeColor="text1"/>
          <w:sz w:val="22"/>
          <w:szCs w:val="22"/>
        </w:rPr>
        <w:t>.</w:t>
      </w:r>
    </w:p>
    <w:p w14:paraId="70B883FC" w14:textId="22C6AEF5" w:rsidR="007724D4" w:rsidRPr="00274F73" w:rsidRDefault="007724D4" w:rsidP="00274F73">
      <w:pPr>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color w:val="486B45" w:themeColor="accent2"/>
          <w:sz w:val="22"/>
          <w:szCs w:val="22"/>
        </w:rPr>
        <w:t xml:space="preserve"> </w:t>
      </w:r>
      <w:r w:rsidRPr="00274F73">
        <w:rPr>
          <w:rFonts w:asciiTheme="majorHAnsi" w:hAnsiTheme="majorHAnsi" w:cstheme="majorHAnsi"/>
          <w:color w:val="221F20" w:themeColor="text1"/>
          <w:sz w:val="22"/>
          <w:szCs w:val="22"/>
        </w:rPr>
        <w:t xml:space="preserve">The PEFC-EUDR claim always applies to 100% of the </w:t>
      </w:r>
      <w:r w:rsidRPr="00274F73">
        <w:rPr>
          <w:rFonts w:asciiTheme="majorHAnsi" w:hAnsiTheme="majorHAnsi" w:cstheme="majorHAnsi"/>
          <w:b/>
          <w:color w:val="221F20" w:themeColor="text1"/>
          <w:sz w:val="22"/>
          <w:szCs w:val="22"/>
        </w:rPr>
        <w:t xml:space="preserve">relevant product </w:t>
      </w:r>
      <w:r w:rsidRPr="00274F73">
        <w:rPr>
          <w:rFonts w:asciiTheme="majorHAnsi" w:hAnsiTheme="majorHAnsi" w:cstheme="majorHAnsi"/>
          <w:color w:val="221F20" w:themeColor="text1"/>
          <w:sz w:val="22"/>
          <w:szCs w:val="22"/>
        </w:rPr>
        <w:t xml:space="preserve">to which the claim refers, </w:t>
      </w:r>
      <w:r w:rsidR="0053602F" w:rsidRPr="00FD0871">
        <w:rPr>
          <w:rFonts w:asciiTheme="majorHAnsi" w:hAnsiTheme="majorHAnsi" w:cstheme="majorHAnsi"/>
          <w:color w:val="221F20" w:themeColor="text1"/>
          <w:sz w:val="22"/>
          <w:szCs w:val="22"/>
        </w:rPr>
        <w:t xml:space="preserve">regardless </w:t>
      </w:r>
      <w:r w:rsidRPr="00274F73">
        <w:rPr>
          <w:rFonts w:asciiTheme="majorHAnsi" w:hAnsiTheme="majorHAnsi" w:cstheme="majorHAnsi"/>
          <w:color w:val="221F20" w:themeColor="text1"/>
          <w:sz w:val="22"/>
          <w:szCs w:val="22"/>
        </w:rPr>
        <w:t xml:space="preserve">of the percentage of </w:t>
      </w:r>
      <w:r w:rsidRPr="00274F73">
        <w:rPr>
          <w:rFonts w:asciiTheme="majorHAnsi" w:hAnsiTheme="majorHAnsi" w:cstheme="majorHAnsi"/>
          <w:b/>
          <w:color w:val="221F20" w:themeColor="text1"/>
          <w:sz w:val="22"/>
          <w:szCs w:val="22"/>
        </w:rPr>
        <w:t>PEFC certified material</w:t>
      </w:r>
      <w:r w:rsidRPr="00274F73">
        <w:rPr>
          <w:rFonts w:asciiTheme="majorHAnsi" w:hAnsiTheme="majorHAnsi" w:cstheme="majorHAnsi"/>
          <w:color w:val="221F20" w:themeColor="text1"/>
          <w:sz w:val="22"/>
          <w:szCs w:val="22"/>
        </w:rPr>
        <w:t xml:space="preserve"> included in the </w:t>
      </w:r>
      <w:r w:rsidR="007A530E" w:rsidRPr="00274F73">
        <w:rPr>
          <w:rFonts w:asciiTheme="majorHAnsi" w:hAnsiTheme="majorHAnsi" w:cstheme="majorHAnsi"/>
          <w:b/>
          <w:color w:val="221F20" w:themeColor="text1"/>
          <w:sz w:val="22"/>
          <w:szCs w:val="22"/>
        </w:rPr>
        <w:t xml:space="preserve">relevant </w:t>
      </w:r>
      <w:r w:rsidRPr="00274F73">
        <w:rPr>
          <w:rFonts w:asciiTheme="majorHAnsi" w:hAnsiTheme="majorHAnsi" w:cstheme="majorHAnsi"/>
          <w:b/>
          <w:color w:val="221F20" w:themeColor="text1"/>
          <w:sz w:val="22"/>
          <w:szCs w:val="22"/>
        </w:rPr>
        <w:t>product</w:t>
      </w:r>
      <w:r w:rsidRPr="00274F73">
        <w:rPr>
          <w:rFonts w:asciiTheme="majorHAnsi" w:hAnsiTheme="majorHAnsi" w:cstheme="majorHAnsi"/>
          <w:color w:val="221F20" w:themeColor="text1"/>
          <w:sz w:val="22"/>
          <w:szCs w:val="22"/>
        </w:rPr>
        <w:t>.</w:t>
      </w:r>
    </w:p>
    <w:p w14:paraId="1419DD2A" w14:textId="3B32BADB" w:rsidR="0001315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w:t>
      </w:r>
      <w:r w:rsidR="00B370C9" w:rsidRPr="00274F73">
        <w:rPr>
          <w:rFonts w:asciiTheme="majorHAnsi" w:hAnsiTheme="majorHAnsi" w:cstheme="majorHAnsi"/>
          <w:b/>
          <w:color w:val="221F20" w:themeColor="text1"/>
          <w:lang w:eastAsia="en-GB"/>
        </w:rPr>
        <w:t>3</w:t>
      </w:r>
      <w:r w:rsidR="008B3D85" w:rsidRPr="00274F73">
        <w:rPr>
          <w:rFonts w:asciiTheme="majorHAnsi" w:hAnsiTheme="majorHAnsi" w:cstheme="majorHAnsi"/>
          <w:b/>
          <w:color w:val="221F20" w:themeColor="text1"/>
          <w:lang w:eastAsia="en-GB"/>
        </w:rPr>
        <w:t>2</w:t>
      </w:r>
      <w:r w:rsidRPr="00274F73">
        <w:rPr>
          <w:rFonts w:asciiTheme="majorHAnsi" w:hAnsiTheme="majorHAnsi" w:cstheme="majorHAnsi"/>
          <w:b/>
          <w:color w:val="221F20" w:themeColor="text1"/>
          <w:lang w:eastAsia="en-GB"/>
        </w:rPr>
        <w:tab/>
      </w:r>
      <w:r w:rsidR="005C10E5" w:rsidRPr="00274F73">
        <w:rPr>
          <w:rFonts w:asciiTheme="majorHAnsi" w:hAnsiTheme="majorHAnsi" w:cstheme="majorHAnsi"/>
          <w:b/>
          <w:color w:val="221F20" w:themeColor="text1"/>
          <w:lang w:eastAsia="en-GB"/>
        </w:rPr>
        <w:t>PEFC EUDR DDS material categor</w:t>
      </w:r>
      <w:r w:rsidR="00584A31" w:rsidRPr="00274F73">
        <w:rPr>
          <w:rFonts w:asciiTheme="majorHAnsi" w:hAnsiTheme="majorHAnsi" w:cstheme="majorHAnsi"/>
          <w:b/>
          <w:color w:val="221F20" w:themeColor="text1"/>
          <w:lang w:eastAsia="en-GB"/>
        </w:rPr>
        <w:t>ies</w:t>
      </w:r>
    </w:p>
    <w:p w14:paraId="3F464B41" w14:textId="344AD9F2" w:rsidR="00013157" w:rsidRPr="00274F73" w:rsidRDefault="00DA5175" w:rsidP="00274F73">
      <w:pPr>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FD0871">
        <w:rPr>
          <w:rFonts w:asciiTheme="majorHAnsi" w:hAnsiTheme="majorHAnsi" w:cstheme="majorHAnsi"/>
          <w:color w:val="221F20" w:themeColor="text1"/>
          <w:sz w:val="22"/>
          <w:szCs w:val="22"/>
        </w:rPr>
        <w:t xml:space="preserve">The material categories for </w:t>
      </w:r>
      <w:r w:rsidRPr="00FD0871">
        <w:rPr>
          <w:rFonts w:asciiTheme="majorHAnsi" w:hAnsiTheme="majorHAnsi" w:cstheme="majorHAnsi"/>
          <w:b/>
          <w:bCs/>
          <w:color w:val="221F20" w:themeColor="text1"/>
          <w:sz w:val="22"/>
          <w:szCs w:val="22"/>
        </w:rPr>
        <w:t>relevant products</w:t>
      </w:r>
      <w:r w:rsidR="005C10E5" w:rsidRPr="00274F73">
        <w:rPr>
          <w:rFonts w:asciiTheme="majorHAnsi" w:hAnsiTheme="majorHAnsi" w:cstheme="majorHAnsi"/>
          <w:color w:val="221F20" w:themeColor="text1"/>
          <w:sz w:val="22"/>
          <w:szCs w:val="22"/>
        </w:rPr>
        <w:t xml:space="preserve">, namely </w:t>
      </w:r>
      <w:r w:rsidR="00DD0183" w:rsidRPr="00274F73">
        <w:rPr>
          <w:rFonts w:asciiTheme="majorHAnsi" w:hAnsiTheme="majorHAnsi" w:cstheme="majorHAnsi"/>
          <w:b/>
          <w:color w:val="221F20" w:themeColor="text1"/>
          <w:sz w:val="22"/>
          <w:szCs w:val="22"/>
        </w:rPr>
        <w:t xml:space="preserve">PEFC-EUDR </w:t>
      </w:r>
      <w:r w:rsidR="005C10E5" w:rsidRPr="00274F73">
        <w:rPr>
          <w:rFonts w:asciiTheme="majorHAnsi" w:hAnsiTheme="majorHAnsi" w:cstheme="majorHAnsi"/>
          <w:color w:val="221F20" w:themeColor="text1"/>
          <w:sz w:val="22"/>
          <w:szCs w:val="22"/>
        </w:rPr>
        <w:t xml:space="preserve">and </w:t>
      </w:r>
      <w:r w:rsidR="001C5A7A" w:rsidRPr="00274F73">
        <w:rPr>
          <w:rFonts w:asciiTheme="majorHAnsi" w:hAnsiTheme="majorHAnsi" w:cstheme="majorHAnsi"/>
          <w:b/>
          <w:color w:val="221F20" w:themeColor="text1"/>
          <w:sz w:val="22"/>
          <w:szCs w:val="22"/>
        </w:rPr>
        <w:t>Non PEFC-EUDR</w:t>
      </w:r>
      <w:r w:rsidR="005C10E5" w:rsidRPr="00274F73">
        <w:rPr>
          <w:rFonts w:asciiTheme="majorHAnsi" w:hAnsiTheme="majorHAnsi" w:cstheme="majorHAnsi"/>
          <w:color w:val="221F20" w:themeColor="text1"/>
          <w:sz w:val="22"/>
          <w:szCs w:val="22"/>
        </w:rPr>
        <w:t xml:space="preserve">.  </w:t>
      </w:r>
    </w:p>
    <w:p w14:paraId="06C1E2E5" w14:textId="0FC8729E" w:rsidR="00013157" w:rsidRPr="00274F73" w:rsidRDefault="005C10E5" w:rsidP="00274F73">
      <w:pPr>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 xml:space="preserve">Note: </w:t>
      </w:r>
      <w:r w:rsidR="00DC7890" w:rsidRPr="00274F73">
        <w:rPr>
          <w:rFonts w:asciiTheme="majorHAnsi" w:hAnsiTheme="majorHAnsi" w:cstheme="majorHAnsi"/>
          <w:color w:val="221F20" w:themeColor="text1"/>
          <w:sz w:val="22"/>
          <w:szCs w:val="22"/>
        </w:rPr>
        <w:t xml:space="preserve">The </w:t>
      </w:r>
      <w:r w:rsidR="00DC7890" w:rsidRPr="00274F73">
        <w:rPr>
          <w:rFonts w:asciiTheme="majorHAnsi" w:hAnsiTheme="majorHAnsi" w:cstheme="majorHAnsi"/>
          <w:b/>
          <w:color w:val="221F20" w:themeColor="text1"/>
          <w:sz w:val="22"/>
          <w:szCs w:val="22"/>
        </w:rPr>
        <w:t>o</w:t>
      </w:r>
      <w:r w:rsidRPr="00274F73">
        <w:rPr>
          <w:rFonts w:asciiTheme="majorHAnsi" w:hAnsiTheme="majorHAnsi" w:cstheme="majorHAnsi"/>
          <w:b/>
          <w:color w:val="221F20" w:themeColor="text1"/>
          <w:sz w:val="22"/>
          <w:szCs w:val="22"/>
        </w:rPr>
        <w:t>rganisation</w:t>
      </w:r>
      <w:r w:rsidRPr="00274F73">
        <w:rPr>
          <w:rFonts w:asciiTheme="majorHAnsi" w:hAnsiTheme="majorHAnsi" w:cstheme="majorHAnsi"/>
          <w:color w:val="221F20" w:themeColor="text1"/>
          <w:sz w:val="22"/>
          <w:szCs w:val="22"/>
        </w:rPr>
        <w:t xml:space="preserve"> shall </w:t>
      </w:r>
      <w:r w:rsidR="00BE2ED5" w:rsidRPr="00FD0871">
        <w:rPr>
          <w:rFonts w:asciiTheme="majorHAnsi" w:hAnsiTheme="majorHAnsi" w:cstheme="majorHAnsi"/>
          <w:color w:val="221F20" w:themeColor="text1"/>
          <w:sz w:val="22"/>
          <w:szCs w:val="22"/>
        </w:rPr>
        <w:t>classify material in accordance with both</w:t>
      </w:r>
      <w:r w:rsidRPr="00274F73">
        <w:rPr>
          <w:rFonts w:asciiTheme="majorHAnsi" w:hAnsiTheme="majorHAnsi" w:cstheme="majorHAnsi"/>
          <w:color w:val="221F20" w:themeColor="text1"/>
          <w:sz w:val="22"/>
          <w:szCs w:val="22"/>
        </w:rPr>
        <w:t xml:space="preserve"> PEFC ST 2002 and this</w:t>
      </w:r>
      <w:r w:rsidRPr="00274F73">
        <w:rPr>
          <w:rFonts w:asciiTheme="majorHAnsi" w:hAnsiTheme="majorHAnsi" w:cstheme="majorHAnsi"/>
          <w:b/>
          <w:color w:val="221F20" w:themeColor="text1"/>
          <w:sz w:val="22"/>
          <w:szCs w:val="22"/>
        </w:rPr>
        <w:t xml:space="preserve"> </w:t>
      </w:r>
      <w:r w:rsidRPr="003C6A06">
        <w:rPr>
          <w:rFonts w:asciiTheme="majorHAnsi" w:hAnsiTheme="majorHAnsi" w:cstheme="majorHAnsi"/>
          <w:color w:val="221F20" w:themeColor="text1"/>
          <w:sz w:val="22"/>
          <w:szCs w:val="22"/>
        </w:rPr>
        <w:t>PEFC EUDR DDS</w:t>
      </w:r>
      <w:r w:rsidRPr="00274F73">
        <w:rPr>
          <w:rFonts w:asciiTheme="majorHAnsi" w:hAnsiTheme="majorHAnsi" w:cstheme="majorHAnsi"/>
          <w:color w:val="221F20" w:themeColor="text1"/>
          <w:sz w:val="22"/>
          <w:szCs w:val="22"/>
        </w:rPr>
        <w:t xml:space="preserve"> </w:t>
      </w:r>
      <w:r w:rsidR="00D56F06" w:rsidRPr="00274F73">
        <w:rPr>
          <w:rFonts w:asciiTheme="majorHAnsi" w:hAnsiTheme="majorHAnsi" w:cstheme="majorHAnsi"/>
          <w:color w:val="221F20" w:themeColor="text1"/>
          <w:sz w:val="22"/>
          <w:szCs w:val="22"/>
        </w:rPr>
        <w:t xml:space="preserve">module </w:t>
      </w:r>
      <w:r w:rsidR="00EE39EB" w:rsidRPr="00274F73">
        <w:rPr>
          <w:rFonts w:asciiTheme="majorHAnsi" w:hAnsiTheme="majorHAnsi" w:cstheme="majorHAnsi"/>
          <w:color w:val="221F20" w:themeColor="text1"/>
          <w:sz w:val="22"/>
          <w:szCs w:val="22"/>
        </w:rPr>
        <w:t>st</w:t>
      </w:r>
      <w:r w:rsidR="00BF1B1F" w:rsidRPr="00274F73">
        <w:rPr>
          <w:rFonts w:asciiTheme="majorHAnsi" w:hAnsiTheme="majorHAnsi" w:cstheme="majorHAnsi"/>
          <w:color w:val="221F20" w:themeColor="text1"/>
          <w:sz w:val="22"/>
          <w:szCs w:val="22"/>
        </w:rPr>
        <w:t>andard</w:t>
      </w:r>
      <w:r w:rsidRPr="00274F73">
        <w:rPr>
          <w:rFonts w:asciiTheme="majorHAnsi" w:hAnsiTheme="majorHAnsi" w:cstheme="majorHAnsi"/>
          <w:color w:val="221F20" w:themeColor="text1"/>
          <w:sz w:val="22"/>
          <w:szCs w:val="22"/>
        </w:rPr>
        <w:t xml:space="preserve">. </w:t>
      </w:r>
    </w:p>
    <w:p w14:paraId="217410DE" w14:textId="17E1E028" w:rsidR="0001315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22" w:name="_lnxbz9"/>
      <w:bookmarkEnd w:id="22"/>
      <w:r w:rsidRPr="00274F73">
        <w:rPr>
          <w:rFonts w:asciiTheme="majorHAnsi" w:hAnsiTheme="majorHAnsi" w:cstheme="majorHAnsi"/>
          <w:b/>
          <w:color w:val="221F20" w:themeColor="text1"/>
          <w:lang w:eastAsia="en-GB"/>
        </w:rPr>
        <w:t>3.</w:t>
      </w:r>
      <w:r w:rsidR="00B370C9" w:rsidRPr="00274F73">
        <w:rPr>
          <w:rFonts w:asciiTheme="majorHAnsi" w:hAnsiTheme="majorHAnsi" w:cstheme="majorHAnsi"/>
          <w:b/>
          <w:color w:val="221F20" w:themeColor="text1"/>
          <w:lang w:eastAsia="en-GB"/>
        </w:rPr>
        <w:t>3</w:t>
      </w:r>
      <w:r w:rsidR="008B3D85" w:rsidRPr="00274F73">
        <w:rPr>
          <w:rFonts w:asciiTheme="majorHAnsi" w:hAnsiTheme="majorHAnsi" w:cstheme="majorHAnsi"/>
          <w:b/>
          <w:color w:val="221F20" w:themeColor="text1"/>
          <w:lang w:eastAsia="en-GB"/>
        </w:rPr>
        <w:t>3</w:t>
      </w:r>
      <w:r w:rsidRPr="00274F73">
        <w:rPr>
          <w:rFonts w:asciiTheme="majorHAnsi" w:hAnsiTheme="majorHAnsi" w:cstheme="majorHAnsi"/>
          <w:b/>
          <w:color w:val="221F20" w:themeColor="text1"/>
          <w:lang w:eastAsia="en-GB"/>
        </w:rPr>
        <w:tab/>
      </w:r>
      <w:r w:rsidR="005C10E5" w:rsidRPr="00274F73">
        <w:rPr>
          <w:rFonts w:asciiTheme="majorHAnsi" w:hAnsiTheme="majorHAnsi" w:cstheme="majorHAnsi"/>
          <w:b/>
          <w:color w:val="221F20" w:themeColor="text1"/>
          <w:lang w:eastAsia="en-GB"/>
        </w:rPr>
        <w:t>PEFC EUDR Due Diligence System (PEFC EUDR DDS)</w:t>
      </w:r>
    </w:p>
    <w:p w14:paraId="7CB7D336" w14:textId="1C787D0C" w:rsidR="00013157" w:rsidRPr="00274F73" w:rsidRDefault="005C10E5" w:rsidP="00274F73">
      <w:pPr>
        <w:pBdr>
          <w:top w:val="nil"/>
          <w:left w:val="nil"/>
          <w:bottom w:val="nil"/>
          <w:right w:val="nil"/>
          <w:between w:val="nil"/>
        </w:pBdr>
        <w:tabs>
          <w:tab w:val="left" w:pos="720"/>
        </w:tabs>
        <w:spacing w:after="12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 xml:space="preserve">A framework of procedures and measures, namely collection of information, risk assessment and risk mitigation, implemented by an </w:t>
      </w:r>
      <w:r w:rsidRPr="00274F73">
        <w:rPr>
          <w:rFonts w:asciiTheme="majorHAnsi" w:hAnsiTheme="majorHAnsi" w:cstheme="majorHAnsi"/>
          <w:b/>
          <w:color w:val="221F20" w:themeColor="text1"/>
          <w:sz w:val="22"/>
          <w:szCs w:val="22"/>
        </w:rPr>
        <w:t>organisation</w:t>
      </w:r>
      <w:r w:rsidRPr="00274F73">
        <w:rPr>
          <w:rFonts w:asciiTheme="majorHAnsi" w:hAnsiTheme="majorHAnsi" w:cstheme="majorHAnsi"/>
          <w:color w:val="221F20" w:themeColor="text1"/>
          <w:sz w:val="22"/>
          <w:szCs w:val="22"/>
        </w:rPr>
        <w:t xml:space="preserve"> to reduce the risk that </w:t>
      </w:r>
      <w:r w:rsidR="00BE2ED5" w:rsidRPr="00FD0871">
        <w:rPr>
          <w:rFonts w:asciiTheme="majorHAnsi" w:hAnsiTheme="majorHAnsi" w:cstheme="majorHAnsi"/>
          <w:color w:val="221F20" w:themeColor="text1"/>
          <w:sz w:val="22"/>
          <w:szCs w:val="22"/>
        </w:rPr>
        <w:t>a</w:t>
      </w:r>
      <w:r w:rsidRPr="00FD0871">
        <w:rPr>
          <w:rFonts w:asciiTheme="majorHAnsi" w:hAnsiTheme="majorHAnsi" w:cstheme="majorHAnsi"/>
          <w:color w:val="221F20" w:themeColor="text1"/>
          <w:sz w:val="22"/>
          <w:szCs w:val="22"/>
        </w:rPr>
        <w:t xml:space="preserve"> </w:t>
      </w:r>
      <w:r w:rsidR="0060371C" w:rsidRPr="00274F73">
        <w:rPr>
          <w:rFonts w:asciiTheme="majorHAnsi" w:hAnsiTheme="majorHAnsi" w:cstheme="majorHAnsi"/>
          <w:b/>
          <w:color w:val="221F20" w:themeColor="text1"/>
          <w:sz w:val="22"/>
          <w:szCs w:val="22"/>
        </w:rPr>
        <w:t>relevant product</w:t>
      </w:r>
      <w:r w:rsidRPr="00274F73">
        <w:rPr>
          <w:rFonts w:asciiTheme="majorHAnsi" w:hAnsiTheme="majorHAnsi" w:cstheme="majorHAnsi"/>
          <w:color w:val="221F20" w:themeColor="text1"/>
          <w:sz w:val="22"/>
          <w:szCs w:val="22"/>
        </w:rPr>
        <w:t xml:space="preserve"> </w:t>
      </w:r>
      <w:r w:rsidRPr="00FD0871">
        <w:rPr>
          <w:rFonts w:asciiTheme="majorHAnsi" w:hAnsiTheme="majorHAnsi" w:cstheme="majorHAnsi"/>
          <w:color w:val="221F20" w:themeColor="text1"/>
          <w:sz w:val="22"/>
          <w:szCs w:val="22"/>
        </w:rPr>
        <w:t>originate</w:t>
      </w:r>
      <w:r w:rsidR="00BE2ED5" w:rsidRPr="00FD0871">
        <w:rPr>
          <w:rFonts w:asciiTheme="majorHAnsi" w:hAnsiTheme="majorHAnsi" w:cstheme="majorHAnsi"/>
          <w:color w:val="221F20" w:themeColor="text1"/>
          <w:sz w:val="22"/>
          <w:szCs w:val="22"/>
        </w:rPr>
        <w:t>s</w:t>
      </w:r>
      <w:r w:rsidRPr="00FD0871">
        <w:rPr>
          <w:rFonts w:asciiTheme="majorHAnsi" w:hAnsiTheme="majorHAnsi" w:cstheme="majorHAnsi"/>
          <w:color w:val="221F20" w:themeColor="text1"/>
          <w:sz w:val="22"/>
          <w:szCs w:val="22"/>
        </w:rPr>
        <w:t xml:space="preserve"> from</w:t>
      </w:r>
      <w:r w:rsidR="002935CF" w:rsidRPr="00FD0871">
        <w:rPr>
          <w:rFonts w:asciiTheme="majorHAnsi" w:hAnsiTheme="majorHAnsi" w:cstheme="majorHAnsi"/>
          <w:color w:val="221F20" w:themeColor="text1"/>
          <w:sz w:val="22"/>
          <w:szCs w:val="22"/>
        </w:rPr>
        <w:t xml:space="preserve"> </w:t>
      </w:r>
      <w:r w:rsidRPr="00274F73">
        <w:rPr>
          <w:rFonts w:asciiTheme="majorHAnsi" w:hAnsiTheme="majorHAnsi" w:cstheme="majorHAnsi"/>
          <w:b/>
          <w:color w:val="221F20" w:themeColor="text1"/>
          <w:sz w:val="22"/>
          <w:szCs w:val="22"/>
        </w:rPr>
        <w:t>controversial sources</w:t>
      </w:r>
      <w:r w:rsidRPr="00274F73">
        <w:rPr>
          <w:rFonts w:asciiTheme="majorHAnsi" w:hAnsiTheme="majorHAnsi" w:cstheme="majorHAnsi"/>
          <w:color w:val="221F20" w:themeColor="text1"/>
          <w:sz w:val="22"/>
          <w:szCs w:val="22"/>
        </w:rPr>
        <w:t xml:space="preserve"> </w:t>
      </w:r>
      <w:r w:rsidR="00AA4DA7" w:rsidRPr="00274F73">
        <w:rPr>
          <w:rFonts w:asciiTheme="majorHAnsi" w:hAnsiTheme="majorHAnsi" w:cstheme="majorHAnsi"/>
          <w:color w:val="221F20" w:themeColor="text1"/>
          <w:sz w:val="22"/>
          <w:szCs w:val="22"/>
        </w:rPr>
        <w:t>or</w:t>
      </w:r>
      <w:r w:rsidRPr="00274F73">
        <w:rPr>
          <w:rFonts w:asciiTheme="majorHAnsi" w:hAnsiTheme="majorHAnsi" w:cstheme="majorHAnsi"/>
          <w:color w:val="221F20" w:themeColor="text1"/>
          <w:sz w:val="22"/>
          <w:szCs w:val="22"/>
        </w:rPr>
        <w:t xml:space="preserve"> </w:t>
      </w:r>
      <w:r w:rsidR="002935CF" w:rsidRPr="00FD0871">
        <w:rPr>
          <w:rFonts w:asciiTheme="majorHAnsi" w:hAnsiTheme="majorHAnsi" w:cstheme="majorHAnsi"/>
          <w:color w:val="221F20" w:themeColor="text1"/>
          <w:sz w:val="22"/>
          <w:szCs w:val="22"/>
        </w:rPr>
        <w:t xml:space="preserve">is a </w:t>
      </w:r>
      <w:r w:rsidR="0060371C" w:rsidRPr="00FD0871">
        <w:rPr>
          <w:rFonts w:asciiTheme="majorHAnsi" w:hAnsiTheme="majorHAnsi" w:cstheme="majorHAnsi"/>
          <w:b/>
          <w:color w:val="221F20" w:themeColor="text1"/>
          <w:sz w:val="22"/>
          <w:szCs w:val="22"/>
        </w:rPr>
        <w:t xml:space="preserve">non-compliant </w:t>
      </w:r>
      <w:r w:rsidR="00553987" w:rsidRPr="00FD0871">
        <w:rPr>
          <w:rFonts w:asciiTheme="majorHAnsi" w:hAnsiTheme="majorHAnsi" w:cstheme="majorHAnsi"/>
          <w:b/>
          <w:color w:val="221F20" w:themeColor="text1"/>
          <w:sz w:val="22"/>
          <w:szCs w:val="22"/>
        </w:rPr>
        <w:t>product</w:t>
      </w:r>
      <w:r w:rsidR="0056134E" w:rsidRPr="00FD0871">
        <w:rPr>
          <w:rFonts w:asciiTheme="majorHAnsi" w:hAnsiTheme="majorHAnsi" w:cstheme="majorHAnsi"/>
          <w:bCs/>
          <w:color w:val="221F20" w:themeColor="text1"/>
          <w:sz w:val="22"/>
          <w:szCs w:val="22"/>
        </w:rPr>
        <w:t>, or is</w:t>
      </w:r>
      <w:r w:rsidR="002935CF" w:rsidRPr="00FD0871">
        <w:rPr>
          <w:rFonts w:asciiTheme="majorHAnsi" w:hAnsiTheme="majorHAnsi" w:cstheme="majorHAnsi"/>
          <w:bCs/>
          <w:color w:val="221F20" w:themeColor="text1"/>
          <w:sz w:val="22"/>
          <w:szCs w:val="22"/>
        </w:rPr>
        <w:t xml:space="preserve"> mixed</w:t>
      </w:r>
      <w:r w:rsidR="002935CF" w:rsidRPr="00FD0871">
        <w:rPr>
          <w:rFonts w:asciiTheme="majorHAnsi" w:hAnsiTheme="majorHAnsi" w:cstheme="majorHAnsi"/>
          <w:color w:val="221F20" w:themeColor="text1"/>
          <w:sz w:val="22"/>
          <w:szCs w:val="22"/>
        </w:rPr>
        <w:t xml:space="preserve"> at supply chain level with</w:t>
      </w:r>
      <w:r w:rsidR="0056134E" w:rsidRPr="00FD0871">
        <w:rPr>
          <w:rFonts w:asciiTheme="majorHAnsi" w:hAnsiTheme="majorHAnsi" w:cstheme="majorHAnsi"/>
          <w:b/>
          <w:color w:val="221F20" w:themeColor="text1"/>
          <w:sz w:val="22"/>
          <w:szCs w:val="22"/>
        </w:rPr>
        <w:t xml:space="preserve"> controversial sources</w:t>
      </w:r>
      <w:r w:rsidR="0056134E" w:rsidRPr="00FD0871">
        <w:rPr>
          <w:rFonts w:asciiTheme="majorHAnsi" w:hAnsiTheme="majorHAnsi" w:cstheme="majorHAnsi"/>
          <w:color w:val="221F20" w:themeColor="text1"/>
          <w:sz w:val="22"/>
          <w:szCs w:val="22"/>
        </w:rPr>
        <w:t xml:space="preserve"> or </w:t>
      </w:r>
      <w:r w:rsidR="0060371C" w:rsidRPr="00274F73">
        <w:rPr>
          <w:rFonts w:asciiTheme="majorHAnsi" w:hAnsiTheme="majorHAnsi" w:cstheme="majorHAnsi"/>
          <w:b/>
          <w:color w:val="221F20" w:themeColor="text1"/>
          <w:sz w:val="22"/>
          <w:szCs w:val="22"/>
        </w:rPr>
        <w:t xml:space="preserve">non-compliant </w:t>
      </w:r>
      <w:r w:rsidR="00553987" w:rsidRPr="00274F73">
        <w:rPr>
          <w:rFonts w:asciiTheme="majorHAnsi" w:hAnsiTheme="majorHAnsi" w:cstheme="majorHAnsi"/>
          <w:b/>
          <w:color w:val="221F20" w:themeColor="text1"/>
          <w:sz w:val="22"/>
          <w:szCs w:val="22"/>
        </w:rPr>
        <w:t>product</w:t>
      </w:r>
      <w:r w:rsidR="0008600C" w:rsidRPr="00274F73">
        <w:rPr>
          <w:rFonts w:asciiTheme="majorHAnsi" w:hAnsiTheme="majorHAnsi" w:cstheme="majorHAnsi"/>
          <w:b/>
          <w:color w:val="221F20" w:themeColor="text1"/>
          <w:sz w:val="22"/>
          <w:szCs w:val="22"/>
        </w:rPr>
        <w:t>s</w:t>
      </w:r>
      <w:r w:rsidR="00553987" w:rsidRPr="00274F73">
        <w:rPr>
          <w:rFonts w:asciiTheme="majorHAnsi" w:hAnsiTheme="majorHAnsi" w:cstheme="majorHAnsi"/>
          <w:color w:val="221F20" w:themeColor="text1"/>
          <w:sz w:val="22"/>
          <w:szCs w:val="22"/>
        </w:rPr>
        <w:t>.</w:t>
      </w:r>
      <w:r w:rsidRPr="00274F73">
        <w:rPr>
          <w:rFonts w:asciiTheme="majorHAnsi" w:hAnsiTheme="majorHAnsi" w:cstheme="majorHAnsi"/>
          <w:color w:val="221F20" w:themeColor="text1"/>
          <w:sz w:val="22"/>
          <w:szCs w:val="22"/>
        </w:rPr>
        <w:t xml:space="preserve"> In addition, the PEFC EUDR DDS includes requirements </w:t>
      </w:r>
      <w:r w:rsidR="0056134E" w:rsidRPr="00FD0871">
        <w:rPr>
          <w:rFonts w:asciiTheme="majorHAnsi" w:hAnsiTheme="majorHAnsi" w:cstheme="majorHAnsi"/>
          <w:color w:val="221F20" w:themeColor="text1"/>
          <w:sz w:val="22"/>
          <w:szCs w:val="22"/>
        </w:rPr>
        <w:t>c</w:t>
      </w:r>
      <w:r w:rsidRPr="00FD0871">
        <w:rPr>
          <w:rFonts w:asciiTheme="majorHAnsi" w:hAnsiTheme="majorHAnsi" w:cstheme="majorHAnsi"/>
          <w:color w:val="221F20" w:themeColor="text1"/>
          <w:sz w:val="22"/>
          <w:szCs w:val="22"/>
        </w:rPr>
        <w:t>on</w:t>
      </w:r>
      <w:r w:rsidR="0056134E" w:rsidRPr="00FD0871">
        <w:rPr>
          <w:rFonts w:asciiTheme="majorHAnsi" w:hAnsiTheme="majorHAnsi" w:cstheme="majorHAnsi"/>
          <w:color w:val="221F20" w:themeColor="text1"/>
          <w:sz w:val="22"/>
          <w:szCs w:val="22"/>
        </w:rPr>
        <w:t>cerning</w:t>
      </w:r>
      <w:r w:rsidR="00A677A3" w:rsidRPr="00274F73">
        <w:rPr>
          <w:rFonts w:asciiTheme="majorHAnsi" w:hAnsiTheme="majorHAnsi" w:cstheme="majorHAnsi"/>
          <w:color w:val="221F20" w:themeColor="text1"/>
          <w:sz w:val="22"/>
          <w:szCs w:val="22"/>
        </w:rPr>
        <w:t xml:space="preserve"> </w:t>
      </w:r>
      <w:r w:rsidRPr="00274F73">
        <w:rPr>
          <w:rFonts w:asciiTheme="majorHAnsi" w:hAnsiTheme="majorHAnsi" w:cstheme="majorHAnsi"/>
          <w:b/>
          <w:color w:val="221F20" w:themeColor="text1"/>
          <w:sz w:val="22"/>
          <w:szCs w:val="22"/>
        </w:rPr>
        <w:t>substantiated concerns</w:t>
      </w:r>
      <w:r w:rsidR="0035541B" w:rsidRPr="00274F73">
        <w:rPr>
          <w:rFonts w:asciiTheme="majorHAnsi" w:hAnsiTheme="majorHAnsi" w:cstheme="majorHAnsi"/>
          <w:b/>
          <w:color w:val="221F20" w:themeColor="text1"/>
          <w:sz w:val="22"/>
          <w:szCs w:val="22"/>
        </w:rPr>
        <w:t xml:space="preserve"> </w:t>
      </w:r>
      <w:r w:rsidR="0035541B" w:rsidRPr="00274F73">
        <w:rPr>
          <w:rFonts w:asciiTheme="majorHAnsi" w:hAnsiTheme="majorHAnsi" w:cstheme="majorHAnsi"/>
          <w:color w:val="221F20" w:themeColor="text1"/>
          <w:sz w:val="22"/>
          <w:szCs w:val="22"/>
        </w:rPr>
        <w:t>and</w:t>
      </w:r>
      <w:r w:rsidR="0035541B" w:rsidRPr="00274F73">
        <w:rPr>
          <w:rFonts w:asciiTheme="majorHAnsi" w:hAnsiTheme="majorHAnsi" w:cstheme="majorHAnsi"/>
          <w:b/>
          <w:color w:val="221F20" w:themeColor="text1"/>
          <w:sz w:val="22"/>
          <w:szCs w:val="22"/>
        </w:rPr>
        <w:t xml:space="preserve"> EUDR </w:t>
      </w:r>
      <w:r w:rsidRPr="00274F73">
        <w:rPr>
          <w:rFonts w:asciiTheme="majorHAnsi" w:hAnsiTheme="majorHAnsi" w:cstheme="majorHAnsi"/>
          <w:b/>
          <w:color w:val="221F20" w:themeColor="text1"/>
          <w:sz w:val="22"/>
          <w:szCs w:val="22"/>
        </w:rPr>
        <w:t>substantiated concerns</w:t>
      </w:r>
      <w:r w:rsidRPr="00274F73">
        <w:rPr>
          <w:rFonts w:asciiTheme="majorHAnsi" w:hAnsiTheme="majorHAnsi" w:cstheme="majorHAnsi"/>
          <w:color w:val="221F20" w:themeColor="text1"/>
          <w:sz w:val="22"/>
          <w:szCs w:val="22"/>
        </w:rPr>
        <w:t xml:space="preserve">, </w:t>
      </w:r>
      <w:r w:rsidR="001D3DC5" w:rsidRPr="00FD0871">
        <w:rPr>
          <w:rFonts w:asciiTheme="majorHAnsi" w:hAnsiTheme="majorHAnsi" w:cstheme="majorHAnsi"/>
          <w:color w:val="221F20" w:themeColor="text1"/>
          <w:sz w:val="22"/>
          <w:szCs w:val="22"/>
        </w:rPr>
        <w:t xml:space="preserve">the submission of </w:t>
      </w:r>
      <w:r w:rsidR="00335DD5" w:rsidRPr="00274F73">
        <w:rPr>
          <w:rFonts w:asciiTheme="majorHAnsi" w:hAnsiTheme="majorHAnsi" w:cstheme="majorHAnsi"/>
          <w:b/>
          <w:color w:val="221F20" w:themeColor="text1"/>
          <w:sz w:val="22"/>
          <w:szCs w:val="22"/>
        </w:rPr>
        <w:t xml:space="preserve">due diligence </w:t>
      </w:r>
      <w:r w:rsidR="00335DD5" w:rsidRPr="00FD0871">
        <w:rPr>
          <w:rFonts w:asciiTheme="majorHAnsi" w:hAnsiTheme="majorHAnsi" w:cstheme="majorHAnsi"/>
          <w:b/>
          <w:color w:val="221F20" w:themeColor="text1"/>
          <w:sz w:val="22"/>
          <w:szCs w:val="22"/>
        </w:rPr>
        <w:t>statement</w:t>
      </w:r>
      <w:r w:rsidR="001D3DC5" w:rsidRPr="00FD0871">
        <w:rPr>
          <w:rFonts w:asciiTheme="majorHAnsi" w:hAnsiTheme="majorHAnsi" w:cstheme="majorHAnsi"/>
          <w:b/>
          <w:color w:val="221F20" w:themeColor="text1"/>
          <w:sz w:val="22"/>
          <w:szCs w:val="22"/>
        </w:rPr>
        <w:t xml:space="preserve">s </w:t>
      </w:r>
      <w:r w:rsidR="001D3DC5" w:rsidRPr="00FD0871">
        <w:rPr>
          <w:rFonts w:asciiTheme="majorHAnsi" w:hAnsiTheme="majorHAnsi" w:cstheme="majorHAnsi"/>
          <w:bCs/>
          <w:color w:val="221F20" w:themeColor="text1"/>
          <w:sz w:val="22"/>
          <w:szCs w:val="22"/>
        </w:rPr>
        <w:t>and</w:t>
      </w:r>
      <w:r w:rsidR="00C9269F" w:rsidRPr="00FD0871">
        <w:rPr>
          <w:rFonts w:asciiTheme="majorHAnsi" w:hAnsiTheme="majorHAnsi" w:cstheme="majorHAnsi"/>
          <w:b/>
          <w:color w:val="221F20" w:themeColor="text1"/>
          <w:sz w:val="22"/>
          <w:szCs w:val="22"/>
        </w:rPr>
        <w:t xml:space="preserve"> </w:t>
      </w:r>
      <w:r w:rsidR="00C9269F" w:rsidRPr="00974C10">
        <w:rPr>
          <w:rFonts w:asciiTheme="majorHAnsi" w:eastAsia="Symbol" w:hAnsiTheme="majorHAnsi" w:cstheme="majorHAnsi"/>
          <w:b/>
          <w:color w:val="221F20" w:themeColor="text1"/>
          <w:sz w:val="22"/>
          <w:szCs w:val="22"/>
        </w:rPr>
        <w:t>simplified declaration</w:t>
      </w:r>
      <w:r w:rsidR="001D3DC5" w:rsidRPr="00FD0871">
        <w:rPr>
          <w:rFonts w:asciiTheme="majorHAnsi" w:hAnsiTheme="majorHAnsi" w:cstheme="majorHAnsi"/>
          <w:b/>
          <w:bCs/>
          <w:color w:val="221F20" w:themeColor="text1"/>
          <w:sz w:val="22"/>
          <w:szCs w:val="22"/>
        </w:rPr>
        <w:t>s</w:t>
      </w:r>
      <w:r w:rsidRPr="00274F73">
        <w:rPr>
          <w:rFonts w:asciiTheme="majorHAnsi" w:hAnsiTheme="majorHAnsi" w:cstheme="majorHAnsi"/>
          <w:color w:val="221F20" w:themeColor="text1"/>
          <w:sz w:val="22"/>
          <w:szCs w:val="22"/>
        </w:rPr>
        <w:t xml:space="preserve">, no placement on the market, reporting to the </w:t>
      </w:r>
      <w:r w:rsidRPr="00274F73">
        <w:rPr>
          <w:rFonts w:asciiTheme="majorHAnsi" w:hAnsiTheme="majorHAnsi" w:cstheme="majorHAnsi"/>
          <w:b/>
          <w:color w:val="221F20" w:themeColor="text1"/>
          <w:sz w:val="22"/>
          <w:szCs w:val="22"/>
        </w:rPr>
        <w:t>competent authorities</w:t>
      </w:r>
      <w:r w:rsidRPr="00274F73">
        <w:rPr>
          <w:rFonts w:asciiTheme="majorHAnsi" w:hAnsiTheme="majorHAnsi" w:cstheme="majorHAnsi"/>
          <w:color w:val="221F20" w:themeColor="text1"/>
          <w:sz w:val="22"/>
          <w:szCs w:val="22"/>
        </w:rPr>
        <w:t xml:space="preserve"> and responsibility not to </w:t>
      </w:r>
      <w:r w:rsidRPr="00FD0871">
        <w:rPr>
          <w:rFonts w:asciiTheme="majorHAnsi" w:hAnsiTheme="majorHAnsi" w:cstheme="majorHAnsi"/>
          <w:b/>
          <w:color w:val="221F20" w:themeColor="text1"/>
          <w:sz w:val="22"/>
          <w:szCs w:val="22"/>
        </w:rPr>
        <w:t xml:space="preserve">place </w:t>
      </w:r>
      <w:r w:rsidR="004400B3" w:rsidRPr="00FD0871">
        <w:rPr>
          <w:rFonts w:asciiTheme="majorHAnsi" w:hAnsiTheme="majorHAnsi" w:cstheme="majorHAnsi"/>
          <w:b/>
          <w:bCs/>
          <w:color w:val="221F20" w:themeColor="text1"/>
          <w:sz w:val="22"/>
          <w:szCs w:val="22"/>
        </w:rPr>
        <w:t>or make available on the Union market</w:t>
      </w:r>
      <w:r w:rsidR="004400B3" w:rsidRPr="00FD0871">
        <w:rPr>
          <w:rFonts w:asciiTheme="majorHAnsi" w:hAnsiTheme="majorHAnsi" w:cstheme="majorHAnsi"/>
          <w:color w:val="221F20" w:themeColor="text1"/>
          <w:sz w:val="22"/>
          <w:szCs w:val="22"/>
        </w:rPr>
        <w:t xml:space="preserve"> or export a</w:t>
      </w:r>
      <w:r w:rsidR="001B3266" w:rsidRPr="00274F73">
        <w:rPr>
          <w:rFonts w:asciiTheme="majorHAnsi" w:hAnsiTheme="majorHAnsi" w:cstheme="majorHAnsi"/>
          <w:color w:val="221F20" w:themeColor="text1"/>
          <w:sz w:val="22"/>
          <w:szCs w:val="22"/>
        </w:rPr>
        <w:t xml:space="preserve"> </w:t>
      </w:r>
      <w:r w:rsidR="001B3266" w:rsidRPr="00274F73">
        <w:rPr>
          <w:rFonts w:asciiTheme="majorHAnsi" w:hAnsiTheme="majorHAnsi" w:cstheme="majorHAnsi"/>
          <w:b/>
          <w:color w:val="221F20" w:themeColor="text1"/>
          <w:sz w:val="22"/>
          <w:szCs w:val="22"/>
        </w:rPr>
        <w:t>relevant product</w:t>
      </w:r>
      <w:r w:rsidR="001B3266" w:rsidRPr="00274F73">
        <w:rPr>
          <w:rFonts w:asciiTheme="majorHAnsi" w:hAnsiTheme="majorHAnsi" w:cstheme="majorHAnsi"/>
          <w:color w:val="221F20" w:themeColor="text1"/>
          <w:sz w:val="22"/>
          <w:szCs w:val="22"/>
        </w:rPr>
        <w:t xml:space="preserve"> </w:t>
      </w:r>
      <w:r w:rsidR="004400B3" w:rsidRPr="00FD0871">
        <w:rPr>
          <w:rFonts w:asciiTheme="majorHAnsi" w:hAnsiTheme="majorHAnsi" w:cstheme="majorHAnsi"/>
          <w:color w:val="221F20" w:themeColor="text1"/>
          <w:sz w:val="22"/>
          <w:szCs w:val="22"/>
        </w:rPr>
        <w:t>t</w:t>
      </w:r>
      <w:r w:rsidRPr="00274F73">
        <w:rPr>
          <w:rFonts w:asciiTheme="majorHAnsi" w:hAnsiTheme="majorHAnsi" w:cstheme="majorHAnsi"/>
          <w:color w:val="221F20" w:themeColor="text1"/>
          <w:sz w:val="22"/>
          <w:szCs w:val="22"/>
        </w:rPr>
        <w:t xml:space="preserve">hat may </w:t>
      </w:r>
      <w:r w:rsidR="00FA2921" w:rsidRPr="00FD0871">
        <w:rPr>
          <w:rFonts w:asciiTheme="majorHAnsi" w:hAnsiTheme="majorHAnsi" w:cstheme="majorHAnsi"/>
          <w:color w:val="221F20" w:themeColor="text1"/>
          <w:sz w:val="22"/>
          <w:szCs w:val="22"/>
        </w:rPr>
        <w:t xml:space="preserve">originate </w:t>
      </w:r>
      <w:r w:rsidRPr="00FD0871">
        <w:rPr>
          <w:rFonts w:asciiTheme="majorHAnsi" w:hAnsiTheme="majorHAnsi" w:cstheme="majorHAnsi"/>
          <w:color w:val="221F20" w:themeColor="text1"/>
          <w:sz w:val="22"/>
          <w:szCs w:val="22"/>
        </w:rPr>
        <w:t>from</w:t>
      </w:r>
      <w:r w:rsidRPr="00274F73">
        <w:rPr>
          <w:rFonts w:asciiTheme="majorHAnsi" w:hAnsiTheme="majorHAnsi" w:cstheme="majorHAnsi"/>
          <w:color w:val="221F20" w:themeColor="text1"/>
          <w:sz w:val="22"/>
          <w:szCs w:val="22"/>
        </w:rPr>
        <w:t xml:space="preserve"> </w:t>
      </w:r>
      <w:r w:rsidRPr="00274F73">
        <w:rPr>
          <w:rFonts w:asciiTheme="majorHAnsi" w:hAnsiTheme="majorHAnsi" w:cstheme="majorHAnsi"/>
          <w:b/>
          <w:color w:val="221F20" w:themeColor="text1"/>
          <w:sz w:val="22"/>
          <w:szCs w:val="22"/>
        </w:rPr>
        <w:t>controversial sources</w:t>
      </w:r>
      <w:r w:rsidRPr="00274F73">
        <w:rPr>
          <w:rFonts w:asciiTheme="majorHAnsi" w:hAnsiTheme="majorHAnsi" w:cstheme="majorHAnsi"/>
          <w:color w:val="221F20" w:themeColor="text1"/>
          <w:sz w:val="22"/>
          <w:szCs w:val="22"/>
        </w:rPr>
        <w:t xml:space="preserve"> </w:t>
      </w:r>
      <w:r w:rsidR="00FA2921" w:rsidRPr="00FD0871">
        <w:rPr>
          <w:rFonts w:asciiTheme="majorHAnsi" w:hAnsiTheme="majorHAnsi" w:cstheme="majorHAnsi"/>
          <w:color w:val="221F20" w:themeColor="text1"/>
          <w:sz w:val="22"/>
          <w:szCs w:val="22"/>
        </w:rPr>
        <w:t>or be a</w:t>
      </w:r>
      <w:r w:rsidRPr="00274F73">
        <w:rPr>
          <w:rFonts w:asciiTheme="majorHAnsi" w:hAnsiTheme="majorHAnsi" w:cstheme="majorHAnsi"/>
          <w:color w:val="221F20" w:themeColor="text1"/>
          <w:sz w:val="22"/>
          <w:szCs w:val="22"/>
        </w:rPr>
        <w:t xml:space="preserve"> </w:t>
      </w:r>
      <w:r w:rsidR="00553987" w:rsidRPr="00274F73">
        <w:rPr>
          <w:rFonts w:asciiTheme="majorHAnsi" w:hAnsiTheme="majorHAnsi" w:cstheme="majorHAnsi"/>
          <w:b/>
          <w:color w:val="221F20" w:themeColor="text1"/>
          <w:sz w:val="22"/>
          <w:szCs w:val="22"/>
        </w:rPr>
        <w:t>non-compliant product</w:t>
      </w:r>
      <w:r w:rsidRPr="00274F73">
        <w:rPr>
          <w:rFonts w:asciiTheme="majorHAnsi" w:hAnsiTheme="majorHAnsi" w:cstheme="majorHAnsi"/>
          <w:color w:val="221F20" w:themeColor="text1"/>
          <w:sz w:val="22"/>
          <w:szCs w:val="22"/>
        </w:rPr>
        <w:t xml:space="preserve">. </w:t>
      </w:r>
    </w:p>
    <w:p w14:paraId="1651575E" w14:textId="2476FFBF" w:rsidR="00B60702" w:rsidRPr="00D571C8" w:rsidRDefault="005C10E5" w:rsidP="00274F73">
      <w:pPr>
        <w:pBdr>
          <w:top w:val="nil"/>
          <w:left w:val="nil"/>
          <w:bottom w:val="nil"/>
          <w:right w:val="nil"/>
          <w:between w:val="nil"/>
        </w:pBdr>
        <w:tabs>
          <w:tab w:val="left" w:pos="720"/>
        </w:tabs>
        <w:spacing w:after="120" w:line="276" w:lineRule="auto"/>
        <w:rPr>
          <w:rFonts w:asciiTheme="majorHAnsi" w:hAnsiTheme="majorHAnsi" w:cstheme="majorHAnsi"/>
          <w:i/>
          <w:sz w:val="20"/>
          <w:szCs w:val="20"/>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b/>
          <w:i/>
          <w:color w:val="486B45" w:themeColor="accent2"/>
          <w:sz w:val="22"/>
          <w:szCs w:val="22"/>
        </w:rPr>
        <w:t xml:space="preserve"> </w:t>
      </w:r>
      <w:r w:rsidR="004400B3" w:rsidRPr="00FD0871">
        <w:rPr>
          <w:rFonts w:asciiTheme="majorHAnsi" w:hAnsiTheme="majorHAnsi" w:cstheme="majorHAnsi"/>
          <w:color w:val="221F20" w:themeColor="text1"/>
          <w:sz w:val="22"/>
          <w:szCs w:val="22"/>
        </w:rPr>
        <w:t>R</w:t>
      </w:r>
      <w:r w:rsidRPr="00FD0871">
        <w:rPr>
          <w:rFonts w:asciiTheme="majorHAnsi" w:hAnsiTheme="majorHAnsi" w:cstheme="majorHAnsi"/>
          <w:color w:val="221F20" w:themeColor="text1"/>
          <w:sz w:val="22"/>
          <w:szCs w:val="22"/>
        </w:rPr>
        <w:t xml:space="preserve">esponsibility </w:t>
      </w:r>
      <w:r w:rsidR="004400B3" w:rsidRPr="00FD0871">
        <w:rPr>
          <w:rFonts w:asciiTheme="majorHAnsi" w:hAnsiTheme="majorHAnsi" w:cstheme="majorHAnsi"/>
          <w:color w:val="221F20" w:themeColor="text1"/>
          <w:sz w:val="22"/>
          <w:szCs w:val="22"/>
        </w:rPr>
        <w:t>for</w:t>
      </w:r>
      <w:r w:rsidRPr="00274F73">
        <w:rPr>
          <w:rFonts w:asciiTheme="majorHAnsi" w:hAnsiTheme="majorHAnsi" w:cstheme="majorHAnsi"/>
          <w:color w:val="221F20" w:themeColor="text1"/>
          <w:sz w:val="22"/>
          <w:szCs w:val="22"/>
        </w:rPr>
        <w:t xml:space="preserve"> compliance with </w:t>
      </w:r>
      <w:r w:rsidR="0091277C" w:rsidRPr="00274F73">
        <w:rPr>
          <w:rFonts w:asciiTheme="majorHAnsi" w:hAnsiTheme="majorHAnsi" w:cstheme="majorHAnsi"/>
          <w:color w:val="221F20" w:themeColor="text1"/>
          <w:sz w:val="22"/>
          <w:szCs w:val="22"/>
        </w:rPr>
        <w:t xml:space="preserve">the </w:t>
      </w:r>
      <w:r w:rsidRPr="00274F73">
        <w:rPr>
          <w:rFonts w:asciiTheme="majorHAnsi" w:hAnsiTheme="majorHAnsi" w:cstheme="majorHAnsi"/>
          <w:color w:val="221F20" w:themeColor="text1"/>
          <w:sz w:val="22"/>
          <w:szCs w:val="22"/>
        </w:rPr>
        <w:t>EUDR or any other legal obligations re</w:t>
      </w:r>
      <w:r w:rsidR="00527BD8" w:rsidRPr="00274F73">
        <w:rPr>
          <w:rFonts w:asciiTheme="majorHAnsi" w:hAnsiTheme="majorHAnsi" w:cstheme="majorHAnsi"/>
          <w:color w:val="221F20" w:themeColor="text1"/>
          <w:sz w:val="22"/>
          <w:szCs w:val="22"/>
        </w:rPr>
        <w:t>sts</w:t>
      </w:r>
      <w:r w:rsidRPr="00274F73">
        <w:rPr>
          <w:rFonts w:asciiTheme="majorHAnsi" w:hAnsiTheme="majorHAnsi" w:cstheme="majorHAnsi"/>
          <w:color w:val="221F20" w:themeColor="text1"/>
          <w:sz w:val="22"/>
          <w:szCs w:val="22"/>
        </w:rPr>
        <w:t xml:space="preserve"> fully and solely </w:t>
      </w:r>
      <w:r w:rsidR="00BE1575" w:rsidRPr="00274F73">
        <w:rPr>
          <w:rFonts w:asciiTheme="majorHAnsi" w:hAnsiTheme="majorHAnsi" w:cstheme="majorHAnsi"/>
          <w:color w:val="221F20" w:themeColor="text1"/>
          <w:sz w:val="22"/>
          <w:szCs w:val="22"/>
        </w:rPr>
        <w:t>with</w:t>
      </w:r>
      <w:r w:rsidR="007D7335" w:rsidRPr="00274F73">
        <w:rPr>
          <w:rFonts w:asciiTheme="majorHAnsi" w:hAnsiTheme="majorHAnsi" w:cstheme="majorHAnsi"/>
          <w:color w:val="221F20" w:themeColor="text1"/>
          <w:sz w:val="22"/>
          <w:szCs w:val="22"/>
        </w:rPr>
        <w:t xml:space="preserve"> </w:t>
      </w:r>
      <w:r w:rsidR="004400B3" w:rsidRPr="00FD0871">
        <w:rPr>
          <w:rFonts w:asciiTheme="majorHAnsi" w:hAnsiTheme="majorHAnsi" w:cstheme="majorHAnsi"/>
          <w:color w:val="221F20" w:themeColor="text1"/>
          <w:sz w:val="22"/>
          <w:szCs w:val="22"/>
        </w:rPr>
        <w:t xml:space="preserve">an </w:t>
      </w:r>
      <w:r w:rsidRPr="00274F73">
        <w:rPr>
          <w:rFonts w:asciiTheme="majorHAnsi" w:hAnsiTheme="majorHAnsi" w:cstheme="majorHAnsi"/>
          <w:b/>
          <w:color w:val="221F20" w:themeColor="text1"/>
          <w:sz w:val="22"/>
          <w:szCs w:val="22"/>
        </w:rPr>
        <w:t>organisation</w:t>
      </w:r>
      <w:r w:rsidR="00321AD4" w:rsidRPr="00274F73">
        <w:rPr>
          <w:rFonts w:asciiTheme="majorHAnsi" w:hAnsiTheme="majorHAnsi" w:cstheme="majorHAnsi"/>
          <w:color w:val="221F20" w:themeColor="text1"/>
          <w:sz w:val="22"/>
          <w:szCs w:val="22"/>
        </w:rPr>
        <w:t xml:space="preserve"> defined as</w:t>
      </w:r>
      <w:r w:rsidR="00FA5E01" w:rsidRPr="00274F73">
        <w:rPr>
          <w:rFonts w:asciiTheme="majorHAnsi" w:hAnsiTheme="majorHAnsi" w:cstheme="majorHAnsi"/>
          <w:color w:val="221F20" w:themeColor="text1"/>
          <w:sz w:val="22"/>
          <w:szCs w:val="22"/>
        </w:rPr>
        <w:t xml:space="preserve"> </w:t>
      </w:r>
      <w:r w:rsidR="004400B3" w:rsidRPr="00FD0871">
        <w:rPr>
          <w:rFonts w:asciiTheme="majorHAnsi" w:hAnsiTheme="majorHAnsi" w:cstheme="majorHAnsi"/>
          <w:color w:val="221F20" w:themeColor="text1"/>
          <w:sz w:val="22"/>
          <w:szCs w:val="22"/>
        </w:rPr>
        <w:t xml:space="preserve">an </w:t>
      </w:r>
      <w:r w:rsidR="00321AD4" w:rsidRPr="00274F73">
        <w:rPr>
          <w:rFonts w:asciiTheme="majorHAnsi" w:hAnsiTheme="majorHAnsi" w:cstheme="majorHAnsi"/>
          <w:b/>
          <w:color w:val="221F20" w:themeColor="text1"/>
          <w:sz w:val="22"/>
          <w:szCs w:val="22"/>
        </w:rPr>
        <w:t>operator</w:t>
      </w:r>
      <w:r w:rsidR="00B920CF" w:rsidRPr="00274F73">
        <w:rPr>
          <w:rFonts w:asciiTheme="majorHAnsi" w:hAnsiTheme="majorHAnsi" w:cstheme="majorHAnsi"/>
          <w:b/>
          <w:color w:val="221F20" w:themeColor="text1"/>
          <w:sz w:val="22"/>
          <w:szCs w:val="22"/>
        </w:rPr>
        <w:t xml:space="preserve"> </w:t>
      </w:r>
      <w:r w:rsidR="004400B3" w:rsidRPr="00FD0871">
        <w:rPr>
          <w:rFonts w:asciiTheme="majorHAnsi" w:hAnsiTheme="majorHAnsi" w:cstheme="majorHAnsi"/>
          <w:bCs/>
          <w:color w:val="221F20" w:themeColor="text1"/>
          <w:sz w:val="22"/>
          <w:szCs w:val="22"/>
        </w:rPr>
        <w:t>or</w:t>
      </w:r>
      <w:r w:rsidR="00B920CF" w:rsidRPr="00274F73">
        <w:rPr>
          <w:rFonts w:asciiTheme="majorHAnsi" w:hAnsiTheme="majorHAnsi" w:cstheme="majorHAnsi"/>
          <w:b/>
          <w:color w:val="221F20" w:themeColor="text1"/>
          <w:sz w:val="22"/>
          <w:szCs w:val="22"/>
        </w:rPr>
        <w:t xml:space="preserve"> </w:t>
      </w:r>
      <w:r w:rsidR="002C2155" w:rsidRPr="00274F73">
        <w:rPr>
          <w:rFonts w:asciiTheme="majorHAnsi" w:hAnsiTheme="majorHAnsi" w:cstheme="majorHAnsi"/>
          <w:b/>
          <w:color w:val="221F20" w:themeColor="text1"/>
          <w:sz w:val="22"/>
          <w:szCs w:val="22"/>
        </w:rPr>
        <w:t>micro or small primary operator</w:t>
      </w:r>
      <w:r w:rsidR="00B920CF" w:rsidRPr="00274F73">
        <w:rPr>
          <w:rFonts w:asciiTheme="majorHAnsi" w:hAnsiTheme="majorHAnsi" w:cstheme="majorHAnsi"/>
          <w:b/>
          <w:color w:val="221F20" w:themeColor="text1"/>
          <w:sz w:val="22"/>
          <w:szCs w:val="22"/>
        </w:rPr>
        <w:t xml:space="preserve"> </w:t>
      </w:r>
      <w:r w:rsidR="00B920CF" w:rsidRPr="00974C10">
        <w:rPr>
          <w:rFonts w:asciiTheme="majorHAnsi" w:eastAsia="Symbol" w:hAnsiTheme="majorHAnsi" w:cstheme="majorHAnsi"/>
          <w:color w:val="221F20" w:themeColor="text1"/>
          <w:sz w:val="22"/>
          <w:szCs w:val="22"/>
        </w:rPr>
        <w:t xml:space="preserve">through </w:t>
      </w:r>
      <w:r w:rsidR="004400B3" w:rsidRPr="00FD0871">
        <w:rPr>
          <w:rFonts w:asciiTheme="majorHAnsi" w:eastAsia="Symbol" w:hAnsiTheme="majorHAnsi" w:cstheme="majorHAnsi"/>
          <w:color w:val="221F20" w:themeColor="text1"/>
          <w:sz w:val="22"/>
          <w:szCs w:val="22"/>
        </w:rPr>
        <w:t>its</w:t>
      </w:r>
      <w:r w:rsidR="00B920CF" w:rsidRPr="00974C10">
        <w:rPr>
          <w:rFonts w:asciiTheme="majorHAnsi" w:eastAsia="Symbol" w:hAnsiTheme="majorHAnsi" w:cstheme="majorHAnsi"/>
          <w:color w:val="221F20" w:themeColor="text1"/>
          <w:sz w:val="22"/>
          <w:szCs w:val="22"/>
        </w:rPr>
        <w:t xml:space="preserve"> submission of</w:t>
      </w:r>
      <w:r w:rsidR="00B920CF" w:rsidRPr="00FD0871">
        <w:rPr>
          <w:rFonts w:asciiTheme="majorHAnsi" w:eastAsia="Symbol" w:hAnsiTheme="majorHAnsi" w:cstheme="majorHAnsi"/>
          <w:color w:val="221F20" w:themeColor="text1"/>
          <w:sz w:val="22"/>
          <w:szCs w:val="22"/>
        </w:rPr>
        <w:t xml:space="preserve"> </w:t>
      </w:r>
      <w:r w:rsidR="004400B3" w:rsidRPr="00FD0871">
        <w:rPr>
          <w:rFonts w:asciiTheme="majorHAnsi" w:eastAsia="Symbol" w:hAnsiTheme="majorHAnsi" w:cstheme="majorHAnsi"/>
          <w:color w:val="221F20" w:themeColor="text1"/>
          <w:sz w:val="22"/>
          <w:szCs w:val="22"/>
        </w:rPr>
        <w:t>a</w:t>
      </w:r>
      <w:r w:rsidR="00B920CF" w:rsidRPr="00FD0871">
        <w:rPr>
          <w:rFonts w:asciiTheme="majorHAnsi" w:hAnsiTheme="majorHAnsi" w:cstheme="majorHAnsi"/>
          <w:b/>
          <w:color w:val="221F20" w:themeColor="text1"/>
          <w:sz w:val="22"/>
          <w:szCs w:val="22"/>
        </w:rPr>
        <w:t xml:space="preserve"> </w:t>
      </w:r>
      <w:r w:rsidR="00B920CF" w:rsidRPr="00274F73">
        <w:rPr>
          <w:rFonts w:asciiTheme="majorHAnsi" w:hAnsiTheme="majorHAnsi" w:cstheme="majorHAnsi"/>
          <w:b/>
          <w:color w:val="221F20" w:themeColor="text1"/>
          <w:sz w:val="22"/>
          <w:szCs w:val="22"/>
        </w:rPr>
        <w:t xml:space="preserve">due diligence statement </w:t>
      </w:r>
      <w:r w:rsidR="00B920CF" w:rsidRPr="00FD0871">
        <w:rPr>
          <w:rFonts w:asciiTheme="majorHAnsi" w:hAnsiTheme="majorHAnsi" w:cstheme="majorHAnsi"/>
          <w:color w:val="221F20" w:themeColor="text1"/>
          <w:sz w:val="22"/>
          <w:szCs w:val="22"/>
        </w:rPr>
        <w:t>or</w:t>
      </w:r>
      <w:r w:rsidR="00B920CF" w:rsidRPr="00274F73">
        <w:rPr>
          <w:rFonts w:asciiTheme="majorHAnsi" w:hAnsiTheme="majorHAnsi" w:cstheme="majorHAnsi"/>
          <w:b/>
          <w:color w:val="221F20" w:themeColor="text1"/>
          <w:sz w:val="22"/>
          <w:szCs w:val="22"/>
        </w:rPr>
        <w:t xml:space="preserve"> simplified declaration</w:t>
      </w:r>
      <w:r w:rsidR="004400B3" w:rsidRPr="00FD0871">
        <w:rPr>
          <w:rFonts w:asciiTheme="majorHAnsi" w:hAnsiTheme="majorHAnsi" w:cstheme="majorHAnsi"/>
          <w:bCs/>
          <w:color w:val="221F20" w:themeColor="text1"/>
          <w:sz w:val="22"/>
          <w:szCs w:val="22"/>
        </w:rPr>
        <w:t>,</w:t>
      </w:r>
      <w:r w:rsidR="00B920CF" w:rsidRPr="00274F73">
        <w:rPr>
          <w:rFonts w:asciiTheme="majorHAnsi" w:hAnsiTheme="majorHAnsi" w:cstheme="majorHAnsi"/>
          <w:b/>
          <w:color w:val="221F20" w:themeColor="text1"/>
          <w:sz w:val="22"/>
          <w:szCs w:val="22"/>
        </w:rPr>
        <w:t xml:space="preserve"> </w:t>
      </w:r>
      <w:r w:rsidR="00B920CF" w:rsidRPr="00974C10">
        <w:rPr>
          <w:rFonts w:asciiTheme="majorHAnsi" w:eastAsia="Symbol" w:hAnsiTheme="majorHAnsi" w:cstheme="majorHAnsi"/>
          <w:color w:val="221F20" w:themeColor="text1"/>
          <w:sz w:val="22"/>
          <w:szCs w:val="22"/>
        </w:rPr>
        <w:t>where applicable</w:t>
      </w:r>
      <w:r w:rsidR="00B920CF" w:rsidRPr="00274F73">
        <w:rPr>
          <w:rFonts w:asciiTheme="majorHAnsi" w:hAnsiTheme="majorHAnsi" w:cstheme="majorHAnsi"/>
          <w:b/>
          <w:color w:val="221F20" w:themeColor="text1"/>
          <w:sz w:val="22"/>
          <w:szCs w:val="22"/>
        </w:rPr>
        <w:t>.</w:t>
      </w:r>
      <w:r w:rsidR="002C2155" w:rsidRPr="00274F73">
        <w:rPr>
          <w:rFonts w:asciiTheme="majorHAnsi" w:hAnsiTheme="majorHAnsi" w:cstheme="majorHAnsi"/>
          <w:b/>
          <w:color w:val="221F20" w:themeColor="text1"/>
          <w:sz w:val="22"/>
          <w:szCs w:val="22"/>
        </w:rPr>
        <w:t xml:space="preserve"> </w:t>
      </w:r>
    </w:p>
    <w:p w14:paraId="12510573" w14:textId="7D293E04" w:rsidR="00B571F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23" w:name="_35nkun2"/>
      <w:bookmarkEnd w:id="23"/>
      <w:r w:rsidRPr="00274F73">
        <w:rPr>
          <w:rFonts w:asciiTheme="majorHAnsi" w:hAnsiTheme="majorHAnsi" w:cstheme="majorHAnsi"/>
          <w:b/>
          <w:color w:val="221F20" w:themeColor="text1"/>
          <w:lang w:eastAsia="en-GB"/>
        </w:rPr>
        <w:t>3.3</w:t>
      </w:r>
      <w:r w:rsidR="008B3D85" w:rsidRPr="00274F73">
        <w:rPr>
          <w:rFonts w:asciiTheme="majorHAnsi" w:hAnsiTheme="majorHAnsi" w:cstheme="majorHAnsi"/>
          <w:b/>
          <w:color w:val="221F20" w:themeColor="text1"/>
          <w:lang w:eastAsia="en-GB"/>
        </w:rPr>
        <w:t>4</w:t>
      </w:r>
      <w:r w:rsidRPr="00274F73">
        <w:rPr>
          <w:rFonts w:asciiTheme="majorHAnsi" w:hAnsiTheme="majorHAnsi" w:cstheme="majorHAnsi"/>
          <w:b/>
          <w:color w:val="221F20" w:themeColor="text1"/>
          <w:lang w:eastAsia="en-GB"/>
        </w:rPr>
        <w:tab/>
      </w:r>
      <w:r w:rsidR="00B571F7" w:rsidRPr="00274F73">
        <w:rPr>
          <w:rFonts w:asciiTheme="majorHAnsi" w:hAnsiTheme="majorHAnsi" w:cstheme="majorHAnsi"/>
          <w:b/>
          <w:color w:val="221F20" w:themeColor="text1"/>
          <w:lang w:eastAsia="en-GB"/>
        </w:rPr>
        <w:t>PEFC-EUDR</w:t>
      </w:r>
    </w:p>
    <w:p w14:paraId="61270117" w14:textId="0FCE5271" w:rsidR="0072262F" w:rsidRPr="00D571C8" w:rsidRDefault="005147DF">
      <w:pPr>
        <w:pBdr>
          <w:top w:val="nil"/>
          <w:left w:val="nil"/>
          <w:bottom w:val="nil"/>
          <w:right w:val="nil"/>
          <w:between w:val="nil"/>
        </w:pBdr>
        <w:tabs>
          <w:tab w:val="left" w:pos="720"/>
        </w:tabs>
        <w:spacing w:after="120" w:line="276" w:lineRule="auto"/>
        <w:rPr>
          <w:rFonts w:asciiTheme="majorHAnsi" w:hAnsiTheme="majorHAnsi" w:cstheme="majorHAnsi"/>
          <w:b/>
          <w:color w:val="000000"/>
          <w:sz w:val="20"/>
          <w:szCs w:val="20"/>
        </w:rPr>
      </w:pPr>
      <w:r w:rsidRPr="00274F73">
        <w:rPr>
          <w:rFonts w:asciiTheme="majorHAnsi" w:hAnsiTheme="majorHAnsi" w:cstheme="majorHAnsi"/>
          <w:color w:val="221F20" w:themeColor="text1"/>
          <w:sz w:val="22"/>
          <w:szCs w:val="22"/>
        </w:rPr>
        <w:t>The</w:t>
      </w:r>
      <w:r w:rsidR="00B571F7" w:rsidRPr="00274F73">
        <w:rPr>
          <w:rFonts w:asciiTheme="majorHAnsi" w:hAnsiTheme="majorHAnsi" w:cstheme="majorHAnsi"/>
          <w:color w:val="221F20" w:themeColor="text1"/>
          <w:sz w:val="22"/>
          <w:szCs w:val="22"/>
        </w:rPr>
        <w:t xml:space="preserve"> </w:t>
      </w:r>
      <w:r w:rsidR="00B571F7" w:rsidRPr="00274F73">
        <w:rPr>
          <w:rFonts w:asciiTheme="majorHAnsi" w:hAnsiTheme="majorHAnsi" w:cstheme="majorHAnsi"/>
          <w:b/>
          <w:color w:val="221F20" w:themeColor="text1"/>
          <w:sz w:val="22"/>
          <w:szCs w:val="22"/>
        </w:rPr>
        <w:t>material category</w:t>
      </w:r>
      <w:r w:rsidR="00B571F7" w:rsidRPr="00274F73">
        <w:rPr>
          <w:rFonts w:asciiTheme="majorHAnsi" w:hAnsiTheme="majorHAnsi" w:cstheme="majorHAnsi"/>
          <w:color w:val="221F20" w:themeColor="text1"/>
          <w:sz w:val="22"/>
          <w:szCs w:val="22"/>
        </w:rPr>
        <w:t xml:space="preserve"> covering </w:t>
      </w:r>
      <w:r w:rsidR="004400B3" w:rsidRPr="00FD0871">
        <w:rPr>
          <w:rFonts w:asciiTheme="majorHAnsi" w:hAnsiTheme="majorHAnsi" w:cstheme="majorHAnsi"/>
          <w:color w:val="221F20" w:themeColor="text1"/>
          <w:sz w:val="22"/>
          <w:szCs w:val="22"/>
        </w:rPr>
        <w:t>a</w:t>
      </w:r>
      <w:r w:rsidR="00B571F7" w:rsidRPr="00FD0871">
        <w:rPr>
          <w:rFonts w:asciiTheme="majorHAnsi" w:hAnsiTheme="majorHAnsi" w:cstheme="majorHAnsi"/>
          <w:color w:val="221F20" w:themeColor="text1"/>
          <w:sz w:val="22"/>
          <w:szCs w:val="22"/>
        </w:rPr>
        <w:t xml:space="preserve"> </w:t>
      </w:r>
      <w:r w:rsidR="00B571F7" w:rsidRPr="00274F73">
        <w:rPr>
          <w:rFonts w:asciiTheme="majorHAnsi" w:hAnsiTheme="majorHAnsi" w:cstheme="majorHAnsi"/>
          <w:b/>
          <w:color w:val="221F20" w:themeColor="text1"/>
          <w:sz w:val="22"/>
          <w:szCs w:val="22"/>
        </w:rPr>
        <w:t>relevant product</w:t>
      </w:r>
      <w:r w:rsidR="00B571F7" w:rsidRPr="00274F73">
        <w:rPr>
          <w:rFonts w:asciiTheme="majorHAnsi" w:hAnsiTheme="majorHAnsi" w:cstheme="majorHAnsi"/>
          <w:color w:val="221F20" w:themeColor="text1"/>
          <w:sz w:val="22"/>
          <w:szCs w:val="22"/>
        </w:rPr>
        <w:t xml:space="preserve"> delivered with a </w:t>
      </w:r>
      <w:r w:rsidR="00B571F7" w:rsidRPr="00274F73">
        <w:rPr>
          <w:rFonts w:asciiTheme="majorHAnsi" w:hAnsiTheme="majorHAnsi" w:cstheme="majorHAnsi"/>
          <w:b/>
          <w:color w:val="221F20" w:themeColor="text1"/>
          <w:sz w:val="22"/>
          <w:szCs w:val="22"/>
        </w:rPr>
        <w:t xml:space="preserve">PEFC-EUDR claim </w:t>
      </w:r>
      <w:r w:rsidR="00B571F7" w:rsidRPr="00274F73">
        <w:rPr>
          <w:rFonts w:asciiTheme="majorHAnsi" w:hAnsiTheme="majorHAnsi" w:cstheme="majorHAnsi"/>
          <w:color w:val="221F20" w:themeColor="text1"/>
          <w:sz w:val="22"/>
          <w:szCs w:val="22"/>
        </w:rPr>
        <w:t xml:space="preserve">by a </w:t>
      </w:r>
      <w:r w:rsidR="00B571F7" w:rsidRPr="00FD0871">
        <w:rPr>
          <w:rFonts w:asciiTheme="majorHAnsi" w:hAnsiTheme="majorHAnsi" w:cstheme="majorHAnsi"/>
          <w:color w:val="221F20" w:themeColor="text1"/>
          <w:sz w:val="22"/>
          <w:szCs w:val="22"/>
        </w:rPr>
        <w:t>supplier</w:t>
      </w:r>
      <w:r w:rsidR="00B571F7" w:rsidRPr="00274F73">
        <w:rPr>
          <w:rFonts w:asciiTheme="majorHAnsi" w:hAnsiTheme="majorHAnsi" w:cstheme="majorHAnsi"/>
          <w:color w:val="221F20" w:themeColor="text1"/>
          <w:sz w:val="22"/>
          <w:szCs w:val="22"/>
        </w:rPr>
        <w:t xml:space="preserve"> covered by a </w:t>
      </w:r>
      <w:r w:rsidR="00B571F7" w:rsidRPr="00274F73">
        <w:rPr>
          <w:rFonts w:asciiTheme="majorHAnsi" w:hAnsiTheme="majorHAnsi" w:cstheme="majorHAnsi"/>
          <w:b/>
          <w:color w:val="221F20" w:themeColor="text1"/>
          <w:sz w:val="22"/>
          <w:szCs w:val="22"/>
        </w:rPr>
        <w:t>PEFC</w:t>
      </w:r>
      <w:r w:rsidR="007A21A6" w:rsidRPr="00274F73">
        <w:rPr>
          <w:rFonts w:asciiTheme="majorHAnsi" w:hAnsiTheme="majorHAnsi" w:cstheme="majorHAnsi"/>
          <w:b/>
          <w:color w:val="221F20" w:themeColor="text1"/>
          <w:sz w:val="22"/>
          <w:szCs w:val="22"/>
        </w:rPr>
        <w:t xml:space="preserve"> </w:t>
      </w:r>
      <w:r w:rsidR="00B571F7" w:rsidRPr="00274F73">
        <w:rPr>
          <w:rFonts w:asciiTheme="majorHAnsi" w:hAnsiTheme="majorHAnsi" w:cstheme="majorHAnsi"/>
          <w:b/>
          <w:color w:val="221F20" w:themeColor="text1"/>
          <w:sz w:val="22"/>
          <w:szCs w:val="22"/>
        </w:rPr>
        <w:t>recognised certificate</w:t>
      </w:r>
      <w:r w:rsidR="00B571F7" w:rsidRPr="00274F73">
        <w:rPr>
          <w:rFonts w:asciiTheme="majorHAnsi" w:hAnsiTheme="majorHAnsi" w:cstheme="majorHAnsi"/>
          <w:color w:val="221F20" w:themeColor="text1"/>
          <w:sz w:val="22"/>
          <w:szCs w:val="22"/>
        </w:rPr>
        <w:t xml:space="preserve"> that includes the </w:t>
      </w:r>
      <w:r w:rsidR="00B571F7" w:rsidRPr="00274F73">
        <w:rPr>
          <w:rFonts w:asciiTheme="majorHAnsi" w:hAnsiTheme="majorHAnsi" w:cstheme="majorHAnsi"/>
          <w:b/>
          <w:color w:val="221F20" w:themeColor="text1"/>
          <w:sz w:val="22"/>
          <w:szCs w:val="22"/>
        </w:rPr>
        <w:t>PEFC EUDR DDS</w:t>
      </w:r>
      <w:r w:rsidR="00B571F7" w:rsidRPr="00274F73">
        <w:rPr>
          <w:rFonts w:asciiTheme="majorHAnsi" w:hAnsiTheme="majorHAnsi" w:cstheme="majorHAnsi"/>
          <w:color w:val="221F20" w:themeColor="text1"/>
          <w:sz w:val="22"/>
          <w:szCs w:val="22"/>
        </w:rPr>
        <w:t xml:space="preserve"> </w:t>
      </w:r>
      <w:r w:rsidR="004400B3" w:rsidRPr="00FD0871">
        <w:rPr>
          <w:rFonts w:asciiTheme="majorHAnsi" w:hAnsiTheme="majorHAnsi" w:cstheme="majorHAnsi"/>
          <w:color w:val="221F20" w:themeColor="text1"/>
          <w:sz w:val="22"/>
          <w:szCs w:val="22"/>
        </w:rPr>
        <w:t xml:space="preserve">within </w:t>
      </w:r>
      <w:r w:rsidR="00B571F7" w:rsidRPr="00274F73">
        <w:rPr>
          <w:rFonts w:asciiTheme="majorHAnsi" w:hAnsiTheme="majorHAnsi" w:cstheme="majorHAnsi"/>
          <w:color w:val="221F20" w:themeColor="text1"/>
          <w:sz w:val="22"/>
          <w:szCs w:val="22"/>
        </w:rPr>
        <w:t>its scope</w:t>
      </w:r>
      <w:r w:rsidR="00B571F7" w:rsidRPr="00274F73">
        <w:rPr>
          <w:rFonts w:asciiTheme="majorHAnsi" w:hAnsiTheme="majorHAnsi" w:cstheme="majorHAnsi"/>
          <w:b/>
          <w:color w:val="221F20" w:themeColor="text1"/>
          <w:sz w:val="22"/>
          <w:szCs w:val="22"/>
        </w:rPr>
        <w:t xml:space="preserve">. </w:t>
      </w:r>
    </w:p>
    <w:p w14:paraId="2C27CBF5" w14:textId="113E02CD" w:rsidR="00D87FD0" w:rsidRPr="00974C10" w:rsidRDefault="00D87FD0" w:rsidP="00974C10">
      <w:pPr>
        <w:keepNext/>
        <w:keepLines/>
        <w:pBdr>
          <w:top w:val="nil"/>
          <w:left w:val="nil"/>
          <w:bottom w:val="nil"/>
          <w:right w:val="nil"/>
          <w:between w:val="nil"/>
        </w:pBdr>
        <w:spacing w:before="240" w:after="120" w:line="276" w:lineRule="auto"/>
        <w:ind w:left="851" w:hanging="851"/>
        <w:rPr>
          <w:rFonts w:asciiTheme="majorHAnsi" w:eastAsia="___WRD_EMBED_SUB_1305" w:hAnsiTheme="majorHAnsi" w:cstheme="majorHAnsi"/>
          <w:b/>
          <w:color w:val="221F20" w:themeColor="text1"/>
          <w:lang w:eastAsia="en-GB"/>
        </w:rPr>
      </w:pPr>
      <w:r w:rsidRPr="00274F73">
        <w:rPr>
          <w:rFonts w:asciiTheme="majorHAnsi" w:hAnsiTheme="majorHAnsi" w:cstheme="majorHAnsi"/>
          <w:b/>
          <w:color w:val="221F20" w:themeColor="text1"/>
          <w:lang w:eastAsia="en-GB"/>
        </w:rPr>
        <w:lastRenderedPageBreak/>
        <w:t>3.3</w:t>
      </w:r>
      <w:r w:rsidR="008B3D85" w:rsidRPr="00274F73">
        <w:rPr>
          <w:rFonts w:asciiTheme="majorHAnsi" w:hAnsiTheme="majorHAnsi" w:cstheme="majorHAnsi"/>
          <w:b/>
          <w:color w:val="221F20" w:themeColor="text1"/>
          <w:lang w:eastAsia="en-GB"/>
        </w:rPr>
        <w:t>5</w:t>
      </w:r>
      <w:r w:rsidRPr="00274F73">
        <w:rPr>
          <w:rFonts w:asciiTheme="majorHAnsi" w:hAnsiTheme="majorHAnsi" w:cstheme="majorHAnsi"/>
          <w:b/>
          <w:color w:val="221F20" w:themeColor="text1"/>
          <w:lang w:eastAsia="en-GB"/>
        </w:rPr>
        <w:tab/>
      </w:r>
      <w:r w:rsidR="0072262F" w:rsidRPr="00974C10">
        <w:rPr>
          <w:rFonts w:asciiTheme="majorHAnsi" w:eastAsia="Symbol" w:hAnsiTheme="majorHAnsi" w:cstheme="majorHAnsi"/>
          <w:b/>
          <w:color w:val="221F20" w:themeColor="text1"/>
          <w:lang w:eastAsia="en-GB"/>
        </w:rPr>
        <w:t>PEFC recognised due diligence system (DDS)</w:t>
      </w:r>
      <w:r w:rsidR="0072262F" w:rsidRPr="00274F73">
        <w:rPr>
          <w:rFonts w:asciiTheme="majorHAnsi" w:hAnsiTheme="majorHAnsi" w:cstheme="majorHAnsi"/>
          <w:b/>
          <w:color w:val="221F20" w:themeColor="text1"/>
          <w:lang w:eastAsia="en-GB"/>
        </w:rPr>
        <w:t> </w:t>
      </w:r>
    </w:p>
    <w:p w14:paraId="25068501" w14:textId="77777777" w:rsidR="00A27114" w:rsidRPr="00FD0871" w:rsidRDefault="00A27114" w:rsidP="00A27114">
      <w:pPr>
        <w:keepNext/>
        <w:keepLines/>
        <w:pBdr>
          <w:top w:val="nil"/>
          <w:left w:val="nil"/>
          <w:bottom w:val="nil"/>
          <w:right w:val="nil"/>
          <w:between w:val="nil"/>
        </w:pBdr>
        <w:tabs>
          <w:tab w:val="left" w:pos="720"/>
        </w:tabs>
        <w:spacing w:after="120" w:line="276" w:lineRule="auto"/>
        <w:rPr>
          <w:rFonts w:asciiTheme="majorHAnsi" w:eastAsia="___WRD_EMBED_SUB_1305" w:hAnsiTheme="majorHAnsi" w:cstheme="majorHAnsi"/>
          <w:color w:val="221F20" w:themeColor="text1"/>
          <w:sz w:val="22"/>
          <w:szCs w:val="22"/>
        </w:rPr>
      </w:pPr>
      <w:r w:rsidRPr="00FD0871">
        <w:rPr>
          <w:rFonts w:asciiTheme="majorHAnsi" w:eastAsia="___WRD_EMBED_SUB_1305" w:hAnsiTheme="majorHAnsi" w:cstheme="majorHAnsi"/>
          <w:color w:val="221F20" w:themeColor="text1"/>
          <w:sz w:val="22"/>
          <w:szCs w:val="22"/>
        </w:rPr>
        <w:t>A due diligence system recognised by PEFC, namely:</w:t>
      </w:r>
    </w:p>
    <w:p w14:paraId="5162B5FC" w14:textId="4655E74A" w:rsidR="00A27114" w:rsidRPr="00FD0871" w:rsidRDefault="006B0FD0" w:rsidP="00A27114">
      <w:pPr>
        <w:pStyle w:val="ListParagraph"/>
        <w:keepNext/>
        <w:keepLines/>
        <w:numPr>
          <w:ilvl w:val="0"/>
          <w:numId w:val="72"/>
        </w:numPr>
        <w:pBdr>
          <w:top w:val="nil"/>
          <w:left w:val="nil"/>
          <w:bottom w:val="nil"/>
          <w:right w:val="nil"/>
          <w:between w:val="nil"/>
        </w:pBdr>
        <w:tabs>
          <w:tab w:val="left" w:pos="720"/>
        </w:tabs>
        <w:spacing w:after="120" w:line="276" w:lineRule="auto"/>
        <w:contextualSpacing w:val="0"/>
        <w:rPr>
          <w:rFonts w:asciiTheme="majorHAnsi" w:eastAsia="Symbol" w:hAnsiTheme="majorHAnsi" w:cstheme="majorHAnsi"/>
          <w:color w:val="221F20" w:themeColor="text1"/>
          <w:sz w:val="22"/>
          <w:szCs w:val="22"/>
        </w:rPr>
      </w:pPr>
      <w:r w:rsidRPr="00FD0871">
        <w:rPr>
          <w:rFonts w:asciiTheme="majorHAnsi" w:eastAsia="___WRD_EMBED_SUB_1305" w:hAnsiTheme="majorHAnsi" w:cstheme="majorHAnsi"/>
          <w:color w:val="221F20" w:themeColor="text1"/>
          <w:sz w:val="22"/>
          <w:szCs w:val="22"/>
        </w:rPr>
        <w:t>t</w:t>
      </w:r>
      <w:r w:rsidR="00EB7D7A" w:rsidRPr="00FD0871">
        <w:rPr>
          <w:rFonts w:asciiTheme="majorHAnsi" w:hAnsiTheme="majorHAnsi" w:cstheme="majorHAnsi"/>
          <w:color w:val="221F20" w:themeColor="text1"/>
          <w:sz w:val="22"/>
          <w:szCs w:val="22"/>
        </w:rPr>
        <w:t>he</w:t>
      </w:r>
      <w:r w:rsidR="00EB7D7A" w:rsidRPr="00974C10">
        <w:rPr>
          <w:rFonts w:asciiTheme="majorHAnsi" w:eastAsia="Symbol" w:hAnsiTheme="majorHAnsi" w:cstheme="majorHAnsi"/>
          <w:color w:val="221F20" w:themeColor="text1"/>
          <w:sz w:val="22"/>
          <w:szCs w:val="22"/>
        </w:rPr>
        <w:t xml:space="preserve"> </w:t>
      </w:r>
      <w:r w:rsidR="0072262F" w:rsidRPr="00974C10">
        <w:rPr>
          <w:rFonts w:asciiTheme="majorHAnsi" w:eastAsia="Symbol" w:hAnsiTheme="majorHAnsi" w:cstheme="majorHAnsi"/>
          <w:color w:val="221F20" w:themeColor="text1"/>
          <w:sz w:val="22"/>
          <w:szCs w:val="22"/>
        </w:rPr>
        <w:t xml:space="preserve">PEFC </w:t>
      </w:r>
      <w:r w:rsidR="00EB7D7A">
        <w:rPr>
          <w:rFonts w:asciiTheme="majorHAnsi" w:hAnsiTheme="majorHAnsi" w:cstheme="majorHAnsi"/>
          <w:color w:val="221F20" w:themeColor="text1"/>
          <w:sz w:val="22"/>
          <w:szCs w:val="22"/>
        </w:rPr>
        <w:t>C</w:t>
      </w:r>
      <w:r w:rsidR="002D11BE" w:rsidRPr="00274F73">
        <w:rPr>
          <w:rFonts w:asciiTheme="majorHAnsi" w:hAnsiTheme="majorHAnsi" w:cstheme="majorHAnsi"/>
          <w:color w:val="221F20" w:themeColor="text1"/>
          <w:sz w:val="22"/>
          <w:szCs w:val="22"/>
        </w:rPr>
        <w:t xml:space="preserve">hain of </w:t>
      </w:r>
      <w:r w:rsidR="00EB7D7A">
        <w:rPr>
          <w:rFonts w:asciiTheme="majorHAnsi" w:hAnsiTheme="majorHAnsi" w:cstheme="majorHAnsi"/>
          <w:color w:val="221F20" w:themeColor="text1"/>
          <w:sz w:val="22"/>
          <w:szCs w:val="22"/>
        </w:rPr>
        <w:t>C</w:t>
      </w:r>
      <w:r w:rsidR="002D11BE" w:rsidRPr="00274F73">
        <w:rPr>
          <w:rFonts w:asciiTheme="majorHAnsi" w:hAnsiTheme="majorHAnsi" w:cstheme="majorHAnsi"/>
          <w:color w:val="221F20" w:themeColor="text1"/>
          <w:sz w:val="22"/>
          <w:szCs w:val="22"/>
        </w:rPr>
        <w:t xml:space="preserve">ustody </w:t>
      </w:r>
      <w:r w:rsidR="0072262F" w:rsidRPr="00974C10">
        <w:rPr>
          <w:rFonts w:asciiTheme="majorHAnsi" w:eastAsia="Symbol" w:hAnsiTheme="majorHAnsi" w:cstheme="majorHAnsi"/>
          <w:color w:val="221F20" w:themeColor="text1"/>
          <w:sz w:val="22"/>
          <w:szCs w:val="22"/>
        </w:rPr>
        <w:t xml:space="preserve">DDS described in PEFC ST </w:t>
      </w:r>
      <w:proofErr w:type="gramStart"/>
      <w:r w:rsidR="0072262F" w:rsidRPr="00974C10">
        <w:rPr>
          <w:rFonts w:asciiTheme="majorHAnsi" w:eastAsia="Symbol" w:hAnsiTheme="majorHAnsi" w:cstheme="majorHAnsi"/>
          <w:color w:val="221F20" w:themeColor="text1"/>
          <w:sz w:val="22"/>
          <w:szCs w:val="22"/>
        </w:rPr>
        <w:t>2002</w:t>
      </w:r>
      <w:r w:rsidRPr="00FD0871">
        <w:rPr>
          <w:rFonts w:asciiTheme="majorHAnsi" w:eastAsia="Symbol" w:hAnsiTheme="majorHAnsi" w:cstheme="majorHAnsi"/>
          <w:color w:val="221F20" w:themeColor="text1"/>
          <w:sz w:val="22"/>
          <w:szCs w:val="22"/>
        </w:rPr>
        <w:t>;</w:t>
      </w:r>
      <w:proofErr w:type="gramEnd"/>
    </w:p>
    <w:p w14:paraId="2E5534AF" w14:textId="7C1C7509" w:rsidR="00A27114" w:rsidRPr="00FD0871" w:rsidRDefault="00EB7D7A" w:rsidP="00A27114">
      <w:pPr>
        <w:pStyle w:val="ListParagraph"/>
        <w:keepNext/>
        <w:keepLines/>
        <w:numPr>
          <w:ilvl w:val="0"/>
          <w:numId w:val="72"/>
        </w:numPr>
        <w:pBdr>
          <w:top w:val="nil"/>
          <w:left w:val="nil"/>
          <w:bottom w:val="nil"/>
          <w:right w:val="nil"/>
          <w:between w:val="nil"/>
        </w:pBdr>
        <w:tabs>
          <w:tab w:val="left" w:pos="720"/>
        </w:tabs>
        <w:spacing w:after="120" w:line="276" w:lineRule="auto"/>
        <w:contextualSpacing w:val="0"/>
        <w:rPr>
          <w:rFonts w:asciiTheme="majorHAnsi" w:eastAsia="Symbol" w:hAnsiTheme="majorHAnsi" w:cstheme="majorHAnsi"/>
          <w:color w:val="221F20" w:themeColor="text1"/>
          <w:sz w:val="22"/>
          <w:szCs w:val="22"/>
        </w:rPr>
      </w:pPr>
      <w:r>
        <w:rPr>
          <w:rFonts w:asciiTheme="majorHAnsi" w:hAnsiTheme="majorHAnsi" w:cstheme="majorHAnsi"/>
          <w:color w:val="221F20" w:themeColor="text1"/>
          <w:sz w:val="22"/>
          <w:szCs w:val="22"/>
        </w:rPr>
        <w:t xml:space="preserve">the </w:t>
      </w:r>
      <w:r w:rsidR="0072262F" w:rsidRPr="00974C10">
        <w:rPr>
          <w:rFonts w:asciiTheme="majorHAnsi" w:eastAsia="Symbol" w:hAnsiTheme="majorHAnsi" w:cstheme="majorHAnsi"/>
          <w:b/>
          <w:color w:val="221F20" w:themeColor="text1"/>
          <w:sz w:val="22"/>
          <w:szCs w:val="22"/>
        </w:rPr>
        <w:t>PEFC EUDR DDS</w:t>
      </w:r>
      <w:r w:rsidR="0072262F" w:rsidRPr="00974C10">
        <w:rPr>
          <w:rFonts w:asciiTheme="majorHAnsi" w:eastAsia="Symbol" w:hAnsiTheme="majorHAnsi" w:cstheme="majorHAnsi"/>
          <w:color w:val="221F20" w:themeColor="text1"/>
          <w:sz w:val="22"/>
          <w:szCs w:val="22"/>
        </w:rPr>
        <w:t xml:space="preserve"> described in PEFC ST</w:t>
      </w:r>
      <w:r w:rsidR="00B76803" w:rsidRPr="00274F73">
        <w:rPr>
          <w:rFonts w:asciiTheme="majorHAnsi" w:hAnsiTheme="majorHAnsi" w:cstheme="majorHAnsi"/>
          <w:color w:val="221F20" w:themeColor="text1"/>
          <w:sz w:val="22"/>
          <w:szCs w:val="22"/>
        </w:rPr>
        <w:t>-MO</w:t>
      </w:r>
      <w:r w:rsidR="0072262F" w:rsidRPr="00974C10">
        <w:rPr>
          <w:rFonts w:asciiTheme="majorHAnsi" w:eastAsia="Symbol" w:hAnsiTheme="majorHAnsi" w:cstheme="majorHAnsi"/>
          <w:color w:val="221F20" w:themeColor="text1"/>
          <w:sz w:val="22"/>
          <w:szCs w:val="22"/>
        </w:rPr>
        <w:t xml:space="preserve"> 2002-1</w:t>
      </w:r>
      <w:r w:rsidR="006B0FD0" w:rsidRPr="00FD0871">
        <w:rPr>
          <w:rFonts w:asciiTheme="majorHAnsi" w:hAnsiTheme="majorHAnsi" w:cstheme="majorHAnsi"/>
          <w:color w:val="221F20" w:themeColor="text1"/>
          <w:sz w:val="22"/>
          <w:szCs w:val="22"/>
        </w:rPr>
        <w:t>;</w:t>
      </w:r>
      <w:r w:rsidR="0072262F" w:rsidRPr="00974C10">
        <w:rPr>
          <w:rFonts w:asciiTheme="majorHAnsi" w:eastAsia="Symbol" w:hAnsiTheme="majorHAnsi" w:cstheme="majorHAnsi"/>
          <w:color w:val="221F20" w:themeColor="text1"/>
          <w:sz w:val="22"/>
          <w:szCs w:val="22"/>
        </w:rPr>
        <w:t xml:space="preserve"> </w:t>
      </w:r>
      <w:r w:rsidR="006B0FD0" w:rsidRPr="00FD0871">
        <w:rPr>
          <w:rFonts w:asciiTheme="majorHAnsi" w:eastAsia="Symbol" w:hAnsiTheme="majorHAnsi" w:cstheme="majorHAnsi"/>
          <w:color w:val="221F20" w:themeColor="text1"/>
          <w:sz w:val="22"/>
          <w:szCs w:val="22"/>
        </w:rPr>
        <w:t>or</w:t>
      </w:r>
      <w:r w:rsidR="0072262F" w:rsidRPr="00974C10">
        <w:rPr>
          <w:rFonts w:asciiTheme="majorHAnsi" w:eastAsia="Symbol" w:hAnsiTheme="majorHAnsi" w:cstheme="majorHAnsi"/>
          <w:color w:val="221F20" w:themeColor="text1"/>
          <w:sz w:val="22"/>
          <w:szCs w:val="22"/>
        </w:rPr>
        <w:t xml:space="preserve"> </w:t>
      </w:r>
    </w:p>
    <w:p w14:paraId="0F7E4C94" w14:textId="5303CA9A" w:rsidR="0072262F" w:rsidRPr="00974C10" w:rsidRDefault="00455A4F" w:rsidP="00A27114">
      <w:pPr>
        <w:pStyle w:val="ListParagraph"/>
        <w:keepNext/>
        <w:keepLines/>
        <w:numPr>
          <w:ilvl w:val="0"/>
          <w:numId w:val="72"/>
        </w:numPr>
        <w:pBdr>
          <w:top w:val="nil"/>
          <w:left w:val="nil"/>
          <w:bottom w:val="nil"/>
          <w:right w:val="nil"/>
          <w:between w:val="nil"/>
        </w:pBdr>
        <w:tabs>
          <w:tab w:val="left" w:pos="720"/>
        </w:tabs>
        <w:spacing w:after="120" w:line="276" w:lineRule="auto"/>
        <w:contextualSpacing w:val="0"/>
        <w:rPr>
          <w:rFonts w:asciiTheme="majorHAnsi" w:eastAsia="Symbol" w:hAnsiTheme="majorHAnsi" w:cstheme="majorHAnsi"/>
          <w:color w:val="221F20" w:themeColor="text1"/>
          <w:sz w:val="22"/>
          <w:szCs w:val="22"/>
        </w:rPr>
      </w:pPr>
      <w:r w:rsidRPr="00FD0871">
        <w:rPr>
          <w:rFonts w:asciiTheme="majorHAnsi" w:hAnsiTheme="majorHAnsi" w:cstheme="majorHAnsi"/>
          <w:color w:val="221F20" w:themeColor="text1"/>
          <w:sz w:val="22"/>
          <w:szCs w:val="22"/>
        </w:rPr>
        <w:t>a</w:t>
      </w:r>
      <w:r w:rsidR="00EB7D7A">
        <w:rPr>
          <w:rFonts w:asciiTheme="majorHAnsi" w:hAnsiTheme="majorHAnsi" w:cstheme="majorHAnsi"/>
          <w:color w:val="221F20" w:themeColor="text1"/>
          <w:sz w:val="22"/>
          <w:szCs w:val="22"/>
        </w:rPr>
        <w:t xml:space="preserve"> </w:t>
      </w:r>
      <w:r w:rsidR="0072262F" w:rsidRPr="00974C10">
        <w:rPr>
          <w:rFonts w:asciiTheme="majorHAnsi" w:eastAsia="Symbol" w:hAnsiTheme="majorHAnsi" w:cstheme="majorHAnsi"/>
          <w:color w:val="221F20" w:themeColor="text1"/>
          <w:sz w:val="22"/>
          <w:szCs w:val="22"/>
        </w:rPr>
        <w:t>PEFC</w:t>
      </w:r>
      <w:r w:rsidR="002D11BE" w:rsidRPr="00274F73">
        <w:rPr>
          <w:rFonts w:asciiTheme="majorHAnsi" w:hAnsiTheme="majorHAnsi" w:cstheme="majorHAnsi"/>
          <w:color w:val="221F20" w:themeColor="text1"/>
          <w:sz w:val="22"/>
          <w:szCs w:val="22"/>
        </w:rPr>
        <w:t xml:space="preserve"> </w:t>
      </w:r>
      <w:r w:rsidR="0059240C">
        <w:rPr>
          <w:rFonts w:asciiTheme="majorHAnsi" w:hAnsiTheme="majorHAnsi" w:cstheme="majorHAnsi"/>
          <w:color w:val="221F20" w:themeColor="text1"/>
          <w:sz w:val="22"/>
          <w:szCs w:val="22"/>
        </w:rPr>
        <w:t>C</w:t>
      </w:r>
      <w:r w:rsidR="002D11BE" w:rsidRPr="00274F73">
        <w:rPr>
          <w:rFonts w:asciiTheme="majorHAnsi" w:hAnsiTheme="majorHAnsi" w:cstheme="majorHAnsi"/>
          <w:color w:val="221F20" w:themeColor="text1"/>
          <w:sz w:val="22"/>
          <w:szCs w:val="22"/>
        </w:rPr>
        <w:t xml:space="preserve">hain of </w:t>
      </w:r>
      <w:r w:rsidR="0059240C">
        <w:rPr>
          <w:rFonts w:asciiTheme="majorHAnsi" w:hAnsiTheme="majorHAnsi" w:cstheme="majorHAnsi"/>
          <w:color w:val="221F20" w:themeColor="text1"/>
          <w:sz w:val="22"/>
          <w:szCs w:val="22"/>
        </w:rPr>
        <w:t>C</w:t>
      </w:r>
      <w:r w:rsidR="002D11BE" w:rsidRPr="00274F73">
        <w:rPr>
          <w:rFonts w:asciiTheme="majorHAnsi" w:hAnsiTheme="majorHAnsi" w:cstheme="majorHAnsi"/>
          <w:color w:val="221F20" w:themeColor="text1"/>
          <w:sz w:val="22"/>
          <w:szCs w:val="22"/>
        </w:rPr>
        <w:t>ustody</w:t>
      </w:r>
      <w:r w:rsidR="0072262F" w:rsidRPr="00974C10">
        <w:rPr>
          <w:rFonts w:asciiTheme="majorHAnsi" w:eastAsia="Symbol" w:hAnsiTheme="majorHAnsi" w:cstheme="majorHAnsi"/>
          <w:color w:val="221F20" w:themeColor="text1"/>
          <w:sz w:val="22"/>
          <w:szCs w:val="22"/>
        </w:rPr>
        <w:t xml:space="preserve"> DDS described </w:t>
      </w:r>
      <w:r w:rsidR="006B0FD0" w:rsidRPr="00FD0871">
        <w:rPr>
          <w:rFonts w:asciiTheme="majorHAnsi" w:eastAsia="Symbol" w:hAnsiTheme="majorHAnsi" w:cstheme="majorHAnsi"/>
          <w:color w:val="221F20" w:themeColor="text1"/>
          <w:sz w:val="22"/>
          <w:szCs w:val="22"/>
        </w:rPr>
        <w:t>in</w:t>
      </w:r>
      <w:r w:rsidR="0072262F" w:rsidRPr="00974C10">
        <w:rPr>
          <w:rFonts w:asciiTheme="majorHAnsi" w:eastAsia="Symbol" w:hAnsiTheme="majorHAnsi" w:cstheme="majorHAnsi"/>
          <w:color w:val="221F20" w:themeColor="text1"/>
          <w:sz w:val="22"/>
          <w:szCs w:val="22"/>
        </w:rPr>
        <w:t xml:space="preserve"> </w:t>
      </w:r>
      <w:r w:rsidRPr="00FD0871">
        <w:rPr>
          <w:rFonts w:asciiTheme="majorHAnsi" w:eastAsia="Symbol" w:hAnsiTheme="majorHAnsi" w:cstheme="majorHAnsi"/>
          <w:color w:val="221F20" w:themeColor="text1"/>
          <w:sz w:val="22"/>
          <w:szCs w:val="22"/>
        </w:rPr>
        <w:t>a</w:t>
      </w:r>
      <w:r w:rsidR="0072262F" w:rsidRPr="00974C10">
        <w:rPr>
          <w:rFonts w:asciiTheme="majorHAnsi" w:eastAsia="Symbol" w:hAnsiTheme="majorHAnsi" w:cstheme="majorHAnsi"/>
          <w:color w:val="221F20" w:themeColor="text1"/>
          <w:sz w:val="22"/>
          <w:szCs w:val="22"/>
        </w:rPr>
        <w:t xml:space="preserve"> chain of custody standard endorsed by PEFC against PEFC ST 2002:2020.  </w:t>
      </w:r>
    </w:p>
    <w:p w14:paraId="1A618EF9" w14:textId="53806597" w:rsidR="00D87FD0" w:rsidRPr="00974C10" w:rsidRDefault="0072262F" w:rsidP="00274F73">
      <w:pPr>
        <w:pBdr>
          <w:top w:val="nil"/>
          <w:left w:val="nil"/>
          <w:bottom w:val="nil"/>
          <w:right w:val="nil"/>
          <w:between w:val="nil"/>
        </w:pBdr>
        <w:tabs>
          <w:tab w:val="left" w:pos="720"/>
        </w:tabs>
        <w:spacing w:after="120" w:line="276" w:lineRule="auto"/>
        <w:rPr>
          <w:rFonts w:asciiTheme="majorHAnsi" w:eastAsia="Symbol"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w:t>
      </w:r>
      <w:r w:rsidRPr="00974C10">
        <w:rPr>
          <w:rFonts w:asciiTheme="majorHAnsi" w:eastAsia="Symbol" w:hAnsiTheme="majorHAnsi" w:cstheme="majorHAnsi"/>
          <w:b/>
          <w:color w:val="486B45" w:themeColor="accent2"/>
          <w:sz w:val="22"/>
          <w:szCs w:val="22"/>
        </w:rPr>
        <w:t>:</w:t>
      </w:r>
      <w:r w:rsidRPr="00974C10">
        <w:rPr>
          <w:rFonts w:asciiTheme="majorHAnsi" w:eastAsia="Symbol" w:hAnsiTheme="majorHAnsi" w:cstheme="majorHAnsi"/>
          <w:b/>
          <w:color w:val="3E5E75" w:themeColor="text2"/>
          <w:sz w:val="22"/>
          <w:szCs w:val="22"/>
        </w:rPr>
        <w:t> </w:t>
      </w:r>
      <w:r w:rsidRPr="00974C10">
        <w:rPr>
          <w:rFonts w:asciiTheme="majorHAnsi" w:eastAsia="Symbol" w:hAnsiTheme="majorHAnsi" w:cstheme="majorHAnsi"/>
          <w:color w:val="221F20" w:themeColor="text1"/>
          <w:sz w:val="22"/>
          <w:szCs w:val="22"/>
        </w:rPr>
        <w:t xml:space="preserve">The list of PEFC chain of custody standards </w:t>
      </w:r>
      <w:r w:rsidR="00E07AA4" w:rsidRPr="00FD0871">
        <w:rPr>
          <w:rFonts w:asciiTheme="majorHAnsi" w:eastAsia="Symbol" w:hAnsiTheme="majorHAnsi" w:cstheme="majorHAnsi"/>
          <w:color w:val="221F20" w:themeColor="text1"/>
          <w:sz w:val="22"/>
          <w:szCs w:val="22"/>
        </w:rPr>
        <w:t>that</w:t>
      </w:r>
      <w:r w:rsidRPr="00974C10">
        <w:rPr>
          <w:rFonts w:asciiTheme="majorHAnsi" w:eastAsia="Symbol" w:hAnsiTheme="majorHAnsi" w:cstheme="majorHAnsi"/>
          <w:color w:val="221F20" w:themeColor="text1"/>
          <w:sz w:val="22"/>
          <w:szCs w:val="22"/>
        </w:rPr>
        <w:t xml:space="preserve"> have been endorsed by PEFC against PEFC ST 2002:2020 can be found </w:t>
      </w:r>
      <w:hyperlink r:id="rId29" w:tgtFrame="_blank" w:history="1">
        <w:r w:rsidRPr="00974C10">
          <w:rPr>
            <w:rStyle w:val="Hyperlink"/>
            <w:rFonts w:asciiTheme="majorHAnsi" w:eastAsia="Symbol" w:hAnsiTheme="majorHAnsi" w:cstheme="majorHAnsi"/>
            <w:color w:val="3E5E75" w:themeColor="text2"/>
            <w:sz w:val="22"/>
            <w:szCs w:val="22"/>
          </w:rPr>
          <w:t>here</w:t>
        </w:r>
      </w:hyperlink>
      <w:r w:rsidRPr="00974C10">
        <w:rPr>
          <w:rFonts w:asciiTheme="majorHAnsi" w:eastAsia="Symbol" w:hAnsiTheme="majorHAnsi" w:cstheme="majorHAnsi"/>
          <w:color w:val="221F20" w:themeColor="text1"/>
          <w:sz w:val="22"/>
          <w:szCs w:val="22"/>
        </w:rPr>
        <w:t>.</w:t>
      </w:r>
    </w:p>
    <w:p w14:paraId="71A1F676" w14:textId="71EE6D2B" w:rsidR="0001315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bookmarkStart w:id="24" w:name="_1ksv4uv"/>
      <w:bookmarkEnd w:id="24"/>
      <w:r w:rsidRPr="00274F73">
        <w:rPr>
          <w:rFonts w:asciiTheme="majorHAnsi" w:hAnsiTheme="majorHAnsi" w:cstheme="majorHAnsi"/>
          <w:b/>
          <w:color w:val="221F20" w:themeColor="text1"/>
          <w:lang w:eastAsia="en-GB"/>
        </w:rPr>
        <w:t>3.3</w:t>
      </w:r>
      <w:r w:rsidR="008B3D85" w:rsidRPr="00274F73">
        <w:rPr>
          <w:rFonts w:asciiTheme="majorHAnsi" w:hAnsiTheme="majorHAnsi" w:cstheme="majorHAnsi"/>
          <w:b/>
          <w:color w:val="221F20" w:themeColor="text1"/>
          <w:lang w:eastAsia="en-GB"/>
        </w:rPr>
        <w:t>6</w:t>
      </w:r>
      <w:r w:rsidRPr="00274F73">
        <w:rPr>
          <w:rFonts w:asciiTheme="majorHAnsi" w:hAnsiTheme="majorHAnsi" w:cstheme="majorHAnsi"/>
          <w:b/>
          <w:color w:val="221F20" w:themeColor="text1"/>
          <w:lang w:eastAsia="en-GB"/>
        </w:rPr>
        <w:tab/>
      </w:r>
      <w:r w:rsidR="005C10E5" w:rsidRPr="00FD0871">
        <w:rPr>
          <w:rFonts w:asciiTheme="majorHAnsi" w:hAnsiTheme="majorHAnsi" w:cstheme="majorHAnsi"/>
          <w:b/>
          <w:color w:val="221F20" w:themeColor="text1"/>
          <w:lang w:eastAsia="en-GB"/>
        </w:rPr>
        <w:t>Plac</w:t>
      </w:r>
      <w:r w:rsidR="008D0ECE" w:rsidRPr="00FD0871">
        <w:rPr>
          <w:rFonts w:asciiTheme="majorHAnsi" w:hAnsiTheme="majorHAnsi" w:cstheme="majorHAnsi"/>
          <w:b/>
          <w:color w:val="221F20" w:themeColor="text1"/>
          <w:lang w:eastAsia="en-GB"/>
        </w:rPr>
        <w:t>ing</w:t>
      </w:r>
      <w:r w:rsidR="005C10E5" w:rsidRPr="00274F73">
        <w:rPr>
          <w:rFonts w:asciiTheme="majorHAnsi" w:hAnsiTheme="majorHAnsi" w:cstheme="majorHAnsi"/>
          <w:b/>
          <w:color w:val="221F20" w:themeColor="text1"/>
          <w:lang w:eastAsia="en-GB"/>
        </w:rPr>
        <w:t xml:space="preserve"> on the </w:t>
      </w:r>
      <w:r w:rsidR="00E6245C" w:rsidRPr="00274F73">
        <w:rPr>
          <w:rFonts w:asciiTheme="majorHAnsi" w:hAnsiTheme="majorHAnsi" w:cstheme="majorHAnsi"/>
          <w:b/>
          <w:color w:val="221F20" w:themeColor="text1"/>
          <w:lang w:eastAsia="en-GB"/>
        </w:rPr>
        <w:t xml:space="preserve">Union </w:t>
      </w:r>
      <w:r w:rsidR="005C10E5" w:rsidRPr="00274F73">
        <w:rPr>
          <w:rFonts w:asciiTheme="majorHAnsi" w:hAnsiTheme="majorHAnsi" w:cstheme="majorHAnsi"/>
          <w:b/>
          <w:color w:val="221F20" w:themeColor="text1"/>
          <w:lang w:eastAsia="en-GB"/>
        </w:rPr>
        <w:t>market</w:t>
      </w:r>
    </w:p>
    <w:p w14:paraId="55E533DE" w14:textId="60668631" w:rsidR="00465B19" w:rsidRPr="00274F73" w:rsidRDefault="00E07AA4" w:rsidP="0059240C">
      <w:pPr>
        <w:keepLines/>
        <w:spacing w:after="40" w:line="276" w:lineRule="auto"/>
        <w:rPr>
          <w:rFonts w:asciiTheme="majorHAnsi" w:hAnsiTheme="majorHAnsi" w:cstheme="majorHAnsi"/>
          <w:color w:val="221F20" w:themeColor="text1"/>
          <w:sz w:val="22"/>
          <w:szCs w:val="22"/>
        </w:rPr>
      </w:pPr>
      <w:r w:rsidRPr="00FD0871">
        <w:rPr>
          <w:rFonts w:asciiTheme="majorHAnsi" w:hAnsiTheme="majorHAnsi" w:cstheme="majorHAnsi"/>
          <w:color w:val="221F20" w:themeColor="text1"/>
          <w:sz w:val="22"/>
          <w:szCs w:val="22"/>
        </w:rPr>
        <w:t>The first making available of</w:t>
      </w:r>
      <w:r w:rsidR="00465B19" w:rsidRPr="00274F73">
        <w:rPr>
          <w:rFonts w:asciiTheme="majorHAnsi" w:hAnsiTheme="majorHAnsi" w:cstheme="majorHAnsi"/>
          <w:color w:val="221F20" w:themeColor="text1"/>
          <w:sz w:val="22"/>
          <w:szCs w:val="22"/>
        </w:rPr>
        <w:t xml:space="preserve"> a </w:t>
      </w:r>
      <w:r w:rsidR="00465B19" w:rsidRPr="00274F73">
        <w:rPr>
          <w:rFonts w:asciiTheme="majorHAnsi" w:hAnsiTheme="majorHAnsi" w:cstheme="majorHAnsi"/>
          <w:b/>
          <w:color w:val="221F20" w:themeColor="text1"/>
          <w:sz w:val="22"/>
          <w:szCs w:val="22"/>
        </w:rPr>
        <w:t>relevant commodity</w:t>
      </w:r>
      <w:r w:rsidR="00465B19" w:rsidRPr="00274F73">
        <w:rPr>
          <w:rFonts w:asciiTheme="majorHAnsi" w:hAnsiTheme="majorHAnsi" w:cstheme="majorHAnsi"/>
          <w:color w:val="221F20" w:themeColor="text1"/>
          <w:sz w:val="22"/>
          <w:szCs w:val="22"/>
        </w:rPr>
        <w:t xml:space="preserve"> or </w:t>
      </w:r>
      <w:r w:rsidR="00465B19" w:rsidRPr="00274F73">
        <w:rPr>
          <w:rFonts w:asciiTheme="majorHAnsi" w:hAnsiTheme="majorHAnsi" w:cstheme="majorHAnsi"/>
          <w:b/>
          <w:color w:val="221F20" w:themeColor="text1"/>
          <w:sz w:val="22"/>
          <w:szCs w:val="22"/>
        </w:rPr>
        <w:t>relevant product</w:t>
      </w:r>
      <w:r w:rsidR="00465B19" w:rsidRPr="00274F73">
        <w:rPr>
          <w:rFonts w:asciiTheme="majorHAnsi" w:hAnsiTheme="majorHAnsi" w:cstheme="majorHAnsi"/>
          <w:color w:val="221F20" w:themeColor="text1"/>
          <w:sz w:val="22"/>
          <w:szCs w:val="22"/>
        </w:rPr>
        <w:t xml:space="preserve"> </w:t>
      </w:r>
      <w:r w:rsidR="00AA66DE" w:rsidRPr="00FD0871">
        <w:rPr>
          <w:rFonts w:asciiTheme="majorHAnsi" w:hAnsiTheme="majorHAnsi" w:cstheme="majorHAnsi"/>
          <w:color w:val="221F20" w:themeColor="text1"/>
          <w:sz w:val="22"/>
          <w:szCs w:val="22"/>
        </w:rPr>
        <w:t xml:space="preserve">on </w:t>
      </w:r>
      <w:r w:rsidR="00465B19" w:rsidRPr="00FD0871">
        <w:rPr>
          <w:rFonts w:asciiTheme="majorHAnsi" w:hAnsiTheme="majorHAnsi" w:cstheme="majorHAnsi"/>
          <w:color w:val="221F20" w:themeColor="text1"/>
          <w:sz w:val="22"/>
          <w:szCs w:val="22"/>
        </w:rPr>
        <w:t>the</w:t>
      </w:r>
      <w:r w:rsidR="00465B19" w:rsidRPr="00274F73">
        <w:rPr>
          <w:rFonts w:asciiTheme="majorHAnsi" w:hAnsiTheme="majorHAnsi" w:cstheme="majorHAnsi"/>
          <w:color w:val="221F20" w:themeColor="text1"/>
          <w:sz w:val="22"/>
          <w:szCs w:val="22"/>
        </w:rPr>
        <w:t xml:space="preserve"> </w:t>
      </w:r>
      <w:r w:rsidR="00465B19" w:rsidRPr="00274F73">
        <w:rPr>
          <w:rFonts w:asciiTheme="majorHAnsi" w:hAnsiTheme="majorHAnsi" w:cstheme="majorHAnsi"/>
          <w:b/>
          <w:color w:val="221F20" w:themeColor="text1"/>
          <w:sz w:val="22"/>
          <w:szCs w:val="22"/>
        </w:rPr>
        <w:t>Union market</w:t>
      </w:r>
      <w:r w:rsidR="00465B19" w:rsidRPr="00274F73">
        <w:rPr>
          <w:rFonts w:asciiTheme="majorHAnsi" w:hAnsiTheme="majorHAnsi" w:cstheme="majorHAnsi"/>
          <w:color w:val="221F20" w:themeColor="text1"/>
          <w:sz w:val="22"/>
          <w:szCs w:val="22"/>
        </w:rPr>
        <w:t xml:space="preserve">. </w:t>
      </w:r>
    </w:p>
    <w:p w14:paraId="770E6733" w14:textId="3D4EC31E" w:rsidR="00110D34" w:rsidRPr="00B70D2F" w:rsidRDefault="00465B19" w:rsidP="00274F7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w:t>
      </w:r>
      <w:r w:rsidR="00F06C68" w:rsidRPr="00B70D2F">
        <w:rPr>
          <w:rFonts w:asciiTheme="majorHAnsi" w:hAnsiTheme="majorHAnsi" w:cstheme="majorHAnsi"/>
          <w:i/>
          <w:color w:val="486B45" w:themeColor="accent2"/>
          <w:sz w:val="22"/>
          <w:szCs w:val="22"/>
        </w:rPr>
        <w:t>.</w:t>
      </w:r>
      <w:r w:rsidRPr="00B70D2F">
        <w:rPr>
          <w:rFonts w:asciiTheme="majorHAnsi" w:hAnsiTheme="majorHAnsi" w:cstheme="majorHAnsi"/>
          <w:i/>
          <w:color w:val="486B45" w:themeColor="accent2"/>
          <w:sz w:val="22"/>
          <w:szCs w:val="22"/>
        </w:rPr>
        <w:t>1</w:t>
      </w:r>
      <w:r w:rsidR="00CE7E8D" w:rsidRPr="00B70D2F">
        <w:rPr>
          <w:rFonts w:asciiTheme="majorHAnsi" w:hAnsiTheme="majorHAnsi" w:cstheme="majorHAnsi"/>
          <w:i/>
          <w:color w:val="486B45" w:themeColor="accent2"/>
          <w:sz w:val="22"/>
          <w:szCs w:val="22"/>
        </w:rPr>
        <w:t>6</w:t>
      </w:r>
      <w:r w:rsidRPr="00B70D2F">
        <w:rPr>
          <w:rFonts w:asciiTheme="majorHAnsi" w:hAnsiTheme="majorHAnsi" w:cstheme="majorHAnsi"/>
          <w:i/>
          <w:color w:val="486B45" w:themeColor="accent2"/>
          <w:sz w:val="22"/>
          <w:szCs w:val="22"/>
        </w:rPr>
        <w:t>)</w:t>
      </w:r>
    </w:p>
    <w:p w14:paraId="199AF1C9" w14:textId="5836E782" w:rsidR="00110D34"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3.3</w:t>
      </w:r>
      <w:r w:rsidR="008B3D85" w:rsidRPr="00274F73">
        <w:rPr>
          <w:rFonts w:asciiTheme="majorHAnsi" w:hAnsiTheme="majorHAnsi" w:cstheme="majorHAnsi"/>
          <w:b/>
          <w:color w:val="221F20" w:themeColor="text1"/>
          <w:lang w:eastAsia="en-GB"/>
        </w:rPr>
        <w:t>7</w:t>
      </w:r>
      <w:r w:rsidRPr="00274F73">
        <w:rPr>
          <w:rFonts w:asciiTheme="majorHAnsi" w:hAnsiTheme="majorHAnsi" w:cstheme="majorHAnsi"/>
          <w:b/>
          <w:color w:val="221F20" w:themeColor="text1"/>
          <w:lang w:eastAsia="en-GB"/>
        </w:rPr>
        <w:tab/>
      </w:r>
      <w:proofErr w:type="gramStart"/>
      <w:r w:rsidR="00110D34" w:rsidRPr="00274F73">
        <w:rPr>
          <w:rFonts w:asciiTheme="majorHAnsi" w:hAnsiTheme="majorHAnsi" w:cstheme="majorHAnsi"/>
          <w:b/>
          <w:color w:val="221F20" w:themeColor="text1"/>
          <w:lang w:eastAsia="en-GB"/>
        </w:rPr>
        <w:t>Plantation forest</w:t>
      </w:r>
      <w:proofErr w:type="gramEnd"/>
    </w:p>
    <w:p w14:paraId="683A59F3" w14:textId="14988441" w:rsidR="00110D34" w:rsidRPr="00274F73" w:rsidRDefault="00A85712" w:rsidP="0059240C">
      <w:pPr>
        <w:keepLines/>
        <w:spacing w:after="40" w:line="276" w:lineRule="auto"/>
        <w:rPr>
          <w:rFonts w:asciiTheme="majorHAnsi" w:hAnsiTheme="majorHAnsi" w:cstheme="majorHAnsi"/>
          <w:color w:val="221F20" w:themeColor="text1"/>
          <w:sz w:val="22"/>
          <w:szCs w:val="22"/>
        </w:rPr>
      </w:pPr>
      <w:r w:rsidRPr="00274F73">
        <w:rPr>
          <w:rFonts w:asciiTheme="majorHAnsi" w:hAnsiTheme="majorHAnsi" w:cstheme="majorHAnsi"/>
          <w:color w:val="221F20" w:themeColor="text1"/>
          <w:sz w:val="22"/>
          <w:szCs w:val="22"/>
        </w:rPr>
        <w:t>A</w:t>
      </w:r>
      <w:r w:rsidR="00110D34" w:rsidRPr="00274F73">
        <w:rPr>
          <w:rFonts w:asciiTheme="majorHAnsi" w:hAnsiTheme="majorHAnsi" w:cstheme="majorHAnsi"/>
          <w:color w:val="221F20" w:themeColor="text1"/>
          <w:sz w:val="22"/>
          <w:szCs w:val="22"/>
        </w:rPr>
        <w:t xml:space="preserve"> </w:t>
      </w:r>
      <w:r w:rsidR="00110D34" w:rsidRPr="00274F73">
        <w:rPr>
          <w:rFonts w:asciiTheme="majorHAnsi" w:hAnsiTheme="majorHAnsi" w:cstheme="majorHAnsi"/>
          <w:b/>
          <w:color w:val="221F20" w:themeColor="text1"/>
          <w:sz w:val="22"/>
          <w:szCs w:val="22"/>
        </w:rPr>
        <w:t>planted forest</w:t>
      </w:r>
      <w:r w:rsidR="00110D34" w:rsidRPr="00274F73">
        <w:rPr>
          <w:rFonts w:asciiTheme="majorHAnsi" w:hAnsiTheme="majorHAnsi" w:cstheme="majorHAnsi"/>
          <w:color w:val="221F20" w:themeColor="text1"/>
          <w:sz w:val="22"/>
          <w:szCs w:val="22"/>
        </w:rPr>
        <w:t xml:space="preserve"> that is intensively managed and meets, at planting and stand maturity, all the following criteria: one or two species, even age class, and regular spacing; it includes short rotation plantations for wood, </w:t>
      </w:r>
      <w:proofErr w:type="gramStart"/>
      <w:r w:rsidR="00110D34" w:rsidRPr="00274F73">
        <w:rPr>
          <w:rFonts w:asciiTheme="majorHAnsi" w:hAnsiTheme="majorHAnsi" w:cstheme="majorHAnsi"/>
          <w:color w:val="221F20" w:themeColor="text1"/>
          <w:sz w:val="22"/>
          <w:szCs w:val="22"/>
        </w:rPr>
        <w:t>fibre</w:t>
      </w:r>
      <w:proofErr w:type="gramEnd"/>
      <w:r w:rsidR="00110D34" w:rsidRPr="00274F73">
        <w:rPr>
          <w:rFonts w:asciiTheme="majorHAnsi" w:hAnsiTheme="majorHAnsi" w:cstheme="majorHAnsi"/>
          <w:color w:val="221F20" w:themeColor="text1"/>
          <w:sz w:val="22"/>
          <w:szCs w:val="22"/>
        </w:rPr>
        <w:t xml:space="preserve"> and energy, and excludes </w:t>
      </w:r>
      <w:r w:rsidR="00110D34" w:rsidRPr="00274F73">
        <w:rPr>
          <w:rFonts w:asciiTheme="majorHAnsi" w:hAnsiTheme="majorHAnsi" w:cstheme="majorHAnsi"/>
          <w:b/>
          <w:color w:val="221F20" w:themeColor="text1"/>
          <w:sz w:val="22"/>
          <w:szCs w:val="22"/>
        </w:rPr>
        <w:t>forests</w:t>
      </w:r>
      <w:r w:rsidR="00110D34" w:rsidRPr="00274F73">
        <w:rPr>
          <w:rFonts w:asciiTheme="majorHAnsi" w:hAnsiTheme="majorHAnsi" w:cstheme="majorHAnsi"/>
          <w:color w:val="221F20" w:themeColor="text1"/>
          <w:sz w:val="22"/>
          <w:szCs w:val="22"/>
        </w:rPr>
        <w:t xml:space="preserve"> planted for protection or ecosystem restoration, as well as </w:t>
      </w:r>
      <w:r w:rsidR="00110D34" w:rsidRPr="00274F73">
        <w:rPr>
          <w:rFonts w:asciiTheme="majorHAnsi" w:hAnsiTheme="majorHAnsi" w:cstheme="majorHAnsi"/>
          <w:b/>
          <w:color w:val="221F20" w:themeColor="text1"/>
          <w:sz w:val="22"/>
          <w:szCs w:val="22"/>
        </w:rPr>
        <w:t>forests</w:t>
      </w:r>
      <w:r w:rsidR="00110D34" w:rsidRPr="00274F73">
        <w:rPr>
          <w:rFonts w:asciiTheme="majorHAnsi" w:hAnsiTheme="majorHAnsi" w:cstheme="majorHAnsi"/>
          <w:color w:val="221F20" w:themeColor="text1"/>
          <w:sz w:val="22"/>
          <w:szCs w:val="22"/>
        </w:rPr>
        <w:t xml:space="preserve"> established through planting or seeding, which at stand maturity resemble or will resemble </w:t>
      </w:r>
      <w:r w:rsidR="00110D34" w:rsidRPr="00274F73">
        <w:rPr>
          <w:rFonts w:asciiTheme="majorHAnsi" w:hAnsiTheme="majorHAnsi" w:cstheme="majorHAnsi"/>
          <w:b/>
          <w:color w:val="221F20" w:themeColor="text1"/>
          <w:sz w:val="22"/>
          <w:szCs w:val="22"/>
        </w:rPr>
        <w:t>naturally regenerating forests</w:t>
      </w:r>
      <w:r w:rsidR="00110D34" w:rsidRPr="00274F73">
        <w:rPr>
          <w:rFonts w:asciiTheme="majorHAnsi" w:hAnsiTheme="majorHAnsi" w:cstheme="majorHAnsi"/>
          <w:color w:val="221F20" w:themeColor="text1"/>
          <w:sz w:val="22"/>
          <w:szCs w:val="22"/>
        </w:rPr>
        <w:t>.</w:t>
      </w:r>
    </w:p>
    <w:p w14:paraId="494686AD" w14:textId="7DEF1E76" w:rsidR="00110D34" w:rsidRPr="00B70D2F" w:rsidRDefault="00110D34" w:rsidP="00274F73">
      <w:pP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2.11)</w:t>
      </w:r>
    </w:p>
    <w:p w14:paraId="0466E06A" w14:textId="4D5C3AAC" w:rsidR="00013157" w:rsidRPr="00274F73" w:rsidRDefault="006C1E90" w:rsidP="00274F73">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274F73">
        <w:rPr>
          <w:rFonts w:asciiTheme="majorHAnsi" w:hAnsiTheme="majorHAnsi" w:cstheme="majorHAnsi"/>
          <w:b/>
          <w:color w:val="221F20" w:themeColor="text1"/>
          <w:lang w:eastAsia="en-GB"/>
        </w:rPr>
        <w:t>3.3</w:t>
      </w:r>
      <w:r w:rsidR="008B3D85" w:rsidRPr="00274F73">
        <w:rPr>
          <w:rFonts w:asciiTheme="majorHAnsi" w:hAnsiTheme="majorHAnsi" w:cstheme="majorHAnsi"/>
          <w:b/>
          <w:color w:val="221F20" w:themeColor="text1"/>
          <w:lang w:eastAsia="en-GB"/>
        </w:rPr>
        <w:t>8</w:t>
      </w:r>
      <w:r w:rsidRPr="00274F73">
        <w:rPr>
          <w:rFonts w:asciiTheme="majorHAnsi" w:hAnsiTheme="majorHAnsi" w:cstheme="majorHAnsi"/>
          <w:b/>
          <w:color w:val="221F20" w:themeColor="text1"/>
          <w:lang w:eastAsia="en-GB"/>
        </w:rPr>
        <w:tab/>
      </w:r>
      <w:proofErr w:type="gramStart"/>
      <w:r w:rsidR="005C10E5" w:rsidRPr="00274F73">
        <w:rPr>
          <w:rFonts w:asciiTheme="majorHAnsi" w:hAnsiTheme="majorHAnsi" w:cstheme="majorHAnsi"/>
          <w:b/>
          <w:color w:val="221F20" w:themeColor="text1"/>
          <w:lang w:eastAsia="en-GB"/>
        </w:rPr>
        <w:t>Planted forest</w:t>
      </w:r>
      <w:proofErr w:type="gramEnd"/>
      <w:r w:rsidR="005C10E5" w:rsidRPr="00274F73">
        <w:rPr>
          <w:rFonts w:asciiTheme="majorHAnsi" w:hAnsiTheme="majorHAnsi" w:cstheme="majorHAnsi"/>
          <w:b/>
          <w:color w:val="221F20" w:themeColor="text1"/>
          <w:lang w:eastAsia="en-GB"/>
        </w:rPr>
        <w:t xml:space="preserve"> </w:t>
      </w:r>
    </w:p>
    <w:p w14:paraId="79BC05A4" w14:textId="01D921C5" w:rsidR="00013157" w:rsidRPr="00274F73" w:rsidRDefault="0073138C" w:rsidP="0059240C">
      <w:pPr>
        <w:keepLines/>
        <w:spacing w:after="40" w:line="276" w:lineRule="auto"/>
        <w:rPr>
          <w:rFonts w:asciiTheme="majorHAnsi" w:hAnsiTheme="majorHAnsi" w:cstheme="majorHAnsi"/>
          <w:color w:val="221F20" w:themeColor="text1"/>
          <w:sz w:val="22"/>
          <w:szCs w:val="22"/>
        </w:rPr>
      </w:pPr>
      <w:r w:rsidRPr="00274F73">
        <w:rPr>
          <w:rFonts w:asciiTheme="majorHAnsi" w:hAnsiTheme="majorHAnsi" w:cstheme="majorHAnsi"/>
          <w:b/>
          <w:color w:val="221F20" w:themeColor="text1"/>
          <w:sz w:val="22"/>
          <w:szCs w:val="22"/>
        </w:rPr>
        <w:t>F</w:t>
      </w:r>
      <w:r w:rsidR="005C10E5" w:rsidRPr="00274F73">
        <w:rPr>
          <w:rFonts w:asciiTheme="majorHAnsi" w:hAnsiTheme="majorHAnsi" w:cstheme="majorHAnsi"/>
          <w:b/>
          <w:color w:val="221F20" w:themeColor="text1"/>
          <w:sz w:val="22"/>
          <w:szCs w:val="22"/>
        </w:rPr>
        <w:t>orest</w:t>
      </w:r>
      <w:r w:rsidR="005C10E5" w:rsidRPr="00274F73">
        <w:rPr>
          <w:rFonts w:asciiTheme="majorHAnsi" w:hAnsiTheme="majorHAnsi" w:cstheme="majorHAnsi"/>
          <w:color w:val="221F20" w:themeColor="text1"/>
          <w:sz w:val="22"/>
          <w:szCs w:val="22"/>
        </w:rPr>
        <w:t xml:space="preserve"> predominantly composed of trees established through planting and/or deliberate seeding, provided that the planted or seeded trees are expected to constitute more than 50% of the growing stock at maturity; it includes coppice from trees that were originally planted or seeded. </w:t>
      </w:r>
    </w:p>
    <w:p w14:paraId="3D315B31" w14:textId="01F14615" w:rsidR="00013157" w:rsidRPr="00B70D2F" w:rsidRDefault="005C10E5">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w:t>
      </w:r>
      <w:r w:rsidR="00B040B6" w:rsidRPr="00B70D2F">
        <w:rPr>
          <w:rFonts w:asciiTheme="majorHAnsi" w:hAnsiTheme="majorHAnsi" w:cstheme="majorHAnsi"/>
          <w:i/>
          <w:color w:val="486B45" w:themeColor="accent2"/>
          <w:sz w:val="22"/>
          <w:szCs w:val="22"/>
        </w:rPr>
        <w:t>.</w:t>
      </w:r>
      <w:r w:rsidRPr="00B70D2F">
        <w:rPr>
          <w:rFonts w:asciiTheme="majorHAnsi" w:hAnsiTheme="majorHAnsi" w:cstheme="majorHAnsi"/>
          <w:i/>
          <w:color w:val="486B45" w:themeColor="accent2"/>
          <w:sz w:val="22"/>
          <w:szCs w:val="22"/>
        </w:rPr>
        <w:t>10)</w:t>
      </w:r>
    </w:p>
    <w:p w14:paraId="6514AEF3" w14:textId="6643A728" w:rsidR="00013157" w:rsidRPr="001B65AB" w:rsidRDefault="006C1E90" w:rsidP="001B65AB">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B65AB">
        <w:rPr>
          <w:rFonts w:asciiTheme="majorHAnsi" w:hAnsiTheme="majorHAnsi" w:cstheme="majorHAnsi"/>
          <w:b/>
          <w:color w:val="221F20" w:themeColor="text1"/>
          <w:lang w:eastAsia="en-GB"/>
        </w:rPr>
        <w:t>3.3</w:t>
      </w:r>
      <w:r w:rsidR="008B3D85" w:rsidRPr="001B65AB">
        <w:rPr>
          <w:rFonts w:asciiTheme="majorHAnsi" w:hAnsiTheme="majorHAnsi" w:cstheme="majorHAnsi"/>
          <w:b/>
          <w:color w:val="221F20" w:themeColor="text1"/>
          <w:lang w:eastAsia="en-GB"/>
        </w:rPr>
        <w:t>9</w:t>
      </w:r>
      <w:r w:rsidRPr="001B65AB">
        <w:rPr>
          <w:rFonts w:asciiTheme="majorHAnsi" w:hAnsiTheme="majorHAnsi" w:cstheme="majorHAnsi"/>
          <w:b/>
          <w:color w:val="221F20" w:themeColor="text1"/>
          <w:lang w:eastAsia="en-GB"/>
        </w:rPr>
        <w:tab/>
      </w:r>
      <w:r w:rsidR="005C10E5" w:rsidRPr="001B65AB">
        <w:rPr>
          <w:rFonts w:asciiTheme="majorHAnsi" w:hAnsiTheme="majorHAnsi" w:cstheme="majorHAnsi"/>
          <w:b/>
          <w:color w:val="221F20" w:themeColor="text1"/>
          <w:lang w:eastAsia="en-GB"/>
        </w:rPr>
        <w:t>Plot of land</w:t>
      </w:r>
    </w:p>
    <w:p w14:paraId="65888581" w14:textId="3C2FF7C3" w:rsidR="00013157" w:rsidRPr="001B65AB" w:rsidRDefault="005C10E5" w:rsidP="0059240C">
      <w:pPr>
        <w:keepLines/>
        <w:spacing w:after="40" w:line="276" w:lineRule="auto"/>
        <w:rPr>
          <w:rFonts w:asciiTheme="majorHAnsi" w:hAnsiTheme="majorHAnsi" w:cstheme="majorHAnsi"/>
          <w:color w:val="221F20" w:themeColor="text1"/>
          <w:sz w:val="22"/>
          <w:szCs w:val="22"/>
        </w:rPr>
      </w:pPr>
      <w:r w:rsidRPr="001B65AB">
        <w:rPr>
          <w:rFonts w:asciiTheme="majorHAnsi" w:hAnsiTheme="majorHAnsi" w:cstheme="majorHAnsi"/>
          <w:color w:val="221F20" w:themeColor="text1"/>
          <w:sz w:val="22"/>
          <w:szCs w:val="22"/>
        </w:rPr>
        <w:t xml:space="preserve">Land within a single real-estate property, as recognised by the law of the </w:t>
      </w:r>
      <w:r w:rsidRPr="001B65AB">
        <w:rPr>
          <w:rFonts w:asciiTheme="majorHAnsi" w:hAnsiTheme="majorHAnsi" w:cstheme="majorHAnsi"/>
          <w:b/>
          <w:color w:val="221F20" w:themeColor="text1"/>
          <w:sz w:val="22"/>
          <w:szCs w:val="22"/>
        </w:rPr>
        <w:t>country of production</w:t>
      </w:r>
      <w:r w:rsidRPr="001B65AB">
        <w:rPr>
          <w:rFonts w:asciiTheme="majorHAnsi" w:hAnsiTheme="majorHAnsi" w:cstheme="majorHAnsi"/>
          <w:color w:val="221F20" w:themeColor="text1"/>
          <w:sz w:val="22"/>
          <w:szCs w:val="22"/>
        </w:rPr>
        <w:t xml:space="preserve">, which enjoys sufficiently homogeneous conditions to allow an evaluation of the aggregate level of risk of </w:t>
      </w:r>
      <w:r w:rsidRPr="001B65AB">
        <w:rPr>
          <w:rFonts w:asciiTheme="majorHAnsi" w:hAnsiTheme="majorHAnsi" w:cstheme="majorHAnsi"/>
          <w:b/>
          <w:color w:val="221F20" w:themeColor="text1"/>
          <w:sz w:val="22"/>
          <w:szCs w:val="22"/>
        </w:rPr>
        <w:t>deforestation</w:t>
      </w:r>
      <w:r w:rsidRPr="001B65AB">
        <w:rPr>
          <w:rFonts w:asciiTheme="majorHAnsi" w:hAnsiTheme="majorHAnsi" w:cstheme="majorHAnsi"/>
          <w:color w:val="221F20" w:themeColor="text1"/>
          <w:sz w:val="22"/>
          <w:szCs w:val="22"/>
        </w:rPr>
        <w:t xml:space="preserve"> and </w:t>
      </w:r>
      <w:r w:rsidRPr="001B65AB">
        <w:rPr>
          <w:rFonts w:asciiTheme="majorHAnsi" w:hAnsiTheme="majorHAnsi" w:cstheme="majorHAnsi"/>
          <w:b/>
          <w:color w:val="221F20" w:themeColor="text1"/>
          <w:sz w:val="22"/>
          <w:szCs w:val="22"/>
        </w:rPr>
        <w:t>forest degradation</w:t>
      </w:r>
      <w:r w:rsidRPr="001B65AB">
        <w:rPr>
          <w:rFonts w:asciiTheme="majorHAnsi" w:hAnsiTheme="majorHAnsi" w:cstheme="majorHAnsi"/>
          <w:color w:val="221F20" w:themeColor="text1"/>
          <w:sz w:val="22"/>
          <w:szCs w:val="22"/>
        </w:rPr>
        <w:t xml:space="preserve"> associated with </w:t>
      </w:r>
      <w:r w:rsidR="00B90691" w:rsidRPr="001B65AB">
        <w:rPr>
          <w:rFonts w:asciiTheme="majorHAnsi" w:hAnsiTheme="majorHAnsi" w:cstheme="majorHAnsi"/>
          <w:b/>
          <w:color w:val="221F20" w:themeColor="text1"/>
          <w:sz w:val="22"/>
          <w:szCs w:val="22"/>
        </w:rPr>
        <w:t xml:space="preserve">relevant </w:t>
      </w:r>
      <w:r w:rsidR="00B63519" w:rsidRPr="001B65AB">
        <w:rPr>
          <w:rFonts w:asciiTheme="majorHAnsi" w:hAnsiTheme="majorHAnsi" w:cstheme="majorHAnsi"/>
          <w:b/>
          <w:color w:val="221F20" w:themeColor="text1"/>
          <w:sz w:val="22"/>
          <w:szCs w:val="22"/>
        </w:rPr>
        <w:t>commodities</w:t>
      </w:r>
      <w:r w:rsidRPr="001B65AB">
        <w:rPr>
          <w:rFonts w:asciiTheme="majorHAnsi" w:hAnsiTheme="majorHAnsi" w:cstheme="majorHAnsi"/>
          <w:color w:val="221F20" w:themeColor="text1"/>
          <w:sz w:val="22"/>
          <w:szCs w:val="22"/>
        </w:rPr>
        <w:t xml:space="preserve"> </w:t>
      </w:r>
      <w:r w:rsidRPr="001B65AB">
        <w:rPr>
          <w:rFonts w:asciiTheme="majorHAnsi" w:hAnsiTheme="majorHAnsi" w:cstheme="majorHAnsi"/>
          <w:b/>
          <w:color w:val="221F20" w:themeColor="text1"/>
          <w:sz w:val="22"/>
          <w:szCs w:val="22"/>
        </w:rPr>
        <w:t>produced</w:t>
      </w:r>
      <w:r w:rsidRPr="001B65AB">
        <w:rPr>
          <w:rFonts w:asciiTheme="majorHAnsi" w:hAnsiTheme="majorHAnsi" w:cstheme="majorHAnsi"/>
          <w:color w:val="221F20" w:themeColor="text1"/>
          <w:sz w:val="22"/>
          <w:szCs w:val="22"/>
        </w:rPr>
        <w:t xml:space="preserve"> on that land. </w:t>
      </w:r>
    </w:p>
    <w:p w14:paraId="0D00F13B" w14:textId="0EB25482" w:rsidR="00B85B39" w:rsidRPr="00974C10" w:rsidRDefault="005C10E5" w:rsidP="001B65AB">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w:t>
      </w:r>
      <w:r w:rsidR="00F06C68" w:rsidRPr="00B70D2F">
        <w:rPr>
          <w:rFonts w:asciiTheme="majorHAnsi" w:hAnsiTheme="majorHAnsi" w:cstheme="majorHAnsi"/>
          <w:i/>
          <w:color w:val="486B45" w:themeColor="accent2"/>
          <w:sz w:val="22"/>
          <w:szCs w:val="22"/>
        </w:rPr>
        <w:t>.</w:t>
      </w:r>
      <w:r w:rsidRPr="00B70D2F">
        <w:rPr>
          <w:rFonts w:asciiTheme="majorHAnsi" w:hAnsiTheme="majorHAnsi" w:cstheme="majorHAnsi"/>
          <w:i/>
          <w:color w:val="486B45" w:themeColor="accent2"/>
          <w:sz w:val="22"/>
          <w:szCs w:val="22"/>
        </w:rPr>
        <w:t>27)</w:t>
      </w:r>
    </w:p>
    <w:p w14:paraId="7C5573CE" w14:textId="17943556" w:rsidR="00013157" w:rsidRPr="001B65AB" w:rsidRDefault="006C1E90" w:rsidP="001B65AB">
      <w:pPr>
        <w:keepNext/>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B65AB">
        <w:rPr>
          <w:rFonts w:asciiTheme="majorHAnsi" w:hAnsiTheme="majorHAnsi" w:cstheme="majorHAnsi"/>
          <w:b/>
          <w:color w:val="221F20" w:themeColor="text1"/>
          <w:lang w:eastAsia="en-GB"/>
        </w:rPr>
        <w:t>3.</w:t>
      </w:r>
      <w:r w:rsidR="008B3D85" w:rsidRPr="001B65AB">
        <w:rPr>
          <w:rFonts w:asciiTheme="majorHAnsi" w:hAnsiTheme="majorHAnsi" w:cstheme="majorHAnsi"/>
          <w:b/>
          <w:color w:val="221F20" w:themeColor="text1"/>
          <w:lang w:eastAsia="en-GB"/>
        </w:rPr>
        <w:t>40</w:t>
      </w:r>
      <w:r w:rsidRPr="001B65AB">
        <w:rPr>
          <w:rFonts w:asciiTheme="majorHAnsi" w:hAnsiTheme="majorHAnsi" w:cstheme="majorHAnsi"/>
          <w:b/>
          <w:color w:val="221F20" w:themeColor="text1"/>
          <w:lang w:eastAsia="en-GB"/>
        </w:rPr>
        <w:tab/>
      </w:r>
      <w:proofErr w:type="gramStart"/>
      <w:r w:rsidR="005C10E5" w:rsidRPr="001B65AB">
        <w:rPr>
          <w:rFonts w:asciiTheme="majorHAnsi" w:hAnsiTheme="majorHAnsi" w:cstheme="majorHAnsi"/>
          <w:b/>
          <w:color w:val="221F20" w:themeColor="text1"/>
          <w:lang w:eastAsia="en-GB"/>
        </w:rPr>
        <w:t>Primary forest</w:t>
      </w:r>
      <w:proofErr w:type="gramEnd"/>
      <w:r w:rsidR="005C10E5" w:rsidRPr="001B65AB">
        <w:rPr>
          <w:rFonts w:asciiTheme="majorHAnsi" w:hAnsiTheme="majorHAnsi" w:cstheme="majorHAnsi"/>
          <w:b/>
          <w:color w:val="221F20" w:themeColor="text1"/>
          <w:lang w:eastAsia="en-GB"/>
        </w:rPr>
        <w:t xml:space="preserve"> </w:t>
      </w:r>
    </w:p>
    <w:p w14:paraId="7548AD01" w14:textId="77777777" w:rsidR="00013157" w:rsidRPr="001B65AB" w:rsidRDefault="005C10E5" w:rsidP="0059240C">
      <w:pPr>
        <w:keepLines/>
        <w:spacing w:after="40" w:line="276" w:lineRule="auto"/>
        <w:rPr>
          <w:rFonts w:asciiTheme="majorHAnsi" w:hAnsiTheme="majorHAnsi" w:cstheme="majorHAnsi"/>
          <w:color w:val="221F20" w:themeColor="text1"/>
          <w:sz w:val="22"/>
          <w:szCs w:val="22"/>
        </w:rPr>
      </w:pPr>
      <w:proofErr w:type="gramStart"/>
      <w:r w:rsidRPr="001B65AB">
        <w:rPr>
          <w:rFonts w:asciiTheme="majorHAnsi" w:hAnsiTheme="majorHAnsi" w:cstheme="majorHAnsi"/>
          <w:b/>
          <w:color w:val="221F20" w:themeColor="text1"/>
          <w:sz w:val="22"/>
          <w:szCs w:val="22"/>
        </w:rPr>
        <w:t>Naturally</w:t>
      </w:r>
      <w:proofErr w:type="gramEnd"/>
      <w:r w:rsidRPr="001B65AB">
        <w:rPr>
          <w:rFonts w:asciiTheme="majorHAnsi" w:hAnsiTheme="majorHAnsi" w:cstheme="majorHAnsi"/>
          <w:b/>
          <w:color w:val="221F20" w:themeColor="text1"/>
          <w:sz w:val="22"/>
          <w:szCs w:val="22"/>
        </w:rPr>
        <w:t xml:space="preserve"> regenerated forest</w:t>
      </w:r>
      <w:r w:rsidRPr="001B65AB">
        <w:rPr>
          <w:rFonts w:asciiTheme="majorHAnsi" w:hAnsiTheme="majorHAnsi" w:cstheme="majorHAnsi"/>
          <w:color w:val="221F20" w:themeColor="text1"/>
          <w:sz w:val="22"/>
          <w:szCs w:val="22"/>
        </w:rPr>
        <w:t xml:space="preserve"> of native tree species, where there are no clearly visible indications of human activities, and the ecological processes are not significantly disturbed. </w:t>
      </w:r>
    </w:p>
    <w:p w14:paraId="0021F348" w14:textId="6883AA10" w:rsidR="00013157" w:rsidRPr="00B70D2F" w:rsidRDefault="005C10E5">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w:t>
      </w:r>
      <w:r w:rsidR="00A444F8" w:rsidRPr="00B70D2F">
        <w:rPr>
          <w:rFonts w:asciiTheme="majorHAnsi" w:hAnsiTheme="majorHAnsi" w:cstheme="majorHAnsi"/>
          <w:i/>
          <w:color w:val="486B45" w:themeColor="accent2"/>
          <w:sz w:val="22"/>
          <w:szCs w:val="22"/>
        </w:rPr>
        <w:t>.</w:t>
      </w:r>
      <w:r w:rsidRPr="00B70D2F">
        <w:rPr>
          <w:rFonts w:asciiTheme="majorHAnsi" w:hAnsiTheme="majorHAnsi" w:cstheme="majorHAnsi"/>
          <w:i/>
          <w:color w:val="486B45" w:themeColor="accent2"/>
          <w:sz w:val="22"/>
          <w:szCs w:val="22"/>
        </w:rPr>
        <w:t>8)</w:t>
      </w:r>
    </w:p>
    <w:p w14:paraId="317EC4A2" w14:textId="3A9AEF7B" w:rsidR="00013157" w:rsidRPr="001B65AB" w:rsidRDefault="006C1E90" w:rsidP="006A7A92">
      <w:pPr>
        <w:keepNext/>
        <w:keepLines/>
        <w:pBdr>
          <w:top w:val="nil"/>
          <w:left w:val="nil"/>
          <w:bottom w:val="nil"/>
          <w:right w:val="nil"/>
          <w:between w:val="nil"/>
        </w:pBdr>
        <w:spacing w:before="240" w:after="120" w:line="276" w:lineRule="auto"/>
        <w:ind w:left="851" w:hanging="851"/>
        <w:rPr>
          <w:rFonts w:asciiTheme="majorHAnsi" w:hAnsiTheme="majorHAnsi" w:cstheme="majorHAnsi"/>
          <w:b/>
          <w:color w:val="221F20" w:themeColor="text1"/>
          <w:lang w:eastAsia="en-GB"/>
        </w:rPr>
      </w:pPr>
      <w:r w:rsidRPr="001B65AB">
        <w:rPr>
          <w:rFonts w:asciiTheme="majorHAnsi" w:hAnsiTheme="majorHAnsi" w:cstheme="majorHAnsi"/>
          <w:b/>
          <w:color w:val="221F20" w:themeColor="text1"/>
          <w:lang w:eastAsia="en-GB"/>
        </w:rPr>
        <w:lastRenderedPageBreak/>
        <w:t>3.</w:t>
      </w:r>
      <w:r w:rsidR="00D87FD0" w:rsidRPr="001B65AB">
        <w:rPr>
          <w:rFonts w:asciiTheme="majorHAnsi" w:hAnsiTheme="majorHAnsi" w:cstheme="majorHAnsi"/>
          <w:b/>
          <w:color w:val="221F20" w:themeColor="text1"/>
          <w:lang w:eastAsia="en-GB"/>
        </w:rPr>
        <w:t>4</w:t>
      </w:r>
      <w:r w:rsidR="008B3D85" w:rsidRPr="001B65AB">
        <w:rPr>
          <w:rFonts w:asciiTheme="majorHAnsi" w:hAnsiTheme="majorHAnsi" w:cstheme="majorHAnsi"/>
          <w:b/>
          <w:color w:val="221F20" w:themeColor="text1"/>
          <w:lang w:eastAsia="en-GB"/>
        </w:rPr>
        <w:t>1</w:t>
      </w:r>
      <w:r w:rsidRPr="001B65AB">
        <w:rPr>
          <w:rFonts w:asciiTheme="majorHAnsi" w:hAnsiTheme="majorHAnsi" w:cstheme="majorHAnsi"/>
          <w:b/>
          <w:color w:val="221F20" w:themeColor="text1"/>
          <w:lang w:eastAsia="en-GB"/>
        </w:rPr>
        <w:tab/>
      </w:r>
      <w:r w:rsidR="005C10E5" w:rsidRPr="001B65AB">
        <w:rPr>
          <w:rFonts w:asciiTheme="majorHAnsi" w:hAnsiTheme="majorHAnsi" w:cstheme="majorHAnsi"/>
          <w:b/>
          <w:color w:val="221F20" w:themeColor="text1"/>
          <w:lang w:eastAsia="en-GB"/>
        </w:rPr>
        <w:t xml:space="preserve">Produced </w:t>
      </w:r>
    </w:p>
    <w:p w14:paraId="674A4C86" w14:textId="425F78DC" w:rsidR="00013157" w:rsidRPr="001B65AB" w:rsidRDefault="0073138C" w:rsidP="006A7A92">
      <w:pPr>
        <w:keepNext/>
        <w:keepLines/>
        <w:spacing w:after="40" w:line="276" w:lineRule="auto"/>
        <w:ind w:right="-143"/>
        <w:rPr>
          <w:rFonts w:asciiTheme="majorHAnsi" w:hAnsiTheme="majorHAnsi" w:cstheme="majorHAnsi"/>
          <w:color w:val="221F20" w:themeColor="text1"/>
          <w:sz w:val="22"/>
          <w:szCs w:val="22"/>
        </w:rPr>
      </w:pPr>
      <w:r w:rsidRPr="001B65AB">
        <w:rPr>
          <w:rFonts w:asciiTheme="majorHAnsi" w:hAnsiTheme="majorHAnsi" w:cstheme="majorHAnsi"/>
          <w:color w:val="221F20" w:themeColor="text1"/>
          <w:sz w:val="22"/>
          <w:szCs w:val="22"/>
        </w:rPr>
        <w:t>G</w:t>
      </w:r>
      <w:r w:rsidR="005C10E5" w:rsidRPr="001B65AB">
        <w:rPr>
          <w:rFonts w:asciiTheme="majorHAnsi" w:hAnsiTheme="majorHAnsi" w:cstheme="majorHAnsi"/>
          <w:color w:val="221F20" w:themeColor="text1"/>
          <w:sz w:val="22"/>
          <w:szCs w:val="22"/>
        </w:rPr>
        <w:t xml:space="preserve">rown, harvested, obtained from or raised on relevant </w:t>
      </w:r>
      <w:r w:rsidR="005C10E5" w:rsidRPr="001B65AB">
        <w:rPr>
          <w:rFonts w:asciiTheme="majorHAnsi" w:hAnsiTheme="majorHAnsi" w:cstheme="majorHAnsi"/>
          <w:b/>
          <w:color w:val="221F20" w:themeColor="text1"/>
          <w:sz w:val="22"/>
          <w:szCs w:val="22"/>
        </w:rPr>
        <w:t>plots of land</w:t>
      </w:r>
      <w:r w:rsidR="005C10E5" w:rsidRPr="001B65AB">
        <w:rPr>
          <w:rFonts w:asciiTheme="majorHAnsi" w:hAnsiTheme="majorHAnsi" w:cstheme="majorHAnsi"/>
          <w:color w:val="221F20" w:themeColor="text1"/>
          <w:sz w:val="22"/>
          <w:szCs w:val="22"/>
        </w:rPr>
        <w:t xml:space="preserve"> </w:t>
      </w:r>
      <w:proofErr w:type="gramStart"/>
      <w:r w:rsidR="005C10E5" w:rsidRPr="001B65AB">
        <w:rPr>
          <w:rFonts w:asciiTheme="majorHAnsi" w:hAnsiTheme="majorHAnsi" w:cstheme="majorHAnsi"/>
          <w:color w:val="221F20" w:themeColor="text1"/>
          <w:sz w:val="22"/>
          <w:szCs w:val="22"/>
        </w:rPr>
        <w:t>or</w:t>
      </w:r>
      <w:r w:rsidR="006A7A92" w:rsidRPr="00FD0871">
        <w:rPr>
          <w:rFonts w:asciiTheme="majorHAnsi" w:hAnsiTheme="majorHAnsi" w:cstheme="majorHAnsi"/>
          <w:color w:val="221F20" w:themeColor="text1"/>
          <w:sz w:val="22"/>
          <w:szCs w:val="22"/>
        </w:rPr>
        <w:t>,</w:t>
      </w:r>
      <w:proofErr w:type="gramEnd"/>
      <w:r w:rsidR="005C10E5" w:rsidRPr="001B65AB">
        <w:rPr>
          <w:rFonts w:asciiTheme="majorHAnsi" w:hAnsiTheme="majorHAnsi" w:cstheme="majorHAnsi"/>
          <w:color w:val="221F20" w:themeColor="text1"/>
          <w:sz w:val="22"/>
          <w:szCs w:val="22"/>
        </w:rPr>
        <w:t xml:space="preserve"> as regards cattle, on establishments. </w:t>
      </w:r>
    </w:p>
    <w:p w14:paraId="28669875" w14:textId="77777777" w:rsidR="00013157" w:rsidRPr="00B70D2F" w:rsidRDefault="005C10E5">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2.14)</w:t>
      </w:r>
    </w:p>
    <w:p w14:paraId="26EBD661" w14:textId="64E20EC8" w:rsidR="00203430" w:rsidRPr="00D571C8" w:rsidRDefault="006C1E90" w:rsidP="001B65AB">
      <w:pPr>
        <w:keepNext/>
        <w:keepLines/>
        <w:pBdr>
          <w:top w:val="nil"/>
          <w:left w:val="nil"/>
          <w:bottom w:val="nil"/>
          <w:right w:val="nil"/>
          <w:between w:val="nil"/>
        </w:pBdr>
        <w:tabs>
          <w:tab w:val="left" w:pos="851"/>
        </w:tabs>
        <w:spacing w:before="240" w:after="120" w:line="276" w:lineRule="auto"/>
        <w:rPr>
          <w:rFonts w:asciiTheme="majorHAnsi" w:eastAsiaTheme="minorHAnsi" w:hAnsiTheme="majorHAnsi" w:cstheme="majorHAnsi"/>
          <w:b/>
          <w:color w:val="4A4A4A"/>
          <w:kern w:val="2"/>
          <w:sz w:val="22"/>
          <w:szCs w:val="22"/>
          <w:lang w:eastAsia="en-US"/>
          <w14:ligatures w14:val="standardContextual"/>
        </w:rPr>
      </w:pPr>
      <w:r w:rsidRPr="001B65AB">
        <w:rPr>
          <w:rFonts w:asciiTheme="majorHAnsi" w:hAnsiTheme="majorHAnsi" w:cstheme="majorHAnsi"/>
          <w:b/>
          <w:color w:val="221F20" w:themeColor="text1"/>
          <w:lang w:eastAsia="en-GB"/>
        </w:rPr>
        <w:t>3.</w:t>
      </w:r>
      <w:r w:rsidR="00B370C9" w:rsidRPr="001B65AB">
        <w:rPr>
          <w:rFonts w:asciiTheme="majorHAnsi" w:hAnsiTheme="majorHAnsi" w:cstheme="majorHAnsi"/>
          <w:b/>
          <w:color w:val="221F20" w:themeColor="text1"/>
          <w:lang w:eastAsia="en-GB"/>
        </w:rPr>
        <w:t>4</w:t>
      </w:r>
      <w:r w:rsidR="008B3D85" w:rsidRPr="001B65AB">
        <w:rPr>
          <w:rFonts w:asciiTheme="majorHAnsi" w:hAnsiTheme="majorHAnsi" w:cstheme="majorHAnsi"/>
          <w:b/>
          <w:color w:val="221F20" w:themeColor="text1"/>
          <w:lang w:eastAsia="en-GB"/>
        </w:rPr>
        <w:t>2</w:t>
      </w:r>
      <w:r w:rsidRPr="001B65AB">
        <w:rPr>
          <w:rFonts w:asciiTheme="majorHAnsi" w:hAnsiTheme="majorHAnsi" w:cstheme="majorHAnsi"/>
          <w:b/>
          <w:color w:val="221F20" w:themeColor="text1"/>
          <w:lang w:eastAsia="en-GB"/>
        </w:rPr>
        <w:tab/>
      </w:r>
      <w:r w:rsidR="00203430" w:rsidRPr="001B65AB">
        <w:rPr>
          <w:rFonts w:asciiTheme="majorHAnsi" w:hAnsiTheme="majorHAnsi" w:cstheme="majorHAnsi"/>
          <w:b/>
          <w:color w:val="221F20" w:themeColor="text1"/>
          <w:lang w:eastAsia="en-GB"/>
        </w:rPr>
        <w:t>Reference number</w:t>
      </w:r>
    </w:p>
    <w:p w14:paraId="408BFED6" w14:textId="786FF62C" w:rsidR="00203430" w:rsidRPr="001B65AB" w:rsidRDefault="00203430" w:rsidP="001B65AB">
      <w:pPr>
        <w:keepNext/>
        <w:keepLines/>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1B65AB">
        <w:rPr>
          <w:rFonts w:asciiTheme="majorHAnsi" w:hAnsiTheme="majorHAnsi" w:cstheme="majorHAnsi"/>
          <w:color w:val="221F20" w:themeColor="text1"/>
          <w:sz w:val="22"/>
          <w:szCs w:val="22"/>
        </w:rPr>
        <w:t xml:space="preserve">The reference </w:t>
      </w:r>
      <w:r w:rsidR="000443C4" w:rsidRPr="001B65AB">
        <w:rPr>
          <w:rFonts w:asciiTheme="majorHAnsi" w:hAnsiTheme="majorHAnsi" w:cstheme="majorHAnsi"/>
          <w:color w:val="221F20" w:themeColor="text1"/>
          <w:sz w:val="22"/>
          <w:szCs w:val="22"/>
        </w:rPr>
        <w:t>number</w:t>
      </w:r>
      <w:r w:rsidRPr="001B65AB">
        <w:rPr>
          <w:rFonts w:asciiTheme="majorHAnsi" w:hAnsiTheme="majorHAnsi" w:cstheme="majorHAnsi"/>
          <w:color w:val="221F20" w:themeColor="text1"/>
          <w:sz w:val="22"/>
          <w:szCs w:val="22"/>
        </w:rPr>
        <w:t xml:space="preserve"> </w:t>
      </w:r>
      <w:r w:rsidR="0019711B" w:rsidRPr="00FD0871">
        <w:rPr>
          <w:rFonts w:asciiTheme="majorHAnsi" w:hAnsiTheme="majorHAnsi" w:cstheme="majorHAnsi"/>
          <w:color w:val="221F20" w:themeColor="text1"/>
          <w:sz w:val="22"/>
          <w:szCs w:val="22"/>
        </w:rPr>
        <w:t xml:space="preserve">assigned to </w:t>
      </w:r>
      <w:r w:rsidRPr="001B65AB">
        <w:rPr>
          <w:rFonts w:asciiTheme="majorHAnsi" w:hAnsiTheme="majorHAnsi" w:cstheme="majorHAnsi"/>
          <w:color w:val="221F20" w:themeColor="text1"/>
          <w:sz w:val="22"/>
          <w:szCs w:val="22"/>
        </w:rPr>
        <w:t xml:space="preserve">an </w:t>
      </w:r>
      <w:r w:rsidRPr="001B65AB">
        <w:rPr>
          <w:rFonts w:asciiTheme="majorHAnsi" w:hAnsiTheme="majorHAnsi" w:cstheme="majorHAnsi"/>
          <w:b/>
          <w:color w:val="221F20" w:themeColor="text1"/>
          <w:sz w:val="22"/>
          <w:szCs w:val="22"/>
        </w:rPr>
        <w:t>operator</w:t>
      </w:r>
      <w:r w:rsidRPr="001B65AB">
        <w:rPr>
          <w:rFonts w:asciiTheme="majorHAnsi" w:hAnsiTheme="majorHAnsi" w:cstheme="majorHAnsi"/>
          <w:color w:val="221F20" w:themeColor="text1"/>
          <w:sz w:val="22"/>
          <w:szCs w:val="22"/>
        </w:rPr>
        <w:t xml:space="preserve"> </w:t>
      </w:r>
      <w:r w:rsidR="00755500" w:rsidRPr="00FD0871">
        <w:rPr>
          <w:rFonts w:asciiTheme="majorHAnsi" w:hAnsiTheme="majorHAnsi" w:cstheme="majorHAnsi"/>
          <w:color w:val="221F20" w:themeColor="text1"/>
          <w:sz w:val="22"/>
          <w:szCs w:val="22"/>
        </w:rPr>
        <w:t>by</w:t>
      </w:r>
      <w:r w:rsidRPr="001B65AB">
        <w:rPr>
          <w:rFonts w:asciiTheme="majorHAnsi" w:hAnsiTheme="majorHAnsi" w:cstheme="majorHAnsi"/>
          <w:color w:val="221F20" w:themeColor="text1"/>
          <w:sz w:val="22"/>
          <w:szCs w:val="22"/>
        </w:rPr>
        <w:t xml:space="preserve"> the </w:t>
      </w:r>
      <w:r w:rsidRPr="001B65AB">
        <w:rPr>
          <w:rFonts w:asciiTheme="majorHAnsi" w:hAnsiTheme="majorHAnsi" w:cstheme="majorHAnsi"/>
          <w:b/>
          <w:color w:val="221F20" w:themeColor="text1"/>
          <w:sz w:val="22"/>
          <w:szCs w:val="22"/>
        </w:rPr>
        <w:t>EU Information System</w:t>
      </w:r>
      <w:r w:rsidRPr="001B65AB">
        <w:rPr>
          <w:rFonts w:asciiTheme="majorHAnsi" w:hAnsiTheme="majorHAnsi" w:cstheme="majorHAnsi"/>
          <w:color w:val="221F20" w:themeColor="text1"/>
          <w:sz w:val="22"/>
          <w:szCs w:val="22"/>
        </w:rPr>
        <w:t xml:space="preserve"> </w:t>
      </w:r>
      <w:r w:rsidR="00755500" w:rsidRPr="00FD0871">
        <w:rPr>
          <w:rFonts w:asciiTheme="majorHAnsi" w:hAnsiTheme="majorHAnsi" w:cstheme="majorHAnsi"/>
          <w:color w:val="221F20" w:themeColor="text1"/>
          <w:sz w:val="22"/>
          <w:szCs w:val="22"/>
        </w:rPr>
        <w:t>following the submission of</w:t>
      </w:r>
      <w:r w:rsidRPr="001B65AB">
        <w:rPr>
          <w:rFonts w:asciiTheme="majorHAnsi" w:hAnsiTheme="majorHAnsi" w:cstheme="majorHAnsi"/>
          <w:color w:val="221F20" w:themeColor="text1"/>
          <w:sz w:val="22"/>
          <w:szCs w:val="22"/>
        </w:rPr>
        <w:t xml:space="preserve"> a </w:t>
      </w:r>
      <w:r w:rsidRPr="001B65AB">
        <w:rPr>
          <w:rFonts w:asciiTheme="majorHAnsi" w:hAnsiTheme="majorHAnsi" w:cstheme="majorHAnsi"/>
          <w:b/>
          <w:color w:val="221F20" w:themeColor="text1"/>
          <w:sz w:val="22"/>
          <w:szCs w:val="22"/>
        </w:rPr>
        <w:t>due diligence statement</w:t>
      </w:r>
      <w:r w:rsidRPr="001B65AB">
        <w:rPr>
          <w:rFonts w:asciiTheme="majorHAnsi" w:hAnsiTheme="majorHAnsi" w:cstheme="majorHAnsi"/>
          <w:color w:val="221F20" w:themeColor="text1"/>
          <w:sz w:val="22"/>
          <w:szCs w:val="22"/>
        </w:rPr>
        <w:t>.</w:t>
      </w:r>
    </w:p>
    <w:p w14:paraId="55BC290A" w14:textId="1D25B727" w:rsidR="00203430" w:rsidRPr="001B65AB" w:rsidRDefault="00203430" w:rsidP="001B65AB">
      <w:pPr>
        <w:pBdr>
          <w:top w:val="nil"/>
          <w:left w:val="nil"/>
          <w:bottom w:val="nil"/>
          <w:right w:val="nil"/>
          <w:between w:val="nil"/>
        </w:pBdr>
        <w:tabs>
          <w:tab w:val="left" w:pos="851"/>
        </w:tabs>
        <w:spacing w:after="120" w:line="276" w:lineRule="auto"/>
        <w:ind w:left="720" w:hanging="720"/>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Pr="001B65AB">
        <w:rPr>
          <w:rFonts w:asciiTheme="majorHAnsi" w:hAnsiTheme="majorHAnsi" w:cstheme="majorHAnsi"/>
          <w:color w:val="221F20" w:themeColor="text1"/>
          <w:sz w:val="22"/>
          <w:szCs w:val="22"/>
        </w:rPr>
        <w:t xml:space="preserve"> </w:t>
      </w:r>
      <w:r w:rsidR="00755500" w:rsidRPr="00FD0871">
        <w:rPr>
          <w:rFonts w:asciiTheme="majorHAnsi" w:hAnsiTheme="majorHAnsi" w:cstheme="majorHAnsi"/>
          <w:color w:val="221F20" w:themeColor="text1"/>
          <w:sz w:val="22"/>
          <w:szCs w:val="22"/>
        </w:rPr>
        <w:t>The r</w:t>
      </w:r>
      <w:r w:rsidRPr="00FD0871">
        <w:rPr>
          <w:rFonts w:asciiTheme="majorHAnsi" w:hAnsiTheme="majorHAnsi" w:cstheme="majorHAnsi"/>
          <w:color w:val="221F20" w:themeColor="text1"/>
          <w:sz w:val="22"/>
          <w:szCs w:val="22"/>
        </w:rPr>
        <w:t>eference</w:t>
      </w:r>
      <w:r w:rsidRPr="001B65AB">
        <w:rPr>
          <w:rFonts w:asciiTheme="majorHAnsi" w:hAnsiTheme="majorHAnsi" w:cstheme="majorHAnsi"/>
          <w:color w:val="221F20" w:themeColor="text1"/>
          <w:sz w:val="22"/>
          <w:szCs w:val="22"/>
        </w:rPr>
        <w:t xml:space="preserve"> number is </w:t>
      </w:r>
      <w:r w:rsidR="00293CF1" w:rsidRPr="00FD0871">
        <w:rPr>
          <w:rFonts w:asciiTheme="majorHAnsi" w:hAnsiTheme="majorHAnsi" w:cstheme="majorHAnsi"/>
          <w:color w:val="221F20" w:themeColor="text1"/>
          <w:sz w:val="22"/>
          <w:szCs w:val="22"/>
        </w:rPr>
        <w:t xml:space="preserve">also referred to </w:t>
      </w:r>
      <w:r w:rsidRPr="001B65AB">
        <w:rPr>
          <w:rFonts w:asciiTheme="majorHAnsi" w:hAnsiTheme="majorHAnsi" w:cstheme="majorHAnsi"/>
          <w:color w:val="221F20" w:themeColor="text1"/>
          <w:sz w:val="22"/>
          <w:szCs w:val="22"/>
        </w:rPr>
        <w:t xml:space="preserve">as </w:t>
      </w:r>
      <w:r w:rsidR="00293CF1" w:rsidRPr="00FD0871">
        <w:rPr>
          <w:rFonts w:asciiTheme="majorHAnsi" w:hAnsiTheme="majorHAnsi" w:cstheme="majorHAnsi"/>
          <w:color w:val="221F20" w:themeColor="text1"/>
          <w:sz w:val="22"/>
          <w:szCs w:val="22"/>
        </w:rPr>
        <w:t xml:space="preserve">the </w:t>
      </w:r>
      <w:r w:rsidRPr="001B65AB">
        <w:rPr>
          <w:rFonts w:asciiTheme="majorHAnsi" w:hAnsiTheme="majorHAnsi" w:cstheme="majorHAnsi"/>
          <w:color w:val="221F20" w:themeColor="text1"/>
          <w:sz w:val="22"/>
          <w:szCs w:val="22"/>
        </w:rPr>
        <w:t xml:space="preserve">reference number of </w:t>
      </w:r>
      <w:r w:rsidR="00293CF1" w:rsidRPr="00FD0871">
        <w:rPr>
          <w:rFonts w:asciiTheme="majorHAnsi" w:hAnsiTheme="majorHAnsi" w:cstheme="majorHAnsi"/>
          <w:color w:val="221F20" w:themeColor="text1"/>
          <w:sz w:val="22"/>
          <w:szCs w:val="22"/>
        </w:rPr>
        <w:t>the</w:t>
      </w:r>
      <w:r w:rsidRPr="00FD0871">
        <w:rPr>
          <w:rFonts w:asciiTheme="majorHAnsi" w:hAnsiTheme="majorHAnsi" w:cstheme="majorHAnsi"/>
          <w:color w:val="221F20" w:themeColor="text1"/>
          <w:sz w:val="22"/>
          <w:szCs w:val="22"/>
        </w:rPr>
        <w:t xml:space="preserve"> </w:t>
      </w:r>
      <w:r w:rsidRPr="001B65AB">
        <w:rPr>
          <w:rFonts w:asciiTheme="majorHAnsi" w:hAnsiTheme="majorHAnsi" w:cstheme="majorHAnsi"/>
          <w:b/>
          <w:color w:val="221F20" w:themeColor="text1"/>
          <w:sz w:val="22"/>
          <w:szCs w:val="22"/>
        </w:rPr>
        <w:t>due diligence statement</w:t>
      </w:r>
      <w:r w:rsidRPr="001B65AB">
        <w:rPr>
          <w:rFonts w:asciiTheme="majorHAnsi" w:hAnsiTheme="majorHAnsi" w:cstheme="majorHAnsi"/>
          <w:color w:val="221F20" w:themeColor="text1"/>
          <w:sz w:val="22"/>
          <w:szCs w:val="22"/>
        </w:rPr>
        <w:t xml:space="preserve">. </w:t>
      </w:r>
    </w:p>
    <w:p w14:paraId="3F4DBB78" w14:textId="63834766" w:rsidR="00203430" w:rsidRPr="001B65AB" w:rsidRDefault="00203430" w:rsidP="001B65AB">
      <w:pPr>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i/>
          <w:color w:val="486B45" w:themeColor="accent2"/>
          <w:sz w:val="22"/>
          <w:szCs w:val="22"/>
        </w:rPr>
        <w:t xml:space="preserve"> </w:t>
      </w:r>
      <w:r w:rsidRPr="001B65AB">
        <w:rPr>
          <w:rFonts w:asciiTheme="majorHAnsi" w:hAnsiTheme="majorHAnsi" w:cstheme="majorHAnsi"/>
          <w:color w:val="221F20" w:themeColor="text1"/>
          <w:sz w:val="22"/>
          <w:szCs w:val="22"/>
        </w:rPr>
        <w:t xml:space="preserve">Only </w:t>
      </w:r>
      <w:r w:rsidR="0097334C" w:rsidRPr="001B65AB">
        <w:rPr>
          <w:rFonts w:asciiTheme="majorHAnsi" w:hAnsiTheme="majorHAnsi" w:cstheme="majorHAnsi"/>
          <w:color w:val="221F20" w:themeColor="text1"/>
          <w:sz w:val="22"/>
          <w:szCs w:val="22"/>
        </w:rPr>
        <w:t xml:space="preserve">an </w:t>
      </w:r>
      <w:r w:rsidRPr="001B65AB">
        <w:rPr>
          <w:rFonts w:asciiTheme="majorHAnsi" w:hAnsiTheme="majorHAnsi" w:cstheme="majorHAnsi"/>
          <w:b/>
          <w:color w:val="221F20" w:themeColor="text1"/>
          <w:sz w:val="22"/>
          <w:szCs w:val="22"/>
        </w:rPr>
        <w:t>organisation</w:t>
      </w:r>
      <w:r w:rsidRPr="001B65AB">
        <w:rPr>
          <w:rFonts w:asciiTheme="majorHAnsi" w:hAnsiTheme="majorHAnsi" w:cstheme="majorHAnsi"/>
          <w:color w:val="221F20" w:themeColor="text1"/>
          <w:sz w:val="22"/>
          <w:szCs w:val="22"/>
        </w:rPr>
        <w:t xml:space="preserve"> defined as</w:t>
      </w:r>
      <w:r w:rsidR="00FA5E01" w:rsidRPr="001B65AB">
        <w:rPr>
          <w:rFonts w:asciiTheme="majorHAnsi" w:hAnsiTheme="majorHAnsi" w:cstheme="majorHAnsi"/>
          <w:color w:val="221F20" w:themeColor="text1"/>
          <w:sz w:val="22"/>
          <w:szCs w:val="22"/>
        </w:rPr>
        <w:t xml:space="preserve"> an</w:t>
      </w:r>
      <w:r w:rsidRPr="001B65AB">
        <w:rPr>
          <w:rFonts w:asciiTheme="majorHAnsi" w:hAnsiTheme="majorHAnsi" w:cstheme="majorHAnsi"/>
          <w:color w:val="221F20" w:themeColor="text1"/>
          <w:sz w:val="22"/>
          <w:szCs w:val="22"/>
        </w:rPr>
        <w:t xml:space="preserve"> </w:t>
      </w:r>
      <w:r w:rsidRPr="001B65AB">
        <w:rPr>
          <w:rFonts w:asciiTheme="majorHAnsi" w:hAnsiTheme="majorHAnsi" w:cstheme="majorHAnsi"/>
          <w:b/>
          <w:color w:val="221F20" w:themeColor="text1"/>
          <w:sz w:val="22"/>
          <w:szCs w:val="22"/>
        </w:rPr>
        <w:t>operator</w:t>
      </w:r>
      <w:r w:rsidR="00293CF1" w:rsidRPr="00FD0871">
        <w:rPr>
          <w:rFonts w:asciiTheme="majorHAnsi" w:hAnsiTheme="majorHAnsi" w:cstheme="majorHAnsi"/>
          <w:color w:val="221F20" w:themeColor="text1"/>
          <w:sz w:val="22"/>
          <w:szCs w:val="22"/>
        </w:rPr>
        <w:t xml:space="preserve"> that</w:t>
      </w:r>
      <w:r w:rsidRPr="001B65AB">
        <w:rPr>
          <w:rFonts w:asciiTheme="majorHAnsi" w:hAnsiTheme="majorHAnsi" w:cstheme="majorHAnsi"/>
          <w:color w:val="221F20" w:themeColor="text1"/>
          <w:sz w:val="22"/>
          <w:szCs w:val="22"/>
        </w:rPr>
        <w:t xml:space="preserve"> </w:t>
      </w:r>
      <w:r w:rsidRPr="001B65AB">
        <w:rPr>
          <w:rFonts w:asciiTheme="majorHAnsi" w:hAnsiTheme="majorHAnsi" w:cstheme="majorHAnsi"/>
          <w:b/>
          <w:color w:val="221F20" w:themeColor="text1"/>
          <w:sz w:val="22"/>
          <w:szCs w:val="22"/>
        </w:rPr>
        <w:t>place</w:t>
      </w:r>
      <w:r w:rsidR="00B22E94" w:rsidRPr="001B65AB">
        <w:rPr>
          <w:rFonts w:asciiTheme="majorHAnsi" w:hAnsiTheme="majorHAnsi" w:cstheme="majorHAnsi"/>
          <w:b/>
          <w:color w:val="221F20" w:themeColor="text1"/>
          <w:sz w:val="22"/>
          <w:szCs w:val="22"/>
        </w:rPr>
        <w:t>s</w:t>
      </w:r>
      <w:r w:rsidRPr="001B65AB">
        <w:rPr>
          <w:rFonts w:asciiTheme="majorHAnsi" w:hAnsiTheme="majorHAnsi" w:cstheme="majorHAnsi"/>
          <w:b/>
          <w:color w:val="221F20" w:themeColor="text1"/>
          <w:sz w:val="22"/>
          <w:szCs w:val="22"/>
        </w:rPr>
        <w:t xml:space="preserve"> </w:t>
      </w:r>
      <w:r w:rsidR="00293CF1" w:rsidRPr="00FD0871">
        <w:rPr>
          <w:rFonts w:asciiTheme="majorHAnsi" w:hAnsiTheme="majorHAnsi" w:cstheme="majorHAnsi"/>
          <w:b/>
          <w:color w:val="221F20" w:themeColor="text1"/>
          <w:sz w:val="22"/>
          <w:szCs w:val="22"/>
        </w:rPr>
        <w:t xml:space="preserve">a </w:t>
      </w:r>
      <w:r w:rsidRPr="001B65AB">
        <w:rPr>
          <w:rFonts w:asciiTheme="majorHAnsi" w:hAnsiTheme="majorHAnsi" w:cstheme="majorHAnsi"/>
          <w:b/>
          <w:color w:val="221F20" w:themeColor="text1"/>
          <w:sz w:val="22"/>
          <w:szCs w:val="22"/>
        </w:rPr>
        <w:t>relevant product on the Union market</w:t>
      </w:r>
      <w:r w:rsidRPr="001B65AB">
        <w:rPr>
          <w:rFonts w:asciiTheme="majorHAnsi" w:hAnsiTheme="majorHAnsi" w:cstheme="majorHAnsi"/>
          <w:color w:val="221F20" w:themeColor="text1"/>
          <w:sz w:val="22"/>
          <w:szCs w:val="22"/>
        </w:rPr>
        <w:t xml:space="preserve"> or export</w:t>
      </w:r>
      <w:r w:rsidR="00FE73A2">
        <w:rPr>
          <w:rFonts w:asciiTheme="majorHAnsi" w:hAnsiTheme="majorHAnsi" w:cstheme="majorHAnsi"/>
          <w:color w:val="221F20" w:themeColor="text1"/>
          <w:sz w:val="22"/>
          <w:szCs w:val="22"/>
        </w:rPr>
        <w:t>s</w:t>
      </w:r>
      <w:r w:rsidRPr="001B65AB">
        <w:rPr>
          <w:rFonts w:asciiTheme="majorHAnsi" w:hAnsiTheme="majorHAnsi" w:cstheme="majorHAnsi"/>
          <w:color w:val="221F20" w:themeColor="text1"/>
          <w:sz w:val="22"/>
          <w:szCs w:val="22"/>
        </w:rPr>
        <w:t xml:space="preserve"> </w:t>
      </w:r>
      <w:r w:rsidR="001B3266" w:rsidRPr="001B65AB">
        <w:rPr>
          <w:rFonts w:asciiTheme="majorHAnsi" w:hAnsiTheme="majorHAnsi" w:cstheme="majorHAnsi"/>
          <w:color w:val="221F20" w:themeColor="text1"/>
          <w:sz w:val="22"/>
          <w:szCs w:val="22"/>
        </w:rPr>
        <w:t>it</w:t>
      </w:r>
      <w:r w:rsidRPr="001B65AB">
        <w:rPr>
          <w:rFonts w:asciiTheme="majorHAnsi" w:hAnsiTheme="majorHAnsi" w:cstheme="majorHAnsi"/>
          <w:color w:val="221F20" w:themeColor="text1"/>
          <w:sz w:val="22"/>
          <w:szCs w:val="22"/>
        </w:rPr>
        <w:t xml:space="preserve"> from the </w:t>
      </w:r>
      <w:r w:rsidRPr="001B65AB">
        <w:rPr>
          <w:rFonts w:asciiTheme="majorHAnsi" w:hAnsiTheme="majorHAnsi" w:cstheme="majorHAnsi"/>
          <w:b/>
          <w:color w:val="221F20" w:themeColor="text1"/>
          <w:sz w:val="22"/>
          <w:szCs w:val="22"/>
        </w:rPr>
        <w:t>Union market</w:t>
      </w:r>
      <w:r w:rsidRPr="001B65AB">
        <w:rPr>
          <w:rFonts w:asciiTheme="majorHAnsi" w:hAnsiTheme="majorHAnsi" w:cstheme="majorHAnsi"/>
          <w:color w:val="221F20" w:themeColor="text1"/>
          <w:sz w:val="22"/>
          <w:szCs w:val="22"/>
        </w:rPr>
        <w:t xml:space="preserve"> can obtain </w:t>
      </w:r>
      <w:r w:rsidR="009270D4" w:rsidRPr="001B65AB">
        <w:rPr>
          <w:rFonts w:asciiTheme="majorHAnsi" w:hAnsiTheme="majorHAnsi" w:cstheme="majorHAnsi"/>
          <w:color w:val="221F20" w:themeColor="text1"/>
          <w:sz w:val="22"/>
          <w:szCs w:val="22"/>
        </w:rPr>
        <w:t>the</w:t>
      </w:r>
      <w:r w:rsidRPr="001B65AB">
        <w:rPr>
          <w:rFonts w:asciiTheme="majorHAnsi" w:hAnsiTheme="majorHAnsi" w:cstheme="majorHAnsi"/>
          <w:color w:val="221F20" w:themeColor="text1"/>
          <w:sz w:val="22"/>
          <w:szCs w:val="22"/>
        </w:rPr>
        <w:t xml:space="preserve"> reference number. </w:t>
      </w:r>
    </w:p>
    <w:p w14:paraId="02F389F0" w14:textId="3E570F2A" w:rsidR="00013157" w:rsidRPr="001B65AB" w:rsidRDefault="006C1E90" w:rsidP="001B65AB">
      <w:pPr>
        <w:keepNext/>
        <w:keepLines/>
        <w:pBdr>
          <w:top w:val="nil"/>
          <w:left w:val="nil"/>
          <w:bottom w:val="nil"/>
          <w:right w:val="nil"/>
          <w:between w:val="nil"/>
        </w:pBdr>
        <w:tabs>
          <w:tab w:val="left" w:pos="851"/>
        </w:tabs>
        <w:spacing w:before="240" w:after="120" w:line="276" w:lineRule="auto"/>
        <w:rPr>
          <w:rFonts w:asciiTheme="majorHAnsi" w:hAnsiTheme="majorHAnsi" w:cstheme="majorHAnsi"/>
          <w:b/>
          <w:color w:val="221F20" w:themeColor="text1"/>
          <w:lang w:eastAsia="en-GB"/>
        </w:rPr>
      </w:pPr>
      <w:r w:rsidRPr="001B65AB">
        <w:rPr>
          <w:rFonts w:asciiTheme="majorHAnsi" w:hAnsiTheme="majorHAnsi" w:cstheme="majorHAnsi"/>
          <w:b/>
          <w:color w:val="221F20" w:themeColor="text1"/>
          <w:lang w:eastAsia="en-GB"/>
        </w:rPr>
        <w:t>3.</w:t>
      </w:r>
      <w:r w:rsidR="00B370C9" w:rsidRPr="001B65AB">
        <w:rPr>
          <w:rFonts w:asciiTheme="majorHAnsi" w:hAnsiTheme="majorHAnsi" w:cstheme="majorHAnsi"/>
          <w:b/>
          <w:color w:val="221F20" w:themeColor="text1"/>
          <w:lang w:eastAsia="en-GB"/>
        </w:rPr>
        <w:t>4</w:t>
      </w:r>
      <w:r w:rsidR="008B3D85" w:rsidRPr="001B65AB">
        <w:rPr>
          <w:rFonts w:asciiTheme="majorHAnsi" w:hAnsiTheme="majorHAnsi" w:cstheme="majorHAnsi"/>
          <w:b/>
          <w:color w:val="221F20" w:themeColor="text1"/>
          <w:lang w:eastAsia="en-GB"/>
        </w:rPr>
        <w:t>3</w:t>
      </w:r>
      <w:r w:rsidRPr="001B65AB">
        <w:rPr>
          <w:rFonts w:asciiTheme="majorHAnsi" w:hAnsiTheme="majorHAnsi" w:cstheme="majorHAnsi"/>
          <w:b/>
          <w:color w:val="221F20" w:themeColor="text1"/>
          <w:lang w:eastAsia="en-GB"/>
        </w:rPr>
        <w:tab/>
      </w:r>
      <w:r w:rsidR="005C10E5" w:rsidRPr="001B65AB">
        <w:rPr>
          <w:rFonts w:asciiTheme="majorHAnsi" w:hAnsiTheme="majorHAnsi" w:cstheme="majorHAnsi"/>
          <w:b/>
          <w:color w:val="221F20" w:themeColor="text1"/>
          <w:lang w:eastAsia="en-GB"/>
        </w:rPr>
        <w:t>Relevant commodit</w:t>
      </w:r>
      <w:r w:rsidR="00DF6F6F" w:rsidRPr="001B65AB">
        <w:rPr>
          <w:rFonts w:asciiTheme="majorHAnsi" w:hAnsiTheme="majorHAnsi" w:cstheme="majorHAnsi"/>
          <w:b/>
          <w:color w:val="221F20" w:themeColor="text1"/>
          <w:lang w:eastAsia="en-GB"/>
        </w:rPr>
        <w:t>ies</w:t>
      </w:r>
    </w:p>
    <w:p w14:paraId="53FF6FF6" w14:textId="37AE9A63" w:rsidR="00013157" w:rsidRPr="001B65AB" w:rsidRDefault="0073138C" w:rsidP="001B65AB">
      <w:pPr>
        <w:spacing w:after="120" w:line="276" w:lineRule="auto"/>
        <w:rPr>
          <w:rFonts w:asciiTheme="majorHAnsi" w:hAnsiTheme="majorHAnsi" w:cstheme="majorHAnsi"/>
          <w:color w:val="221F20" w:themeColor="text1"/>
          <w:sz w:val="22"/>
          <w:szCs w:val="22"/>
        </w:rPr>
      </w:pPr>
      <w:r w:rsidRPr="001B65AB">
        <w:rPr>
          <w:rFonts w:asciiTheme="majorHAnsi" w:hAnsiTheme="majorHAnsi" w:cstheme="majorHAnsi"/>
          <w:color w:val="221F20" w:themeColor="text1"/>
          <w:sz w:val="22"/>
          <w:szCs w:val="22"/>
        </w:rPr>
        <w:t>C</w:t>
      </w:r>
      <w:r w:rsidR="005C10E5" w:rsidRPr="001B65AB">
        <w:rPr>
          <w:rFonts w:asciiTheme="majorHAnsi" w:hAnsiTheme="majorHAnsi" w:cstheme="majorHAnsi"/>
          <w:color w:val="221F20" w:themeColor="text1"/>
          <w:sz w:val="22"/>
          <w:szCs w:val="22"/>
        </w:rPr>
        <w:t xml:space="preserve">attle, cocoa, coffee, oil palm, rubber, </w:t>
      </w:r>
      <w:proofErr w:type="gramStart"/>
      <w:r w:rsidR="005C10E5" w:rsidRPr="001B65AB">
        <w:rPr>
          <w:rFonts w:asciiTheme="majorHAnsi" w:hAnsiTheme="majorHAnsi" w:cstheme="majorHAnsi"/>
          <w:color w:val="221F20" w:themeColor="text1"/>
          <w:sz w:val="22"/>
          <w:szCs w:val="22"/>
        </w:rPr>
        <w:t>soya</w:t>
      </w:r>
      <w:proofErr w:type="gramEnd"/>
      <w:r w:rsidR="005C10E5" w:rsidRPr="001B65AB">
        <w:rPr>
          <w:rFonts w:asciiTheme="majorHAnsi" w:hAnsiTheme="majorHAnsi" w:cstheme="majorHAnsi"/>
          <w:color w:val="221F20" w:themeColor="text1"/>
          <w:sz w:val="22"/>
          <w:szCs w:val="22"/>
        </w:rPr>
        <w:t xml:space="preserve"> and wood</w:t>
      </w:r>
      <w:r w:rsidR="0073583E" w:rsidRPr="001B65AB">
        <w:rPr>
          <w:rFonts w:asciiTheme="majorHAnsi" w:hAnsiTheme="majorHAnsi" w:cstheme="majorHAnsi"/>
          <w:color w:val="221F20" w:themeColor="text1"/>
          <w:sz w:val="22"/>
          <w:szCs w:val="22"/>
        </w:rPr>
        <w:t xml:space="preserve">. </w:t>
      </w:r>
    </w:p>
    <w:p w14:paraId="66A01F22" w14:textId="138FE223" w:rsidR="00C259BE" w:rsidRPr="001B65AB" w:rsidRDefault="00C259BE" w:rsidP="009F6CA6">
      <w:pPr>
        <w:keepLines/>
        <w:spacing w:after="40" w:line="276" w:lineRule="auto"/>
        <w:rPr>
          <w:rFonts w:asciiTheme="majorHAnsi" w:hAnsiTheme="majorHAnsi" w:cstheme="majorHAnsi"/>
          <w:b/>
          <w:i/>
          <w:color w:val="221F20" w:themeColor="text1"/>
          <w:sz w:val="20"/>
          <w:szCs w:val="20"/>
        </w:rPr>
      </w:pPr>
      <w:r w:rsidRPr="007D5309">
        <w:rPr>
          <w:rFonts w:asciiTheme="majorHAnsi" w:hAnsiTheme="majorHAnsi" w:cstheme="majorHAnsi"/>
          <w:b/>
          <w:color w:val="486B45" w:themeColor="accent2"/>
          <w:sz w:val="22"/>
          <w:szCs w:val="22"/>
        </w:rPr>
        <w:t>Note:</w:t>
      </w:r>
      <w:r w:rsidRPr="007D5309">
        <w:rPr>
          <w:rFonts w:asciiTheme="majorHAnsi" w:hAnsiTheme="majorHAnsi" w:cstheme="majorHAnsi"/>
          <w:b/>
          <w:i/>
          <w:color w:val="486B45" w:themeColor="accent2"/>
          <w:sz w:val="22"/>
          <w:szCs w:val="22"/>
        </w:rPr>
        <w:t xml:space="preserve"> </w:t>
      </w:r>
      <w:r w:rsidRPr="001B65AB">
        <w:rPr>
          <w:rFonts w:asciiTheme="majorHAnsi" w:hAnsiTheme="majorHAnsi" w:cstheme="majorHAnsi"/>
          <w:color w:val="221F20" w:themeColor="text1"/>
          <w:sz w:val="22"/>
          <w:szCs w:val="22"/>
        </w:rPr>
        <w:t xml:space="preserve">The list of relevant </w:t>
      </w:r>
      <w:r w:rsidR="0065189E" w:rsidRPr="001B65AB">
        <w:rPr>
          <w:rFonts w:asciiTheme="majorHAnsi" w:hAnsiTheme="majorHAnsi" w:cstheme="majorHAnsi"/>
          <w:color w:val="221F20" w:themeColor="text1"/>
          <w:sz w:val="22"/>
          <w:szCs w:val="22"/>
        </w:rPr>
        <w:t>commodities</w:t>
      </w:r>
      <w:r w:rsidRPr="001B65AB">
        <w:rPr>
          <w:rFonts w:asciiTheme="majorHAnsi" w:hAnsiTheme="majorHAnsi" w:cstheme="majorHAnsi"/>
          <w:color w:val="221F20" w:themeColor="text1"/>
          <w:sz w:val="22"/>
          <w:szCs w:val="22"/>
        </w:rPr>
        <w:t xml:space="preserve"> </w:t>
      </w:r>
      <w:r w:rsidR="00872257" w:rsidRPr="001B65AB">
        <w:rPr>
          <w:rFonts w:asciiTheme="majorHAnsi" w:hAnsiTheme="majorHAnsi" w:cstheme="majorHAnsi"/>
          <w:color w:val="221F20" w:themeColor="text1"/>
          <w:sz w:val="22"/>
          <w:szCs w:val="22"/>
        </w:rPr>
        <w:t xml:space="preserve">is subject to revision by the European Commission. </w:t>
      </w:r>
    </w:p>
    <w:p w14:paraId="5D75374A" w14:textId="7FD4E319" w:rsidR="001B65AB" w:rsidRPr="00D571C8" w:rsidRDefault="0073583E">
      <w:pPr>
        <w:pBdr>
          <w:top w:val="nil"/>
          <w:left w:val="nil"/>
          <w:bottom w:val="nil"/>
          <w:right w:val="nil"/>
          <w:between w:val="nil"/>
        </w:pBdr>
        <w:spacing w:after="120" w:line="276" w:lineRule="auto"/>
        <w:rPr>
          <w:rFonts w:asciiTheme="majorHAnsi" w:hAnsiTheme="majorHAnsi" w:cstheme="majorHAnsi"/>
          <w:b/>
          <w:i/>
          <w:color w:val="4A4A4A"/>
          <w:sz w:val="18"/>
          <w:szCs w:val="18"/>
        </w:rPr>
      </w:pPr>
      <w:r w:rsidRPr="00B70D2F">
        <w:rPr>
          <w:rFonts w:asciiTheme="majorHAnsi" w:hAnsiTheme="majorHAnsi" w:cstheme="majorHAnsi"/>
          <w:i/>
          <w:color w:val="486B45" w:themeColor="accent2"/>
          <w:sz w:val="22"/>
          <w:szCs w:val="22"/>
        </w:rPr>
        <w:t>(Source: EUDR 2.1)</w:t>
      </w:r>
    </w:p>
    <w:p w14:paraId="09380A95" w14:textId="2F7777F5" w:rsidR="00773DBD" w:rsidRPr="001B65AB" w:rsidRDefault="006C1E90" w:rsidP="001B65AB">
      <w:pPr>
        <w:keepNext/>
        <w:keepLines/>
        <w:pBdr>
          <w:top w:val="nil"/>
          <w:left w:val="nil"/>
          <w:bottom w:val="nil"/>
          <w:right w:val="nil"/>
          <w:between w:val="nil"/>
        </w:pBdr>
        <w:tabs>
          <w:tab w:val="left" w:pos="851"/>
        </w:tabs>
        <w:spacing w:before="240" w:after="120" w:line="276" w:lineRule="auto"/>
        <w:rPr>
          <w:rFonts w:asciiTheme="majorHAnsi" w:hAnsiTheme="majorHAnsi" w:cstheme="majorHAnsi"/>
          <w:b/>
          <w:color w:val="221F20" w:themeColor="text1"/>
          <w:lang w:eastAsia="en-GB"/>
        </w:rPr>
      </w:pPr>
      <w:r w:rsidRPr="001B65AB">
        <w:rPr>
          <w:rFonts w:asciiTheme="majorHAnsi" w:hAnsiTheme="majorHAnsi" w:cstheme="majorHAnsi"/>
          <w:b/>
          <w:color w:val="221F20" w:themeColor="text1"/>
          <w:lang w:eastAsia="en-GB"/>
        </w:rPr>
        <w:t>3.</w:t>
      </w:r>
      <w:r w:rsidR="00343A15" w:rsidRPr="001B65AB">
        <w:rPr>
          <w:rFonts w:asciiTheme="majorHAnsi" w:hAnsiTheme="majorHAnsi" w:cstheme="majorHAnsi"/>
          <w:b/>
          <w:color w:val="221F20" w:themeColor="text1"/>
          <w:lang w:eastAsia="en-GB"/>
        </w:rPr>
        <w:t>4</w:t>
      </w:r>
      <w:r w:rsidR="008B3D85" w:rsidRPr="001B65AB">
        <w:rPr>
          <w:rFonts w:asciiTheme="majorHAnsi" w:hAnsiTheme="majorHAnsi" w:cstheme="majorHAnsi"/>
          <w:b/>
          <w:color w:val="221F20" w:themeColor="text1"/>
          <w:lang w:eastAsia="en-GB"/>
        </w:rPr>
        <w:t>4</w:t>
      </w:r>
      <w:r w:rsidRPr="001B65AB">
        <w:rPr>
          <w:rFonts w:asciiTheme="majorHAnsi" w:hAnsiTheme="majorHAnsi" w:cstheme="majorHAnsi"/>
          <w:b/>
          <w:color w:val="221F20" w:themeColor="text1"/>
          <w:lang w:eastAsia="en-GB"/>
        </w:rPr>
        <w:tab/>
      </w:r>
      <w:r w:rsidR="005C10E5" w:rsidRPr="001B65AB">
        <w:rPr>
          <w:rFonts w:asciiTheme="majorHAnsi" w:hAnsiTheme="majorHAnsi" w:cstheme="majorHAnsi"/>
          <w:b/>
          <w:color w:val="221F20" w:themeColor="text1"/>
          <w:lang w:eastAsia="en-GB"/>
        </w:rPr>
        <w:t>Relevant legislation of the country of production</w:t>
      </w:r>
    </w:p>
    <w:p w14:paraId="1B28F308" w14:textId="3AD18F6F" w:rsidR="00013157" w:rsidRPr="00323373" w:rsidRDefault="0073138C" w:rsidP="00323373">
      <w:pPr>
        <w:pBdr>
          <w:top w:val="nil"/>
          <w:left w:val="nil"/>
          <w:bottom w:val="nil"/>
          <w:right w:val="nil"/>
          <w:between w:val="nil"/>
        </w:pBdr>
        <w:spacing w:after="120" w:line="276" w:lineRule="auto"/>
        <w:rPr>
          <w:rFonts w:asciiTheme="majorHAnsi" w:hAnsiTheme="majorHAnsi" w:cstheme="majorHAnsi"/>
          <w:color w:val="221F20" w:themeColor="text1"/>
          <w:sz w:val="28"/>
          <w:szCs w:val="28"/>
        </w:rPr>
      </w:pPr>
      <w:r w:rsidRPr="00323373">
        <w:rPr>
          <w:rFonts w:asciiTheme="majorHAnsi" w:hAnsiTheme="majorHAnsi" w:cstheme="majorHAnsi"/>
          <w:color w:val="221F20" w:themeColor="text1"/>
          <w:sz w:val="22"/>
          <w:szCs w:val="22"/>
        </w:rPr>
        <w:t>T</w:t>
      </w:r>
      <w:r w:rsidR="005C10E5" w:rsidRPr="00323373">
        <w:rPr>
          <w:rFonts w:asciiTheme="majorHAnsi" w:hAnsiTheme="majorHAnsi" w:cstheme="majorHAnsi"/>
          <w:color w:val="221F20" w:themeColor="text1"/>
          <w:sz w:val="22"/>
          <w:szCs w:val="22"/>
        </w:rPr>
        <w:t xml:space="preserve">he laws applicable in the </w:t>
      </w:r>
      <w:r w:rsidR="005C10E5" w:rsidRPr="00323373">
        <w:rPr>
          <w:rFonts w:asciiTheme="majorHAnsi" w:hAnsiTheme="majorHAnsi" w:cstheme="majorHAnsi"/>
          <w:b/>
          <w:color w:val="221F20" w:themeColor="text1"/>
          <w:sz w:val="22"/>
          <w:szCs w:val="22"/>
        </w:rPr>
        <w:t>country of production</w:t>
      </w:r>
      <w:r w:rsidR="005C10E5" w:rsidRPr="00323373">
        <w:rPr>
          <w:rFonts w:asciiTheme="majorHAnsi" w:hAnsiTheme="majorHAnsi" w:cstheme="majorHAnsi"/>
          <w:color w:val="221F20" w:themeColor="text1"/>
          <w:sz w:val="22"/>
          <w:szCs w:val="22"/>
        </w:rPr>
        <w:t xml:space="preserve"> concerning the legal status of the area of production in terms of: </w:t>
      </w:r>
    </w:p>
    <w:p w14:paraId="0D003866" w14:textId="6DBF355E"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land use </w:t>
      </w:r>
      <w:proofErr w:type="gramStart"/>
      <w:r w:rsidRPr="00323373">
        <w:rPr>
          <w:rFonts w:asciiTheme="majorHAnsi" w:hAnsiTheme="majorHAnsi" w:cstheme="majorHAnsi"/>
          <w:color w:val="221F20" w:themeColor="text1"/>
          <w:sz w:val="22"/>
          <w:szCs w:val="22"/>
        </w:rPr>
        <w:t>rights</w:t>
      </w:r>
      <w:r w:rsidR="00F97CBC" w:rsidRPr="00FD0871">
        <w:rPr>
          <w:rFonts w:asciiTheme="majorHAnsi" w:hAnsiTheme="majorHAnsi" w:cstheme="majorHAnsi"/>
          <w:color w:val="221F20" w:themeColor="text1"/>
          <w:sz w:val="22"/>
          <w:szCs w:val="22"/>
        </w:rPr>
        <w:t>;</w:t>
      </w:r>
      <w:proofErr w:type="gramEnd"/>
    </w:p>
    <w:p w14:paraId="5C806743" w14:textId="5EA3027C"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environmental </w:t>
      </w:r>
      <w:proofErr w:type="gramStart"/>
      <w:r w:rsidRPr="00323373">
        <w:rPr>
          <w:rFonts w:asciiTheme="majorHAnsi" w:hAnsiTheme="majorHAnsi" w:cstheme="majorHAnsi"/>
          <w:color w:val="221F20" w:themeColor="text1"/>
          <w:sz w:val="22"/>
          <w:szCs w:val="22"/>
        </w:rPr>
        <w:t>protection</w:t>
      </w:r>
      <w:r w:rsidR="00F97CBC" w:rsidRPr="00FD0871">
        <w:rPr>
          <w:rFonts w:asciiTheme="majorHAnsi" w:hAnsiTheme="majorHAnsi" w:cstheme="majorHAnsi"/>
          <w:color w:val="221F20" w:themeColor="text1"/>
          <w:sz w:val="22"/>
          <w:szCs w:val="22"/>
        </w:rPr>
        <w:t>;</w:t>
      </w:r>
      <w:proofErr w:type="gramEnd"/>
    </w:p>
    <w:p w14:paraId="450656BF" w14:textId="282AB212"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forest-related rules, including forest management and biodiversity conservation, where directly related to wood </w:t>
      </w:r>
      <w:proofErr w:type="gramStart"/>
      <w:r w:rsidRPr="00323373">
        <w:rPr>
          <w:rFonts w:asciiTheme="majorHAnsi" w:hAnsiTheme="majorHAnsi" w:cstheme="majorHAnsi"/>
          <w:color w:val="221F20" w:themeColor="text1"/>
          <w:sz w:val="22"/>
          <w:szCs w:val="22"/>
        </w:rPr>
        <w:t>harvesting</w:t>
      </w:r>
      <w:r w:rsidR="00F97CBC" w:rsidRPr="00FD0871">
        <w:rPr>
          <w:rFonts w:asciiTheme="majorHAnsi" w:hAnsiTheme="majorHAnsi" w:cstheme="majorHAnsi"/>
          <w:color w:val="221F20" w:themeColor="text1"/>
          <w:sz w:val="22"/>
          <w:szCs w:val="22"/>
        </w:rPr>
        <w:t>;</w:t>
      </w:r>
      <w:proofErr w:type="gramEnd"/>
    </w:p>
    <w:p w14:paraId="1F3ABC53" w14:textId="4FDF75D4"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third parties’ </w:t>
      </w:r>
      <w:proofErr w:type="gramStart"/>
      <w:r w:rsidRPr="00323373">
        <w:rPr>
          <w:rFonts w:asciiTheme="majorHAnsi" w:hAnsiTheme="majorHAnsi" w:cstheme="majorHAnsi"/>
          <w:color w:val="221F20" w:themeColor="text1"/>
          <w:sz w:val="22"/>
          <w:szCs w:val="22"/>
        </w:rPr>
        <w:t>rights</w:t>
      </w:r>
      <w:r w:rsidR="00F97CBC" w:rsidRPr="00FD0871">
        <w:rPr>
          <w:rFonts w:asciiTheme="majorHAnsi" w:hAnsiTheme="majorHAnsi" w:cstheme="majorHAnsi"/>
          <w:color w:val="221F20" w:themeColor="text1"/>
          <w:sz w:val="22"/>
          <w:szCs w:val="22"/>
        </w:rPr>
        <w:t>;</w:t>
      </w:r>
      <w:proofErr w:type="gramEnd"/>
    </w:p>
    <w:p w14:paraId="2B5774F3" w14:textId="215F42FA"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labour </w:t>
      </w:r>
      <w:proofErr w:type="gramStart"/>
      <w:r w:rsidRPr="00323373">
        <w:rPr>
          <w:rFonts w:asciiTheme="majorHAnsi" w:hAnsiTheme="majorHAnsi" w:cstheme="majorHAnsi"/>
          <w:color w:val="221F20" w:themeColor="text1"/>
          <w:sz w:val="22"/>
          <w:szCs w:val="22"/>
        </w:rPr>
        <w:t>rights</w:t>
      </w:r>
      <w:r w:rsidR="00F97CBC" w:rsidRPr="00FD0871">
        <w:rPr>
          <w:rFonts w:asciiTheme="majorHAnsi" w:hAnsiTheme="majorHAnsi" w:cstheme="majorHAnsi"/>
          <w:color w:val="221F20" w:themeColor="text1"/>
          <w:sz w:val="22"/>
          <w:szCs w:val="22"/>
        </w:rPr>
        <w:t>;</w:t>
      </w:r>
      <w:proofErr w:type="gramEnd"/>
    </w:p>
    <w:p w14:paraId="552E5BFA" w14:textId="3952D01C"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human rights protected under international </w:t>
      </w:r>
      <w:proofErr w:type="gramStart"/>
      <w:r w:rsidRPr="00323373">
        <w:rPr>
          <w:rFonts w:asciiTheme="majorHAnsi" w:hAnsiTheme="majorHAnsi" w:cstheme="majorHAnsi"/>
          <w:color w:val="221F20" w:themeColor="text1"/>
          <w:sz w:val="22"/>
          <w:szCs w:val="22"/>
        </w:rPr>
        <w:t>law</w:t>
      </w:r>
      <w:r w:rsidR="00F97CBC" w:rsidRPr="00FD0871">
        <w:rPr>
          <w:rFonts w:asciiTheme="majorHAnsi" w:hAnsiTheme="majorHAnsi" w:cstheme="majorHAnsi"/>
          <w:color w:val="221F20" w:themeColor="text1"/>
          <w:sz w:val="22"/>
          <w:szCs w:val="22"/>
        </w:rPr>
        <w:t>;</w:t>
      </w:r>
      <w:proofErr w:type="gramEnd"/>
    </w:p>
    <w:p w14:paraId="6E8B6D85" w14:textId="6316A4DA" w:rsidR="00013157" w:rsidRPr="00323373" w:rsidRDefault="005C10E5" w:rsidP="00323373">
      <w:pPr>
        <w:numPr>
          <w:ilvl w:val="0"/>
          <w:numId w:val="20"/>
        </w:numPr>
        <w:pBdr>
          <w:top w:val="nil"/>
          <w:left w:val="nil"/>
          <w:bottom w:val="nil"/>
          <w:right w:val="nil"/>
          <w:between w:val="nil"/>
        </w:pBdr>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the principle of free, </w:t>
      </w:r>
      <w:proofErr w:type="gramStart"/>
      <w:r w:rsidRPr="00323373">
        <w:rPr>
          <w:rFonts w:asciiTheme="majorHAnsi" w:hAnsiTheme="majorHAnsi" w:cstheme="majorHAnsi"/>
          <w:color w:val="221F20" w:themeColor="text1"/>
          <w:sz w:val="22"/>
          <w:szCs w:val="22"/>
        </w:rPr>
        <w:t>prior</w:t>
      </w:r>
      <w:proofErr w:type="gramEnd"/>
      <w:r w:rsidRPr="00323373">
        <w:rPr>
          <w:rFonts w:asciiTheme="majorHAnsi" w:hAnsiTheme="majorHAnsi" w:cstheme="majorHAnsi"/>
          <w:color w:val="221F20" w:themeColor="text1"/>
          <w:sz w:val="22"/>
          <w:szCs w:val="22"/>
        </w:rPr>
        <w:t xml:space="preserve"> and informed consent (FPIC), including as set out in the UN Declaration on the Rights of Indigenous Peoples</w:t>
      </w:r>
      <w:r w:rsidR="00F97CBC" w:rsidRPr="00FD0871">
        <w:rPr>
          <w:rFonts w:asciiTheme="majorHAnsi" w:hAnsiTheme="majorHAnsi" w:cstheme="majorHAnsi"/>
          <w:color w:val="221F20" w:themeColor="text1"/>
          <w:sz w:val="22"/>
          <w:szCs w:val="22"/>
        </w:rPr>
        <w:t>; and</w:t>
      </w:r>
    </w:p>
    <w:p w14:paraId="75F57023" w14:textId="031A4E2E" w:rsidR="00013157" w:rsidRPr="00323373" w:rsidRDefault="005C10E5" w:rsidP="00323373">
      <w:pPr>
        <w:numPr>
          <w:ilvl w:val="0"/>
          <w:numId w:val="20"/>
        </w:numPr>
        <w:pBdr>
          <w:top w:val="nil"/>
          <w:left w:val="nil"/>
          <w:bottom w:val="nil"/>
          <w:right w:val="nil"/>
          <w:between w:val="nil"/>
        </w:pBdr>
        <w:tabs>
          <w:tab w:val="left" w:pos="360"/>
          <w:tab w:val="left" w:pos="833"/>
          <w:tab w:val="left" w:pos="834"/>
        </w:tabs>
        <w:spacing w:after="120" w:line="276" w:lineRule="auto"/>
        <w:ind w:left="851" w:hanging="357"/>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tax, anti-corruption, </w:t>
      </w:r>
      <w:proofErr w:type="gramStart"/>
      <w:r w:rsidRPr="00323373">
        <w:rPr>
          <w:rFonts w:asciiTheme="majorHAnsi" w:hAnsiTheme="majorHAnsi" w:cstheme="majorHAnsi"/>
          <w:color w:val="221F20" w:themeColor="text1"/>
          <w:sz w:val="22"/>
          <w:szCs w:val="22"/>
        </w:rPr>
        <w:t>trade</w:t>
      </w:r>
      <w:proofErr w:type="gramEnd"/>
      <w:r w:rsidRPr="00323373">
        <w:rPr>
          <w:rFonts w:asciiTheme="majorHAnsi" w:hAnsiTheme="majorHAnsi" w:cstheme="majorHAnsi"/>
          <w:color w:val="221F20" w:themeColor="text1"/>
          <w:sz w:val="22"/>
          <w:szCs w:val="22"/>
        </w:rPr>
        <w:t xml:space="preserve"> and customs regulations</w:t>
      </w:r>
      <w:r w:rsidR="00F97CBC" w:rsidRPr="00FD0871">
        <w:rPr>
          <w:rFonts w:asciiTheme="majorHAnsi" w:hAnsiTheme="majorHAnsi" w:cstheme="majorHAnsi"/>
          <w:color w:val="221F20" w:themeColor="text1"/>
          <w:sz w:val="22"/>
          <w:szCs w:val="22"/>
        </w:rPr>
        <w:t>.</w:t>
      </w:r>
    </w:p>
    <w:p w14:paraId="0815F75D" w14:textId="77777777" w:rsidR="00013157" w:rsidRPr="00B70D2F" w:rsidRDefault="005C10E5" w:rsidP="00B93395">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2.40)</w:t>
      </w:r>
    </w:p>
    <w:p w14:paraId="4DBF53B2" w14:textId="1541CFD1" w:rsidR="00013157" w:rsidRPr="00323373" w:rsidRDefault="006C1E90" w:rsidP="00323373">
      <w:pPr>
        <w:keepNext/>
        <w:keepLines/>
        <w:pBdr>
          <w:top w:val="nil"/>
          <w:left w:val="nil"/>
          <w:bottom w:val="nil"/>
          <w:right w:val="nil"/>
          <w:between w:val="nil"/>
        </w:pBdr>
        <w:tabs>
          <w:tab w:val="left" w:pos="851"/>
        </w:tabs>
        <w:spacing w:before="240" w:after="120" w:line="276" w:lineRule="auto"/>
        <w:rPr>
          <w:rFonts w:asciiTheme="majorHAnsi" w:hAnsiTheme="majorHAnsi" w:cstheme="majorHAnsi"/>
          <w:b/>
          <w:color w:val="221F20" w:themeColor="text1"/>
          <w:lang w:eastAsia="en-GB"/>
        </w:rPr>
      </w:pPr>
      <w:r w:rsidRPr="00323373">
        <w:rPr>
          <w:rFonts w:asciiTheme="majorHAnsi" w:hAnsiTheme="majorHAnsi" w:cstheme="majorHAnsi"/>
          <w:b/>
          <w:color w:val="221F20" w:themeColor="text1"/>
          <w:lang w:eastAsia="en-GB"/>
        </w:rPr>
        <w:lastRenderedPageBreak/>
        <w:t>3.4</w:t>
      </w:r>
      <w:r w:rsidR="008B3D85" w:rsidRPr="00323373">
        <w:rPr>
          <w:rFonts w:asciiTheme="majorHAnsi" w:hAnsiTheme="majorHAnsi" w:cstheme="majorHAnsi"/>
          <w:b/>
          <w:color w:val="221F20" w:themeColor="text1"/>
          <w:lang w:eastAsia="en-GB"/>
        </w:rPr>
        <w:t>5</w:t>
      </w:r>
      <w:r w:rsidRPr="00323373">
        <w:rPr>
          <w:rFonts w:asciiTheme="majorHAnsi" w:hAnsiTheme="majorHAnsi" w:cstheme="majorHAnsi"/>
          <w:b/>
          <w:color w:val="221F20" w:themeColor="text1"/>
          <w:lang w:eastAsia="en-GB"/>
        </w:rPr>
        <w:tab/>
      </w:r>
      <w:r w:rsidR="005C10E5" w:rsidRPr="00323373">
        <w:rPr>
          <w:rFonts w:asciiTheme="majorHAnsi" w:hAnsiTheme="majorHAnsi" w:cstheme="majorHAnsi"/>
          <w:b/>
          <w:color w:val="221F20" w:themeColor="text1"/>
          <w:lang w:eastAsia="en-GB"/>
        </w:rPr>
        <w:t>Relevant product</w:t>
      </w:r>
    </w:p>
    <w:p w14:paraId="3FFAB43F" w14:textId="747F3AEB" w:rsidR="00013157" w:rsidRPr="00323373" w:rsidRDefault="001252EA" w:rsidP="006A7A92">
      <w:pPr>
        <w:keepNext/>
        <w:keepLines/>
        <w:spacing w:after="120" w:line="276" w:lineRule="auto"/>
        <w:rPr>
          <w:rFonts w:asciiTheme="majorHAnsi" w:hAnsiTheme="majorHAnsi" w:cstheme="majorHAnsi"/>
          <w:color w:val="221F20" w:themeColor="text1"/>
          <w:sz w:val="22"/>
          <w:szCs w:val="22"/>
        </w:rPr>
      </w:pPr>
      <w:r w:rsidRPr="00FD0871">
        <w:rPr>
          <w:rFonts w:asciiTheme="majorHAnsi" w:hAnsiTheme="majorHAnsi" w:cstheme="majorHAnsi"/>
          <w:color w:val="221F20" w:themeColor="text1"/>
          <w:sz w:val="22"/>
          <w:szCs w:val="22"/>
        </w:rPr>
        <w:t xml:space="preserve">A product </w:t>
      </w:r>
      <w:r w:rsidR="005C10E5" w:rsidRPr="00323373">
        <w:rPr>
          <w:rFonts w:asciiTheme="majorHAnsi" w:hAnsiTheme="majorHAnsi" w:cstheme="majorHAnsi"/>
          <w:color w:val="221F20" w:themeColor="text1"/>
          <w:sz w:val="22"/>
          <w:szCs w:val="22"/>
        </w:rPr>
        <w:t xml:space="preserve">listed in Annex I </w:t>
      </w:r>
      <w:r w:rsidRPr="00FD0871">
        <w:rPr>
          <w:rFonts w:asciiTheme="majorHAnsi" w:hAnsiTheme="majorHAnsi" w:cstheme="majorHAnsi"/>
          <w:color w:val="221F20" w:themeColor="text1"/>
          <w:sz w:val="22"/>
          <w:szCs w:val="22"/>
        </w:rPr>
        <w:t xml:space="preserve">to </w:t>
      </w:r>
      <w:r w:rsidR="005C10E5" w:rsidRPr="00323373">
        <w:rPr>
          <w:rFonts w:asciiTheme="majorHAnsi" w:hAnsiTheme="majorHAnsi" w:cstheme="majorHAnsi"/>
          <w:color w:val="221F20" w:themeColor="text1"/>
          <w:sz w:val="22"/>
          <w:szCs w:val="22"/>
        </w:rPr>
        <w:t xml:space="preserve">the EUDR that </w:t>
      </w:r>
      <w:r w:rsidR="005C10E5" w:rsidRPr="00FD0871">
        <w:rPr>
          <w:rFonts w:asciiTheme="majorHAnsi" w:hAnsiTheme="majorHAnsi" w:cstheme="majorHAnsi"/>
          <w:color w:val="221F20" w:themeColor="text1"/>
          <w:sz w:val="22"/>
          <w:szCs w:val="22"/>
        </w:rPr>
        <w:t>contain</w:t>
      </w:r>
      <w:r w:rsidRPr="00FD0871">
        <w:rPr>
          <w:rFonts w:asciiTheme="majorHAnsi" w:hAnsiTheme="majorHAnsi" w:cstheme="majorHAnsi"/>
          <w:color w:val="221F20" w:themeColor="text1"/>
          <w:sz w:val="22"/>
          <w:szCs w:val="22"/>
        </w:rPr>
        <w:t>s</w:t>
      </w:r>
      <w:r w:rsidR="005C10E5" w:rsidRPr="00323373">
        <w:rPr>
          <w:rFonts w:asciiTheme="majorHAnsi" w:hAnsiTheme="majorHAnsi" w:cstheme="majorHAnsi"/>
          <w:color w:val="221F20" w:themeColor="text1"/>
          <w:sz w:val="22"/>
          <w:szCs w:val="22"/>
        </w:rPr>
        <w:t xml:space="preserve">, </w:t>
      </w:r>
      <w:r w:rsidRPr="00FD0871">
        <w:rPr>
          <w:rFonts w:asciiTheme="majorHAnsi" w:hAnsiTheme="majorHAnsi" w:cstheme="majorHAnsi"/>
          <w:color w:val="221F20" w:themeColor="text1"/>
          <w:sz w:val="22"/>
          <w:szCs w:val="22"/>
        </w:rPr>
        <w:t xml:space="preserve">has </w:t>
      </w:r>
      <w:r w:rsidR="005C10E5" w:rsidRPr="00323373">
        <w:rPr>
          <w:rFonts w:asciiTheme="majorHAnsi" w:hAnsiTheme="majorHAnsi" w:cstheme="majorHAnsi"/>
          <w:color w:val="221F20" w:themeColor="text1"/>
          <w:sz w:val="22"/>
          <w:szCs w:val="22"/>
        </w:rPr>
        <w:t>been fed with</w:t>
      </w:r>
      <w:r w:rsidR="002D4E69" w:rsidRPr="00FD0871">
        <w:rPr>
          <w:rFonts w:asciiTheme="majorHAnsi" w:hAnsiTheme="majorHAnsi" w:cstheme="majorHAnsi"/>
          <w:color w:val="221F20" w:themeColor="text1"/>
          <w:sz w:val="22"/>
          <w:szCs w:val="22"/>
        </w:rPr>
        <w:t>,</w:t>
      </w:r>
      <w:r w:rsidR="005C10E5" w:rsidRPr="00323373">
        <w:rPr>
          <w:rFonts w:asciiTheme="majorHAnsi" w:hAnsiTheme="majorHAnsi" w:cstheme="majorHAnsi"/>
          <w:color w:val="221F20" w:themeColor="text1"/>
          <w:sz w:val="22"/>
          <w:szCs w:val="22"/>
        </w:rPr>
        <w:t xml:space="preserve"> or </w:t>
      </w:r>
      <w:r w:rsidRPr="00FD0871">
        <w:rPr>
          <w:rFonts w:asciiTheme="majorHAnsi" w:hAnsiTheme="majorHAnsi" w:cstheme="majorHAnsi"/>
          <w:color w:val="221F20" w:themeColor="text1"/>
          <w:sz w:val="22"/>
          <w:szCs w:val="22"/>
        </w:rPr>
        <w:t xml:space="preserve">has </w:t>
      </w:r>
      <w:r w:rsidR="005C10E5" w:rsidRPr="00323373">
        <w:rPr>
          <w:rFonts w:asciiTheme="majorHAnsi" w:hAnsiTheme="majorHAnsi" w:cstheme="majorHAnsi"/>
          <w:color w:val="221F20" w:themeColor="text1"/>
          <w:sz w:val="22"/>
          <w:szCs w:val="22"/>
        </w:rPr>
        <w:t xml:space="preserve">been made using </w:t>
      </w:r>
      <w:r w:rsidRPr="00FD0871">
        <w:rPr>
          <w:rFonts w:asciiTheme="majorHAnsi" w:hAnsiTheme="majorHAnsi" w:cstheme="majorHAnsi"/>
          <w:color w:val="221F20" w:themeColor="text1"/>
          <w:sz w:val="22"/>
          <w:szCs w:val="22"/>
        </w:rPr>
        <w:t>a</w:t>
      </w:r>
      <w:r w:rsidR="005C10E5" w:rsidRPr="00FD0871">
        <w:rPr>
          <w:rFonts w:asciiTheme="majorHAnsi" w:hAnsiTheme="majorHAnsi" w:cstheme="majorHAnsi"/>
          <w:color w:val="221F20" w:themeColor="text1"/>
          <w:sz w:val="22"/>
          <w:szCs w:val="22"/>
        </w:rPr>
        <w:t xml:space="preserve"> </w:t>
      </w:r>
      <w:r w:rsidR="005C10E5" w:rsidRPr="00323373">
        <w:rPr>
          <w:rFonts w:asciiTheme="majorHAnsi" w:hAnsiTheme="majorHAnsi" w:cstheme="majorHAnsi"/>
          <w:b/>
          <w:color w:val="221F20" w:themeColor="text1"/>
          <w:sz w:val="22"/>
          <w:szCs w:val="22"/>
        </w:rPr>
        <w:t>relevant commodit</w:t>
      </w:r>
      <w:r w:rsidRPr="00FD0871">
        <w:rPr>
          <w:rFonts w:asciiTheme="majorHAnsi" w:hAnsiTheme="majorHAnsi" w:cstheme="majorHAnsi"/>
          <w:b/>
          <w:color w:val="221F20" w:themeColor="text1"/>
          <w:sz w:val="22"/>
          <w:szCs w:val="22"/>
        </w:rPr>
        <w:t>y</w:t>
      </w:r>
      <w:r w:rsidR="005C10E5" w:rsidRPr="00323373">
        <w:rPr>
          <w:rFonts w:asciiTheme="majorHAnsi" w:hAnsiTheme="majorHAnsi" w:cstheme="majorHAnsi"/>
          <w:color w:val="221F20" w:themeColor="text1"/>
          <w:sz w:val="22"/>
          <w:szCs w:val="22"/>
        </w:rPr>
        <w:t>.</w:t>
      </w:r>
    </w:p>
    <w:p w14:paraId="60BF3E51" w14:textId="1DA312FF" w:rsidR="00013157" w:rsidRPr="00323373" w:rsidRDefault="005C10E5" w:rsidP="006A7A92">
      <w:pPr>
        <w:keepNext/>
        <w:keepLines/>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1:</w:t>
      </w:r>
      <w:r w:rsidR="0044428B" w:rsidRPr="007D5309">
        <w:rPr>
          <w:rFonts w:asciiTheme="majorHAnsi" w:hAnsiTheme="majorHAnsi" w:cstheme="majorHAnsi"/>
          <w:color w:val="486B45" w:themeColor="accent2"/>
          <w:sz w:val="22"/>
          <w:szCs w:val="22"/>
        </w:rPr>
        <w:t xml:space="preserve"> </w:t>
      </w:r>
      <w:r w:rsidRPr="00323373">
        <w:rPr>
          <w:rFonts w:asciiTheme="majorHAnsi" w:hAnsiTheme="majorHAnsi" w:cstheme="majorHAnsi"/>
          <w:color w:val="221F20" w:themeColor="text1"/>
          <w:sz w:val="22"/>
          <w:szCs w:val="22"/>
        </w:rPr>
        <w:t xml:space="preserve">Annex 1 </w:t>
      </w:r>
      <w:r w:rsidR="002D4E69" w:rsidRPr="00FD0871">
        <w:rPr>
          <w:rFonts w:asciiTheme="majorHAnsi" w:hAnsiTheme="majorHAnsi" w:cstheme="majorHAnsi"/>
          <w:color w:val="221F20" w:themeColor="text1"/>
          <w:sz w:val="22"/>
          <w:szCs w:val="22"/>
        </w:rPr>
        <w:t xml:space="preserve">to </w:t>
      </w:r>
      <w:r w:rsidRPr="00323373">
        <w:rPr>
          <w:rFonts w:asciiTheme="majorHAnsi" w:hAnsiTheme="majorHAnsi" w:cstheme="majorHAnsi"/>
          <w:color w:val="221F20" w:themeColor="text1"/>
          <w:sz w:val="22"/>
          <w:szCs w:val="22"/>
        </w:rPr>
        <w:t xml:space="preserve">the EUDR is subject to </w:t>
      </w:r>
      <w:r w:rsidR="00731FC5" w:rsidRPr="00323373">
        <w:rPr>
          <w:rFonts w:asciiTheme="majorHAnsi" w:hAnsiTheme="majorHAnsi" w:cstheme="majorHAnsi"/>
          <w:color w:val="221F20" w:themeColor="text1"/>
          <w:sz w:val="22"/>
          <w:szCs w:val="22"/>
        </w:rPr>
        <w:t>periodic revision</w:t>
      </w:r>
      <w:r w:rsidRPr="00323373">
        <w:rPr>
          <w:rFonts w:asciiTheme="majorHAnsi" w:hAnsiTheme="majorHAnsi" w:cstheme="majorHAnsi"/>
          <w:color w:val="221F20" w:themeColor="text1"/>
          <w:sz w:val="22"/>
          <w:szCs w:val="22"/>
        </w:rPr>
        <w:t xml:space="preserve"> by the European Commission. </w:t>
      </w:r>
    </w:p>
    <w:p w14:paraId="23C6995F" w14:textId="34A69BCF" w:rsidR="00013157" w:rsidRPr="00323373" w:rsidRDefault="005C10E5" w:rsidP="006A7A92">
      <w:pPr>
        <w:keepNext/>
        <w:keepLines/>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2:</w:t>
      </w:r>
      <w:r w:rsidRPr="007D5309">
        <w:rPr>
          <w:rFonts w:asciiTheme="majorHAnsi" w:hAnsiTheme="majorHAnsi" w:cstheme="majorHAnsi"/>
          <w:color w:val="486B45" w:themeColor="accent2"/>
          <w:sz w:val="22"/>
          <w:szCs w:val="22"/>
        </w:rPr>
        <w:t xml:space="preserve"> </w:t>
      </w:r>
      <w:r w:rsidRPr="00323373">
        <w:rPr>
          <w:rFonts w:asciiTheme="majorHAnsi" w:hAnsiTheme="majorHAnsi" w:cstheme="majorHAnsi"/>
          <w:color w:val="221F20" w:themeColor="text1"/>
          <w:sz w:val="22"/>
          <w:szCs w:val="22"/>
        </w:rPr>
        <w:t xml:space="preserve">Annex 1 </w:t>
      </w:r>
      <w:r w:rsidR="002D4E69" w:rsidRPr="00FD0871">
        <w:rPr>
          <w:rFonts w:asciiTheme="majorHAnsi" w:hAnsiTheme="majorHAnsi" w:cstheme="majorHAnsi"/>
          <w:color w:val="221F20" w:themeColor="text1"/>
          <w:sz w:val="22"/>
          <w:szCs w:val="22"/>
        </w:rPr>
        <w:t>identifies</w:t>
      </w:r>
      <w:r w:rsidRPr="00323373">
        <w:rPr>
          <w:rFonts w:asciiTheme="majorHAnsi" w:hAnsiTheme="majorHAnsi" w:cstheme="majorHAnsi"/>
          <w:color w:val="221F20" w:themeColor="text1"/>
          <w:sz w:val="22"/>
          <w:szCs w:val="22"/>
        </w:rPr>
        <w:t xml:space="preserve"> relevant products </w:t>
      </w:r>
      <w:r w:rsidR="002D4E69" w:rsidRPr="00FD0871">
        <w:rPr>
          <w:rFonts w:asciiTheme="majorHAnsi" w:hAnsiTheme="majorHAnsi" w:cstheme="majorHAnsi"/>
          <w:color w:val="221F20" w:themeColor="text1"/>
          <w:sz w:val="22"/>
          <w:szCs w:val="22"/>
        </w:rPr>
        <w:t>by</w:t>
      </w:r>
      <w:r w:rsidRPr="00323373">
        <w:rPr>
          <w:rFonts w:asciiTheme="majorHAnsi" w:hAnsiTheme="majorHAnsi" w:cstheme="majorHAnsi"/>
          <w:color w:val="221F20" w:themeColor="text1"/>
          <w:sz w:val="22"/>
          <w:szCs w:val="22"/>
        </w:rPr>
        <w:t xml:space="preserve"> their Harmonised System Codes (HS-Codes). See Annex 1 </w:t>
      </w:r>
      <w:r w:rsidR="002D4E69" w:rsidRPr="00FD0871">
        <w:rPr>
          <w:rFonts w:asciiTheme="majorHAnsi" w:hAnsiTheme="majorHAnsi" w:cstheme="majorHAnsi"/>
          <w:color w:val="221F20" w:themeColor="text1"/>
          <w:sz w:val="22"/>
          <w:szCs w:val="22"/>
        </w:rPr>
        <w:t xml:space="preserve">to </w:t>
      </w:r>
      <w:r w:rsidR="00D42698" w:rsidRPr="00323373">
        <w:rPr>
          <w:rFonts w:asciiTheme="majorHAnsi" w:hAnsiTheme="majorHAnsi" w:cstheme="majorHAnsi"/>
          <w:color w:val="221F20" w:themeColor="text1"/>
          <w:sz w:val="22"/>
          <w:szCs w:val="22"/>
        </w:rPr>
        <w:t>the</w:t>
      </w:r>
      <w:r w:rsidRPr="00323373">
        <w:rPr>
          <w:rFonts w:asciiTheme="majorHAnsi" w:hAnsiTheme="majorHAnsi" w:cstheme="majorHAnsi"/>
          <w:color w:val="221F20" w:themeColor="text1"/>
          <w:sz w:val="22"/>
          <w:szCs w:val="22"/>
        </w:rPr>
        <w:t xml:space="preserve"> EUDR for further information. </w:t>
      </w:r>
    </w:p>
    <w:p w14:paraId="4EE5D4E8" w14:textId="549A203B" w:rsidR="003B6FC5" w:rsidRPr="00323373" w:rsidRDefault="003B6FC5" w:rsidP="00FE73A2">
      <w:pPr>
        <w:keepLines/>
        <w:spacing w:after="40" w:line="276" w:lineRule="auto"/>
        <w:rPr>
          <w:rFonts w:asciiTheme="majorHAnsi" w:hAnsiTheme="majorHAnsi" w:cstheme="majorHAnsi"/>
          <w:color w:val="221F20" w:themeColor="text1"/>
          <w:sz w:val="22"/>
          <w:szCs w:val="22"/>
        </w:rPr>
      </w:pPr>
      <w:r w:rsidRPr="007D5309">
        <w:rPr>
          <w:rFonts w:asciiTheme="majorHAnsi" w:hAnsiTheme="majorHAnsi" w:cstheme="majorHAnsi"/>
          <w:b/>
          <w:color w:val="486B45" w:themeColor="accent2"/>
          <w:sz w:val="22"/>
          <w:szCs w:val="22"/>
        </w:rPr>
        <w:t>Note 3:</w:t>
      </w:r>
      <w:r w:rsidRPr="007D5309">
        <w:rPr>
          <w:rFonts w:asciiTheme="majorHAnsi" w:hAnsiTheme="majorHAnsi" w:cstheme="majorHAnsi"/>
          <w:color w:val="486B45" w:themeColor="accent2"/>
          <w:sz w:val="22"/>
          <w:szCs w:val="22"/>
        </w:rPr>
        <w:t xml:space="preserve"> </w:t>
      </w:r>
      <w:r w:rsidR="007F12A9" w:rsidRPr="00323373">
        <w:rPr>
          <w:rFonts w:asciiTheme="majorHAnsi" w:hAnsiTheme="majorHAnsi" w:cstheme="majorHAnsi"/>
          <w:color w:val="221F20" w:themeColor="text1"/>
          <w:sz w:val="22"/>
          <w:szCs w:val="22"/>
        </w:rPr>
        <w:t xml:space="preserve">The scope </w:t>
      </w:r>
      <w:r w:rsidR="00DB2B14" w:rsidRPr="00323373">
        <w:rPr>
          <w:rFonts w:asciiTheme="majorHAnsi" w:hAnsiTheme="majorHAnsi" w:cstheme="majorHAnsi"/>
          <w:color w:val="221F20" w:themeColor="text1"/>
          <w:sz w:val="22"/>
          <w:szCs w:val="22"/>
        </w:rPr>
        <w:t xml:space="preserve">of this standard is </w:t>
      </w:r>
      <w:r w:rsidR="0040618F" w:rsidRPr="00323373">
        <w:rPr>
          <w:rFonts w:asciiTheme="majorHAnsi" w:hAnsiTheme="majorHAnsi" w:cstheme="majorHAnsi"/>
          <w:color w:val="221F20" w:themeColor="text1"/>
          <w:sz w:val="22"/>
          <w:szCs w:val="22"/>
        </w:rPr>
        <w:t xml:space="preserve">limited to relevant products made </w:t>
      </w:r>
      <w:r w:rsidR="002D4E69" w:rsidRPr="00FD0871">
        <w:rPr>
          <w:rFonts w:asciiTheme="majorHAnsi" w:hAnsiTheme="majorHAnsi" w:cstheme="majorHAnsi"/>
          <w:color w:val="221F20" w:themeColor="text1"/>
          <w:sz w:val="22"/>
          <w:szCs w:val="22"/>
        </w:rPr>
        <w:t xml:space="preserve">from </w:t>
      </w:r>
      <w:r w:rsidR="0040618F" w:rsidRPr="00323373">
        <w:rPr>
          <w:rFonts w:asciiTheme="majorHAnsi" w:hAnsiTheme="majorHAnsi" w:cstheme="majorHAnsi"/>
          <w:b/>
          <w:color w:val="221F20" w:themeColor="text1"/>
          <w:sz w:val="22"/>
          <w:szCs w:val="22"/>
        </w:rPr>
        <w:t xml:space="preserve">forest and </w:t>
      </w:r>
      <w:r w:rsidR="002D4E69" w:rsidRPr="00FD0871">
        <w:rPr>
          <w:rFonts w:asciiTheme="majorHAnsi" w:hAnsiTheme="majorHAnsi" w:cstheme="majorHAnsi"/>
          <w:b/>
          <w:color w:val="221F20" w:themeColor="text1"/>
          <w:sz w:val="22"/>
          <w:szCs w:val="22"/>
        </w:rPr>
        <w:t>tree-based</w:t>
      </w:r>
      <w:r w:rsidR="0040618F" w:rsidRPr="00323373">
        <w:rPr>
          <w:rFonts w:asciiTheme="majorHAnsi" w:hAnsiTheme="majorHAnsi" w:cstheme="majorHAnsi"/>
          <w:b/>
          <w:color w:val="221F20" w:themeColor="text1"/>
          <w:sz w:val="22"/>
          <w:szCs w:val="22"/>
        </w:rPr>
        <w:t xml:space="preserve"> material</w:t>
      </w:r>
      <w:r w:rsidR="00B26338" w:rsidRPr="00323373">
        <w:rPr>
          <w:rFonts w:asciiTheme="majorHAnsi" w:hAnsiTheme="majorHAnsi" w:cstheme="majorHAnsi"/>
          <w:color w:val="221F20" w:themeColor="text1"/>
          <w:sz w:val="22"/>
          <w:szCs w:val="22"/>
        </w:rPr>
        <w:t xml:space="preserve"> and </w:t>
      </w:r>
      <w:r w:rsidR="001C1985" w:rsidRPr="00FD0871">
        <w:rPr>
          <w:rFonts w:asciiTheme="majorHAnsi" w:hAnsiTheme="majorHAnsi" w:cstheme="majorHAnsi"/>
          <w:color w:val="221F20" w:themeColor="text1"/>
          <w:sz w:val="22"/>
          <w:szCs w:val="22"/>
        </w:rPr>
        <w:t>to</w:t>
      </w:r>
      <w:r w:rsidR="00B26338" w:rsidRPr="00FD0871">
        <w:rPr>
          <w:rFonts w:asciiTheme="majorHAnsi" w:hAnsiTheme="majorHAnsi" w:cstheme="majorHAnsi"/>
          <w:color w:val="221F20" w:themeColor="text1"/>
          <w:sz w:val="22"/>
          <w:szCs w:val="22"/>
        </w:rPr>
        <w:t xml:space="preserve"> </w:t>
      </w:r>
      <w:r w:rsidR="00B26338" w:rsidRPr="00323373">
        <w:rPr>
          <w:rFonts w:asciiTheme="majorHAnsi" w:hAnsiTheme="majorHAnsi" w:cstheme="majorHAnsi"/>
          <w:b/>
          <w:color w:val="221F20" w:themeColor="text1"/>
          <w:sz w:val="22"/>
          <w:szCs w:val="22"/>
        </w:rPr>
        <w:t>forest and tree</w:t>
      </w:r>
      <w:r w:rsidR="001C1985" w:rsidRPr="00FD0871">
        <w:rPr>
          <w:rFonts w:asciiTheme="majorHAnsi" w:hAnsiTheme="majorHAnsi" w:cstheme="majorHAnsi"/>
          <w:b/>
          <w:color w:val="221F20" w:themeColor="text1"/>
          <w:sz w:val="22"/>
          <w:szCs w:val="22"/>
        </w:rPr>
        <w:t>-</w:t>
      </w:r>
      <w:r w:rsidR="00B26338" w:rsidRPr="00323373">
        <w:rPr>
          <w:rFonts w:asciiTheme="majorHAnsi" w:hAnsiTheme="majorHAnsi" w:cstheme="majorHAnsi"/>
          <w:b/>
          <w:color w:val="221F20" w:themeColor="text1"/>
          <w:sz w:val="22"/>
          <w:szCs w:val="22"/>
        </w:rPr>
        <w:t>based product</w:t>
      </w:r>
      <w:r w:rsidR="006F1F21" w:rsidRPr="00323373">
        <w:rPr>
          <w:rFonts w:asciiTheme="majorHAnsi" w:hAnsiTheme="majorHAnsi" w:cstheme="majorHAnsi"/>
          <w:b/>
          <w:color w:val="221F20" w:themeColor="text1"/>
          <w:sz w:val="22"/>
          <w:szCs w:val="22"/>
        </w:rPr>
        <w:t>s</w:t>
      </w:r>
      <w:r w:rsidR="00FE73A2">
        <w:rPr>
          <w:rFonts w:asciiTheme="majorHAnsi" w:hAnsiTheme="majorHAnsi" w:cstheme="majorHAnsi"/>
          <w:b/>
          <w:color w:val="221F20" w:themeColor="text1"/>
          <w:sz w:val="22"/>
          <w:szCs w:val="22"/>
        </w:rPr>
        <w:t>.</w:t>
      </w:r>
    </w:p>
    <w:p w14:paraId="1696D127" w14:textId="6DBBE634" w:rsidR="002D21D3" w:rsidRPr="00B70D2F" w:rsidRDefault="002D21D3" w:rsidP="00323373">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EUDR 2.2)</w:t>
      </w:r>
    </w:p>
    <w:p w14:paraId="14F6933A" w14:textId="37D35039" w:rsidR="00013157" w:rsidRPr="00323373" w:rsidRDefault="00266B2D" w:rsidP="00323373">
      <w:pPr>
        <w:keepNext/>
        <w:keepLines/>
        <w:pBdr>
          <w:top w:val="nil"/>
          <w:left w:val="nil"/>
          <w:bottom w:val="nil"/>
          <w:right w:val="nil"/>
          <w:between w:val="nil"/>
        </w:pBdr>
        <w:tabs>
          <w:tab w:val="left" w:pos="851"/>
        </w:tabs>
        <w:spacing w:before="240" w:after="120" w:line="276" w:lineRule="auto"/>
        <w:rPr>
          <w:rFonts w:asciiTheme="majorHAnsi" w:hAnsiTheme="majorHAnsi" w:cstheme="majorHAnsi"/>
          <w:b/>
          <w:color w:val="221F20" w:themeColor="text1"/>
          <w:lang w:eastAsia="en-GB"/>
        </w:rPr>
      </w:pPr>
      <w:r w:rsidRPr="00323373">
        <w:rPr>
          <w:rFonts w:asciiTheme="majorHAnsi" w:hAnsiTheme="majorHAnsi" w:cstheme="majorHAnsi"/>
          <w:b/>
          <w:color w:val="221F20" w:themeColor="text1"/>
          <w:lang w:eastAsia="en-GB"/>
        </w:rPr>
        <w:t>3.4</w:t>
      </w:r>
      <w:r w:rsidR="008B3D85" w:rsidRPr="00323373">
        <w:rPr>
          <w:rFonts w:asciiTheme="majorHAnsi" w:hAnsiTheme="majorHAnsi" w:cstheme="majorHAnsi"/>
          <w:b/>
          <w:color w:val="221F20" w:themeColor="text1"/>
          <w:lang w:eastAsia="en-GB"/>
        </w:rPr>
        <w:t>6</w:t>
      </w:r>
      <w:r w:rsidR="006C1E90" w:rsidRPr="00323373">
        <w:rPr>
          <w:rFonts w:asciiTheme="majorHAnsi" w:hAnsiTheme="majorHAnsi" w:cstheme="majorHAnsi"/>
          <w:b/>
          <w:color w:val="221F20" w:themeColor="text1"/>
          <w:lang w:eastAsia="en-GB"/>
        </w:rPr>
        <w:tab/>
      </w:r>
      <w:r w:rsidR="005C10E5" w:rsidRPr="00323373">
        <w:rPr>
          <w:rFonts w:asciiTheme="majorHAnsi" w:hAnsiTheme="majorHAnsi" w:cstheme="majorHAnsi"/>
          <w:b/>
          <w:color w:val="221F20" w:themeColor="text1"/>
          <w:lang w:eastAsia="en-GB"/>
        </w:rPr>
        <w:t>Significant risk</w:t>
      </w:r>
    </w:p>
    <w:p w14:paraId="305A4032" w14:textId="3AF20C4C" w:rsidR="00906DD4" w:rsidRPr="00323373" w:rsidRDefault="008A2F5D" w:rsidP="00FE73A2">
      <w:pPr>
        <w:keepLines/>
        <w:spacing w:after="40" w:line="276" w:lineRule="auto"/>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The </w:t>
      </w:r>
      <w:r w:rsidR="001C1985" w:rsidRPr="00FD0871">
        <w:rPr>
          <w:rFonts w:asciiTheme="majorHAnsi" w:hAnsiTheme="majorHAnsi" w:cstheme="majorHAnsi"/>
          <w:color w:val="221F20" w:themeColor="text1"/>
          <w:sz w:val="22"/>
          <w:szCs w:val="22"/>
        </w:rPr>
        <w:t xml:space="preserve">level of risk </w:t>
      </w:r>
      <w:r w:rsidRPr="00323373">
        <w:rPr>
          <w:rFonts w:asciiTheme="majorHAnsi" w:hAnsiTheme="majorHAnsi" w:cstheme="majorHAnsi"/>
          <w:color w:val="221F20" w:themeColor="text1"/>
          <w:sz w:val="22"/>
          <w:szCs w:val="22"/>
        </w:rPr>
        <w:t>identified following</w:t>
      </w:r>
      <w:r w:rsidR="005C10E5" w:rsidRPr="00323373">
        <w:rPr>
          <w:rFonts w:asciiTheme="majorHAnsi" w:hAnsiTheme="majorHAnsi" w:cstheme="majorHAnsi"/>
          <w:color w:val="221F20" w:themeColor="text1"/>
          <w:sz w:val="22"/>
          <w:szCs w:val="22"/>
        </w:rPr>
        <w:t xml:space="preserve"> a risk assessment</w:t>
      </w:r>
      <w:r w:rsidR="00117B34" w:rsidRPr="00323373">
        <w:rPr>
          <w:rFonts w:asciiTheme="majorHAnsi" w:hAnsiTheme="majorHAnsi" w:cstheme="majorHAnsi"/>
          <w:color w:val="221F20" w:themeColor="text1"/>
          <w:sz w:val="22"/>
          <w:szCs w:val="22"/>
        </w:rPr>
        <w:t xml:space="preserve"> </w:t>
      </w:r>
      <w:r w:rsidR="001C1985" w:rsidRPr="00FD0871">
        <w:rPr>
          <w:rFonts w:asciiTheme="majorHAnsi" w:hAnsiTheme="majorHAnsi" w:cstheme="majorHAnsi"/>
          <w:color w:val="221F20" w:themeColor="text1"/>
          <w:sz w:val="22"/>
          <w:szCs w:val="22"/>
        </w:rPr>
        <w:t>conducted in accordance with the applicable</w:t>
      </w:r>
      <w:r w:rsidR="00117B34" w:rsidRPr="00FD0871">
        <w:rPr>
          <w:rFonts w:asciiTheme="majorHAnsi" w:hAnsiTheme="majorHAnsi" w:cstheme="majorHAnsi"/>
          <w:color w:val="221F20" w:themeColor="text1"/>
          <w:sz w:val="22"/>
          <w:szCs w:val="22"/>
        </w:rPr>
        <w:t xml:space="preserve"> </w:t>
      </w:r>
      <w:r w:rsidR="005C10E5" w:rsidRPr="00323373">
        <w:rPr>
          <w:rFonts w:asciiTheme="majorHAnsi" w:hAnsiTheme="majorHAnsi" w:cstheme="majorHAnsi"/>
          <w:color w:val="221F20" w:themeColor="text1"/>
          <w:sz w:val="22"/>
          <w:szCs w:val="22"/>
        </w:rPr>
        <w:t>PEFC EUDR DDS requirements</w:t>
      </w:r>
      <w:r w:rsidR="004A1FA0" w:rsidRPr="00FD0871">
        <w:rPr>
          <w:rFonts w:asciiTheme="majorHAnsi" w:hAnsiTheme="majorHAnsi" w:cstheme="majorHAnsi"/>
          <w:color w:val="221F20" w:themeColor="text1"/>
          <w:sz w:val="22"/>
          <w:szCs w:val="22"/>
        </w:rPr>
        <w:t>,</w:t>
      </w:r>
      <w:r w:rsidR="005C10E5" w:rsidRPr="00323373">
        <w:rPr>
          <w:rFonts w:asciiTheme="majorHAnsi" w:hAnsiTheme="majorHAnsi" w:cstheme="majorHAnsi"/>
          <w:color w:val="221F20" w:themeColor="text1"/>
          <w:sz w:val="22"/>
          <w:szCs w:val="22"/>
        </w:rPr>
        <w:t xml:space="preserve"> </w:t>
      </w:r>
      <w:r w:rsidRPr="00FD0871">
        <w:rPr>
          <w:rFonts w:asciiTheme="majorHAnsi" w:hAnsiTheme="majorHAnsi" w:cstheme="majorHAnsi"/>
          <w:color w:val="221F20" w:themeColor="text1"/>
          <w:sz w:val="22"/>
          <w:szCs w:val="22"/>
        </w:rPr>
        <w:t>indicat</w:t>
      </w:r>
      <w:r w:rsidR="004A1FA0" w:rsidRPr="00FD0871">
        <w:rPr>
          <w:rFonts w:asciiTheme="majorHAnsi" w:hAnsiTheme="majorHAnsi" w:cstheme="majorHAnsi"/>
          <w:color w:val="221F20" w:themeColor="text1"/>
          <w:sz w:val="22"/>
          <w:szCs w:val="22"/>
        </w:rPr>
        <w:t>ing</w:t>
      </w:r>
      <w:r w:rsidRPr="00323373">
        <w:rPr>
          <w:rFonts w:asciiTheme="majorHAnsi" w:hAnsiTheme="majorHAnsi" w:cstheme="majorHAnsi"/>
          <w:color w:val="221F20" w:themeColor="text1"/>
          <w:sz w:val="22"/>
          <w:szCs w:val="22"/>
        </w:rPr>
        <w:t xml:space="preserve"> that </w:t>
      </w:r>
      <w:r w:rsidR="004A1FA0" w:rsidRPr="00FD0871">
        <w:rPr>
          <w:rFonts w:asciiTheme="majorHAnsi" w:hAnsiTheme="majorHAnsi" w:cstheme="majorHAnsi"/>
          <w:color w:val="221F20" w:themeColor="text1"/>
          <w:sz w:val="22"/>
          <w:szCs w:val="22"/>
        </w:rPr>
        <w:t>there is</w:t>
      </w:r>
      <w:r w:rsidR="001C1985" w:rsidRPr="00FD0871">
        <w:rPr>
          <w:rFonts w:asciiTheme="majorHAnsi" w:hAnsiTheme="majorHAnsi" w:cstheme="majorHAnsi"/>
          <w:color w:val="221F20" w:themeColor="text1"/>
          <w:sz w:val="22"/>
          <w:szCs w:val="22"/>
        </w:rPr>
        <w:t xml:space="preserve"> cause for concern</w:t>
      </w:r>
      <w:r w:rsidRPr="00FD0871">
        <w:rPr>
          <w:rFonts w:asciiTheme="majorHAnsi" w:hAnsiTheme="majorHAnsi" w:cstheme="majorHAnsi"/>
          <w:color w:val="221F20" w:themeColor="text1"/>
          <w:sz w:val="22"/>
          <w:szCs w:val="22"/>
        </w:rPr>
        <w:t xml:space="preserve"> that </w:t>
      </w:r>
      <w:r w:rsidR="005C10E5" w:rsidRPr="00323373">
        <w:rPr>
          <w:rFonts w:asciiTheme="majorHAnsi" w:hAnsiTheme="majorHAnsi" w:cstheme="majorHAnsi"/>
          <w:color w:val="221F20" w:themeColor="text1"/>
          <w:sz w:val="22"/>
          <w:szCs w:val="22"/>
        </w:rPr>
        <w:t xml:space="preserve">the </w:t>
      </w:r>
      <w:r w:rsidR="00746ED7" w:rsidRPr="00323373">
        <w:rPr>
          <w:rFonts w:asciiTheme="majorHAnsi" w:hAnsiTheme="majorHAnsi" w:cstheme="majorHAnsi"/>
          <w:b/>
          <w:color w:val="221F20" w:themeColor="text1"/>
          <w:sz w:val="22"/>
          <w:szCs w:val="22"/>
        </w:rPr>
        <w:t>relevant product</w:t>
      </w:r>
      <w:r w:rsidR="005C10E5" w:rsidRPr="00323373">
        <w:rPr>
          <w:rFonts w:asciiTheme="majorHAnsi" w:hAnsiTheme="majorHAnsi" w:cstheme="majorHAnsi"/>
          <w:color w:val="221F20" w:themeColor="text1"/>
          <w:sz w:val="22"/>
          <w:szCs w:val="22"/>
        </w:rPr>
        <w:t xml:space="preserve"> </w:t>
      </w:r>
      <w:r w:rsidR="001C1985" w:rsidRPr="00FD0871">
        <w:rPr>
          <w:rFonts w:asciiTheme="majorHAnsi" w:hAnsiTheme="majorHAnsi" w:cstheme="majorHAnsi"/>
          <w:color w:val="221F20" w:themeColor="text1"/>
          <w:sz w:val="22"/>
          <w:szCs w:val="22"/>
        </w:rPr>
        <w:t xml:space="preserve">originates from </w:t>
      </w:r>
      <w:r w:rsidR="005C10E5" w:rsidRPr="00323373">
        <w:rPr>
          <w:rFonts w:asciiTheme="majorHAnsi" w:hAnsiTheme="majorHAnsi" w:cstheme="majorHAnsi"/>
          <w:b/>
          <w:color w:val="221F20" w:themeColor="text1"/>
          <w:sz w:val="22"/>
          <w:szCs w:val="22"/>
        </w:rPr>
        <w:t>controversial sources</w:t>
      </w:r>
      <w:r w:rsidR="001C1985" w:rsidRPr="00FD0871">
        <w:rPr>
          <w:rFonts w:asciiTheme="majorHAnsi" w:hAnsiTheme="majorHAnsi" w:cstheme="majorHAnsi"/>
          <w:bCs/>
          <w:color w:val="221F20" w:themeColor="text1"/>
          <w:sz w:val="22"/>
          <w:szCs w:val="22"/>
        </w:rPr>
        <w:t>,</w:t>
      </w:r>
      <w:r w:rsidR="005C10E5" w:rsidRPr="00323373">
        <w:rPr>
          <w:rFonts w:asciiTheme="majorHAnsi" w:hAnsiTheme="majorHAnsi" w:cstheme="majorHAnsi"/>
          <w:color w:val="221F20" w:themeColor="text1"/>
          <w:sz w:val="22"/>
          <w:szCs w:val="22"/>
        </w:rPr>
        <w:t xml:space="preserve"> </w:t>
      </w:r>
      <w:r w:rsidR="001C1985" w:rsidRPr="00FD0871">
        <w:rPr>
          <w:rFonts w:asciiTheme="majorHAnsi" w:hAnsiTheme="majorHAnsi" w:cstheme="majorHAnsi"/>
          <w:color w:val="221F20" w:themeColor="text1"/>
          <w:sz w:val="22"/>
          <w:szCs w:val="22"/>
        </w:rPr>
        <w:t>is a</w:t>
      </w:r>
      <w:r w:rsidR="005C10E5" w:rsidRPr="00323373">
        <w:rPr>
          <w:rFonts w:asciiTheme="majorHAnsi" w:hAnsiTheme="majorHAnsi" w:cstheme="majorHAnsi"/>
          <w:color w:val="221F20" w:themeColor="text1"/>
          <w:sz w:val="22"/>
          <w:szCs w:val="22"/>
        </w:rPr>
        <w:t xml:space="preserve"> </w:t>
      </w:r>
      <w:r w:rsidR="00DF3030" w:rsidRPr="00323373">
        <w:rPr>
          <w:rFonts w:asciiTheme="majorHAnsi" w:hAnsiTheme="majorHAnsi" w:cstheme="majorHAnsi"/>
          <w:b/>
          <w:color w:val="221F20" w:themeColor="text1"/>
          <w:sz w:val="22"/>
          <w:szCs w:val="22"/>
        </w:rPr>
        <w:t>non-compliant product</w:t>
      </w:r>
      <w:r w:rsidR="005C10E5" w:rsidRPr="00323373">
        <w:rPr>
          <w:rFonts w:asciiTheme="majorHAnsi" w:hAnsiTheme="majorHAnsi" w:cstheme="majorHAnsi"/>
          <w:color w:val="221F20" w:themeColor="text1"/>
          <w:sz w:val="22"/>
          <w:szCs w:val="22"/>
        </w:rPr>
        <w:t xml:space="preserve"> or </w:t>
      </w:r>
      <w:r w:rsidR="001C1985" w:rsidRPr="00FD0871">
        <w:rPr>
          <w:rFonts w:asciiTheme="majorHAnsi" w:hAnsiTheme="majorHAnsi" w:cstheme="majorHAnsi"/>
          <w:color w:val="221F20" w:themeColor="text1"/>
          <w:sz w:val="22"/>
          <w:szCs w:val="22"/>
        </w:rPr>
        <w:t xml:space="preserve">has been </w:t>
      </w:r>
      <w:r w:rsidR="005C10E5" w:rsidRPr="00323373">
        <w:rPr>
          <w:rFonts w:asciiTheme="majorHAnsi" w:hAnsiTheme="majorHAnsi" w:cstheme="majorHAnsi"/>
          <w:color w:val="221F20" w:themeColor="text1"/>
          <w:sz w:val="22"/>
          <w:szCs w:val="22"/>
        </w:rPr>
        <w:t xml:space="preserve">mixed at supply chain level with </w:t>
      </w:r>
      <w:r w:rsidR="004D2362" w:rsidRPr="00323373">
        <w:rPr>
          <w:rFonts w:asciiTheme="majorHAnsi" w:hAnsiTheme="majorHAnsi" w:cstheme="majorHAnsi"/>
          <w:b/>
          <w:color w:val="221F20" w:themeColor="text1"/>
          <w:sz w:val="22"/>
          <w:szCs w:val="22"/>
        </w:rPr>
        <w:t>relevant product</w:t>
      </w:r>
      <w:r w:rsidR="00653D8A" w:rsidRPr="00323373">
        <w:rPr>
          <w:rFonts w:asciiTheme="majorHAnsi" w:hAnsiTheme="majorHAnsi" w:cstheme="majorHAnsi"/>
          <w:b/>
          <w:color w:val="221F20" w:themeColor="text1"/>
          <w:sz w:val="22"/>
          <w:szCs w:val="22"/>
        </w:rPr>
        <w:t>s</w:t>
      </w:r>
      <w:r w:rsidR="005C10E5" w:rsidRPr="00323373">
        <w:rPr>
          <w:rFonts w:asciiTheme="majorHAnsi" w:hAnsiTheme="majorHAnsi" w:cstheme="majorHAnsi"/>
          <w:color w:val="221F20" w:themeColor="text1"/>
          <w:sz w:val="22"/>
          <w:szCs w:val="22"/>
        </w:rPr>
        <w:t xml:space="preserve"> of unknown origin</w:t>
      </w:r>
      <w:r w:rsidR="001C1985" w:rsidRPr="00FD0871">
        <w:rPr>
          <w:rFonts w:asciiTheme="majorHAnsi" w:hAnsiTheme="majorHAnsi" w:cstheme="majorHAnsi"/>
          <w:color w:val="221F20" w:themeColor="text1"/>
          <w:sz w:val="22"/>
          <w:szCs w:val="22"/>
        </w:rPr>
        <w:t>,</w:t>
      </w:r>
      <w:r w:rsidR="004A1FA0" w:rsidRPr="00FD0871">
        <w:rPr>
          <w:rFonts w:asciiTheme="majorHAnsi" w:hAnsiTheme="majorHAnsi" w:cstheme="majorHAnsi"/>
          <w:color w:val="221F20" w:themeColor="text1"/>
          <w:sz w:val="22"/>
          <w:szCs w:val="22"/>
        </w:rPr>
        <w:t xml:space="preserve"> material originating in</w:t>
      </w:r>
      <w:r w:rsidR="005C10E5" w:rsidRPr="00FD0871">
        <w:rPr>
          <w:rFonts w:asciiTheme="majorHAnsi" w:hAnsiTheme="majorHAnsi" w:cstheme="majorHAnsi"/>
          <w:color w:val="221F20" w:themeColor="text1"/>
          <w:sz w:val="22"/>
          <w:szCs w:val="22"/>
        </w:rPr>
        <w:t xml:space="preserve"> </w:t>
      </w:r>
      <w:r w:rsidR="005C10E5" w:rsidRPr="00323373">
        <w:rPr>
          <w:rFonts w:asciiTheme="majorHAnsi" w:hAnsiTheme="majorHAnsi" w:cstheme="majorHAnsi"/>
          <w:b/>
          <w:color w:val="221F20" w:themeColor="text1"/>
          <w:sz w:val="22"/>
          <w:szCs w:val="22"/>
        </w:rPr>
        <w:t>controversial sources</w:t>
      </w:r>
      <w:r w:rsidR="005C10E5" w:rsidRPr="00323373">
        <w:rPr>
          <w:rFonts w:asciiTheme="majorHAnsi" w:hAnsiTheme="majorHAnsi" w:cstheme="majorHAnsi"/>
          <w:color w:val="221F20" w:themeColor="text1"/>
          <w:sz w:val="22"/>
          <w:szCs w:val="22"/>
        </w:rPr>
        <w:t xml:space="preserve"> or </w:t>
      </w:r>
      <w:r w:rsidR="00BF4393" w:rsidRPr="00323373">
        <w:rPr>
          <w:rFonts w:asciiTheme="majorHAnsi" w:hAnsiTheme="majorHAnsi" w:cstheme="majorHAnsi"/>
          <w:b/>
          <w:color w:val="221F20" w:themeColor="text1"/>
          <w:sz w:val="22"/>
          <w:szCs w:val="22"/>
        </w:rPr>
        <w:t>non-compliant</w:t>
      </w:r>
      <w:r w:rsidR="00FD3F51" w:rsidRPr="00323373">
        <w:rPr>
          <w:rFonts w:asciiTheme="majorHAnsi" w:hAnsiTheme="majorHAnsi" w:cstheme="majorHAnsi"/>
          <w:b/>
          <w:color w:val="221F20" w:themeColor="text1"/>
          <w:sz w:val="22"/>
          <w:szCs w:val="22"/>
        </w:rPr>
        <w:t xml:space="preserve"> products</w:t>
      </w:r>
      <w:r w:rsidR="00331E91" w:rsidRPr="00323373">
        <w:rPr>
          <w:rFonts w:asciiTheme="majorHAnsi" w:hAnsiTheme="majorHAnsi" w:cstheme="majorHAnsi"/>
          <w:color w:val="221F20" w:themeColor="text1"/>
          <w:sz w:val="22"/>
          <w:szCs w:val="22"/>
        </w:rPr>
        <w:t xml:space="preserve">. </w:t>
      </w:r>
    </w:p>
    <w:p w14:paraId="46EF87D9" w14:textId="5CDD27FC" w:rsidR="000F70AA" w:rsidRPr="00B70D2F" w:rsidRDefault="000F70AA" w:rsidP="00323373">
      <w:pPr>
        <w:pBdr>
          <w:top w:val="nil"/>
          <w:left w:val="nil"/>
          <w:bottom w:val="nil"/>
          <w:right w:val="nil"/>
          <w:between w:val="nil"/>
        </w:pBdr>
        <w:spacing w:after="120" w:line="276" w:lineRule="auto"/>
        <w:rPr>
          <w:rFonts w:asciiTheme="majorHAnsi" w:hAnsiTheme="majorHAnsi" w:cstheme="majorHAnsi"/>
          <w:i/>
          <w:color w:val="486B45" w:themeColor="accent2"/>
          <w:sz w:val="22"/>
          <w:szCs w:val="22"/>
        </w:rPr>
      </w:pPr>
      <w:r w:rsidRPr="00B70D2F">
        <w:rPr>
          <w:rFonts w:asciiTheme="majorHAnsi" w:hAnsiTheme="majorHAnsi" w:cstheme="majorHAnsi"/>
          <w:i/>
          <w:color w:val="486B45" w:themeColor="accent2"/>
          <w:sz w:val="22"/>
          <w:szCs w:val="22"/>
        </w:rPr>
        <w:t>(Source: based on EUDR 2.26)</w:t>
      </w:r>
    </w:p>
    <w:p w14:paraId="0DF6EDA7" w14:textId="09FA302E" w:rsidR="005B7F69" w:rsidRPr="00323373" w:rsidRDefault="005B7F69" w:rsidP="00323373">
      <w:pPr>
        <w:keepNext/>
        <w:keepLines/>
        <w:pBdr>
          <w:top w:val="nil"/>
          <w:left w:val="nil"/>
          <w:bottom w:val="nil"/>
          <w:right w:val="nil"/>
          <w:between w:val="nil"/>
        </w:pBdr>
        <w:tabs>
          <w:tab w:val="left" w:pos="851"/>
        </w:tabs>
        <w:spacing w:before="240" w:after="120" w:line="276" w:lineRule="auto"/>
        <w:rPr>
          <w:rFonts w:asciiTheme="majorHAnsi" w:hAnsiTheme="majorHAnsi" w:cstheme="majorHAnsi"/>
          <w:b/>
          <w:color w:val="221F20" w:themeColor="text1"/>
          <w:lang w:eastAsia="en-GB"/>
        </w:rPr>
      </w:pPr>
      <w:r w:rsidRPr="00323373">
        <w:rPr>
          <w:rFonts w:asciiTheme="majorHAnsi" w:hAnsiTheme="majorHAnsi" w:cstheme="majorHAnsi"/>
          <w:b/>
          <w:color w:val="221F20" w:themeColor="text1"/>
          <w:lang w:eastAsia="en-GB"/>
        </w:rPr>
        <w:t>3.4</w:t>
      </w:r>
      <w:r w:rsidR="008B3D85" w:rsidRPr="00323373">
        <w:rPr>
          <w:rFonts w:asciiTheme="majorHAnsi" w:hAnsiTheme="majorHAnsi" w:cstheme="majorHAnsi"/>
          <w:b/>
          <w:color w:val="221F20" w:themeColor="text1"/>
          <w:lang w:eastAsia="en-GB"/>
        </w:rPr>
        <w:t>7</w:t>
      </w:r>
      <w:r w:rsidRPr="00323373">
        <w:rPr>
          <w:rFonts w:asciiTheme="majorHAnsi" w:hAnsiTheme="majorHAnsi" w:cstheme="majorHAnsi"/>
          <w:b/>
          <w:color w:val="221F20" w:themeColor="text1"/>
          <w:lang w:eastAsia="en-GB"/>
        </w:rPr>
        <w:tab/>
        <w:t>Simplified declaration</w:t>
      </w:r>
    </w:p>
    <w:p w14:paraId="5507CBE0" w14:textId="72CEA1EA" w:rsidR="005B7F69" w:rsidRPr="00323373" w:rsidRDefault="005B7F69" w:rsidP="00323373">
      <w:pPr>
        <w:pBdr>
          <w:top w:val="nil"/>
          <w:left w:val="nil"/>
          <w:bottom w:val="nil"/>
          <w:right w:val="nil"/>
          <w:between w:val="nil"/>
        </w:pBdr>
        <w:tabs>
          <w:tab w:val="left" w:pos="851"/>
        </w:tabs>
        <w:spacing w:after="120" w:line="276" w:lineRule="auto"/>
        <w:rPr>
          <w:rFonts w:asciiTheme="majorHAnsi" w:hAnsiTheme="majorHAnsi" w:cstheme="majorHAnsi"/>
          <w:color w:val="221F20" w:themeColor="text1"/>
          <w:sz w:val="22"/>
          <w:szCs w:val="22"/>
        </w:rPr>
      </w:pPr>
      <w:r w:rsidRPr="00323373">
        <w:rPr>
          <w:rFonts w:asciiTheme="majorHAnsi" w:hAnsiTheme="majorHAnsi" w:cstheme="majorHAnsi"/>
          <w:color w:val="221F20" w:themeColor="text1"/>
          <w:sz w:val="22"/>
          <w:szCs w:val="22"/>
        </w:rPr>
        <w:t xml:space="preserve">A document submitted to the </w:t>
      </w:r>
      <w:r w:rsidRPr="00323373">
        <w:rPr>
          <w:rFonts w:asciiTheme="majorHAnsi" w:hAnsiTheme="majorHAnsi" w:cstheme="majorHAnsi"/>
          <w:b/>
          <w:color w:val="221F20" w:themeColor="text1"/>
          <w:sz w:val="22"/>
          <w:szCs w:val="22"/>
        </w:rPr>
        <w:t>EU Information System</w:t>
      </w:r>
      <w:r w:rsidRPr="00323373">
        <w:rPr>
          <w:rFonts w:asciiTheme="majorHAnsi" w:hAnsiTheme="majorHAnsi" w:cstheme="majorHAnsi"/>
          <w:color w:val="221F20" w:themeColor="text1"/>
          <w:sz w:val="22"/>
          <w:szCs w:val="22"/>
        </w:rPr>
        <w:t xml:space="preserve"> that an </w:t>
      </w:r>
      <w:r w:rsidRPr="00323373">
        <w:rPr>
          <w:rFonts w:asciiTheme="majorHAnsi" w:hAnsiTheme="majorHAnsi" w:cstheme="majorHAnsi"/>
          <w:b/>
          <w:color w:val="221F20" w:themeColor="text1"/>
          <w:sz w:val="22"/>
          <w:szCs w:val="22"/>
        </w:rPr>
        <w:t>organi</w:t>
      </w:r>
      <w:r w:rsidR="00216AAC">
        <w:rPr>
          <w:rFonts w:asciiTheme="majorHAnsi" w:hAnsiTheme="majorHAnsi" w:cstheme="majorHAnsi"/>
          <w:b/>
          <w:color w:val="221F20" w:themeColor="text1"/>
          <w:sz w:val="22"/>
          <w:szCs w:val="22"/>
        </w:rPr>
        <w:t>s</w:t>
      </w:r>
      <w:r w:rsidRPr="00323373">
        <w:rPr>
          <w:rFonts w:asciiTheme="majorHAnsi" w:hAnsiTheme="majorHAnsi" w:cstheme="majorHAnsi"/>
          <w:b/>
          <w:color w:val="221F20" w:themeColor="text1"/>
          <w:sz w:val="22"/>
          <w:szCs w:val="22"/>
        </w:rPr>
        <w:t>ation</w:t>
      </w:r>
      <w:r w:rsidRPr="00323373">
        <w:rPr>
          <w:rFonts w:asciiTheme="majorHAnsi" w:hAnsiTheme="majorHAnsi" w:cstheme="majorHAnsi"/>
          <w:color w:val="221F20" w:themeColor="text1"/>
          <w:sz w:val="22"/>
          <w:szCs w:val="22"/>
        </w:rPr>
        <w:t xml:space="preserve"> defined as</w:t>
      </w:r>
      <w:r w:rsidR="00216AAC">
        <w:rPr>
          <w:rFonts w:asciiTheme="majorHAnsi" w:hAnsiTheme="majorHAnsi" w:cstheme="majorHAnsi"/>
          <w:color w:val="221F20" w:themeColor="text1"/>
          <w:sz w:val="22"/>
          <w:szCs w:val="22"/>
        </w:rPr>
        <w:t xml:space="preserve"> a</w:t>
      </w:r>
      <w:r w:rsidRPr="00323373">
        <w:rPr>
          <w:rFonts w:asciiTheme="majorHAnsi" w:hAnsiTheme="majorHAnsi" w:cstheme="majorHAnsi"/>
          <w:color w:val="221F20" w:themeColor="text1"/>
          <w:sz w:val="22"/>
          <w:szCs w:val="22"/>
        </w:rPr>
        <w:t xml:space="preserve"> </w:t>
      </w:r>
      <w:r w:rsidRPr="00323373">
        <w:rPr>
          <w:rFonts w:asciiTheme="majorHAnsi" w:hAnsiTheme="majorHAnsi" w:cstheme="majorHAnsi"/>
          <w:b/>
          <w:color w:val="221F20" w:themeColor="text1"/>
          <w:sz w:val="22"/>
          <w:szCs w:val="22"/>
        </w:rPr>
        <w:t>micro or small primary operator</w:t>
      </w:r>
      <w:r w:rsidRPr="00323373">
        <w:rPr>
          <w:rFonts w:asciiTheme="majorHAnsi" w:hAnsiTheme="majorHAnsi" w:cstheme="majorHAnsi"/>
          <w:color w:val="221F20" w:themeColor="text1"/>
          <w:sz w:val="22"/>
          <w:szCs w:val="22"/>
        </w:rPr>
        <w:t xml:space="preserve"> shall make available to </w:t>
      </w:r>
      <w:r w:rsidRPr="00B131E2">
        <w:rPr>
          <w:rFonts w:asciiTheme="majorHAnsi" w:hAnsiTheme="majorHAnsi" w:cstheme="majorHAnsi"/>
          <w:b/>
          <w:color w:val="221F20" w:themeColor="text1"/>
          <w:sz w:val="22"/>
          <w:szCs w:val="22"/>
        </w:rPr>
        <w:t>competent authorities</w:t>
      </w:r>
      <w:r w:rsidRPr="00323373">
        <w:rPr>
          <w:rFonts w:asciiTheme="majorHAnsi" w:hAnsiTheme="majorHAnsi" w:cstheme="majorHAnsi"/>
          <w:color w:val="221F20" w:themeColor="text1"/>
          <w:sz w:val="22"/>
          <w:szCs w:val="22"/>
        </w:rPr>
        <w:t xml:space="preserve">, assuming its responsibility for the compliance of the </w:t>
      </w:r>
      <w:r w:rsidRPr="00323373">
        <w:rPr>
          <w:rFonts w:asciiTheme="majorHAnsi" w:hAnsiTheme="majorHAnsi" w:cstheme="majorHAnsi"/>
          <w:b/>
          <w:color w:val="221F20" w:themeColor="text1"/>
          <w:sz w:val="22"/>
          <w:szCs w:val="22"/>
        </w:rPr>
        <w:t>relevant product</w:t>
      </w:r>
      <w:r w:rsidRPr="00323373">
        <w:rPr>
          <w:rFonts w:asciiTheme="majorHAnsi" w:hAnsiTheme="majorHAnsi" w:cstheme="majorHAnsi"/>
          <w:color w:val="221F20" w:themeColor="text1"/>
          <w:sz w:val="22"/>
          <w:szCs w:val="22"/>
        </w:rPr>
        <w:t xml:space="preserve"> with the EUDR. </w:t>
      </w:r>
    </w:p>
    <w:p w14:paraId="272530A9" w14:textId="4530BAFE" w:rsidR="005B7F69" w:rsidRPr="00323373" w:rsidRDefault="005B7F69" w:rsidP="00323373">
      <w:pPr>
        <w:spacing w:after="120" w:line="276" w:lineRule="auto"/>
        <w:rPr>
          <w:rFonts w:asciiTheme="majorHAnsi" w:eastAsia="@___WRD_EMBED_SUB_1341" w:hAnsiTheme="majorHAnsi" w:cstheme="majorHAnsi"/>
          <w:color w:val="221F20" w:themeColor="text1"/>
          <w:sz w:val="22"/>
          <w:szCs w:val="22"/>
        </w:rPr>
      </w:pPr>
      <w:r w:rsidRPr="007D5309">
        <w:rPr>
          <w:rFonts w:asciiTheme="majorHAnsi" w:eastAsia="@___WRD_EMBED_SUB_1341" w:hAnsiTheme="majorHAnsi" w:cstheme="majorHAnsi"/>
          <w:b/>
          <w:color w:val="486B45" w:themeColor="accent2"/>
          <w:sz w:val="22"/>
          <w:szCs w:val="22"/>
        </w:rPr>
        <w:t>Note 1:</w:t>
      </w:r>
      <w:r w:rsidRPr="007D5309">
        <w:rPr>
          <w:rFonts w:asciiTheme="majorHAnsi" w:eastAsia="@___WRD_EMBED_SUB_1341" w:hAnsiTheme="majorHAnsi" w:cstheme="majorHAnsi"/>
          <w:color w:val="486B45" w:themeColor="accent2"/>
          <w:sz w:val="22"/>
          <w:szCs w:val="22"/>
        </w:rPr>
        <w:t xml:space="preserve"> </w:t>
      </w:r>
      <w:r w:rsidRPr="00323373">
        <w:rPr>
          <w:rFonts w:asciiTheme="majorHAnsi" w:eastAsia="@___WRD_EMBED_SUB_1341" w:hAnsiTheme="majorHAnsi" w:cstheme="majorHAnsi"/>
          <w:color w:val="221F20" w:themeColor="text1"/>
          <w:sz w:val="22"/>
          <w:szCs w:val="22"/>
        </w:rPr>
        <w:t xml:space="preserve">The information to be included in the </w:t>
      </w:r>
      <w:r w:rsidRPr="00323373">
        <w:rPr>
          <w:rFonts w:asciiTheme="majorHAnsi" w:eastAsia="@___WRD_EMBED_SUB_1341" w:hAnsiTheme="majorHAnsi" w:cstheme="majorHAnsi"/>
          <w:b/>
          <w:color w:val="221F20" w:themeColor="text1"/>
          <w:sz w:val="22"/>
          <w:szCs w:val="22"/>
        </w:rPr>
        <w:t>simplified declaration</w:t>
      </w:r>
      <w:r w:rsidRPr="00323373">
        <w:rPr>
          <w:rFonts w:asciiTheme="majorHAnsi" w:eastAsia="@___WRD_EMBED_SUB_1341" w:hAnsiTheme="majorHAnsi" w:cstheme="majorHAnsi"/>
          <w:color w:val="221F20" w:themeColor="text1"/>
          <w:sz w:val="22"/>
          <w:szCs w:val="22"/>
        </w:rPr>
        <w:t xml:space="preserve"> is found </w:t>
      </w:r>
      <w:r w:rsidR="00647CF1" w:rsidRPr="00FD0871">
        <w:rPr>
          <w:rFonts w:asciiTheme="majorHAnsi" w:eastAsia="@___WRD_EMBED_SUB_1341" w:hAnsiTheme="majorHAnsi" w:cstheme="majorHAnsi"/>
          <w:color w:val="221F20" w:themeColor="text1"/>
          <w:sz w:val="22"/>
          <w:szCs w:val="22"/>
        </w:rPr>
        <w:t>in</w:t>
      </w:r>
      <w:r w:rsidRPr="00323373">
        <w:rPr>
          <w:rFonts w:asciiTheme="majorHAnsi" w:eastAsia="@___WRD_EMBED_SUB_1341" w:hAnsiTheme="majorHAnsi" w:cstheme="majorHAnsi"/>
          <w:color w:val="221F20" w:themeColor="text1"/>
          <w:sz w:val="22"/>
          <w:szCs w:val="22"/>
        </w:rPr>
        <w:t xml:space="preserve"> the Annex III </w:t>
      </w:r>
      <w:r w:rsidR="00647CF1" w:rsidRPr="00FD0871">
        <w:rPr>
          <w:rFonts w:asciiTheme="majorHAnsi" w:eastAsia="@___WRD_EMBED_SUB_1341" w:hAnsiTheme="majorHAnsi" w:cstheme="majorHAnsi"/>
          <w:color w:val="221F20" w:themeColor="text1"/>
          <w:sz w:val="22"/>
          <w:szCs w:val="22"/>
        </w:rPr>
        <w:t>to</w:t>
      </w:r>
      <w:r w:rsidRPr="00323373">
        <w:rPr>
          <w:rFonts w:asciiTheme="majorHAnsi" w:eastAsia="@___WRD_EMBED_SUB_1341" w:hAnsiTheme="majorHAnsi" w:cstheme="majorHAnsi"/>
          <w:color w:val="221F20" w:themeColor="text1"/>
          <w:sz w:val="22"/>
          <w:szCs w:val="22"/>
        </w:rPr>
        <w:t xml:space="preserve"> the EUDR 2025/2650</w:t>
      </w:r>
      <w:r w:rsidR="002D126F" w:rsidRPr="00FD0871">
        <w:rPr>
          <w:rFonts w:asciiTheme="majorHAnsi" w:eastAsia="@___WRD_EMBED_SUB_1341" w:hAnsiTheme="majorHAnsi" w:cstheme="majorHAnsi"/>
          <w:color w:val="221F20" w:themeColor="text1"/>
          <w:sz w:val="22"/>
          <w:szCs w:val="22"/>
        </w:rPr>
        <w:t xml:space="preserve"> and</w:t>
      </w:r>
      <w:r w:rsidRPr="00323373">
        <w:rPr>
          <w:rFonts w:asciiTheme="majorHAnsi" w:eastAsia="@___WRD_EMBED_SUB_1341" w:hAnsiTheme="majorHAnsi" w:cstheme="majorHAnsi"/>
          <w:color w:val="221F20" w:themeColor="text1"/>
          <w:sz w:val="22"/>
          <w:szCs w:val="22"/>
        </w:rPr>
        <w:t xml:space="preserve"> Appendix 2 </w:t>
      </w:r>
      <w:r w:rsidR="002D126F" w:rsidRPr="00FD0871">
        <w:rPr>
          <w:rFonts w:asciiTheme="majorHAnsi" w:eastAsia="@___WRD_EMBED_SUB_1341" w:hAnsiTheme="majorHAnsi" w:cstheme="majorHAnsi"/>
          <w:color w:val="221F20" w:themeColor="text1"/>
          <w:sz w:val="22"/>
          <w:szCs w:val="22"/>
        </w:rPr>
        <w:t>to</w:t>
      </w:r>
      <w:r w:rsidRPr="00323373">
        <w:rPr>
          <w:rFonts w:asciiTheme="majorHAnsi" w:eastAsia="@___WRD_EMBED_SUB_1341" w:hAnsiTheme="majorHAnsi" w:cstheme="majorHAnsi"/>
          <w:color w:val="221F20" w:themeColor="text1"/>
          <w:sz w:val="22"/>
          <w:szCs w:val="22"/>
        </w:rPr>
        <w:t xml:space="preserve"> this standard. </w:t>
      </w:r>
    </w:p>
    <w:p w14:paraId="407A847D" w14:textId="1BAFAF6E" w:rsidR="005B7F69" w:rsidRPr="00974C10" w:rsidRDefault="005B7F69" w:rsidP="00974C10">
      <w:pPr>
        <w:spacing w:after="120" w:line="276" w:lineRule="auto"/>
        <w:rPr>
          <w:rFonts w:asciiTheme="majorHAnsi" w:eastAsia="___WRD_EMBED_SUB_1305" w:hAnsiTheme="majorHAnsi" w:cstheme="majorHAnsi"/>
          <w:color w:val="221F20" w:themeColor="text1"/>
          <w:sz w:val="22"/>
          <w:szCs w:val="22"/>
        </w:rPr>
      </w:pPr>
      <w:r w:rsidRPr="007D5309">
        <w:rPr>
          <w:rFonts w:asciiTheme="majorHAnsi" w:eastAsia="@___WRD_EMBED_SUB_1341" w:hAnsiTheme="majorHAnsi" w:cstheme="majorHAnsi"/>
          <w:b/>
          <w:color w:val="486B45" w:themeColor="accent2"/>
          <w:sz w:val="22"/>
          <w:szCs w:val="22"/>
        </w:rPr>
        <w:t>Note 2:</w:t>
      </w:r>
      <w:r w:rsidRPr="007D5309">
        <w:rPr>
          <w:rFonts w:asciiTheme="majorHAnsi" w:eastAsia="@___WRD_EMBED_SUB_1341" w:hAnsiTheme="majorHAnsi" w:cstheme="majorHAnsi"/>
          <w:b/>
          <w:i/>
          <w:color w:val="486B45" w:themeColor="accent2"/>
          <w:sz w:val="22"/>
          <w:szCs w:val="22"/>
        </w:rPr>
        <w:t xml:space="preserve"> </w:t>
      </w:r>
      <w:r w:rsidR="002D126F" w:rsidRPr="00FD0871">
        <w:rPr>
          <w:rFonts w:asciiTheme="majorHAnsi" w:eastAsia="@___WRD_EMBED_SUB_1341" w:hAnsiTheme="majorHAnsi" w:cstheme="majorHAnsi"/>
          <w:color w:val="221F20" w:themeColor="text1"/>
          <w:sz w:val="22"/>
          <w:szCs w:val="22"/>
        </w:rPr>
        <w:t>A</w:t>
      </w:r>
      <w:r w:rsidRPr="00323373">
        <w:rPr>
          <w:rFonts w:asciiTheme="majorHAnsi" w:eastAsia="@___WRD_EMBED_SUB_1341" w:hAnsiTheme="majorHAnsi" w:cstheme="majorHAnsi"/>
          <w:color w:val="221F20" w:themeColor="text1"/>
          <w:sz w:val="22"/>
          <w:szCs w:val="22"/>
        </w:rPr>
        <w:t xml:space="preserve"> simplified declaration</w:t>
      </w:r>
      <w:r w:rsidR="002D126F" w:rsidRPr="00FD0871">
        <w:rPr>
          <w:rFonts w:asciiTheme="majorHAnsi" w:eastAsia="@___WRD_EMBED_SUB_1341" w:hAnsiTheme="majorHAnsi" w:cstheme="majorHAnsi"/>
          <w:color w:val="221F20" w:themeColor="text1"/>
          <w:sz w:val="22"/>
          <w:szCs w:val="22"/>
        </w:rPr>
        <w:t xml:space="preserve"> is submitted on a one-time basis</w:t>
      </w:r>
      <w:r w:rsidRPr="00FD0871">
        <w:rPr>
          <w:rFonts w:asciiTheme="majorHAnsi" w:eastAsia="@___WRD_EMBED_SUB_1341" w:hAnsiTheme="majorHAnsi" w:cstheme="majorHAnsi"/>
          <w:color w:val="221F20" w:themeColor="text1"/>
          <w:sz w:val="22"/>
          <w:szCs w:val="22"/>
        </w:rPr>
        <w:t>.</w:t>
      </w:r>
      <w:r w:rsidRPr="00323373">
        <w:rPr>
          <w:rFonts w:asciiTheme="majorHAnsi" w:eastAsia="@___WRD_EMBED_SUB_1341" w:hAnsiTheme="majorHAnsi" w:cstheme="majorHAnsi"/>
          <w:color w:val="221F20" w:themeColor="text1"/>
          <w:sz w:val="22"/>
          <w:szCs w:val="22"/>
        </w:rPr>
        <w:t xml:space="preserve"> The </w:t>
      </w:r>
      <w:r w:rsidRPr="00FD0871">
        <w:rPr>
          <w:rFonts w:asciiTheme="majorHAnsi" w:eastAsia="@___WRD_EMBED_SUB_1341" w:hAnsiTheme="majorHAnsi" w:cstheme="majorHAnsi"/>
          <w:b/>
          <w:color w:val="221F20" w:themeColor="text1"/>
          <w:sz w:val="22"/>
          <w:szCs w:val="22"/>
        </w:rPr>
        <w:t>organisation</w:t>
      </w:r>
      <w:r w:rsidRPr="00323373">
        <w:rPr>
          <w:rFonts w:asciiTheme="majorHAnsi" w:eastAsia="@___WRD_EMBED_SUB_1341" w:hAnsiTheme="majorHAnsi" w:cstheme="majorHAnsi"/>
          <w:color w:val="221F20" w:themeColor="text1"/>
          <w:sz w:val="22"/>
          <w:szCs w:val="22"/>
        </w:rPr>
        <w:t xml:space="preserve"> may update its simplified declaration </w:t>
      </w:r>
      <w:r w:rsidR="00662A7E" w:rsidRPr="00FD0871">
        <w:rPr>
          <w:rFonts w:asciiTheme="majorHAnsi" w:eastAsia="@___WRD_EMBED_SUB_1341" w:hAnsiTheme="majorHAnsi" w:cstheme="majorHAnsi"/>
          <w:color w:val="221F20" w:themeColor="text1"/>
          <w:sz w:val="22"/>
          <w:szCs w:val="22"/>
        </w:rPr>
        <w:t>following any major changes to the information provided</w:t>
      </w:r>
      <w:r w:rsidR="006750F4" w:rsidRPr="00FD0871">
        <w:rPr>
          <w:rFonts w:asciiTheme="majorHAnsi" w:eastAsia="@___WRD_EMBED_SUB_1341" w:hAnsiTheme="majorHAnsi" w:cstheme="majorHAnsi"/>
          <w:color w:val="221F20" w:themeColor="text1"/>
          <w:sz w:val="22"/>
          <w:szCs w:val="22"/>
        </w:rPr>
        <w:t xml:space="preserve">. </w:t>
      </w:r>
    </w:p>
    <w:p w14:paraId="4D9757BE" w14:textId="3DE9C00A" w:rsidR="00013157" w:rsidRPr="00323373" w:rsidRDefault="006C1E90" w:rsidP="00323373">
      <w:pPr>
        <w:keepNext/>
        <w:keepLines/>
        <w:pBdr>
          <w:top w:val="nil"/>
          <w:left w:val="nil"/>
          <w:bottom w:val="nil"/>
          <w:right w:val="nil"/>
          <w:between w:val="nil"/>
        </w:pBdr>
        <w:tabs>
          <w:tab w:val="left" w:pos="851"/>
        </w:tabs>
        <w:spacing w:before="240" w:after="120" w:line="276" w:lineRule="auto"/>
        <w:rPr>
          <w:rFonts w:asciiTheme="majorHAnsi" w:eastAsia="@___WRD_EMBED_SUB_1341" w:hAnsiTheme="majorHAnsi" w:cstheme="majorHAnsi"/>
          <w:b/>
          <w:color w:val="221F20" w:themeColor="text1"/>
          <w:lang w:eastAsia="en-GB"/>
        </w:rPr>
      </w:pPr>
      <w:r w:rsidRPr="00323373">
        <w:rPr>
          <w:rFonts w:asciiTheme="majorHAnsi" w:eastAsia="@___WRD_EMBED_SUB_1341" w:hAnsiTheme="majorHAnsi" w:cstheme="majorHAnsi"/>
          <w:b/>
          <w:color w:val="221F20" w:themeColor="text1"/>
          <w:lang w:eastAsia="en-GB"/>
        </w:rPr>
        <w:t>3.4</w:t>
      </w:r>
      <w:r w:rsidR="008B3D85" w:rsidRPr="00323373">
        <w:rPr>
          <w:rFonts w:asciiTheme="majorHAnsi" w:eastAsia="@___WRD_EMBED_SUB_1341" w:hAnsiTheme="majorHAnsi" w:cstheme="majorHAnsi"/>
          <w:b/>
          <w:color w:val="221F20" w:themeColor="text1"/>
          <w:lang w:eastAsia="en-GB"/>
        </w:rPr>
        <w:t>8</w:t>
      </w:r>
      <w:r w:rsidRPr="00323373">
        <w:rPr>
          <w:rFonts w:asciiTheme="majorHAnsi" w:eastAsia="@___WRD_EMBED_SUB_1341" w:hAnsiTheme="majorHAnsi" w:cstheme="majorHAnsi"/>
          <w:b/>
          <w:color w:val="221F20" w:themeColor="text1"/>
          <w:lang w:eastAsia="en-GB"/>
        </w:rPr>
        <w:tab/>
      </w:r>
      <w:r w:rsidR="005C10E5" w:rsidRPr="00323373">
        <w:rPr>
          <w:rFonts w:asciiTheme="majorHAnsi" w:eastAsia="@___WRD_EMBED_SUB_1341" w:hAnsiTheme="majorHAnsi" w:cstheme="majorHAnsi"/>
          <w:b/>
          <w:color w:val="221F20" w:themeColor="text1"/>
          <w:lang w:eastAsia="en-GB"/>
        </w:rPr>
        <w:t>SME</w:t>
      </w:r>
    </w:p>
    <w:p w14:paraId="5822F5EB" w14:textId="4B79187F" w:rsidR="00B32F38" w:rsidRPr="00323373" w:rsidRDefault="005C10E5" w:rsidP="00323373">
      <w:pPr>
        <w:keepNext/>
        <w:pBdr>
          <w:top w:val="nil"/>
          <w:left w:val="nil"/>
          <w:bottom w:val="nil"/>
          <w:right w:val="nil"/>
          <w:between w:val="nil"/>
        </w:pBdr>
        <w:spacing w:after="120" w:line="276" w:lineRule="auto"/>
        <w:rPr>
          <w:rFonts w:asciiTheme="majorHAnsi" w:eastAsia="@___WRD_EMBED_SUB_1341" w:hAnsiTheme="majorHAnsi" w:cstheme="majorHAnsi"/>
          <w:color w:val="221F20" w:themeColor="text1"/>
          <w:sz w:val="22"/>
          <w:szCs w:val="22"/>
        </w:rPr>
      </w:pPr>
      <w:r w:rsidRPr="00323373">
        <w:rPr>
          <w:rFonts w:asciiTheme="majorHAnsi" w:eastAsia="@___WRD_EMBED_SUB_1341" w:hAnsiTheme="majorHAnsi" w:cstheme="majorHAnsi"/>
          <w:color w:val="221F20" w:themeColor="text1"/>
          <w:sz w:val="22"/>
          <w:szCs w:val="22"/>
        </w:rPr>
        <w:t>‘Micro, small and medium-sized enterprise’ or ‘SME’ means micro, small and medium-sized undertakings</w:t>
      </w:r>
      <w:r w:rsidR="002E1AE5" w:rsidRPr="00323373">
        <w:rPr>
          <w:rFonts w:asciiTheme="majorHAnsi" w:eastAsia="@___WRD_EMBED_SUB_1341" w:hAnsiTheme="majorHAnsi" w:cstheme="majorHAnsi"/>
          <w:color w:val="221F20" w:themeColor="text1"/>
          <w:sz w:val="22"/>
          <w:szCs w:val="22"/>
        </w:rPr>
        <w:t>, irrespective of their legal form,</w:t>
      </w:r>
      <w:r w:rsidRPr="00323373">
        <w:rPr>
          <w:rFonts w:asciiTheme="majorHAnsi" w:eastAsia="@___WRD_EMBED_SUB_1341" w:hAnsiTheme="majorHAnsi" w:cstheme="majorHAnsi"/>
          <w:color w:val="221F20" w:themeColor="text1"/>
          <w:sz w:val="22"/>
          <w:szCs w:val="22"/>
        </w:rPr>
        <w:t xml:space="preserve"> </w:t>
      </w:r>
      <w:r w:rsidR="00D40558" w:rsidRPr="00FD0871">
        <w:rPr>
          <w:rFonts w:asciiTheme="majorHAnsi" w:eastAsia="@___WRD_EMBED_SUB_1341" w:hAnsiTheme="majorHAnsi" w:cstheme="majorHAnsi"/>
          <w:color w:val="221F20" w:themeColor="text1"/>
          <w:sz w:val="22"/>
          <w:szCs w:val="22"/>
        </w:rPr>
        <w:t>within the meaning of</w:t>
      </w:r>
      <w:r w:rsidRPr="00323373">
        <w:rPr>
          <w:rFonts w:asciiTheme="majorHAnsi" w:eastAsia="@___WRD_EMBED_SUB_1341" w:hAnsiTheme="majorHAnsi" w:cstheme="majorHAnsi"/>
          <w:color w:val="221F20" w:themeColor="text1"/>
          <w:sz w:val="22"/>
          <w:szCs w:val="22"/>
        </w:rPr>
        <w:t xml:space="preserve"> Article 3</w:t>
      </w:r>
      <w:r w:rsidR="002E1AE5" w:rsidRPr="00323373">
        <w:rPr>
          <w:rFonts w:asciiTheme="majorHAnsi" w:eastAsia="@___WRD_EMBED_SUB_1341" w:hAnsiTheme="majorHAnsi" w:cstheme="majorHAnsi"/>
          <w:color w:val="221F20" w:themeColor="text1"/>
          <w:sz w:val="22"/>
          <w:szCs w:val="22"/>
        </w:rPr>
        <w:t>(1) and Article 3(2), first subparagraph, and Article 3(3), respectively</w:t>
      </w:r>
      <w:r w:rsidR="00373694" w:rsidRPr="00FD0871">
        <w:rPr>
          <w:rFonts w:asciiTheme="majorHAnsi" w:eastAsia="@___WRD_EMBED_SUB_1341" w:hAnsiTheme="majorHAnsi" w:cstheme="majorHAnsi"/>
          <w:color w:val="221F20" w:themeColor="text1"/>
          <w:sz w:val="22"/>
          <w:szCs w:val="22"/>
        </w:rPr>
        <w:t>,</w:t>
      </w:r>
      <w:r w:rsidRPr="00323373">
        <w:rPr>
          <w:rFonts w:asciiTheme="majorHAnsi" w:eastAsia="@___WRD_EMBED_SUB_1341" w:hAnsiTheme="majorHAnsi" w:cstheme="majorHAnsi"/>
          <w:color w:val="221F20" w:themeColor="text1"/>
          <w:sz w:val="22"/>
          <w:szCs w:val="22"/>
        </w:rPr>
        <w:t xml:space="preserve"> of Directive 2013/34/EU of the European Parliament and of the Council.</w:t>
      </w:r>
    </w:p>
    <w:p w14:paraId="7B2DCF49" w14:textId="6B4C3053" w:rsidR="00D5517A" w:rsidRPr="00323373" w:rsidRDefault="00D5517A" w:rsidP="00FE73A2">
      <w:pPr>
        <w:keepLines/>
        <w:spacing w:after="40" w:line="276" w:lineRule="auto"/>
        <w:rPr>
          <w:rFonts w:asciiTheme="majorHAnsi" w:eastAsia="@___WRD_EMBED_SUB_1341" w:hAnsiTheme="majorHAnsi" w:cstheme="majorHAnsi"/>
          <w:color w:val="221F20" w:themeColor="text1"/>
          <w:sz w:val="22"/>
          <w:szCs w:val="22"/>
        </w:rPr>
      </w:pPr>
      <w:r w:rsidRPr="007D5309">
        <w:rPr>
          <w:rFonts w:asciiTheme="majorHAnsi" w:eastAsia="@___WRD_EMBED_SUB_1341" w:hAnsiTheme="majorHAnsi" w:cstheme="majorHAnsi"/>
          <w:b/>
          <w:color w:val="486B45" w:themeColor="accent2"/>
          <w:sz w:val="22"/>
          <w:szCs w:val="22"/>
        </w:rPr>
        <w:t>Note:</w:t>
      </w:r>
      <w:r w:rsidRPr="007D5309">
        <w:rPr>
          <w:rFonts w:asciiTheme="majorHAnsi" w:eastAsia="@___WRD_EMBED_SUB_1341" w:hAnsiTheme="majorHAnsi" w:cstheme="majorHAnsi"/>
          <w:color w:val="486B45" w:themeColor="accent2"/>
          <w:sz w:val="22"/>
          <w:szCs w:val="22"/>
        </w:rPr>
        <w:t xml:space="preserve"> </w:t>
      </w:r>
      <w:r w:rsidRPr="00323373">
        <w:rPr>
          <w:rFonts w:asciiTheme="majorHAnsi" w:eastAsia="@___WRD_EMBED_SUB_1341" w:hAnsiTheme="majorHAnsi" w:cstheme="majorHAnsi"/>
          <w:color w:val="221F20" w:themeColor="text1"/>
          <w:sz w:val="22"/>
          <w:szCs w:val="22"/>
        </w:rPr>
        <w:t xml:space="preserve">The definition </w:t>
      </w:r>
      <w:r w:rsidR="00373694" w:rsidRPr="00FD0871">
        <w:rPr>
          <w:rFonts w:asciiTheme="majorHAnsi" w:eastAsia="@___WRD_EMBED_SUB_1341" w:hAnsiTheme="majorHAnsi" w:cstheme="majorHAnsi"/>
          <w:color w:val="221F20" w:themeColor="text1"/>
          <w:sz w:val="22"/>
          <w:szCs w:val="22"/>
        </w:rPr>
        <w:t>applies to an</w:t>
      </w:r>
      <w:r w:rsidRPr="00323373">
        <w:rPr>
          <w:rFonts w:asciiTheme="majorHAnsi" w:eastAsia="@___WRD_EMBED_SUB_1341" w:hAnsiTheme="majorHAnsi" w:cstheme="majorHAnsi"/>
          <w:color w:val="221F20" w:themeColor="text1"/>
          <w:sz w:val="22"/>
          <w:szCs w:val="22"/>
        </w:rPr>
        <w:t xml:space="preserve"> </w:t>
      </w:r>
      <w:r w:rsidRPr="00323373">
        <w:rPr>
          <w:rFonts w:asciiTheme="majorHAnsi" w:eastAsia="@___WRD_EMBED_SUB_1341" w:hAnsiTheme="majorHAnsi" w:cstheme="majorHAnsi"/>
          <w:b/>
          <w:color w:val="221F20" w:themeColor="text1"/>
          <w:sz w:val="22"/>
          <w:szCs w:val="22"/>
        </w:rPr>
        <w:t>organisation</w:t>
      </w:r>
      <w:r w:rsidRPr="00323373">
        <w:rPr>
          <w:rFonts w:asciiTheme="majorHAnsi" w:eastAsia="@___WRD_EMBED_SUB_1341" w:hAnsiTheme="majorHAnsi" w:cstheme="majorHAnsi"/>
          <w:color w:val="221F20" w:themeColor="text1"/>
          <w:sz w:val="22"/>
          <w:szCs w:val="22"/>
        </w:rPr>
        <w:t xml:space="preserve"> established in the </w:t>
      </w:r>
      <w:r w:rsidRPr="00323373">
        <w:rPr>
          <w:rFonts w:asciiTheme="majorHAnsi" w:eastAsia="@___WRD_EMBED_SUB_1341" w:hAnsiTheme="majorHAnsi" w:cstheme="majorHAnsi"/>
          <w:b/>
          <w:color w:val="221F20" w:themeColor="text1"/>
          <w:sz w:val="22"/>
          <w:szCs w:val="22"/>
        </w:rPr>
        <w:t xml:space="preserve">Member </w:t>
      </w:r>
      <w:r w:rsidR="00B57E6A" w:rsidRPr="00323373">
        <w:rPr>
          <w:rFonts w:asciiTheme="majorHAnsi" w:eastAsia="@___WRD_EMBED_SUB_1341" w:hAnsiTheme="majorHAnsi" w:cstheme="majorHAnsi"/>
          <w:b/>
          <w:color w:val="221F20" w:themeColor="text1"/>
          <w:sz w:val="22"/>
          <w:szCs w:val="22"/>
        </w:rPr>
        <w:t>S</w:t>
      </w:r>
      <w:r w:rsidRPr="00323373">
        <w:rPr>
          <w:rFonts w:asciiTheme="majorHAnsi" w:eastAsia="@___WRD_EMBED_SUB_1341" w:hAnsiTheme="majorHAnsi" w:cstheme="majorHAnsi"/>
          <w:b/>
          <w:color w:val="221F20" w:themeColor="text1"/>
          <w:sz w:val="22"/>
          <w:szCs w:val="22"/>
        </w:rPr>
        <w:t>tate</w:t>
      </w:r>
      <w:r w:rsidRPr="00323373">
        <w:rPr>
          <w:rFonts w:asciiTheme="majorHAnsi" w:eastAsia="@___WRD_EMBED_SUB_1341" w:hAnsiTheme="majorHAnsi" w:cstheme="majorHAnsi"/>
          <w:color w:val="221F20" w:themeColor="text1"/>
          <w:sz w:val="22"/>
          <w:szCs w:val="22"/>
        </w:rPr>
        <w:t xml:space="preserve">. </w:t>
      </w:r>
    </w:p>
    <w:p w14:paraId="783B06DE" w14:textId="13FCA71E" w:rsidR="00D5517A" w:rsidRPr="00B70D2F" w:rsidRDefault="00D5517A" w:rsidP="00323373">
      <w:pPr>
        <w:pBdr>
          <w:top w:val="nil"/>
          <w:left w:val="nil"/>
          <w:bottom w:val="nil"/>
          <w:right w:val="nil"/>
          <w:between w:val="nil"/>
        </w:pBdr>
        <w:spacing w:after="120" w:line="276" w:lineRule="auto"/>
        <w:rPr>
          <w:rFonts w:asciiTheme="majorHAnsi" w:eastAsia="@___WRD_EMBED_SUB_1341" w:hAnsiTheme="majorHAnsi" w:cstheme="majorHAnsi"/>
          <w:i/>
          <w:color w:val="486B45" w:themeColor="accent2"/>
          <w:sz w:val="22"/>
          <w:szCs w:val="22"/>
        </w:rPr>
      </w:pPr>
      <w:r w:rsidRPr="00B70D2F">
        <w:rPr>
          <w:rFonts w:asciiTheme="majorHAnsi" w:eastAsia="@___WRD_EMBED_SUB_1341" w:hAnsiTheme="majorHAnsi" w:cstheme="majorHAnsi"/>
          <w:i/>
          <w:color w:val="486B45" w:themeColor="accent2"/>
          <w:sz w:val="22"/>
          <w:szCs w:val="22"/>
        </w:rPr>
        <w:t xml:space="preserve">(Source: </w:t>
      </w:r>
      <w:r w:rsidR="002E1AE5" w:rsidRPr="00B70D2F">
        <w:rPr>
          <w:rFonts w:asciiTheme="majorHAnsi" w:eastAsia="@___WRD_EMBED_SUB_1341" w:hAnsiTheme="majorHAnsi" w:cstheme="majorHAnsi"/>
          <w:i/>
          <w:color w:val="486B45" w:themeColor="accent2"/>
          <w:sz w:val="22"/>
          <w:szCs w:val="22"/>
        </w:rPr>
        <w:t xml:space="preserve">EUDR </w:t>
      </w:r>
      <w:r w:rsidR="00D40558" w:rsidRPr="00FD0871">
        <w:rPr>
          <w:rFonts w:asciiTheme="majorHAnsi" w:eastAsia="@___WRD_EMBED_SUB_1341" w:hAnsiTheme="majorHAnsi" w:cstheme="majorHAnsi"/>
          <w:i/>
          <w:color w:val="486B45" w:themeColor="accent2"/>
          <w:sz w:val="22"/>
          <w:szCs w:val="22"/>
        </w:rPr>
        <w:t>2.30</w:t>
      </w:r>
      <w:r w:rsidR="002E1AE5" w:rsidRPr="00B70D2F">
        <w:rPr>
          <w:rFonts w:asciiTheme="majorHAnsi" w:eastAsia="@___WRD_EMBED_SUB_1341" w:hAnsiTheme="majorHAnsi" w:cstheme="majorHAnsi"/>
          <w:i/>
          <w:color w:val="486B45" w:themeColor="accent2"/>
          <w:sz w:val="22"/>
          <w:szCs w:val="22"/>
        </w:rPr>
        <w:t xml:space="preserve">) </w:t>
      </w:r>
    </w:p>
    <w:p w14:paraId="0C565B11" w14:textId="5EA3D68E" w:rsidR="00013157" w:rsidRPr="00323373" w:rsidRDefault="00266B2D" w:rsidP="00323373">
      <w:pPr>
        <w:keepNext/>
        <w:keepLines/>
        <w:pBdr>
          <w:top w:val="nil"/>
          <w:left w:val="nil"/>
          <w:bottom w:val="nil"/>
          <w:right w:val="nil"/>
          <w:between w:val="nil"/>
        </w:pBdr>
        <w:tabs>
          <w:tab w:val="left" w:pos="851"/>
        </w:tabs>
        <w:spacing w:before="240" w:after="120" w:line="276" w:lineRule="auto"/>
        <w:rPr>
          <w:rFonts w:asciiTheme="majorHAnsi" w:eastAsia="@___WRD_EMBED_SUB_1341" w:hAnsiTheme="majorHAnsi" w:cstheme="majorHAnsi"/>
          <w:b/>
          <w:color w:val="221F20" w:themeColor="text1"/>
          <w:lang w:eastAsia="en-GB"/>
        </w:rPr>
      </w:pPr>
      <w:bookmarkStart w:id="25" w:name="_44sinio"/>
      <w:bookmarkEnd w:id="25"/>
      <w:r w:rsidRPr="00323373">
        <w:rPr>
          <w:rFonts w:asciiTheme="majorHAnsi" w:eastAsia="@___WRD_EMBED_SUB_1341" w:hAnsiTheme="majorHAnsi" w:cstheme="majorHAnsi"/>
          <w:b/>
          <w:color w:val="221F20" w:themeColor="text1"/>
          <w:lang w:eastAsia="en-GB"/>
        </w:rPr>
        <w:lastRenderedPageBreak/>
        <w:t>3.4</w:t>
      </w:r>
      <w:r w:rsidR="008B3D85" w:rsidRPr="00323373">
        <w:rPr>
          <w:rFonts w:asciiTheme="majorHAnsi" w:eastAsia="@___WRD_EMBED_SUB_1341" w:hAnsiTheme="majorHAnsi" w:cstheme="majorHAnsi"/>
          <w:b/>
          <w:color w:val="221F20" w:themeColor="text1"/>
          <w:lang w:eastAsia="en-GB"/>
        </w:rPr>
        <w:t>9</w:t>
      </w:r>
      <w:r w:rsidR="006C1E90" w:rsidRPr="00323373">
        <w:rPr>
          <w:rFonts w:asciiTheme="majorHAnsi" w:eastAsia="@___WRD_EMBED_SUB_1341" w:hAnsiTheme="majorHAnsi" w:cstheme="majorHAnsi"/>
          <w:b/>
          <w:color w:val="221F20" w:themeColor="text1"/>
          <w:lang w:eastAsia="en-GB"/>
        </w:rPr>
        <w:tab/>
      </w:r>
      <w:r w:rsidR="005C10E5" w:rsidRPr="00323373">
        <w:rPr>
          <w:rFonts w:asciiTheme="majorHAnsi" w:eastAsia="@___WRD_EMBED_SUB_1341" w:hAnsiTheme="majorHAnsi" w:cstheme="majorHAnsi"/>
          <w:b/>
          <w:color w:val="221F20" w:themeColor="text1"/>
          <w:lang w:eastAsia="en-GB"/>
        </w:rPr>
        <w:t>Trader</w:t>
      </w:r>
    </w:p>
    <w:p w14:paraId="2312FD99" w14:textId="76859932" w:rsidR="00393359" w:rsidRPr="00974C10" w:rsidRDefault="00A157BC" w:rsidP="00323373">
      <w:pPr>
        <w:keepNext/>
        <w:keepLines/>
        <w:widowControl w:val="0"/>
        <w:pBdr>
          <w:top w:val="nil"/>
          <w:left w:val="nil"/>
          <w:bottom w:val="nil"/>
          <w:right w:val="nil"/>
          <w:between w:val="nil"/>
        </w:pBdr>
        <w:spacing w:after="120" w:line="276" w:lineRule="auto"/>
        <w:rPr>
          <w:rFonts w:asciiTheme="majorHAnsi" w:eastAsia="@___WRD_EMBED_SUB_1341" w:hAnsiTheme="majorHAnsi" w:cstheme="majorHAnsi"/>
          <w:color w:val="221F20" w:themeColor="text1"/>
          <w:sz w:val="22"/>
          <w:szCs w:val="22"/>
        </w:rPr>
      </w:pPr>
      <w:r w:rsidRPr="00323373">
        <w:rPr>
          <w:rFonts w:asciiTheme="majorHAnsi" w:eastAsia="@___WRD_EMBED_SUB_1341" w:hAnsiTheme="majorHAnsi" w:cstheme="majorHAnsi"/>
          <w:color w:val="221F20" w:themeColor="text1"/>
          <w:sz w:val="22"/>
          <w:szCs w:val="22"/>
        </w:rPr>
        <w:t>A</w:t>
      </w:r>
      <w:r w:rsidR="009E5AB2" w:rsidRPr="00323373">
        <w:rPr>
          <w:rFonts w:asciiTheme="majorHAnsi" w:eastAsia="@___WRD_EMBED_SUB_1341" w:hAnsiTheme="majorHAnsi" w:cstheme="majorHAnsi"/>
          <w:color w:val="221F20" w:themeColor="text1"/>
          <w:sz w:val="22"/>
          <w:szCs w:val="22"/>
        </w:rPr>
        <w:t>ny</w:t>
      </w:r>
      <w:r w:rsidR="009E5AB2" w:rsidRPr="00323373">
        <w:rPr>
          <w:rFonts w:asciiTheme="majorHAnsi" w:eastAsia="@___WRD_EMBED_SUB_1341" w:hAnsiTheme="majorHAnsi" w:cstheme="majorHAnsi"/>
          <w:b/>
          <w:color w:val="221F20" w:themeColor="text1"/>
          <w:sz w:val="22"/>
          <w:szCs w:val="22"/>
        </w:rPr>
        <w:t xml:space="preserve"> </w:t>
      </w:r>
      <w:r w:rsidR="0040200F" w:rsidRPr="00323373">
        <w:rPr>
          <w:rFonts w:asciiTheme="majorHAnsi" w:eastAsia="@___WRD_EMBED_SUB_1341" w:hAnsiTheme="majorHAnsi" w:cstheme="majorHAnsi"/>
          <w:b/>
          <w:color w:val="221F20" w:themeColor="text1"/>
          <w:sz w:val="22"/>
          <w:szCs w:val="22"/>
        </w:rPr>
        <w:t>o</w:t>
      </w:r>
      <w:r w:rsidR="005C10E5" w:rsidRPr="00323373">
        <w:rPr>
          <w:rFonts w:asciiTheme="majorHAnsi" w:eastAsia="@___WRD_EMBED_SUB_1341" w:hAnsiTheme="majorHAnsi" w:cstheme="majorHAnsi"/>
          <w:b/>
          <w:color w:val="221F20" w:themeColor="text1"/>
          <w:sz w:val="22"/>
          <w:szCs w:val="22"/>
        </w:rPr>
        <w:t>rganisation</w:t>
      </w:r>
      <w:r w:rsidR="005C10E5" w:rsidRPr="00323373">
        <w:rPr>
          <w:rFonts w:asciiTheme="majorHAnsi" w:eastAsia="@___WRD_EMBED_SUB_1341" w:hAnsiTheme="majorHAnsi" w:cstheme="majorHAnsi"/>
          <w:color w:val="221F20" w:themeColor="text1"/>
          <w:sz w:val="22"/>
          <w:szCs w:val="22"/>
        </w:rPr>
        <w:t xml:space="preserve"> in the supply chain</w:t>
      </w:r>
      <w:r w:rsidR="00373694" w:rsidRPr="00FD0871">
        <w:rPr>
          <w:rFonts w:asciiTheme="majorHAnsi" w:eastAsia="@___WRD_EMBED_SUB_1341" w:hAnsiTheme="majorHAnsi" w:cstheme="majorHAnsi"/>
          <w:color w:val="221F20" w:themeColor="text1"/>
          <w:sz w:val="22"/>
          <w:szCs w:val="22"/>
        </w:rPr>
        <w:t>,</w:t>
      </w:r>
      <w:r w:rsidR="005C10E5" w:rsidRPr="00323373">
        <w:rPr>
          <w:rFonts w:asciiTheme="majorHAnsi" w:eastAsia="@___WRD_EMBED_SUB_1341" w:hAnsiTheme="majorHAnsi" w:cstheme="majorHAnsi"/>
          <w:color w:val="221F20" w:themeColor="text1"/>
          <w:sz w:val="22"/>
          <w:szCs w:val="22"/>
        </w:rPr>
        <w:t xml:space="preserve"> other than </w:t>
      </w:r>
      <w:r w:rsidR="00373694" w:rsidRPr="00FD0871">
        <w:rPr>
          <w:rFonts w:asciiTheme="majorHAnsi" w:eastAsia="@___WRD_EMBED_SUB_1341" w:hAnsiTheme="majorHAnsi" w:cstheme="majorHAnsi"/>
          <w:color w:val="221F20" w:themeColor="text1"/>
          <w:sz w:val="22"/>
          <w:szCs w:val="22"/>
        </w:rPr>
        <w:t xml:space="preserve">an </w:t>
      </w:r>
      <w:r w:rsidR="005C10E5" w:rsidRPr="00323373">
        <w:rPr>
          <w:rFonts w:asciiTheme="majorHAnsi" w:eastAsia="@___WRD_EMBED_SUB_1341" w:hAnsiTheme="majorHAnsi" w:cstheme="majorHAnsi"/>
          <w:b/>
          <w:color w:val="221F20" w:themeColor="text1"/>
          <w:sz w:val="22"/>
          <w:szCs w:val="22"/>
        </w:rPr>
        <w:t>operator</w:t>
      </w:r>
      <w:r w:rsidR="005C10E5" w:rsidRPr="00323373">
        <w:rPr>
          <w:rFonts w:asciiTheme="majorHAnsi" w:eastAsia="@___WRD_EMBED_SUB_1341" w:hAnsiTheme="majorHAnsi" w:cstheme="majorHAnsi"/>
          <w:color w:val="221F20" w:themeColor="text1"/>
          <w:sz w:val="22"/>
          <w:szCs w:val="22"/>
        </w:rPr>
        <w:t xml:space="preserve"> </w:t>
      </w:r>
      <w:r w:rsidR="00393359" w:rsidRPr="00323373">
        <w:rPr>
          <w:rFonts w:asciiTheme="majorHAnsi" w:eastAsia="@___WRD_EMBED_SUB_1341" w:hAnsiTheme="majorHAnsi" w:cstheme="majorHAnsi"/>
          <w:color w:val="221F20" w:themeColor="text1"/>
          <w:sz w:val="22"/>
          <w:szCs w:val="22"/>
        </w:rPr>
        <w:t xml:space="preserve">or </w:t>
      </w:r>
      <w:r w:rsidR="00393359" w:rsidRPr="00974C10">
        <w:rPr>
          <w:rFonts w:asciiTheme="majorHAnsi" w:eastAsia="@___WRD_EMBED_SUB_1341" w:hAnsiTheme="majorHAnsi" w:cstheme="majorHAnsi"/>
          <w:b/>
          <w:color w:val="221F20" w:themeColor="text1"/>
          <w:sz w:val="22"/>
          <w:szCs w:val="22"/>
        </w:rPr>
        <w:t>downstream operator</w:t>
      </w:r>
      <w:r w:rsidR="00373694" w:rsidRPr="00FD0871">
        <w:rPr>
          <w:rFonts w:asciiTheme="majorHAnsi" w:eastAsia="@___WRD_EMBED_SUB_1341" w:hAnsiTheme="majorHAnsi" w:cstheme="majorHAnsi"/>
          <w:bCs/>
          <w:color w:val="221F20" w:themeColor="text1"/>
          <w:sz w:val="22"/>
          <w:szCs w:val="22"/>
        </w:rPr>
        <w:t>,</w:t>
      </w:r>
      <w:r w:rsidR="00393359" w:rsidRPr="00FD0871">
        <w:rPr>
          <w:rFonts w:asciiTheme="majorHAnsi" w:eastAsia="@___WRD_EMBED_SUB_1341" w:hAnsiTheme="majorHAnsi" w:cstheme="majorHAnsi"/>
          <w:bCs/>
          <w:color w:val="221F20" w:themeColor="text1"/>
          <w:sz w:val="22"/>
          <w:szCs w:val="22"/>
        </w:rPr>
        <w:t xml:space="preserve"> </w:t>
      </w:r>
      <w:r w:rsidR="00373694" w:rsidRPr="00FD0871">
        <w:rPr>
          <w:rFonts w:asciiTheme="majorHAnsi" w:eastAsia="@___WRD_EMBED_SUB_1341" w:hAnsiTheme="majorHAnsi" w:cstheme="majorHAnsi"/>
          <w:color w:val="221F20" w:themeColor="text1"/>
          <w:sz w:val="22"/>
          <w:szCs w:val="22"/>
        </w:rPr>
        <w:t>that</w:t>
      </w:r>
      <w:r w:rsidR="005C10E5" w:rsidRPr="00323373">
        <w:rPr>
          <w:rFonts w:asciiTheme="majorHAnsi" w:eastAsia="@___WRD_EMBED_SUB_1341" w:hAnsiTheme="majorHAnsi" w:cstheme="majorHAnsi"/>
          <w:color w:val="221F20" w:themeColor="text1"/>
          <w:sz w:val="22"/>
          <w:szCs w:val="22"/>
        </w:rPr>
        <w:t xml:space="preserve">, </w:t>
      </w:r>
      <w:proofErr w:type="gramStart"/>
      <w:r w:rsidR="005C10E5" w:rsidRPr="00323373">
        <w:rPr>
          <w:rFonts w:asciiTheme="majorHAnsi" w:eastAsia="@___WRD_EMBED_SUB_1341" w:hAnsiTheme="majorHAnsi" w:cstheme="majorHAnsi"/>
          <w:b/>
          <w:color w:val="221F20" w:themeColor="text1"/>
          <w:sz w:val="22"/>
          <w:szCs w:val="22"/>
        </w:rPr>
        <w:t>in the course of</w:t>
      </w:r>
      <w:proofErr w:type="gramEnd"/>
      <w:r w:rsidR="005C10E5" w:rsidRPr="00323373">
        <w:rPr>
          <w:rFonts w:asciiTheme="majorHAnsi" w:eastAsia="@___WRD_EMBED_SUB_1341" w:hAnsiTheme="majorHAnsi" w:cstheme="majorHAnsi"/>
          <w:b/>
          <w:color w:val="221F20" w:themeColor="text1"/>
          <w:sz w:val="22"/>
          <w:szCs w:val="22"/>
        </w:rPr>
        <w:t xml:space="preserve"> a commercial activity</w:t>
      </w:r>
      <w:r w:rsidR="005C10E5" w:rsidRPr="00323373">
        <w:rPr>
          <w:rFonts w:asciiTheme="majorHAnsi" w:eastAsia="@___WRD_EMBED_SUB_1341" w:hAnsiTheme="majorHAnsi" w:cstheme="majorHAnsi"/>
          <w:color w:val="221F20" w:themeColor="text1"/>
          <w:sz w:val="22"/>
          <w:szCs w:val="22"/>
        </w:rPr>
        <w:t xml:space="preserve">, </w:t>
      </w:r>
      <w:r w:rsidR="005C10E5" w:rsidRPr="00323373">
        <w:rPr>
          <w:rFonts w:asciiTheme="majorHAnsi" w:eastAsia="@___WRD_EMBED_SUB_1341" w:hAnsiTheme="majorHAnsi" w:cstheme="majorHAnsi"/>
          <w:b/>
          <w:color w:val="221F20" w:themeColor="text1"/>
          <w:sz w:val="22"/>
          <w:szCs w:val="22"/>
        </w:rPr>
        <w:t xml:space="preserve">makes relevant </w:t>
      </w:r>
      <w:r w:rsidR="0099692E" w:rsidRPr="00323373">
        <w:rPr>
          <w:rFonts w:asciiTheme="majorHAnsi" w:eastAsia="@___WRD_EMBED_SUB_1341" w:hAnsiTheme="majorHAnsi" w:cstheme="majorHAnsi"/>
          <w:b/>
          <w:color w:val="221F20" w:themeColor="text1"/>
          <w:sz w:val="22"/>
          <w:szCs w:val="22"/>
        </w:rPr>
        <w:t>products</w:t>
      </w:r>
      <w:r w:rsidR="005C10E5" w:rsidRPr="00323373">
        <w:rPr>
          <w:rFonts w:asciiTheme="majorHAnsi" w:eastAsia="@___WRD_EMBED_SUB_1341" w:hAnsiTheme="majorHAnsi" w:cstheme="majorHAnsi"/>
          <w:b/>
          <w:color w:val="221F20" w:themeColor="text1"/>
          <w:sz w:val="22"/>
          <w:szCs w:val="22"/>
        </w:rPr>
        <w:t xml:space="preserve"> available on the</w:t>
      </w:r>
      <w:r w:rsidR="005C10E5" w:rsidRPr="00323373">
        <w:rPr>
          <w:rFonts w:asciiTheme="majorHAnsi" w:eastAsia="@___WRD_EMBED_SUB_1341" w:hAnsiTheme="majorHAnsi" w:cstheme="majorHAnsi"/>
          <w:color w:val="221F20" w:themeColor="text1"/>
          <w:sz w:val="22"/>
          <w:szCs w:val="22"/>
        </w:rPr>
        <w:t xml:space="preserve"> </w:t>
      </w:r>
      <w:r w:rsidR="005C10E5" w:rsidRPr="00323373">
        <w:rPr>
          <w:rFonts w:asciiTheme="majorHAnsi" w:eastAsia="@___WRD_EMBED_SUB_1341" w:hAnsiTheme="majorHAnsi" w:cstheme="majorHAnsi"/>
          <w:b/>
          <w:color w:val="221F20" w:themeColor="text1"/>
          <w:sz w:val="22"/>
          <w:szCs w:val="22"/>
        </w:rPr>
        <w:t>Union market</w:t>
      </w:r>
      <w:r w:rsidR="005C10E5" w:rsidRPr="00323373">
        <w:rPr>
          <w:rFonts w:asciiTheme="majorHAnsi" w:eastAsia="@___WRD_EMBED_SUB_1341" w:hAnsiTheme="majorHAnsi" w:cstheme="majorHAnsi"/>
          <w:color w:val="221F20" w:themeColor="text1"/>
          <w:sz w:val="22"/>
          <w:szCs w:val="22"/>
        </w:rPr>
        <w:t>.</w:t>
      </w:r>
    </w:p>
    <w:p w14:paraId="4CD0ED27" w14:textId="22868BBD" w:rsidR="00013157" w:rsidRPr="00323373" w:rsidRDefault="005C10E5" w:rsidP="00CF3257">
      <w:pPr>
        <w:keepNext/>
        <w:keepLines/>
        <w:widowControl w:val="0"/>
        <w:pBdr>
          <w:top w:val="nil"/>
          <w:left w:val="nil"/>
          <w:bottom w:val="nil"/>
          <w:right w:val="nil"/>
          <w:between w:val="nil"/>
        </w:pBdr>
        <w:spacing w:after="120" w:line="276" w:lineRule="auto"/>
        <w:rPr>
          <w:rFonts w:asciiTheme="majorHAnsi" w:eastAsia="@___WRD_EMBED_SUB_1341" w:hAnsiTheme="majorHAnsi" w:cstheme="majorHAnsi"/>
          <w:color w:val="221F20" w:themeColor="text1"/>
          <w:sz w:val="22"/>
          <w:szCs w:val="22"/>
        </w:rPr>
      </w:pPr>
      <w:r w:rsidRPr="007D5309">
        <w:rPr>
          <w:rFonts w:asciiTheme="majorHAnsi" w:eastAsia="@___WRD_EMBED_SUB_1341" w:hAnsiTheme="majorHAnsi" w:cstheme="majorHAnsi"/>
          <w:b/>
          <w:color w:val="486B45" w:themeColor="accent2"/>
          <w:sz w:val="22"/>
          <w:szCs w:val="22"/>
        </w:rPr>
        <w:t>Note 1:</w:t>
      </w:r>
      <w:r w:rsidRPr="007D5309">
        <w:rPr>
          <w:rFonts w:asciiTheme="majorHAnsi" w:eastAsia="@___WRD_EMBED_SUB_1341" w:hAnsiTheme="majorHAnsi" w:cstheme="majorHAnsi"/>
          <w:color w:val="486B45" w:themeColor="accent2"/>
          <w:sz w:val="22"/>
          <w:szCs w:val="22"/>
        </w:rPr>
        <w:t xml:space="preserve"> </w:t>
      </w:r>
      <w:r w:rsidRPr="00323373">
        <w:rPr>
          <w:rFonts w:asciiTheme="majorHAnsi" w:eastAsia="@___WRD_EMBED_SUB_1341" w:hAnsiTheme="majorHAnsi" w:cstheme="majorHAnsi"/>
          <w:b/>
          <w:color w:val="221F20" w:themeColor="text1"/>
          <w:sz w:val="22"/>
          <w:szCs w:val="22"/>
        </w:rPr>
        <w:t>SME</w:t>
      </w:r>
      <w:r w:rsidRPr="00323373">
        <w:rPr>
          <w:rFonts w:asciiTheme="majorHAnsi" w:eastAsia="@___WRD_EMBED_SUB_1341" w:hAnsiTheme="majorHAnsi" w:cstheme="majorHAnsi"/>
          <w:color w:val="221F20" w:themeColor="text1"/>
          <w:sz w:val="22"/>
          <w:szCs w:val="22"/>
        </w:rPr>
        <w:t xml:space="preserve"> and </w:t>
      </w:r>
      <w:r w:rsidRPr="00323373">
        <w:rPr>
          <w:rFonts w:asciiTheme="majorHAnsi" w:eastAsia="@___WRD_EMBED_SUB_1341" w:hAnsiTheme="majorHAnsi" w:cstheme="majorHAnsi"/>
          <w:b/>
          <w:color w:val="221F20" w:themeColor="text1"/>
          <w:sz w:val="22"/>
          <w:szCs w:val="22"/>
        </w:rPr>
        <w:t>non-SME</w:t>
      </w:r>
      <w:r w:rsidRPr="00323373">
        <w:rPr>
          <w:rFonts w:asciiTheme="majorHAnsi" w:eastAsia="@___WRD_EMBED_SUB_1341" w:hAnsiTheme="majorHAnsi" w:cstheme="majorHAnsi"/>
          <w:color w:val="221F20" w:themeColor="text1"/>
          <w:sz w:val="22"/>
          <w:szCs w:val="22"/>
        </w:rPr>
        <w:t xml:space="preserve"> trader</w:t>
      </w:r>
      <w:r w:rsidR="00A94577" w:rsidRPr="00323373">
        <w:rPr>
          <w:rFonts w:asciiTheme="majorHAnsi" w:eastAsia="@___WRD_EMBED_SUB_1341" w:hAnsiTheme="majorHAnsi" w:cstheme="majorHAnsi"/>
          <w:color w:val="221F20" w:themeColor="text1"/>
          <w:sz w:val="22"/>
          <w:szCs w:val="22"/>
        </w:rPr>
        <w:t>s</w:t>
      </w:r>
      <w:r w:rsidRPr="00323373">
        <w:rPr>
          <w:rFonts w:asciiTheme="majorHAnsi" w:eastAsia="@___WRD_EMBED_SUB_1341" w:hAnsiTheme="majorHAnsi" w:cstheme="majorHAnsi"/>
          <w:color w:val="221F20" w:themeColor="text1"/>
          <w:sz w:val="22"/>
          <w:szCs w:val="22"/>
        </w:rPr>
        <w:t xml:space="preserve"> are subject to different requirements. </w:t>
      </w:r>
    </w:p>
    <w:p w14:paraId="0626C983" w14:textId="2D2975C5" w:rsidR="00013157" w:rsidRPr="00323373" w:rsidRDefault="005C10E5" w:rsidP="00CF3257">
      <w:pPr>
        <w:keepNext/>
        <w:keepLines/>
        <w:spacing w:after="40" w:line="276" w:lineRule="auto"/>
        <w:rPr>
          <w:rFonts w:asciiTheme="majorHAnsi" w:eastAsia="@___WRD_EMBED_SUB_1341" w:hAnsiTheme="majorHAnsi" w:cstheme="majorHAnsi"/>
          <w:color w:val="221F20" w:themeColor="text1"/>
          <w:sz w:val="22"/>
          <w:szCs w:val="22"/>
        </w:rPr>
      </w:pPr>
      <w:r w:rsidRPr="007D5309">
        <w:rPr>
          <w:rFonts w:asciiTheme="majorHAnsi" w:eastAsia="@___WRD_EMBED_SUB_1341" w:hAnsiTheme="majorHAnsi" w:cstheme="majorHAnsi"/>
          <w:b/>
          <w:color w:val="486B45" w:themeColor="accent2"/>
          <w:sz w:val="22"/>
          <w:szCs w:val="22"/>
        </w:rPr>
        <w:t>Note 2:</w:t>
      </w:r>
      <w:r w:rsidRPr="007D5309">
        <w:rPr>
          <w:rFonts w:asciiTheme="majorHAnsi" w:eastAsia="@___WRD_EMBED_SUB_1341" w:hAnsiTheme="majorHAnsi" w:cstheme="majorHAnsi"/>
          <w:color w:val="486B45" w:themeColor="accent2"/>
          <w:sz w:val="22"/>
          <w:szCs w:val="22"/>
        </w:rPr>
        <w:t xml:space="preserve"> </w:t>
      </w:r>
      <w:r w:rsidRPr="00323373">
        <w:rPr>
          <w:rFonts w:asciiTheme="majorHAnsi" w:eastAsia="@___WRD_EMBED_SUB_1341" w:hAnsiTheme="majorHAnsi" w:cstheme="majorHAnsi"/>
          <w:color w:val="221F20" w:themeColor="text1"/>
          <w:sz w:val="22"/>
          <w:szCs w:val="22"/>
        </w:rPr>
        <w:t xml:space="preserve">An </w:t>
      </w:r>
      <w:r w:rsidRPr="00323373">
        <w:rPr>
          <w:rFonts w:asciiTheme="majorHAnsi" w:eastAsia="@___WRD_EMBED_SUB_1341" w:hAnsiTheme="majorHAnsi" w:cstheme="majorHAnsi"/>
          <w:b/>
          <w:color w:val="221F20" w:themeColor="text1"/>
          <w:sz w:val="22"/>
          <w:szCs w:val="22"/>
        </w:rPr>
        <w:t>organisation</w:t>
      </w:r>
      <w:r w:rsidRPr="00323373">
        <w:rPr>
          <w:rFonts w:asciiTheme="majorHAnsi" w:eastAsia="@___WRD_EMBED_SUB_1341" w:hAnsiTheme="majorHAnsi" w:cstheme="majorHAnsi"/>
          <w:color w:val="221F20" w:themeColor="text1"/>
          <w:sz w:val="22"/>
          <w:szCs w:val="22"/>
        </w:rPr>
        <w:t xml:space="preserve"> may act as an </w:t>
      </w:r>
      <w:r w:rsidRPr="00323373">
        <w:rPr>
          <w:rFonts w:asciiTheme="majorHAnsi" w:eastAsia="@___WRD_EMBED_SUB_1341" w:hAnsiTheme="majorHAnsi" w:cstheme="majorHAnsi"/>
          <w:b/>
          <w:color w:val="221F20" w:themeColor="text1"/>
          <w:sz w:val="22"/>
          <w:szCs w:val="22"/>
        </w:rPr>
        <w:t>operator</w:t>
      </w:r>
      <w:r w:rsidR="00CF3257" w:rsidRPr="00FD0871">
        <w:rPr>
          <w:rFonts w:asciiTheme="majorHAnsi" w:eastAsia="@___WRD_EMBED_SUB_1341" w:hAnsiTheme="majorHAnsi" w:cstheme="majorHAnsi"/>
          <w:color w:val="221F20" w:themeColor="text1"/>
          <w:sz w:val="22"/>
          <w:szCs w:val="22"/>
        </w:rPr>
        <w:t xml:space="preserve">, </w:t>
      </w:r>
      <w:r w:rsidR="00D96564" w:rsidRPr="00974C10">
        <w:rPr>
          <w:rFonts w:asciiTheme="majorHAnsi" w:eastAsia="@___WRD_EMBED_SUB_1341" w:hAnsiTheme="majorHAnsi" w:cstheme="majorHAnsi"/>
          <w:b/>
          <w:color w:val="221F20" w:themeColor="text1"/>
          <w:sz w:val="22"/>
          <w:szCs w:val="22"/>
        </w:rPr>
        <w:t xml:space="preserve">downstream </w:t>
      </w:r>
      <w:proofErr w:type="gramStart"/>
      <w:r w:rsidR="00D96564" w:rsidRPr="00974C10">
        <w:rPr>
          <w:rFonts w:asciiTheme="majorHAnsi" w:eastAsia="@___WRD_EMBED_SUB_1341" w:hAnsiTheme="majorHAnsi" w:cstheme="majorHAnsi"/>
          <w:b/>
          <w:color w:val="221F20" w:themeColor="text1"/>
          <w:sz w:val="22"/>
          <w:szCs w:val="22"/>
        </w:rPr>
        <w:t>operator</w:t>
      </w:r>
      <w:proofErr w:type="gramEnd"/>
      <w:r w:rsidR="00D96564" w:rsidRPr="00323373">
        <w:rPr>
          <w:rFonts w:asciiTheme="majorHAnsi" w:eastAsia="@___WRD_EMBED_SUB_1341" w:hAnsiTheme="majorHAnsi" w:cstheme="majorHAnsi"/>
          <w:color w:val="221F20" w:themeColor="text1"/>
          <w:sz w:val="22"/>
          <w:szCs w:val="22"/>
        </w:rPr>
        <w:t xml:space="preserve"> or</w:t>
      </w:r>
      <w:r w:rsidRPr="00323373">
        <w:rPr>
          <w:rFonts w:asciiTheme="majorHAnsi" w:eastAsia="@___WRD_EMBED_SUB_1341" w:hAnsiTheme="majorHAnsi" w:cstheme="majorHAnsi"/>
          <w:color w:val="221F20" w:themeColor="text1"/>
          <w:sz w:val="22"/>
          <w:szCs w:val="22"/>
        </w:rPr>
        <w:t xml:space="preserve"> a </w:t>
      </w:r>
      <w:r w:rsidRPr="00974C10">
        <w:rPr>
          <w:rFonts w:asciiTheme="majorHAnsi" w:eastAsia="@___WRD_EMBED_SUB_1341" w:hAnsiTheme="majorHAnsi" w:cstheme="majorHAnsi"/>
          <w:b/>
          <w:color w:val="221F20" w:themeColor="text1"/>
          <w:sz w:val="22"/>
          <w:szCs w:val="22"/>
        </w:rPr>
        <w:t>trader</w:t>
      </w:r>
      <w:r w:rsidRPr="00323373">
        <w:rPr>
          <w:rFonts w:asciiTheme="majorHAnsi" w:eastAsia="@___WRD_EMBED_SUB_1341" w:hAnsiTheme="majorHAnsi" w:cstheme="majorHAnsi"/>
          <w:color w:val="221F20" w:themeColor="text1"/>
          <w:sz w:val="22"/>
          <w:szCs w:val="22"/>
        </w:rPr>
        <w:t xml:space="preserve"> at the same time, depending on </w:t>
      </w:r>
      <w:r w:rsidR="00CF3257" w:rsidRPr="00FD0871">
        <w:rPr>
          <w:rFonts w:asciiTheme="majorHAnsi" w:eastAsia="@___WRD_EMBED_SUB_1341" w:hAnsiTheme="majorHAnsi" w:cstheme="majorHAnsi"/>
          <w:color w:val="221F20" w:themeColor="text1"/>
          <w:sz w:val="22"/>
          <w:szCs w:val="22"/>
        </w:rPr>
        <w:t xml:space="preserve">its </w:t>
      </w:r>
      <w:r w:rsidRPr="00323373">
        <w:rPr>
          <w:rFonts w:asciiTheme="majorHAnsi" w:eastAsia="@___WRD_EMBED_SUB_1341" w:hAnsiTheme="majorHAnsi" w:cstheme="majorHAnsi"/>
          <w:color w:val="221F20" w:themeColor="text1"/>
          <w:sz w:val="22"/>
          <w:szCs w:val="22"/>
        </w:rPr>
        <w:t xml:space="preserve">position in the supply chain. </w:t>
      </w:r>
    </w:p>
    <w:p w14:paraId="10E02BA0" w14:textId="48161C74" w:rsidR="00942966" w:rsidRPr="00B70D2F" w:rsidRDefault="00942966" w:rsidP="00323373">
      <w:pPr>
        <w:pBdr>
          <w:top w:val="nil"/>
          <w:left w:val="nil"/>
          <w:bottom w:val="nil"/>
          <w:right w:val="nil"/>
          <w:between w:val="nil"/>
        </w:pBdr>
        <w:spacing w:after="120" w:line="276" w:lineRule="auto"/>
        <w:rPr>
          <w:rFonts w:asciiTheme="majorHAnsi" w:eastAsia="@___WRD_EMBED_SUB_1341" w:hAnsiTheme="majorHAnsi" w:cstheme="majorHAnsi"/>
          <w:i/>
          <w:color w:val="486B45" w:themeColor="accent2"/>
          <w:sz w:val="22"/>
          <w:szCs w:val="22"/>
        </w:rPr>
      </w:pPr>
      <w:r w:rsidRPr="00B70D2F">
        <w:rPr>
          <w:rFonts w:asciiTheme="majorHAnsi" w:eastAsia="@___WRD_EMBED_SUB_1341" w:hAnsiTheme="majorHAnsi" w:cstheme="majorHAnsi"/>
          <w:i/>
          <w:color w:val="486B45" w:themeColor="accent2"/>
          <w:sz w:val="22"/>
          <w:szCs w:val="22"/>
        </w:rPr>
        <w:t>(Source:</w:t>
      </w:r>
      <w:r w:rsidR="00D96564" w:rsidRPr="00B70D2F">
        <w:rPr>
          <w:rFonts w:asciiTheme="majorHAnsi" w:eastAsia="@___WRD_EMBED_SUB_1341" w:hAnsiTheme="majorHAnsi" w:cstheme="majorHAnsi"/>
          <w:i/>
          <w:color w:val="486B45" w:themeColor="accent2"/>
          <w:sz w:val="22"/>
          <w:szCs w:val="22"/>
        </w:rPr>
        <w:t xml:space="preserve"> EUDR </w:t>
      </w:r>
      <w:r w:rsidR="00DD6902" w:rsidRPr="00FD0871">
        <w:rPr>
          <w:rFonts w:asciiTheme="majorHAnsi" w:eastAsia="@___WRD_EMBED_SUB_1341" w:hAnsiTheme="majorHAnsi" w:cstheme="majorHAnsi"/>
          <w:i/>
          <w:color w:val="486B45" w:themeColor="accent2"/>
          <w:sz w:val="22"/>
          <w:szCs w:val="22"/>
        </w:rPr>
        <w:t>2.17</w:t>
      </w:r>
      <w:r w:rsidR="00D96564" w:rsidRPr="00B70D2F">
        <w:rPr>
          <w:rFonts w:asciiTheme="majorHAnsi" w:eastAsia="@___WRD_EMBED_SUB_1341" w:hAnsiTheme="majorHAnsi" w:cstheme="majorHAnsi"/>
          <w:i/>
          <w:color w:val="486B45" w:themeColor="accent2"/>
          <w:sz w:val="22"/>
          <w:szCs w:val="22"/>
        </w:rPr>
        <w:t xml:space="preserve">) </w:t>
      </w:r>
    </w:p>
    <w:p w14:paraId="190D5FFD" w14:textId="42091914" w:rsidR="00013157" w:rsidRPr="00323373" w:rsidRDefault="006C1E90" w:rsidP="00323373">
      <w:pPr>
        <w:keepNext/>
        <w:keepLines/>
        <w:pBdr>
          <w:top w:val="nil"/>
          <w:left w:val="nil"/>
          <w:bottom w:val="nil"/>
          <w:right w:val="nil"/>
          <w:between w:val="nil"/>
        </w:pBdr>
        <w:tabs>
          <w:tab w:val="left" w:pos="851"/>
        </w:tabs>
        <w:spacing w:before="240" w:after="120" w:line="276" w:lineRule="auto"/>
        <w:rPr>
          <w:rFonts w:asciiTheme="majorHAnsi" w:eastAsia="@___WRD_EMBED_SUB_1341" w:hAnsiTheme="majorHAnsi" w:cstheme="majorHAnsi"/>
          <w:b/>
          <w:color w:val="221F20" w:themeColor="text1"/>
          <w:lang w:eastAsia="en-GB"/>
        </w:rPr>
      </w:pPr>
      <w:r w:rsidRPr="00323373">
        <w:rPr>
          <w:rFonts w:asciiTheme="majorHAnsi" w:eastAsia="@___WRD_EMBED_SUB_1341" w:hAnsiTheme="majorHAnsi" w:cstheme="majorHAnsi"/>
          <w:b/>
          <w:color w:val="221F20" w:themeColor="text1"/>
          <w:lang w:eastAsia="en-GB"/>
        </w:rPr>
        <w:t>3.</w:t>
      </w:r>
      <w:r w:rsidR="008B3D85" w:rsidRPr="00323373">
        <w:rPr>
          <w:rFonts w:asciiTheme="majorHAnsi" w:eastAsia="@___WRD_EMBED_SUB_1341" w:hAnsiTheme="majorHAnsi" w:cstheme="majorHAnsi"/>
          <w:b/>
          <w:color w:val="221F20" w:themeColor="text1"/>
          <w:lang w:eastAsia="en-GB"/>
        </w:rPr>
        <w:t>50</w:t>
      </w:r>
      <w:r w:rsidRPr="00323373">
        <w:rPr>
          <w:rFonts w:asciiTheme="majorHAnsi" w:eastAsia="@___WRD_EMBED_SUB_1341" w:hAnsiTheme="majorHAnsi" w:cstheme="majorHAnsi"/>
          <w:b/>
          <w:color w:val="221F20" w:themeColor="text1"/>
          <w:lang w:eastAsia="en-GB"/>
        </w:rPr>
        <w:tab/>
      </w:r>
      <w:r w:rsidR="005C10E5" w:rsidRPr="00323373">
        <w:rPr>
          <w:rFonts w:asciiTheme="majorHAnsi" w:eastAsia="@___WRD_EMBED_SUB_1341" w:hAnsiTheme="majorHAnsi" w:cstheme="majorHAnsi"/>
          <w:b/>
          <w:color w:val="221F20" w:themeColor="text1"/>
          <w:lang w:eastAsia="en-GB"/>
        </w:rPr>
        <w:t xml:space="preserve">Union market </w:t>
      </w:r>
    </w:p>
    <w:p w14:paraId="1884F9D7" w14:textId="039C3CB9" w:rsidR="002E1AE5" w:rsidRPr="00974C10" w:rsidRDefault="005C10E5" w:rsidP="00323373">
      <w:pPr>
        <w:keepNext/>
        <w:keepLines/>
        <w:pBdr>
          <w:top w:val="nil"/>
          <w:left w:val="nil"/>
          <w:bottom w:val="nil"/>
          <w:right w:val="nil"/>
          <w:between w:val="nil"/>
        </w:pBdr>
        <w:tabs>
          <w:tab w:val="left" w:pos="360"/>
          <w:tab w:val="left" w:pos="833"/>
          <w:tab w:val="left" w:pos="834"/>
        </w:tabs>
        <w:spacing w:after="120" w:line="276" w:lineRule="auto"/>
        <w:rPr>
          <w:rFonts w:asciiTheme="majorHAnsi" w:eastAsia="@___WRD_EMBED_SUB_1341" w:hAnsiTheme="majorHAnsi" w:cstheme="majorHAnsi"/>
          <w:color w:val="221F20" w:themeColor="text1"/>
          <w:sz w:val="22"/>
          <w:szCs w:val="22"/>
        </w:rPr>
      </w:pPr>
      <w:r w:rsidRPr="00323373">
        <w:rPr>
          <w:rFonts w:asciiTheme="majorHAnsi" w:eastAsia="@___WRD_EMBED_SUB_1341" w:hAnsiTheme="majorHAnsi" w:cstheme="majorHAnsi"/>
          <w:color w:val="221F20" w:themeColor="text1"/>
          <w:sz w:val="22"/>
          <w:szCs w:val="22"/>
        </w:rPr>
        <w:t xml:space="preserve">The market </w:t>
      </w:r>
      <w:r w:rsidR="00F87372" w:rsidRPr="00FD0871">
        <w:rPr>
          <w:rFonts w:asciiTheme="majorHAnsi" w:eastAsia="@___WRD_EMBED_SUB_1341" w:hAnsiTheme="majorHAnsi" w:cstheme="majorHAnsi"/>
          <w:color w:val="221F20" w:themeColor="text1"/>
          <w:sz w:val="22"/>
          <w:szCs w:val="22"/>
        </w:rPr>
        <w:t xml:space="preserve">within </w:t>
      </w:r>
      <w:r w:rsidRPr="00323373">
        <w:rPr>
          <w:rFonts w:asciiTheme="majorHAnsi" w:eastAsia="@___WRD_EMBED_SUB_1341" w:hAnsiTheme="majorHAnsi" w:cstheme="majorHAnsi"/>
          <w:color w:val="221F20" w:themeColor="text1"/>
          <w:sz w:val="22"/>
          <w:szCs w:val="22"/>
        </w:rPr>
        <w:t xml:space="preserve">the European Union </w:t>
      </w:r>
      <w:r w:rsidR="004A2CAA" w:rsidRPr="00FD0871">
        <w:rPr>
          <w:rFonts w:asciiTheme="majorHAnsi" w:eastAsia="@___WRD_EMBED_SUB_1341" w:hAnsiTheme="majorHAnsi" w:cstheme="majorHAnsi"/>
          <w:color w:val="221F20" w:themeColor="text1"/>
          <w:sz w:val="22"/>
          <w:szCs w:val="22"/>
        </w:rPr>
        <w:t>on which a</w:t>
      </w:r>
      <w:r w:rsidR="00370681" w:rsidRPr="00323373">
        <w:rPr>
          <w:rFonts w:asciiTheme="majorHAnsi" w:eastAsia="@___WRD_EMBED_SUB_1341" w:hAnsiTheme="majorHAnsi" w:cstheme="majorHAnsi"/>
          <w:color w:val="221F20" w:themeColor="text1"/>
          <w:sz w:val="22"/>
          <w:szCs w:val="22"/>
        </w:rPr>
        <w:t xml:space="preserve"> </w:t>
      </w:r>
      <w:r w:rsidR="00370681" w:rsidRPr="00323373">
        <w:rPr>
          <w:rFonts w:asciiTheme="majorHAnsi" w:eastAsia="@___WRD_EMBED_SUB_1341" w:hAnsiTheme="majorHAnsi" w:cstheme="majorHAnsi"/>
          <w:b/>
          <w:color w:val="221F20" w:themeColor="text1"/>
          <w:sz w:val="22"/>
          <w:szCs w:val="22"/>
        </w:rPr>
        <w:t>relevant</w:t>
      </w:r>
      <w:r w:rsidRPr="00323373">
        <w:rPr>
          <w:rFonts w:asciiTheme="majorHAnsi" w:eastAsia="@___WRD_EMBED_SUB_1341" w:hAnsiTheme="majorHAnsi" w:cstheme="majorHAnsi"/>
          <w:b/>
          <w:color w:val="221F20" w:themeColor="text1"/>
          <w:sz w:val="22"/>
          <w:szCs w:val="22"/>
        </w:rPr>
        <w:t xml:space="preserve"> product</w:t>
      </w:r>
      <w:r w:rsidRPr="00323373">
        <w:rPr>
          <w:rFonts w:asciiTheme="majorHAnsi" w:eastAsia="@___WRD_EMBED_SUB_1341" w:hAnsiTheme="majorHAnsi" w:cstheme="majorHAnsi"/>
          <w:color w:val="221F20" w:themeColor="text1"/>
          <w:sz w:val="22"/>
          <w:szCs w:val="22"/>
        </w:rPr>
        <w:t xml:space="preserve"> is </w:t>
      </w:r>
      <w:r w:rsidRPr="00BB3943">
        <w:rPr>
          <w:rFonts w:asciiTheme="majorHAnsi" w:eastAsia="@___WRD_EMBED_SUB_1341" w:hAnsiTheme="majorHAnsi" w:cstheme="majorHAnsi"/>
          <w:b/>
          <w:color w:val="221F20" w:themeColor="text1"/>
          <w:sz w:val="22"/>
          <w:szCs w:val="22"/>
        </w:rPr>
        <w:t xml:space="preserve">placed on or </w:t>
      </w:r>
      <w:r w:rsidR="00DC7283" w:rsidRPr="00BB3943">
        <w:rPr>
          <w:rFonts w:asciiTheme="majorHAnsi" w:eastAsia="@___WRD_EMBED_SUB_1341" w:hAnsiTheme="majorHAnsi" w:cstheme="majorHAnsi"/>
          <w:b/>
          <w:color w:val="221F20" w:themeColor="text1"/>
          <w:sz w:val="22"/>
          <w:szCs w:val="22"/>
        </w:rPr>
        <w:t>made available</w:t>
      </w:r>
      <w:r w:rsidR="00DC7283" w:rsidRPr="00323373">
        <w:rPr>
          <w:rFonts w:asciiTheme="majorHAnsi" w:eastAsia="@___WRD_EMBED_SUB_1341" w:hAnsiTheme="majorHAnsi" w:cstheme="majorHAnsi"/>
          <w:color w:val="221F20" w:themeColor="text1"/>
          <w:sz w:val="22"/>
          <w:szCs w:val="22"/>
        </w:rPr>
        <w:t xml:space="preserve"> </w:t>
      </w:r>
      <w:r w:rsidRPr="00323373">
        <w:rPr>
          <w:rFonts w:asciiTheme="majorHAnsi" w:eastAsia="@___WRD_EMBED_SUB_1341" w:hAnsiTheme="majorHAnsi" w:cstheme="majorHAnsi"/>
          <w:color w:val="221F20" w:themeColor="text1"/>
          <w:sz w:val="22"/>
          <w:szCs w:val="22"/>
        </w:rPr>
        <w:t>or exported from</w:t>
      </w:r>
      <w:r w:rsidR="003108CF" w:rsidRPr="00323373">
        <w:rPr>
          <w:rFonts w:asciiTheme="majorHAnsi" w:eastAsia="@___WRD_EMBED_SUB_1341" w:hAnsiTheme="majorHAnsi" w:cstheme="majorHAnsi"/>
          <w:color w:val="221F20" w:themeColor="text1"/>
          <w:sz w:val="22"/>
          <w:szCs w:val="22"/>
        </w:rPr>
        <w:t>.</w:t>
      </w:r>
    </w:p>
    <w:p w14:paraId="6C387E95" w14:textId="6B53DD8E" w:rsidR="00013157" w:rsidRPr="00323373" w:rsidRDefault="006C1E90" w:rsidP="00323373">
      <w:pPr>
        <w:keepNext/>
        <w:keepLines/>
        <w:pBdr>
          <w:top w:val="nil"/>
          <w:left w:val="nil"/>
          <w:bottom w:val="nil"/>
          <w:right w:val="nil"/>
          <w:between w:val="nil"/>
        </w:pBdr>
        <w:tabs>
          <w:tab w:val="left" w:pos="851"/>
        </w:tabs>
        <w:spacing w:before="240" w:after="120" w:line="276" w:lineRule="auto"/>
        <w:rPr>
          <w:rFonts w:asciiTheme="majorHAnsi" w:eastAsia="@___WRD_EMBED_SUB_1341" w:hAnsiTheme="majorHAnsi" w:cstheme="majorHAnsi"/>
          <w:b/>
          <w:color w:val="221F20" w:themeColor="text1"/>
          <w:lang w:eastAsia="en-GB"/>
        </w:rPr>
      </w:pPr>
      <w:r w:rsidRPr="00323373">
        <w:rPr>
          <w:rFonts w:asciiTheme="majorHAnsi" w:eastAsia="@___WRD_EMBED_SUB_1341" w:hAnsiTheme="majorHAnsi" w:cstheme="majorHAnsi"/>
          <w:b/>
          <w:color w:val="221F20" w:themeColor="text1"/>
          <w:lang w:eastAsia="en-GB"/>
        </w:rPr>
        <w:t>3.</w:t>
      </w:r>
      <w:r w:rsidR="00995866" w:rsidRPr="00323373">
        <w:rPr>
          <w:rFonts w:asciiTheme="majorHAnsi" w:eastAsia="@___WRD_EMBED_SUB_1341" w:hAnsiTheme="majorHAnsi" w:cstheme="majorHAnsi"/>
          <w:b/>
          <w:color w:val="221F20" w:themeColor="text1"/>
          <w:lang w:eastAsia="en-GB"/>
        </w:rPr>
        <w:t>5</w:t>
      </w:r>
      <w:r w:rsidR="008B3D85" w:rsidRPr="00323373">
        <w:rPr>
          <w:rFonts w:asciiTheme="majorHAnsi" w:eastAsia="@___WRD_EMBED_SUB_1341" w:hAnsiTheme="majorHAnsi" w:cstheme="majorHAnsi"/>
          <w:b/>
          <w:color w:val="221F20" w:themeColor="text1"/>
          <w:lang w:eastAsia="en-GB"/>
        </w:rPr>
        <w:t>1</w:t>
      </w:r>
      <w:r w:rsidRPr="00323373">
        <w:rPr>
          <w:rFonts w:asciiTheme="majorHAnsi" w:eastAsia="@___WRD_EMBED_SUB_1341" w:hAnsiTheme="majorHAnsi" w:cstheme="majorHAnsi"/>
          <w:b/>
          <w:color w:val="221F20" w:themeColor="text1"/>
          <w:lang w:eastAsia="en-GB"/>
        </w:rPr>
        <w:tab/>
      </w:r>
      <w:r w:rsidR="005C10E5" w:rsidRPr="00323373">
        <w:rPr>
          <w:rFonts w:asciiTheme="majorHAnsi" w:eastAsia="@___WRD_EMBED_SUB_1341" w:hAnsiTheme="majorHAnsi" w:cstheme="majorHAnsi"/>
          <w:b/>
          <w:color w:val="221F20" w:themeColor="text1"/>
          <w:lang w:eastAsia="en-GB"/>
        </w:rPr>
        <w:t>Waste</w:t>
      </w:r>
    </w:p>
    <w:p w14:paraId="4D92C196" w14:textId="3103BCE9" w:rsidR="003276B8" w:rsidRPr="00323373" w:rsidRDefault="001620EF" w:rsidP="00FE73A2">
      <w:pPr>
        <w:keepLines/>
        <w:spacing w:after="40" w:line="276" w:lineRule="auto"/>
        <w:rPr>
          <w:rFonts w:asciiTheme="majorHAnsi" w:eastAsia="@___WRD_EMBED_SUB_1341" w:hAnsiTheme="majorHAnsi" w:cstheme="majorHAnsi"/>
          <w:color w:val="221F20" w:themeColor="text1"/>
          <w:sz w:val="22"/>
          <w:szCs w:val="22"/>
        </w:rPr>
      </w:pPr>
      <w:bookmarkStart w:id="26" w:name="_2jxsxqh" w:colFirst="0" w:colLast="0"/>
      <w:bookmarkEnd w:id="26"/>
      <w:r w:rsidRPr="00323373">
        <w:rPr>
          <w:rFonts w:asciiTheme="majorHAnsi" w:eastAsia="@___WRD_EMBED_SUB_1341" w:hAnsiTheme="majorHAnsi" w:cstheme="majorHAnsi"/>
          <w:color w:val="221F20" w:themeColor="text1"/>
          <w:sz w:val="22"/>
          <w:szCs w:val="22"/>
        </w:rPr>
        <w:t>A</w:t>
      </w:r>
      <w:r w:rsidR="004B306E" w:rsidRPr="00323373">
        <w:rPr>
          <w:rFonts w:asciiTheme="majorHAnsi" w:eastAsia="@___WRD_EMBED_SUB_1341" w:hAnsiTheme="majorHAnsi" w:cstheme="majorHAnsi"/>
          <w:color w:val="221F20" w:themeColor="text1"/>
          <w:sz w:val="22"/>
          <w:szCs w:val="22"/>
        </w:rPr>
        <w:t>ny substance or object which the holder discards or intends or is required to discard</w:t>
      </w:r>
      <w:r w:rsidR="00756443" w:rsidRPr="00323373">
        <w:rPr>
          <w:rFonts w:asciiTheme="majorHAnsi" w:eastAsia="@___WRD_EMBED_SUB_1341" w:hAnsiTheme="majorHAnsi" w:cstheme="majorHAnsi"/>
          <w:color w:val="221F20" w:themeColor="text1"/>
          <w:sz w:val="22"/>
          <w:szCs w:val="22"/>
        </w:rPr>
        <w:t>.</w:t>
      </w:r>
    </w:p>
    <w:p w14:paraId="48BEBC53" w14:textId="2B48D47F" w:rsidR="002E71D7" w:rsidRPr="00D571C8" w:rsidRDefault="003276B8">
      <w:pPr>
        <w:rPr>
          <w:rFonts w:asciiTheme="majorHAnsi" w:eastAsia="@___WRD_EMBED_SUB_1341" w:hAnsiTheme="majorHAnsi" w:cstheme="majorHAnsi"/>
          <w:color w:val="000000"/>
          <w:sz w:val="20"/>
          <w:szCs w:val="20"/>
        </w:rPr>
      </w:pPr>
      <w:r w:rsidRPr="00B70D2F">
        <w:rPr>
          <w:rFonts w:asciiTheme="majorHAnsi" w:eastAsia="@___WRD_EMBED_SUB_1341" w:hAnsiTheme="majorHAnsi" w:cstheme="majorHAnsi"/>
          <w:i/>
          <w:color w:val="486B45" w:themeColor="accent2"/>
          <w:sz w:val="22"/>
          <w:szCs w:val="22"/>
        </w:rPr>
        <w:t>(</w:t>
      </w:r>
      <w:r w:rsidR="004B306E" w:rsidRPr="00B70D2F">
        <w:rPr>
          <w:rFonts w:asciiTheme="majorHAnsi" w:eastAsia="@___WRD_EMBED_SUB_1341" w:hAnsiTheme="majorHAnsi" w:cstheme="majorHAnsi"/>
          <w:i/>
          <w:color w:val="486B45" w:themeColor="accent2"/>
          <w:sz w:val="22"/>
          <w:szCs w:val="22"/>
        </w:rPr>
        <w:t xml:space="preserve">Source: </w:t>
      </w:r>
      <w:r w:rsidR="00130B01" w:rsidRPr="00B70D2F">
        <w:rPr>
          <w:rFonts w:asciiTheme="majorHAnsi" w:eastAsia="@___WRD_EMBED_SUB_1341" w:hAnsiTheme="majorHAnsi" w:cstheme="majorHAnsi"/>
          <w:i/>
          <w:color w:val="486B45" w:themeColor="accent2"/>
          <w:sz w:val="22"/>
          <w:szCs w:val="22"/>
        </w:rPr>
        <w:t>Directive 2008/98/EC</w:t>
      </w:r>
      <w:r w:rsidR="00C66EDC" w:rsidRPr="00FD0871">
        <w:rPr>
          <w:rFonts w:asciiTheme="majorHAnsi" w:eastAsia="@___WRD_EMBED_SUB_1341" w:hAnsiTheme="majorHAnsi" w:cstheme="majorHAnsi"/>
          <w:i/>
          <w:color w:val="486B45" w:themeColor="accent2"/>
          <w:sz w:val="22"/>
          <w:szCs w:val="22"/>
        </w:rPr>
        <w:t>, 3.1; referenced in EUDR Annex I</w:t>
      </w:r>
      <w:r w:rsidRPr="00B70D2F">
        <w:rPr>
          <w:rFonts w:asciiTheme="majorHAnsi" w:eastAsia="@___WRD_EMBED_SUB_1341" w:hAnsiTheme="majorHAnsi" w:cstheme="majorHAnsi"/>
          <w:i/>
          <w:color w:val="486B45" w:themeColor="accent2"/>
          <w:sz w:val="22"/>
          <w:szCs w:val="22"/>
        </w:rPr>
        <w:t>)</w:t>
      </w:r>
      <w:r w:rsidR="002E71D7" w:rsidRPr="00D571C8">
        <w:rPr>
          <w:rFonts w:asciiTheme="majorHAnsi" w:eastAsia="@___WRD_EMBED_SUB_1341" w:hAnsiTheme="majorHAnsi" w:cstheme="majorHAnsi"/>
          <w:color w:val="000000"/>
          <w:sz w:val="20"/>
          <w:szCs w:val="20"/>
        </w:rPr>
        <w:br w:type="page"/>
      </w:r>
    </w:p>
    <w:p w14:paraId="5919BAA6" w14:textId="4B3191F2" w:rsidR="00A14383" w:rsidRPr="00323373" w:rsidRDefault="005C10E5" w:rsidP="00606763">
      <w:pPr>
        <w:pStyle w:val="Heading1"/>
        <w:numPr>
          <w:ilvl w:val="0"/>
          <w:numId w:val="24"/>
        </w:numPr>
        <w:spacing w:before="0" w:after="240" w:line="257" w:lineRule="auto"/>
        <w:ind w:left="567" w:hanging="567"/>
        <w:rPr>
          <w:rFonts w:asciiTheme="majorHAnsi" w:hAnsiTheme="majorHAnsi" w:cstheme="majorHAnsi"/>
          <w:b/>
          <w:bCs/>
          <w:color w:val="486B45" w:themeColor="accent2"/>
        </w:rPr>
      </w:pPr>
      <w:bookmarkStart w:id="27" w:name="_Toc235798204"/>
      <w:r w:rsidRPr="00323373">
        <w:rPr>
          <w:rFonts w:asciiTheme="majorHAnsi" w:hAnsiTheme="majorHAnsi" w:cstheme="majorHAnsi"/>
          <w:b/>
          <w:bCs/>
          <w:color w:val="486B45" w:themeColor="accent2"/>
        </w:rPr>
        <w:lastRenderedPageBreak/>
        <w:t>PEFC EUDR Due Diligence System (DDS) requirements</w:t>
      </w:r>
      <w:bookmarkEnd w:id="27"/>
    </w:p>
    <w:p w14:paraId="2048AAF3" w14:textId="0798B557" w:rsidR="006515C2" w:rsidRPr="006109F7" w:rsidRDefault="00A14383" w:rsidP="006109F7">
      <w:pPr>
        <w:pStyle w:val="Heading2"/>
        <w:spacing w:before="0" w:after="120" w:line="276" w:lineRule="auto"/>
        <w:ind w:left="851" w:hanging="851"/>
        <w:rPr>
          <w:rFonts w:asciiTheme="majorHAnsi" w:hAnsiTheme="majorHAnsi" w:cstheme="majorHAnsi"/>
          <w:b/>
          <w:bCs/>
          <w:color w:val="221F20" w:themeColor="text1"/>
          <w:sz w:val="22"/>
          <w:szCs w:val="22"/>
        </w:rPr>
      </w:pPr>
      <w:bookmarkStart w:id="28" w:name="_Toc235798205"/>
      <w:r w:rsidRPr="006109F7">
        <w:rPr>
          <w:rFonts w:asciiTheme="majorHAnsi" w:hAnsiTheme="majorHAnsi" w:cstheme="majorHAnsi"/>
          <w:b/>
          <w:bCs/>
          <w:color w:val="221F20" w:themeColor="text1"/>
          <w:sz w:val="22"/>
          <w:szCs w:val="22"/>
        </w:rPr>
        <w:t>4.1</w:t>
      </w:r>
      <w:r w:rsidRPr="006109F7">
        <w:rPr>
          <w:rFonts w:asciiTheme="majorHAnsi" w:hAnsiTheme="majorHAnsi" w:cstheme="majorHAnsi"/>
          <w:b/>
          <w:bCs/>
          <w:color w:val="221F20" w:themeColor="text1"/>
          <w:sz w:val="22"/>
          <w:szCs w:val="22"/>
        </w:rPr>
        <w:tab/>
      </w:r>
      <w:r w:rsidR="005C10E5" w:rsidRPr="00FE2555">
        <w:rPr>
          <w:rFonts w:asciiTheme="majorHAnsi" w:hAnsiTheme="majorHAnsi" w:cstheme="majorHAnsi"/>
          <w:b/>
          <w:bCs/>
          <w:color w:val="221F20" w:themeColor="text1"/>
          <w:sz w:val="24"/>
          <w:szCs w:val="24"/>
        </w:rPr>
        <w:t>General</w:t>
      </w:r>
      <w:bookmarkEnd w:id="28"/>
      <w:r w:rsidR="005C10E5" w:rsidRPr="00FE2555">
        <w:rPr>
          <w:rFonts w:asciiTheme="majorHAnsi" w:hAnsiTheme="majorHAnsi" w:cstheme="majorHAnsi"/>
          <w:b/>
          <w:bCs/>
          <w:color w:val="221F20" w:themeColor="text1"/>
          <w:sz w:val="24"/>
          <w:szCs w:val="24"/>
        </w:rPr>
        <w:t xml:space="preserve"> </w:t>
      </w:r>
    </w:p>
    <w:p w14:paraId="37D15A00" w14:textId="36314E94" w:rsidR="00013157" w:rsidRPr="00974C10" w:rsidRDefault="005C10E5" w:rsidP="006109F7">
      <w:pPr>
        <w:numPr>
          <w:ilvl w:val="2"/>
          <w:numId w:val="15"/>
        </w:numPr>
        <w:pBdr>
          <w:top w:val="nil"/>
          <w:left w:val="nil"/>
          <w:bottom w:val="nil"/>
          <w:right w:val="nil"/>
          <w:between w:val="nil"/>
        </w:pBdr>
        <w:tabs>
          <w:tab w:val="left" w:pos="833"/>
          <w:tab w:val="left" w:pos="834"/>
        </w:tabs>
        <w:spacing w:after="12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operate a </w:t>
      </w:r>
      <w:r w:rsidRPr="006109F7">
        <w:rPr>
          <w:rFonts w:asciiTheme="majorHAnsi" w:eastAsia="@___WRD_EMBED_SUB_1341" w:hAnsiTheme="majorHAnsi" w:cstheme="majorHAnsi"/>
          <w:b/>
          <w:color w:val="221F20" w:themeColor="text1"/>
          <w:sz w:val="22"/>
          <w:szCs w:val="22"/>
        </w:rPr>
        <w:t>PEFC EUDR DDS</w:t>
      </w:r>
      <w:r w:rsidRPr="006109F7">
        <w:rPr>
          <w:rFonts w:asciiTheme="majorHAnsi" w:eastAsia="@___WRD_EMBED_SUB_1341" w:hAnsiTheme="majorHAnsi" w:cstheme="majorHAnsi"/>
          <w:color w:val="221F20" w:themeColor="text1"/>
          <w:sz w:val="22"/>
          <w:szCs w:val="22"/>
        </w:rPr>
        <w:t xml:space="preserve"> to minimise the risk that </w:t>
      </w:r>
      <w:r w:rsidR="00156853">
        <w:rPr>
          <w:rFonts w:asciiTheme="majorHAnsi" w:eastAsia="@___WRD_EMBED_SUB_1341" w:hAnsiTheme="majorHAnsi" w:cstheme="majorHAnsi"/>
          <w:color w:val="221F20" w:themeColor="text1"/>
          <w:sz w:val="22"/>
          <w:szCs w:val="22"/>
        </w:rPr>
        <w:t>a</w:t>
      </w:r>
      <w:r w:rsidR="00156853" w:rsidRPr="006109F7">
        <w:rPr>
          <w:rFonts w:asciiTheme="majorHAnsi" w:eastAsia="@___WRD_EMBED_SUB_1341" w:hAnsiTheme="majorHAnsi" w:cstheme="majorHAnsi"/>
          <w:color w:val="221F20" w:themeColor="text1"/>
          <w:sz w:val="22"/>
          <w:szCs w:val="22"/>
        </w:rPr>
        <w:t xml:space="preserve"> </w:t>
      </w:r>
      <w:r w:rsidR="00273AA6" w:rsidRPr="006109F7">
        <w:rPr>
          <w:rFonts w:asciiTheme="majorHAnsi" w:eastAsia="@___WRD_EMBED_SUB_1341" w:hAnsiTheme="majorHAnsi" w:cstheme="majorHAnsi"/>
          <w:b/>
          <w:color w:val="221F20" w:themeColor="text1"/>
          <w:sz w:val="22"/>
          <w:szCs w:val="22"/>
        </w:rPr>
        <w:t xml:space="preserve">relevant </w:t>
      </w:r>
      <w:r w:rsidRPr="006109F7">
        <w:rPr>
          <w:rFonts w:asciiTheme="majorHAnsi" w:eastAsia="@___WRD_EMBED_SUB_1341" w:hAnsiTheme="majorHAnsi" w:cstheme="majorHAnsi"/>
          <w:b/>
          <w:color w:val="221F20" w:themeColor="text1"/>
          <w:sz w:val="22"/>
          <w:szCs w:val="22"/>
        </w:rPr>
        <w:t>product</w:t>
      </w:r>
      <w:r w:rsidRPr="006109F7">
        <w:rPr>
          <w:rFonts w:asciiTheme="majorHAnsi" w:eastAsia="@___WRD_EMBED_SUB_1341" w:hAnsiTheme="majorHAnsi" w:cstheme="majorHAnsi"/>
          <w:color w:val="221F20" w:themeColor="text1"/>
          <w:sz w:val="22"/>
          <w:szCs w:val="22"/>
        </w:rPr>
        <w:t xml:space="preserve"> </w:t>
      </w:r>
      <w:r w:rsidR="00E90969" w:rsidRPr="006109F7">
        <w:rPr>
          <w:rFonts w:asciiTheme="majorHAnsi" w:eastAsia="@___WRD_EMBED_SUB_1341" w:hAnsiTheme="majorHAnsi" w:cstheme="majorHAnsi"/>
          <w:color w:val="221F20" w:themeColor="text1"/>
          <w:sz w:val="22"/>
          <w:szCs w:val="22"/>
        </w:rPr>
        <w:t xml:space="preserve">it </w:t>
      </w:r>
      <w:r w:rsidRPr="006109F7">
        <w:rPr>
          <w:rFonts w:asciiTheme="majorHAnsi" w:eastAsia="@___WRD_EMBED_SUB_1341" w:hAnsiTheme="majorHAnsi" w:cstheme="majorHAnsi"/>
          <w:color w:val="221F20" w:themeColor="text1"/>
          <w:sz w:val="22"/>
          <w:szCs w:val="22"/>
        </w:rPr>
        <w:t>procure</w:t>
      </w:r>
      <w:r w:rsidR="00E90969" w:rsidRPr="006109F7">
        <w:rPr>
          <w:rFonts w:asciiTheme="majorHAnsi" w:eastAsia="@___WRD_EMBED_SUB_1341" w:hAnsiTheme="majorHAnsi" w:cstheme="majorHAnsi"/>
          <w:color w:val="221F20" w:themeColor="text1"/>
          <w:sz w:val="22"/>
          <w:szCs w:val="22"/>
        </w:rPr>
        <w:t>s</w:t>
      </w:r>
      <w:r w:rsidRPr="006109F7">
        <w:rPr>
          <w:rFonts w:asciiTheme="majorHAnsi" w:eastAsia="@___WRD_EMBED_SUB_1341" w:hAnsiTheme="majorHAnsi" w:cstheme="majorHAnsi"/>
          <w:color w:val="221F20" w:themeColor="text1"/>
          <w:sz w:val="22"/>
          <w:szCs w:val="22"/>
        </w:rPr>
        <w:t xml:space="preserve"> originate</w:t>
      </w:r>
      <w:r w:rsidR="00E32B37">
        <w:rPr>
          <w:rFonts w:asciiTheme="majorHAnsi" w:eastAsia="@___WRD_EMBED_SUB_1341" w:hAnsiTheme="majorHAnsi" w:cstheme="majorHAnsi"/>
          <w:color w:val="221F20" w:themeColor="text1"/>
          <w:sz w:val="22"/>
          <w:szCs w:val="22"/>
        </w:rPr>
        <w:t>s from</w:t>
      </w:r>
      <w:r w:rsidR="007D14C6" w:rsidRPr="006109F7">
        <w:rPr>
          <w:rFonts w:asciiTheme="majorHAnsi" w:eastAsia="@___WRD_EMBED_SUB_1341" w:hAnsiTheme="majorHAnsi" w:cstheme="majorHAnsi"/>
          <w:color w:val="221F20" w:themeColor="text1"/>
          <w:sz w:val="22"/>
          <w:szCs w:val="22"/>
        </w:rPr>
        <w:t>,</w:t>
      </w:r>
      <w:r w:rsidRPr="006109F7">
        <w:rPr>
          <w:rFonts w:asciiTheme="majorHAnsi" w:eastAsia="@___WRD_EMBED_SUB_1341" w:hAnsiTheme="majorHAnsi" w:cstheme="majorHAnsi"/>
          <w:color w:val="221F20" w:themeColor="text1"/>
          <w:sz w:val="22"/>
          <w:szCs w:val="22"/>
        </w:rPr>
        <w:t xml:space="preserve"> or </w:t>
      </w:r>
      <w:r w:rsidR="00E32B37">
        <w:rPr>
          <w:rFonts w:asciiTheme="majorHAnsi" w:eastAsia="@___WRD_EMBED_SUB_1341" w:hAnsiTheme="majorHAnsi" w:cstheme="majorHAnsi"/>
          <w:color w:val="221F20" w:themeColor="text1"/>
          <w:sz w:val="22"/>
          <w:szCs w:val="22"/>
        </w:rPr>
        <w:t>is</w:t>
      </w:r>
      <w:r w:rsidRPr="006109F7">
        <w:rPr>
          <w:rFonts w:asciiTheme="majorHAnsi" w:eastAsia="@___WRD_EMBED_SUB_1341" w:hAnsiTheme="majorHAnsi" w:cstheme="majorHAnsi"/>
          <w:color w:val="221F20" w:themeColor="text1"/>
          <w:sz w:val="22"/>
          <w:szCs w:val="22"/>
        </w:rPr>
        <w:t xml:space="preserve"> mixed at the supply chain level with</w:t>
      </w:r>
      <w:r w:rsidR="007D14C6" w:rsidRPr="006109F7">
        <w:rPr>
          <w:rFonts w:asciiTheme="majorHAnsi" w:eastAsia="@___WRD_EMBED_SUB_1341" w:hAnsiTheme="majorHAnsi" w:cstheme="majorHAnsi"/>
          <w:color w:val="221F20" w:themeColor="text1"/>
          <w:sz w:val="22"/>
          <w:szCs w:val="22"/>
        </w:rPr>
        <w:t>,</w:t>
      </w:r>
      <w:r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b/>
          <w:color w:val="221F20" w:themeColor="text1"/>
          <w:sz w:val="22"/>
          <w:szCs w:val="22"/>
        </w:rPr>
        <w:t>controversial source</w:t>
      </w:r>
      <w:r w:rsidR="004F32E1" w:rsidRPr="006109F7">
        <w:rPr>
          <w:rFonts w:asciiTheme="majorHAnsi" w:eastAsia="@___WRD_EMBED_SUB_1341" w:hAnsiTheme="majorHAnsi" w:cstheme="majorHAnsi"/>
          <w:b/>
          <w:color w:val="221F20" w:themeColor="text1"/>
          <w:sz w:val="22"/>
          <w:szCs w:val="22"/>
        </w:rPr>
        <w:t>s</w:t>
      </w:r>
      <w:r w:rsidRPr="006109F7">
        <w:rPr>
          <w:rFonts w:asciiTheme="majorHAnsi" w:eastAsia="@___WRD_EMBED_SUB_1341" w:hAnsiTheme="majorHAnsi" w:cstheme="majorHAnsi"/>
          <w:color w:val="221F20" w:themeColor="text1"/>
          <w:sz w:val="22"/>
          <w:szCs w:val="22"/>
        </w:rPr>
        <w:t xml:space="preserve"> or </w:t>
      </w:r>
      <w:r w:rsidRPr="006109F7">
        <w:rPr>
          <w:rFonts w:asciiTheme="majorHAnsi" w:eastAsia="@___WRD_EMBED_SUB_1341" w:hAnsiTheme="majorHAnsi" w:cstheme="majorHAnsi"/>
          <w:b/>
          <w:color w:val="221F20" w:themeColor="text1"/>
          <w:sz w:val="22"/>
          <w:szCs w:val="22"/>
        </w:rPr>
        <w:t>no</w:t>
      </w:r>
      <w:r w:rsidR="002A721F" w:rsidRPr="006109F7">
        <w:rPr>
          <w:rFonts w:asciiTheme="majorHAnsi" w:eastAsia="@___WRD_EMBED_SUB_1341" w:hAnsiTheme="majorHAnsi" w:cstheme="majorHAnsi"/>
          <w:b/>
          <w:color w:val="221F20" w:themeColor="text1"/>
          <w:sz w:val="22"/>
          <w:szCs w:val="22"/>
        </w:rPr>
        <w:t>n</w:t>
      </w:r>
      <w:r w:rsidR="00805F0D" w:rsidRPr="006109F7">
        <w:rPr>
          <w:rFonts w:asciiTheme="majorHAnsi" w:eastAsia="@___WRD_EMBED_SUB_1341" w:hAnsiTheme="majorHAnsi" w:cstheme="majorHAnsi"/>
          <w:b/>
          <w:color w:val="221F20" w:themeColor="text1"/>
          <w:sz w:val="22"/>
          <w:szCs w:val="22"/>
        </w:rPr>
        <w:t xml:space="preserve">-compliant </w:t>
      </w:r>
      <w:r w:rsidR="002A721F" w:rsidRPr="006109F7">
        <w:rPr>
          <w:rFonts w:asciiTheme="majorHAnsi" w:eastAsia="@___WRD_EMBED_SUB_1341" w:hAnsiTheme="majorHAnsi" w:cstheme="majorHAnsi"/>
          <w:b/>
          <w:color w:val="221F20" w:themeColor="text1"/>
          <w:sz w:val="22"/>
          <w:szCs w:val="22"/>
        </w:rPr>
        <w:t>products</w:t>
      </w:r>
      <w:r w:rsidR="002A721F" w:rsidRPr="006109F7">
        <w:rPr>
          <w:rFonts w:asciiTheme="majorHAnsi" w:eastAsia="@___WRD_EMBED_SUB_1341" w:hAnsiTheme="majorHAnsi" w:cstheme="majorHAnsi"/>
          <w:color w:val="221F20" w:themeColor="text1"/>
          <w:sz w:val="22"/>
          <w:szCs w:val="22"/>
        </w:rPr>
        <w:t>.</w:t>
      </w:r>
    </w:p>
    <w:p w14:paraId="5DA38283" w14:textId="38F2E10D" w:rsidR="00013157" w:rsidRPr="00974C10" w:rsidRDefault="20357640" w:rsidP="006109F7">
      <w:pPr>
        <w:numPr>
          <w:ilvl w:val="2"/>
          <w:numId w:val="15"/>
        </w:numPr>
        <w:pBdr>
          <w:top w:val="nil"/>
          <w:left w:val="nil"/>
          <w:bottom w:val="nil"/>
          <w:right w:val="nil"/>
          <w:between w:val="nil"/>
        </w:pBdr>
        <w:tabs>
          <w:tab w:val="left" w:pos="833"/>
          <w:tab w:val="left" w:pos="834"/>
        </w:tabs>
        <w:spacing w:after="12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define</w:t>
      </w:r>
      <w:r w:rsidR="008300C5">
        <w:rPr>
          <w:rFonts w:asciiTheme="majorHAnsi" w:eastAsia="@___WRD_EMBED_SUB_1341" w:hAnsiTheme="majorHAnsi" w:cstheme="majorHAnsi"/>
          <w:color w:val="221F20" w:themeColor="text1"/>
          <w:sz w:val="22"/>
          <w:szCs w:val="22"/>
        </w:rPr>
        <w:t>, a</w:t>
      </w:r>
      <w:r w:rsidR="00022CF0">
        <w:rPr>
          <w:rFonts w:asciiTheme="majorHAnsi" w:eastAsia="@___WRD_EMBED_SUB_1341" w:hAnsiTheme="majorHAnsi" w:cstheme="majorHAnsi"/>
          <w:color w:val="221F20" w:themeColor="text1"/>
          <w:sz w:val="22"/>
          <w:szCs w:val="22"/>
        </w:rPr>
        <w:t>t</w:t>
      </w:r>
      <w:r w:rsidR="008300C5">
        <w:rPr>
          <w:rFonts w:asciiTheme="majorHAnsi" w:eastAsia="@___WRD_EMBED_SUB_1341" w:hAnsiTheme="majorHAnsi" w:cstheme="majorHAnsi"/>
          <w:color w:val="221F20" w:themeColor="text1"/>
          <w:sz w:val="22"/>
          <w:szCs w:val="22"/>
        </w:rPr>
        <w:t xml:space="preserve"> the product group level,</w:t>
      </w:r>
      <w:r w:rsidRPr="006109F7">
        <w:rPr>
          <w:rFonts w:asciiTheme="majorHAnsi" w:eastAsia="@___WRD_EMBED_SUB_1341" w:hAnsiTheme="majorHAnsi" w:cstheme="majorHAnsi"/>
          <w:color w:val="221F20" w:themeColor="text1"/>
          <w:sz w:val="22"/>
          <w:szCs w:val="22"/>
        </w:rPr>
        <w:t xml:space="preserve"> </w:t>
      </w:r>
      <w:r w:rsidR="0049604B">
        <w:rPr>
          <w:rFonts w:asciiTheme="majorHAnsi" w:eastAsia="@___WRD_EMBED_SUB_1341" w:hAnsiTheme="majorHAnsi" w:cstheme="majorHAnsi"/>
          <w:color w:val="221F20" w:themeColor="text1"/>
          <w:sz w:val="22"/>
          <w:szCs w:val="22"/>
        </w:rPr>
        <w:t>which</w:t>
      </w:r>
      <w:r w:rsidR="0049604B"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b/>
          <w:color w:val="221F20" w:themeColor="text1"/>
          <w:sz w:val="22"/>
          <w:szCs w:val="22"/>
        </w:rPr>
        <w:t>DDS</w:t>
      </w:r>
      <w:r w:rsidRPr="006109F7">
        <w:rPr>
          <w:rFonts w:asciiTheme="majorHAnsi" w:eastAsia="@___WRD_EMBED_SUB_1341" w:hAnsiTheme="majorHAnsi" w:cstheme="majorHAnsi"/>
          <w:color w:val="221F20" w:themeColor="text1"/>
          <w:sz w:val="22"/>
          <w:szCs w:val="22"/>
        </w:rPr>
        <w:t xml:space="preserve"> it </w:t>
      </w:r>
      <w:r w:rsidR="008300C5">
        <w:rPr>
          <w:rFonts w:asciiTheme="majorHAnsi" w:eastAsia="@___WRD_EMBED_SUB_1341" w:hAnsiTheme="majorHAnsi" w:cstheme="majorHAnsi"/>
          <w:color w:val="221F20" w:themeColor="text1"/>
          <w:sz w:val="22"/>
          <w:szCs w:val="22"/>
        </w:rPr>
        <w:t>will</w:t>
      </w:r>
      <w:r w:rsidRPr="006109F7">
        <w:rPr>
          <w:rFonts w:asciiTheme="majorHAnsi" w:eastAsia="@___WRD_EMBED_SUB_1341" w:hAnsiTheme="majorHAnsi" w:cstheme="majorHAnsi"/>
          <w:color w:val="221F20" w:themeColor="text1"/>
          <w:sz w:val="22"/>
          <w:szCs w:val="22"/>
        </w:rPr>
        <w:t xml:space="preserve"> </w:t>
      </w:r>
      <w:proofErr w:type="gramStart"/>
      <w:r w:rsidRPr="006109F7">
        <w:rPr>
          <w:rFonts w:asciiTheme="majorHAnsi" w:eastAsia="@___WRD_EMBED_SUB_1341" w:hAnsiTheme="majorHAnsi" w:cstheme="majorHAnsi"/>
          <w:color w:val="221F20" w:themeColor="text1"/>
          <w:sz w:val="22"/>
          <w:szCs w:val="22"/>
        </w:rPr>
        <w:t>implement</w:t>
      </w:r>
      <w:r w:rsidR="008300C5">
        <w:rPr>
          <w:rFonts w:asciiTheme="majorHAnsi" w:eastAsia="@___WRD_EMBED_SUB_1341" w:hAnsiTheme="majorHAnsi" w:cstheme="majorHAnsi"/>
          <w:color w:val="221F20" w:themeColor="text1"/>
          <w:sz w:val="22"/>
          <w:szCs w:val="22"/>
        </w:rPr>
        <w:t>:</w:t>
      </w:r>
      <w:proofErr w:type="gramEnd"/>
      <w:r w:rsidR="008300C5">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 xml:space="preserve">either the </w:t>
      </w:r>
      <w:r w:rsidRPr="006109F7">
        <w:rPr>
          <w:rFonts w:asciiTheme="majorHAnsi" w:eastAsia="@___WRD_EMBED_SUB_1341" w:hAnsiTheme="majorHAnsi" w:cstheme="majorHAnsi"/>
          <w:b/>
          <w:color w:val="221F20" w:themeColor="text1"/>
          <w:sz w:val="22"/>
          <w:szCs w:val="22"/>
        </w:rPr>
        <w:t>PEFC EUDR DDS</w:t>
      </w:r>
      <w:r w:rsidRPr="006109F7">
        <w:rPr>
          <w:rFonts w:asciiTheme="majorHAnsi" w:eastAsia="@___WRD_EMBED_SUB_1341" w:hAnsiTheme="majorHAnsi" w:cstheme="majorHAnsi"/>
          <w:color w:val="221F20" w:themeColor="text1"/>
          <w:sz w:val="22"/>
          <w:szCs w:val="22"/>
        </w:rPr>
        <w:t xml:space="preserve"> or the </w:t>
      </w:r>
      <w:r w:rsidRPr="00974C10">
        <w:rPr>
          <w:rFonts w:asciiTheme="majorHAnsi" w:eastAsia="@___WRD_EMBED_SUB_1341" w:hAnsiTheme="majorHAnsi" w:cstheme="majorHAnsi"/>
          <w:b/>
          <w:color w:val="221F20" w:themeColor="text1"/>
          <w:sz w:val="22"/>
          <w:szCs w:val="22"/>
        </w:rPr>
        <w:t xml:space="preserve">PEFC </w:t>
      </w:r>
      <w:r w:rsidR="00BC274F">
        <w:rPr>
          <w:rFonts w:asciiTheme="majorHAnsi" w:eastAsia="@___WRD_EMBED_SUB_1341" w:hAnsiTheme="majorHAnsi" w:cstheme="majorHAnsi"/>
          <w:b/>
          <w:color w:val="221F20" w:themeColor="text1"/>
          <w:sz w:val="22"/>
          <w:szCs w:val="22"/>
        </w:rPr>
        <w:t>Chain of Custody</w:t>
      </w:r>
      <w:r w:rsidRPr="00974C10">
        <w:rPr>
          <w:rFonts w:asciiTheme="majorHAnsi" w:eastAsia="@___WRD_EMBED_SUB_1341" w:hAnsiTheme="majorHAnsi" w:cstheme="majorHAnsi"/>
          <w:b/>
          <w:color w:val="221F20" w:themeColor="text1"/>
          <w:sz w:val="22"/>
          <w:szCs w:val="22"/>
        </w:rPr>
        <w:t xml:space="preserve"> DDS</w:t>
      </w:r>
      <w:r w:rsidRPr="006109F7">
        <w:rPr>
          <w:rFonts w:asciiTheme="majorHAnsi" w:eastAsia="@___WRD_EMBED_SUB_1341" w:hAnsiTheme="majorHAnsi" w:cstheme="majorHAnsi"/>
          <w:color w:val="221F20" w:themeColor="text1"/>
          <w:sz w:val="22"/>
          <w:szCs w:val="22"/>
        </w:rPr>
        <w:t>.</w:t>
      </w:r>
    </w:p>
    <w:p w14:paraId="64D2C383" w14:textId="4434FDEB" w:rsidR="00013157" w:rsidRPr="00974C10" w:rsidRDefault="005C10E5" w:rsidP="0049604B">
      <w:pPr>
        <w:numPr>
          <w:ilvl w:val="2"/>
          <w:numId w:val="15"/>
        </w:numPr>
        <w:pBdr>
          <w:top w:val="nil"/>
          <w:left w:val="nil"/>
          <w:bottom w:val="nil"/>
          <w:right w:val="nil"/>
          <w:between w:val="nil"/>
        </w:pBdr>
        <w:tabs>
          <w:tab w:val="left" w:pos="833"/>
          <w:tab w:val="left" w:pos="834"/>
        </w:tabs>
        <w:spacing w:after="4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w:t>
      </w:r>
      <w:r w:rsidR="0049604B">
        <w:rPr>
          <w:rFonts w:asciiTheme="majorHAnsi" w:eastAsia="@___WRD_EMBED_SUB_1341" w:hAnsiTheme="majorHAnsi" w:cstheme="majorHAnsi"/>
          <w:color w:val="221F20" w:themeColor="text1"/>
          <w:sz w:val="22"/>
          <w:szCs w:val="22"/>
        </w:rPr>
        <w:t>ensure</w:t>
      </w:r>
      <w:r w:rsidRPr="0049604B">
        <w:rPr>
          <w:rFonts w:asciiTheme="majorHAnsi" w:eastAsia="@___WRD_EMBED_SUB_1341" w:hAnsiTheme="majorHAnsi" w:cstheme="majorHAnsi"/>
          <w:color w:val="221F20" w:themeColor="text1"/>
          <w:sz w:val="22"/>
          <w:szCs w:val="22"/>
        </w:rPr>
        <w:t xml:space="preserve"> that any </w:t>
      </w:r>
      <w:r w:rsidR="00105531" w:rsidRPr="0049604B">
        <w:rPr>
          <w:rFonts w:asciiTheme="majorHAnsi" w:eastAsia="@___WRD_EMBED_SUB_1341" w:hAnsiTheme="majorHAnsi" w:cstheme="majorHAnsi"/>
          <w:b/>
          <w:color w:val="221F20" w:themeColor="text1"/>
          <w:sz w:val="22"/>
          <w:szCs w:val="22"/>
        </w:rPr>
        <w:t>relevant product</w:t>
      </w:r>
      <w:r w:rsidR="00105531" w:rsidRPr="0049604B">
        <w:rPr>
          <w:rFonts w:asciiTheme="majorHAnsi" w:eastAsia="@___WRD_EMBED_SUB_1341" w:hAnsiTheme="majorHAnsi" w:cstheme="majorHAnsi"/>
          <w:color w:val="221F20" w:themeColor="text1"/>
          <w:sz w:val="22"/>
          <w:szCs w:val="22"/>
        </w:rPr>
        <w:t xml:space="preserve"> </w:t>
      </w:r>
      <w:r w:rsidRPr="0049604B">
        <w:rPr>
          <w:rFonts w:asciiTheme="majorHAnsi" w:eastAsia="@___WRD_EMBED_SUB_1341" w:hAnsiTheme="majorHAnsi" w:cstheme="majorHAnsi"/>
          <w:color w:val="221F20" w:themeColor="text1"/>
          <w:sz w:val="22"/>
          <w:szCs w:val="22"/>
        </w:rPr>
        <w:t xml:space="preserve">entering a </w:t>
      </w:r>
      <w:r w:rsidR="0021110E" w:rsidRPr="0049604B">
        <w:rPr>
          <w:rFonts w:asciiTheme="majorHAnsi" w:eastAsia="@___WRD_EMBED_SUB_1341" w:hAnsiTheme="majorHAnsi" w:cstheme="majorHAnsi"/>
          <w:b/>
          <w:color w:val="221F20" w:themeColor="text1"/>
          <w:sz w:val="22"/>
          <w:szCs w:val="22"/>
        </w:rPr>
        <w:t xml:space="preserve">PEFC </w:t>
      </w:r>
      <w:r w:rsidR="00681066" w:rsidRPr="0049604B">
        <w:rPr>
          <w:rFonts w:asciiTheme="majorHAnsi" w:eastAsia="@___WRD_EMBED_SUB_1341" w:hAnsiTheme="majorHAnsi" w:cstheme="majorHAnsi"/>
          <w:b/>
          <w:color w:val="221F20" w:themeColor="text1"/>
          <w:sz w:val="22"/>
          <w:szCs w:val="22"/>
        </w:rPr>
        <w:t>product group</w:t>
      </w:r>
      <w:r w:rsidR="00681066" w:rsidRPr="0049604B">
        <w:rPr>
          <w:rFonts w:asciiTheme="majorHAnsi" w:eastAsia="@___WRD_EMBED_SUB_1341" w:hAnsiTheme="majorHAnsi" w:cstheme="majorHAnsi"/>
          <w:color w:val="221F20" w:themeColor="text1"/>
          <w:sz w:val="22"/>
          <w:szCs w:val="22"/>
        </w:rPr>
        <w:t xml:space="preserve"> for which the </w:t>
      </w:r>
      <w:r w:rsidRPr="0049604B">
        <w:rPr>
          <w:rFonts w:asciiTheme="majorHAnsi" w:eastAsia="@___WRD_EMBED_SUB_1341" w:hAnsiTheme="majorHAnsi" w:cstheme="majorHAnsi"/>
          <w:b/>
          <w:color w:val="221F20" w:themeColor="text1"/>
          <w:sz w:val="22"/>
          <w:szCs w:val="22"/>
        </w:rPr>
        <w:t>PEFC EUDR DDS</w:t>
      </w:r>
      <w:r w:rsidRPr="0049604B">
        <w:rPr>
          <w:rFonts w:asciiTheme="majorHAnsi" w:eastAsia="@___WRD_EMBED_SUB_1341" w:hAnsiTheme="majorHAnsi" w:cstheme="majorHAnsi"/>
          <w:color w:val="221F20" w:themeColor="text1"/>
          <w:sz w:val="22"/>
          <w:szCs w:val="22"/>
        </w:rPr>
        <w:t xml:space="preserve"> </w:t>
      </w:r>
      <w:r w:rsidR="00681066" w:rsidRPr="0049604B">
        <w:rPr>
          <w:rFonts w:asciiTheme="majorHAnsi" w:eastAsia="@___WRD_EMBED_SUB_1341" w:hAnsiTheme="majorHAnsi" w:cstheme="majorHAnsi"/>
          <w:color w:val="221F20" w:themeColor="text1"/>
          <w:sz w:val="22"/>
          <w:szCs w:val="22"/>
        </w:rPr>
        <w:t>is applied</w:t>
      </w:r>
      <w:r w:rsidRPr="0049604B">
        <w:rPr>
          <w:rFonts w:asciiTheme="majorHAnsi" w:eastAsia="@___WRD_EMBED_SUB_1341" w:hAnsiTheme="majorHAnsi" w:cstheme="majorHAnsi"/>
          <w:color w:val="221F20" w:themeColor="text1"/>
          <w:sz w:val="22"/>
          <w:szCs w:val="22"/>
        </w:rPr>
        <w:t xml:space="preserve"> goes through th</w:t>
      </w:r>
      <w:r w:rsidR="00ED13F6" w:rsidRPr="0049604B">
        <w:rPr>
          <w:rFonts w:asciiTheme="majorHAnsi" w:eastAsia="@___WRD_EMBED_SUB_1341" w:hAnsiTheme="majorHAnsi" w:cstheme="majorHAnsi"/>
          <w:color w:val="221F20" w:themeColor="text1"/>
          <w:sz w:val="22"/>
          <w:szCs w:val="22"/>
        </w:rPr>
        <w:t>e</w:t>
      </w:r>
      <w:r w:rsidRPr="0049604B">
        <w:rPr>
          <w:rFonts w:asciiTheme="majorHAnsi" w:eastAsia="@___WRD_EMBED_SUB_1341" w:hAnsiTheme="majorHAnsi" w:cstheme="majorHAnsi"/>
          <w:color w:val="221F20" w:themeColor="text1"/>
          <w:sz w:val="22"/>
          <w:szCs w:val="22"/>
        </w:rPr>
        <w:t xml:space="preserve"> </w:t>
      </w:r>
      <w:r w:rsidRPr="0049604B">
        <w:rPr>
          <w:rFonts w:asciiTheme="majorHAnsi" w:eastAsia="@___WRD_EMBED_SUB_1341" w:hAnsiTheme="majorHAnsi" w:cstheme="majorHAnsi"/>
          <w:b/>
          <w:color w:val="221F20" w:themeColor="text1"/>
          <w:sz w:val="22"/>
          <w:szCs w:val="22"/>
        </w:rPr>
        <w:t>PEFC EUDR DDS</w:t>
      </w:r>
      <w:r w:rsidRPr="0049604B">
        <w:rPr>
          <w:rFonts w:asciiTheme="majorHAnsi" w:eastAsia="@___WRD_EMBED_SUB_1341" w:hAnsiTheme="majorHAnsi" w:cstheme="majorHAnsi"/>
          <w:color w:val="221F20" w:themeColor="text1"/>
          <w:sz w:val="22"/>
          <w:szCs w:val="22"/>
        </w:rPr>
        <w:t xml:space="preserve"> and results in</w:t>
      </w:r>
      <w:r w:rsidR="00921D3E" w:rsidRPr="0049604B">
        <w:rPr>
          <w:rFonts w:asciiTheme="majorHAnsi" w:eastAsia="@___WRD_EMBED_SUB_1341" w:hAnsiTheme="majorHAnsi" w:cstheme="majorHAnsi"/>
          <w:color w:val="221F20" w:themeColor="text1"/>
          <w:sz w:val="22"/>
          <w:szCs w:val="22"/>
        </w:rPr>
        <w:t xml:space="preserve"> </w:t>
      </w:r>
      <w:r w:rsidR="005C5F01" w:rsidRPr="0049604B">
        <w:rPr>
          <w:rFonts w:asciiTheme="majorHAnsi" w:eastAsia="@___WRD_EMBED_SUB_1341" w:hAnsiTheme="majorHAnsi" w:cstheme="majorHAnsi"/>
          <w:color w:val="221F20" w:themeColor="text1"/>
          <w:sz w:val="22"/>
          <w:szCs w:val="22"/>
        </w:rPr>
        <w:t>no or</w:t>
      </w:r>
      <w:r w:rsidRPr="0049604B">
        <w:rPr>
          <w:rFonts w:asciiTheme="majorHAnsi" w:eastAsia="@___WRD_EMBED_SUB_1341" w:hAnsiTheme="majorHAnsi" w:cstheme="majorHAnsi"/>
          <w:color w:val="221F20" w:themeColor="text1"/>
          <w:sz w:val="22"/>
          <w:szCs w:val="22"/>
        </w:rPr>
        <w:t xml:space="preserve"> </w:t>
      </w:r>
      <w:r w:rsidRPr="0049604B">
        <w:rPr>
          <w:rFonts w:asciiTheme="majorHAnsi" w:eastAsia="@___WRD_EMBED_SUB_1341" w:hAnsiTheme="majorHAnsi" w:cstheme="majorHAnsi"/>
          <w:b/>
          <w:color w:val="221F20" w:themeColor="text1"/>
          <w:sz w:val="22"/>
          <w:szCs w:val="22"/>
        </w:rPr>
        <w:t xml:space="preserve">negligible risk </w:t>
      </w:r>
      <w:r w:rsidRPr="0049604B">
        <w:rPr>
          <w:rFonts w:asciiTheme="majorHAnsi" w:eastAsia="@___WRD_EMBED_SUB_1341" w:hAnsiTheme="majorHAnsi" w:cstheme="majorHAnsi"/>
          <w:color w:val="221F20" w:themeColor="text1"/>
          <w:sz w:val="22"/>
          <w:szCs w:val="22"/>
        </w:rPr>
        <w:t xml:space="preserve">before the </w:t>
      </w:r>
      <w:r w:rsidR="00C112EE" w:rsidRPr="0049604B">
        <w:rPr>
          <w:rFonts w:asciiTheme="majorHAnsi" w:eastAsia="@___WRD_EMBED_SUB_1341" w:hAnsiTheme="majorHAnsi" w:cstheme="majorHAnsi"/>
          <w:color w:val="221F20" w:themeColor="text1"/>
          <w:sz w:val="22"/>
          <w:szCs w:val="22"/>
        </w:rPr>
        <w:t>PEFC</w:t>
      </w:r>
      <w:r w:rsidRPr="0049604B">
        <w:rPr>
          <w:rFonts w:asciiTheme="majorHAnsi" w:eastAsia="@___WRD_EMBED_SUB_1341" w:hAnsiTheme="majorHAnsi" w:cstheme="majorHAnsi"/>
          <w:color w:val="221F20" w:themeColor="text1"/>
          <w:sz w:val="22"/>
          <w:szCs w:val="22"/>
        </w:rPr>
        <w:t xml:space="preserve"> chain of custody method</w:t>
      </w:r>
      <w:r w:rsidR="00B90F10">
        <w:rPr>
          <w:rFonts w:asciiTheme="majorHAnsi" w:eastAsia="@___WRD_EMBED_SUB_1341" w:hAnsiTheme="majorHAnsi" w:cstheme="majorHAnsi"/>
          <w:color w:val="221F20" w:themeColor="text1"/>
          <w:sz w:val="22"/>
          <w:szCs w:val="22"/>
        </w:rPr>
        <w:t xml:space="preserve"> is implemented.</w:t>
      </w:r>
    </w:p>
    <w:p w14:paraId="04A37653" w14:textId="2FC967FF" w:rsidR="00013157" w:rsidRPr="008763BF" w:rsidRDefault="00462E91" w:rsidP="006109F7">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strike/>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5C10E5" w:rsidRPr="008763BF">
        <w:rPr>
          <w:rFonts w:asciiTheme="majorHAnsi" w:eastAsia="@___WRD_EMBED_SUB_1341" w:hAnsiTheme="majorHAnsi" w:cstheme="majorHAnsi"/>
          <w:i/>
          <w:color w:val="486B45" w:themeColor="accent2"/>
          <w:sz w:val="22"/>
          <w:szCs w:val="22"/>
        </w:rPr>
        <w:t xml:space="preserve">(Source: </w:t>
      </w:r>
      <w:r w:rsidR="00D76980" w:rsidRPr="008763BF">
        <w:rPr>
          <w:rFonts w:asciiTheme="majorHAnsi" w:eastAsia="@___WRD_EMBED_SUB_1341" w:hAnsiTheme="majorHAnsi" w:cstheme="majorHAnsi"/>
          <w:i/>
          <w:color w:val="486B45" w:themeColor="accent2"/>
          <w:sz w:val="22"/>
          <w:szCs w:val="22"/>
        </w:rPr>
        <w:t xml:space="preserve">based on </w:t>
      </w:r>
      <w:r w:rsidR="005C10E5" w:rsidRPr="008763BF">
        <w:rPr>
          <w:rFonts w:asciiTheme="majorHAnsi" w:eastAsia="@___WRD_EMBED_SUB_1341" w:hAnsiTheme="majorHAnsi" w:cstheme="majorHAnsi"/>
          <w:i/>
          <w:color w:val="486B45" w:themeColor="accent2"/>
          <w:sz w:val="22"/>
          <w:szCs w:val="22"/>
        </w:rPr>
        <w:t>EUDR 4.1)</w:t>
      </w:r>
    </w:p>
    <w:p w14:paraId="0DFEF9B0" w14:textId="3FFE02C1" w:rsidR="00013157" w:rsidRPr="00974C10" w:rsidRDefault="005C10E5" w:rsidP="006109F7">
      <w:pPr>
        <w:numPr>
          <w:ilvl w:val="2"/>
          <w:numId w:val="15"/>
        </w:numPr>
        <w:pBdr>
          <w:top w:val="nil"/>
          <w:left w:val="nil"/>
          <w:bottom w:val="nil"/>
          <w:right w:val="nil"/>
          <w:between w:val="nil"/>
        </w:pBdr>
        <w:tabs>
          <w:tab w:val="left" w:pos="833"/>
          <w:tab w:val="left" w:pos="834"/>
        </w:tabs>
        <w:spacing w:after="120" w:line="276" w:lineRule="auto"/>
        <w:ind w:left="851" w:hanging="832"/>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implement the </w:t>
      </w:r>
      <w:r w:rsidRPr="006109F7">
        <w:rPr>
          <w:rFonts w:asciiTheme="majorHAnsi" w:eastAsia="@___WRD_EMBED_SUB_1341" w:hAnsiTheme="majorHAnsi" w:cstheme="majorHAnsi"/>
          <w:b/>
          <w:color w:val="221F20" w:themeColor="text1"/>
          <w:sz w:val="22"/>
          <w:szCs w:val="22"/>
        </w:rPr>
        <w:t>PEFC EUDR DDS</w:t>
      </w:r>
      <w:r w:rsidRPr="006109F7">
        <w:rPr>
          <w:rFonts w:asciiTheme="majorHAnsi" w:eastAsia="@___WRD_EMBED_SUB_1341" w:hAnsiTheme="majorHAnsi" w:cstheme="majorHAnsi"/>
          <w:color w:val="221F20" w:themeColor="text1"/>
          <w:sz w:val="22"/>
          <w:szCs w:val="22"/>
        </w:rPr>
        <w:t xml:space="preserve"> in</w:t>
      </w:r>
      <w:r w:rsidR="00D749B3">
        <w:rPr>
          <w:rFonts w:asciiTheme="majorHAnsi" w:eastAsia="@___WRD_EMBED_SUB_1341" w:hAnsiTheme="majorHAnsi" w:cstheme="majorHAnsi"/>
          <w:color w:val="221F20" w:themeColor="text1"/>
          <w:sz w:val="22"/>
          <w:szCs w:val="22"/>
        </w:rPr>
        <w:t xml:space="preserve"> the following</w:t>
      </w:r>
      <w:r w:rsidRPr="006109F7">
        <w:rPr>
          <w:rFonts w:asciiTheme="majorHAnsi" w:eastAsia="@___WRD_EMBED_SUB_1341" w:hAnsiTheme="majorHAnsi" w:cstheme="majorHAnsi"/>
          <w:color w:val="221F20" w:themeColor="text1"/>
          <w:sz w:val="22"/>
          <w:szCs w:val="22"/>
        </w:rPr>
        <w:t xml:space="preserve"> three steps:</w:t>
      </w:r>
    </w:p>
    <w:p w14:paraId="09BD9CDF" w14:textId="7BCFAD38" w:rsidR="00013157" w:rsidRPr="00974C10" w:rsidRDefault="00BD76F0" w:rsidP="006109F7">
      <w:pPr>
        <w:widowControl w:val="0"/>
        <w:numPr>
          <w:ilvl w:val="2"/>
          <w:numId w:val="11"/>
        </w:numPr>
        <w:pBdr>
          <w:top w:val="nil"/>
          <w:left w:val="nil"/>
          <w:bottom w:val="nil"/>
          <w:right w:val="nil"/>
          <w:between w:val="nil"/>
        </w:pBdr>
        <w:tabs>
          <w:tab w:val="left" w:pos="834"/>
        </w:tabs>
        <w:spacing w:after="120" w:line="276" w:lineRule="auto"/>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c</w:t>
      </w:r>
      <w:r w:rsidR="005C10E5" w:rsidRPr="006109F7">
        <w:rPr>
          <w:rFonts w:asciiTheme="majorHAnsi" w:eastAsia="@___WRD_EMBED_SUB_1341" w:hAnsiTheme="majorHAnsi" w:cstheme="majorHAnsi"/>
          <w:color w:val="221F20" w:themeColor="text1"/>
          <w:sz w:val="22"/>
          <w:szCs w:val="22"/>
        </w:rPr>
        <w:t>ollection of information</w:t>
      </w:r>
      <w:r w:rsidR="002C363D" w:rsidRPr="006109F7">
        <w:rPr>
          <w:rFonts w:asciiTheme="majorHAnsi" w:eastAsia="@___WRD_EMBED_SUB_1341" w:hAnsiTheme="majorHAnsi" w:cstheme="majorHAnsi"/>
          <w:color w:val="221F20" w:themeColor="text1"/>
          <w:sz w:val="22"/>
          <w:szCs w:val="22"/>
        </w:rPr>
        <w:t xml:space="preserve"> (</w:t>
      </w:r>
      <w:r w:rsidR="00A9006A" w:rsidRPr="006109F7">
        <w:rPr>
          <w:rFonts w:asciiTheme="majorHAnsi" w:eastAsia="@___WRD_EMBED_SUB_1341" w:hAnsiTheme="majorHAnsi" w:cstheme="majorHAnsi"/>
          <w:color w:val="221F20" w:themeColor="text1"/>
          <w:sz w:val="22"/>
          <w:szCs w:val="22"/>
        </w:rPr>
        <w:t xml:space="preserve">chapter </w:t>
      </w:r>
      <w:r w:rsidR="002C363D" w:rsidRPr="006109F7">
        <w:rPr>
          <w:rFonts w:asciiTheme="majorHAnsi" w:eastAsia="@___WRD_EMBED_SUB_1341" w:hAnsiTheme="majorHAnsi" w:cstheme="majorHAnsi"/>
          <w:color w:val="221F20" w:themeColor="text1"/>
          <w:sz w:val="22"/>
          <w:szCs w:val="22"/>
        </w:rPr>
        <w:t>5)</w:t>
      </w:r>
    </w:p>
    <w:p w14:paraId="4A37D8E0" w14:textId="27605077" w:rsidR="00013157" w:rsidRPr="00974C10" w:rsidRDefault="00BD76F0" w:rsidP="006109F7">
      <w:pPr>
        <w:widowControl w:val="0"/>
        <w:numPr>
          <w:ilvl w:val="2"/>
          <w:numId w:val="11"/>
        </w:numPr>
        <w:pBdr>
          <w:top w:val="nil"/>
          <w:left w:val="nil"/>
          <w:bottom w:val="nil"/>
          <w:right w:val="nil"/>
          <w:between w:val="nil"/>
        </w:pBdr>
        <w:tabs>
          <w:tab w:val="left" w:pos="834"/>
        </w:tabs>
        <w:spacing w:after="120" w:line="276" w:lineRule="auto"/>
        <w:ind w:left="828" w:hanging="357"/>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r</w:t>
      </w:r>
      <w:r w:rsidR="005C10E5" w:rsidRPr="006109F7">
        <w:rPr>
          <w:rFonts w:asciiTheme="majorHAnsi" w:eastAsia="@___WRD_EMBED_SUB_1341" w:hAnsiTheme="majorHAnsi" w:cstheme="majorHAnsi"/>
          <w:color w:val="221F20" w:themeColor="text1"/>
          <w:sz w:val="22"/>
          <w:szCs w:val="22"/>
        </w:rPr>
        <w:t>isk assessment</w:t>
      </w:r>
      <w:r w:rsidR="002C363D" w:rsidRPr="006109F7">
        <w:rPr>
          <w:rFonts w:asciiTheme="majorHAnsi" w:eastAsia="@___WRD_EMBED_SUB_1341" w:hAnsiTheme="majorHAnsi" w:cstheme="majorHAnsi"/>
          <w:color w:val="221F20" w:themeColor="text1"/>
          <w:sz w:val="22"/>
          <w:szCs w:val="22"/>
        </w:rPr>
        <w:t xml:space="preserve"> (</w:t>
      </w:r>
      <w:r w:rsidR="00A9006A" w:rsidRPr="006109F7">
        <w:rPr>
          <w:rFonts w:asciiTheme="majorHAnsi" w:eastAsia="@___WRD_EMBED_SUB_1341" w:hAnsiTheme="majorHAnsi" w:cstheme="majorHAnsi"/>
          <w:color w:val="221F20" w:themeColor="text1"/>
          <w:sz w:val="22"/>
          <w:szCs w:val="22"/>
        </w:rPr>
        <w:t xml:space="preserve">chapter </w:t>
      </w:r>
      <w:r w:rsidR="002C363D" w:rsidRPr="006109F7">
        <w:rPr>
          <w:rFonts w:asciiTheme="majorHAnsi" w:eastAsia="@___WRD_EMBED_SUB_1341" w:hAnsiTheme="majorHAnsi" w:cstheme="majorHAnsi"/>
          <w:color w:val="221F20" w:themeColor="text1"/>
          <w:sz w:val="22"/>
          <w:szCs w:val="22"/>
        </w:rPr>
        <w:t>6)</w:t>
      </w:r>
    </w:p>
    <w:p w14:paraId="5B87D640" w14:textId="237FCC13" w:rsidR="00013157" w:rsidRPr="00974C10" w:rsidRDefault="00BD76F0" w:rsidP="006109F7">
      <w:pPr>
        <w:widowControl w:val="0"/>
        <w:numPr>
          <w:ilvl w:val="2"/>
          <w:numId w:val="11"/>
        </w:numPr>
        <w:pBdr>
          <w:top w:val="nil"/>
          <w:left w:val="nil"/>
          <w:bottom w:val="nil"/>
          <w:right w:val="nil"/>
          <w:between w:val="nil"/>
        </w:pBdr>
        <w:tabs>
          <w:tab w:val="left" w:pos="834"/>
        </w:tabs>
        <w:spacing w:after="120" w:line="276" w:lineRule="auto"/>
        <w:ind w:left="828" w:hanging="357"/>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r</w:t>
      </w:r>
      <w:r w:rsidR="005C10E5" w:rsidRPr="006109F7">
        <w:rPr>
          <w:rFonts w:asciiTheme="majorHAnsi" w:eastAsia="@___WRD_EMBED_SUB_1341" w:hAnsiTheme="majorHAnsi" w:cstheme="majorHAnsi"/>
          <w:color w:val="221F20" w:themeColor="text1"/>
          <w:sz w:val="22"/>
          <w:szCs w:val="22"/>
        </w:rPr>
        <w:t>isk mitigation</w:t>
      </w:r>
      <w:r w:rsidR="00C057A0" w:rsidRPr="006109F7">
        <w:rPr>
          <w:rFonts w:asciiTheme="majorHAnsi" w:eastAsia="@___WRD_EMBED_SUB_1341" w:hAnsiTheme="majorHAnsi" w:cstheme="majorHAnsi"/>
          <w:color w:val="221F20" w:themeColor="text1"/>
          <w:sz w:val="22"/>
          <w:szCs w:val="22"/>
        </w:rPr>
        <w:t>, when applicable</w:t>
      </w:r>
      <w:r w:rsidR="00D749B3">
        <w:rPr>
          <w:rFonts w:asciiTheme="majorHAnsi" w:eastAsia="@___WRD_EMBED_SUB_1341" w:hAnsiTheme="majorHAnsi" w:cstheme="majorHAnsi"/>
          <w:color w:val="221F20" w:themeColor="text1"/>
          <w:sz w:val="22"/>
          <w:szCs w:val="22"/>
        </w:rPr>
        <w:t xml:space="preserve"> </w:t>
      </w:r>
      <w:r w:rsidR="00D749B3" w:rsidRPr="006109F7">
        <w:rPr>
          <w:rFonts w:asciiTheme="majorHAnsi" w:eastAsia="@___WRD_EMBED_SUB_1341" w:hAnsiTheme="majorHAnsi" w:cstheme="majorHAnsi"/>
          <w:color w:val="221F20" w:themeColor="text1"/>
          <w:sz w:val="22"/>
          <w:szCs w:val="22"/>
        </w:rPr>
        <w:t>(chapter 8)</w:t>
      </w:r>
    </w:p>
    <w:p w14:paraId="05333D08" w14:textId="5CA75FC0" w:rsidR="00013157" w:rsidRPr="008763BF" w:rsidRDefault="00462E91" w:rsidP="006109F7">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5C10E5" w:rsidRPr="008763BF">
        <w:rPr>
          <w:rFonts w:asciiTheme="majorHAnsi" w:eastAsia="@___WRD_EMBED_SUB_1341" w:hAnsiTheme="majorHAnsi" w:cstheme="majorHAnsi"/>
          <w:i/>
          <w:color w:val="486B45" w:themeColor="accent2"/>
          <w:sz w:val="22"/>
          <w:szCs w:val="22"/>
        </w:rPr>
        <w:t>(Source: EUDR 8.2)</w:t>
      </w:r>
    </w:p>
    <w:p w14:paraId="19B8FEFA" w14:textId="77777777" w:rsidR="00013157" w:rsidRPr="00974C10" w:rsidRDefault="005C10E5" w:rsidP="006109F7">
      <w:pPr>
        <w:numPr>
          <w:ilvl w:val="2"/>
          <w:numId w:val="15"/>
        </w:numPr>
        <w:pBdr>
          <w:top w:val="nil"/>
          <w:left w:val="nil"/>
          <w:bottom w:val="nil"/>
          <w:right w:val="nil"/>
          <w:between w:val="nil"/>
        </w:pBdr>
        <w:tabs>
          <w:tab w:val="left" w:pos="833"/>
          <w:tab w:val="left" w:pos="834"/>
        </w:tabs>
        <w:spacing w:after="120" w:line="276" w:lineRule="auto"/>
        <w:ind w:left="851" w:hanging="832"/>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In addition, 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complete the following steps: </w:t>
      </w:r>
    </w:p>
    <w:p w14:paraId="1C8CB349" w14:textId="37CF8533" w:rsidR="00E448E9" w:rsidRPr="00974C10" w:rsidRDefault="006E40E1" w:rsidP="006109F7">
      <w:pPr>
        <w:widowControl w:val="0"/>
        <w:numPr>
          <w:ilvl w:val="2"/>
          <w:numId w:val="5"/>
        </w:numPr>
        <w:pBdr>
          <w:top w:val="nil"/>
          <w:left w:val="nil"/>
          <w:bottom w:val="nil"/>
          <w:right w:val="nil"/>
          <w:between w:val="nil"/>
        </w:pBdr>
        <w:tabs>
          <w:tab w:val="left" w:pos="834"/>
        </w:tabs>
        <w:spacing w:after="120" w:line="276" w:lineRule="auto"/>
        <w:rPr>
          <w:rFonts w:asciiTheme="majorHAnsi" w:hAnsiTheme="majorHAnsi" w:cstheme="majorHAnsi"/>
          <w:color w:val="221F20" w:themeColor="text1"/>
          <w:sz w:val="22"/>
          <w:szCs w:val="22"/>
        </w:rPr>
      </w:pPr>
      <w:r w:rsidRPr="006E40E1">
        <w:rPr>
          <w:rFonts w:asciiTheme="majorHAnsi" w:eastAsia="@___WRD_EMBED_SUB_1341" w:hAnsiTheme="majorHAnsi" w:cstheme="majorHAnsi"/>
          <w:color w:val="221F20" w:themeColor="text1"/>
          <w:sz w:val="22"/>
          <w:szCs w:val="22"/>
        </w:rPr>
        <w:t>Address</w:t>
      </w:r>
      <w:r>
        <w:rPr>
          <w:rFonts w:asciiTheme="majorHAnsi" w:eastAsia="@___WRD_EMBED_SUB_1341" w:hAnsiTheme="majorHAnsi" w:cstheme="majorHAnsi"/>
          <w:b/>
          <w:color w:val="221F20" w:themeColor="text1"/>
          <w:sz w:val="22"/>
          <w:szCs w:val="22"/>
        </w:rPr>
        <w:t xml:space="preserve"> s</w:t>
      </w:r>
      <w:r w:rsidR="005C10E5" w:rsidRPr="006109F7">
        <w:rPr>
          <w:rFonts w:asciiTheme="majorHAnsi" w:eastAsia="@___WRD_EMBED_SUB_1341" w:hAnsiTheme="majorHAnsi" w:cstheme="majorHAnsi"/>
          <w:b/>
          <w:color w:val="221F20" w:themeColor="text1"/>
          <w:sz w:val="22"/>
          <w:szCs w:val="22"/>
        </w:rPr>
        <w:t>ubstantiated concern</w:t>
      </w:r>
      <w:r w:rsidR="00305D9E" w:rsidRPr="006109F7">
        <w:rPr>
          <w:rFonts w:asciiTheme="majorHAnsi" w:eastAsia="@___WRD_EMBED_SUB_1341" w:hAnsiTheme="majorHAnsi" w:cstheme="majorHAnsi"/>
          <w:b/>
          <w:color w:val="221F20" w:themeColor="text1"/>
          <w:sz w:val="22"/>
          <w:szCs w:val="22"/>
        </w:rPr>
        <w:t>s</w:t>
      </w:r>
      <w:r w:rsidR="005C10E5" w:rsidRPr="006109F7">
        <w:rPr>
          <w:rFonts w:asciiTheme="majorHAnsi" w:eastAsia="@___WRD_EMBED_SUB_1341" w:hAnsiTheme="majorHAnsi" w:cstheme="majorHAnsi"/>
          <w:color w:val="221F20" w:themeColor="text1"/>
          <w:sz w:val="22"/>
          <w:szCs w:val="22"/>
        </w:rPr>
        <w:t xml:space="preserve"> (</w:t>
      </w:r>
      <w:r w:rsidR="00A9006A" w:rsidRPr="006109F7">
        <w:rPr>
          <w:rFonts w:asciiTheme="majorHAnsi" w:eastAsia="@___WRD_EMBED_SUB_1341" w:hAnsiTheme="majorHAnsi" w:cstheme="majorHAnsi"/>
          <w:color w:val="221F20" w:themeColor="text1"/>
          <w:sz w:val="22"/>
          <w:szCs w:val="22"/>
        </w:rPr>
        <w:t xml:space="preserve">chapter </w:t>
      </w:r>
      <w:r w:rsidR="005C10E5" w:rsidRPr="006109F7">
        <w:rPr>
          <w:rFonts w:asciiTheme="majorHAnsi" w:eastAsia="@___WRD_EMBED_SUB_1341" w:hAnsiTheme="majorHAnsi" w:cstheme="majorHAnsi"/>
          <w:color w:val="221F20" w:themeColor="text1"/>
          <w:sz w:val="22"/>
          <w:szCs w:val="22"/>
        </w:rPr>
        <w:t>7)</w:t>
      </w:r>
      <w:r w:rsidR="003C7FF5">
        <w:rPr>
          <w:rFonts w:asciiTheme="majorHAnsi" w:eastAsia="@___WRD_EMBED_SUB_1341" w:hAnsiTheme="majorHAnsi" w:cstheme="majorHAnsi"/>
          <w:color w:val="221F20" w:themeColor="text1"/>
          <w:sz w:val="22"/>
          <w:szCs w:val="22"/>
        </w:rPr>
        <w:t>.</w:t>
      </w:r>
    </w:p>
    <w:p w14:paraId="68D48694" w14:textId="0693C5CB" w:rsidR="001C4B1E" w:rsidRPr="00974C10" w:rsidRDefault="003C7FF5" w:rsidP="006109F7">
      <w:pPr>
        <w:widowControl w:val="0"/>
        <w:numPr>
          <w:ilvl w:val="2"/>
          <w:numId w:val="5"/>
        </w:numPr>
        <w:pBdr>
          <w:top w:val="nil"/>
          <w:left w:val="nil"/>
          <w:bottom w:val="nil"/>
          <w:right w:val="nil"/>
          <w:between w:val="nil"/>
        </w:pBdr>
        <w:tabs>
          <w:tab w:val="left" w:pos="834"/>
        </w:tabs>
        <w:spacing w:after="120" w:line="276" w:lineRule="auto"/>
        <w:rPr>
          <w:rFonts w:asciiTheme="majorHAnsi" w:eastAsia="Symbol"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S</w:t>
      </w:r>
      <w:r w:rsidR="005C10E5" w:rsidRPr="006109F7">
        <w:rPr>
          <w:rFonts w:asciiTheme="majorHAnsi" w:eastAsia="@___WRD_EMBED_SUB_1341" w:hAnsiTheme="majorHAnsi" w:cstheme="majorHAnsi"/>
          <w:color w:val="221F20" w:themeColor="text1"/>
          <w:sz w:val="22"/>
          <w:szCs w:val="22"/>
        </w:rPr>
        <w:t>ubmi</w:t>
      </w:r>
      <w:r>
        <w:rPr>
          <w:rFonts w:asciiTheme="majorHAnsi" w:eastAsia="@___WRD_EMBED_SUB_1341" w:hAnsiTheme="majorHAnsi" w:cstheme="majorHAnsi"/>
          <w:color w:val="221F20" w:themeColor="text1"/>
          <w:sz w:val="22"/>
          <w:szCs w:val="22"/>
        </w:rPr>
        <w:t>t</w:t>
      </w:r>
      <w:r w:rsidR="006E40E1">
        <w:rPr>
          <w:rFonts w:asciiTheme="majorHAnsi" w:eastAsia="@___WRD_EMBED_SUB_1341" w:hAnsiTheme="majorHAnsi" w:cstheme="majorHAnsi"/>
          <w:color w:val="221F20" w:themeColor="text1"/>
          <w:sz w:val="22"/>
          <w:szCs w:val="22"/>
        </w:rPr>
        <w:t>, where required,</w:t>
      </w:r>
      <w:r w:rsidR="00335DD5" w:rsidRPr="006109F7">
        <w:rPr>
          <w:rFonts w:asciiTheme="majorHAnsi" w:eastAsia="@___WRD_EMBED_SUB_1341" w:hAnsiTheme="majorHAnsi" w:cstheme="majorHAnsi"/>
          <w:color w:val="221F20" w:themeColor="text1"/>
          <w:sz w:val="22"/>
          <w:szCs w:val="22"/>
        </w:rPr>
        <w:t xml:space="preserve"> a</w:t>
      </w:r>
      <w:r w:rsidR="005C10E5" w:rsidRPr="006109F7">
        <w:rPr>
          <w:rFonts w:asciiTheme="majorHAnsi" w:eastAsia="@___WRD_EMBED_SUB_1341" w:hAnsiTheme="majorHAnsi" w:cstheme="majorHAnsi"/>
          <w:color w:val="221F20" w:themeColor="text1"/>
          <w:sz w:val="22"/>
          <w:szCs w:val="22"/>
        </w:rPr>
        <w:t xml:space="preserve"> </w:t>
      </w:r>
      <w:r w:rsidR="00335DD5" w:rsidRPr="006109F7">
        <w:rPr>
          <w:rFonts w:asciiTheme="majorHAnsi" w:eastAsia="@___WRD_EMBED_SUB_1341" w:hAnsiTheme="majorHAnsi" w:cstheme="majorHAnsi"/>
          <w:b/>
          <w:color w:val="221F20" w:themeColor="text1"/>
          <w:sz w:val="22"/>
          <w:szCs w:val="22"/>
        </w:rPr>
        <w:t>due diligence statement</w:t>
      </w:r>
      <w:r w:rsidR="007C2DAB" w:rsidRPr="006109F7">
        <w:rPr>
          <w:rFonts w:asciiTheme="majorHAnsi" w:eastAsia="@___WRD_EMBED_SUB_1341" w:hAnsiTheme="majorHAnsi" w:cstheme="majorHAnsi"/>
          <w:b/>
          <w:color w:val="221F20" w:themeColor="text1"/>
          <w:sz w:val="22"/>
          <w:szCs w:val="22"/>
        </w:rPr>
        <w:t xml:space="preserve"> </w:t>
      </w:r>
      <w:r w:rsidR="00A80140">
        <w:rPr>
          <w:rFonts w:asciiTheme="majorHAnsi" w:eastAsia="@___WRD_EMBED_SUB_1341" w:hAnsiTheme="majorHAnsi" w:cstheme="majorHAnsi"/>
          <w:color w:val="221F20" w:themeColor="text1"/>
          <w:sz w:val="22"/>
          <w:szCs w:val="22"/>
        </w:rPr>
        <w:t xml:space="preserve">(for </w:t>
      </w:r>
      <w:r w:rsidR="007C2DAB" w:rsidRPr="006E40E1">
        <w:rPr>
          <w:rFonts w:asciiTheme="majorHAnsi" w:eastAsia="@___WRD_EMBED_SUB_1341" w:hAnsiTheme="majorHAnsi" w:cstheme="majorHAnsi"/>
          <w:color w:val="221F20" w:themeColor="text1"/>
          <w:sz w:val="22"/>
          <w:szCs w:val="22"/>
        </w:rPr>
        <w:t>an</w:t>
      </w:r>
      <w:r w:rsidR="007C2DAB" w:rsidRPr="006109F7">
        <w:rPr>
          <w:rFonts w:asciiTheme="majorHAnsi" w:eastAsia="@___WRD_EMBED_SUB_1341" w:hAnsiTheme="majorHAnsi" w:cstheme="majorHAnsi"/>
          <w:b/>
          <w:color w:val="221F20" w:themeColor="text1"/>
          <w:sz w:val="22"/>
          <w:szCs w:val="22"/>
        </w:rPr>
        <w:t xml:space="preserve"> operator</w:t>
      </w:r>
      <w:r w:rsidR="00A80140" w:rsidRPr="00A80140">
        <w:rPr>
          <w:rFonts w:asciiTheme="majorHAnsi" w:eastAsia="@___WRD_EMBED_SUB_1341" w:hAnsiTheme="majorHAnsi" w:cstheme="majorHAnsi"/>
          <w:color w:val="221F20" w:themeColor="text1"/>
          <w:sz w:val="22"/>
          <w:szCs w:val="22"/>
        </w:rPr>
        <w:t>)</w:t>
      </w:r>
      <w:r w:rsidR="005C10E5" w:rsidRPr="00A80140">
        <w:rPr>
          <w:rFonts w:asciiTheme="majorHAnsi" w:eastAsia="@___WRD_EMBED_SUB_1341" w:hAnsiTheme="majorHAnsi" w:cstheme="majorHAnsi"/>
          <w:color w:val="221F20" w:themeColor="text1"/>
          <w:sz w:val="22"/>
          <w:szCs w:val="22"/>
        </w:rPr>
        <w:t xml:space="preserve"> </w:t>
      </w:r>
      <w:r w:rsidR="007C2DAB" w:rsidRPr="006109F7">
        <w:rPr>
          <w:rFonts w:asciiTheme="majorHAnsi" w:eastAsia="@___WRD_EMBED_SUB_1341" w:hAnsiTheme="majorHAnsi" w:cstheme="majorHAnsi"/>
          <w:color w:val="221F20" w:themeColor="text1"/>
          <w:sz w:val="22"/>
          <w:szCs w:val="22"/>
        </w:rPr>
        <w:t xml:space="preserve">or </w:t>
      </w:r>
      <w:r w:rsidR="006E40E1">
        <w:rPr>
          <w:rFonts w:asciiTheme="majorHAnsi" w:eastAsia="@___WRD_EMBED_SUB_1341" w:hAnsiTheme="majorHAnsi" w:cstheme="majorHAnsi"/>
          <w:color w:val="221F20" w:themeColor="text1"/>
          <w:sz w:val="22"/>
          <w:szCs w:val="22"/>
        </w:rPr>
        <w:t xml:space="preserve">a </w:t>
      </w:r>
      <w:r w:rsidR="007C2DAB" w:rsidRPr="006109F7">
        <w:rPr>
          <w:rFonts w:asciiTheme="majorHAnsi" w:eastAsia="@___WRD_EMBED_SUB_1341" w:hAnsiTheme="majorHAnsi" w:cstheme="majorHAnsi"/>
          <w:color w:val="221F20" w:themeColor="text1"/>
          <w:sz w:val="22"/>
          <w:szCs w:val="22"/>
        </w:rPr>
        <w:t xml:space="preserve">one-time </w:t>
      </w:r>
      <w:r w:rsidR="007C2DAB" w:rsidRPr="00974C10">
        <w:rPr>
          <w:rFonts w:asciiTheme="majorHAnsi" w:eastAsia="@___WRD_EMBED_SUB_1341" w:hAnsiTheme="majorHAnsi" w:cstheme="majorHAnsi"/>
          <w:b/>
          <w:color w:val="221F20" w:themeColor="text1"/>
          <w:sz w:val="22"/>
          <w:szCs w:val="22"/>
        </w:rPr>
        <w:t>simplified declaration</w:t>
      </w:r>
      <w:r w:rsidR="007C2DAB" w:rsidRPr="006109F7">
        <w:rPr>
          <w:rFonts w:asciiTheme="majorHAnsi" w:eastAsia="@___WRD_EMBED_SUB_1341" w:hAnsiTheme="majorHAnsi" w:cstheme="majorHAnsi"/>
          <w:color w:val="221F20" w:themeColor="text1"/>
          <w:sz w:val="22"/>
          <w:szCs w:val="22"/>
        </w:rPr>
        <w:t xml:space="preserve"> </w:t>
      </w:r>
      <w:r w:rsidR="00A80140">
        <w:rPr>
          <w:rFonts w:asciiTheme="majorHAnsi" w:eastAsia="@___WRD_EMBED_SUB_1341" w:hAnsiTheme="majorHAnsi" w:cstheme="majorHAnsi"/>
          <w:color w:val="221F20" w:themeColor="text1"/>
          <w:sz w:val="22"/>
          <w:szCs w:val="22"/>
        </w:rPr>
        <w:t xml:space="preserve">(for </w:t>
      </w:r>
      <w:r w:rsidR="007C2DAB" w:rsidRPr="006109F7">
        <w:rPr>
          <w:rFonts w:asciiTheme="majorHAnsi" w:eastAsia="@___WRD_EMBED_SUB_1341" w:hAnsiTheme="majorHAnsi" w:cstheme="majorHAnsi"/>
          <w:color w:val="221F20" w:themeColor="text1"/>
          <w:sz w:val="22"/>
          <w:szCs w:val="22"/>
        </w:rPr>
        <w:t xml:space="preserve">a </w:t>
      </w:r>
      <w:r w:rsidR="007C2DAB" w:rsidRPr="00974C10">
        <w:rPr>
          <w:rFonts w:asciiTheme="majorHAnsi" w:eastAsia="@___WRD_EMBED_SUB_1341" w:hAnsiTheme="majorHAnsi" w:cstheme="majorHAnsi"/>
          <w:b/>
          <w:color w:val="221F20" w:themeColor="text1"/>
          <w:sz w:val="22"/>
          <w:szCs w:val="22"/>
        </w:rPr>
        <w:t>micro or small primary operator</w:t>
      </w:r>
      <w:r w:rsidR="00A80140" w:rsidRPr="00A80140">
        <w:rPr>
          <w:rFonts w:asciiTheme="majorHAnsi" w:eastAsia="@___WRD_EMBED_SUB_1341" w:hAnsiTheme="majorHAnsi" w:cstheme="majorHAnsi"/>
          <w:color w:val="221F20" w:themeColor="text1"/>
          <w:sz w:val="22"/>
          <w:szCs w:val="22"/>
        </w:rPr>
        <w:t>)</w:t>
      </w:r>
      <w:r w:rsidR="009453A8" w:rsidRPr="00A80140">
        <w:rPr>
          <w:rFonts w:asciiTheme="majorHAnsi" w:eastAsia="@___WRD_EMBED_SUB_1341" w:hAnsiTheme="majorHAnsi" w:cstheme="majorHAnsi"/>
          <w:color w:val="221F20" w:themeColor="text1"/>
          <w:sz w:val="22"/>
          <w:szCs w:val="22"/>
        </w:rPr>
        <w:t xml:space="preserve"> </w:t>
      </w:r>
      <w:r w:rsidR="00D51C96" w:rsidRPr="006109F7">
        <w:rPr>
          <w:rFonts w:asciiTheme="majorHAnsi" w:eastAsia="@___WRD_EMBED_SUB_1341" w:hAnsiTheme="majorHAnsi" w:cstheme="majorHAnsi"/>
          <w:color w:val="221F20" w:themeColor="text1"/>
          <w:sz w:val="22"/>
          <w:szCs w:val="22"/>
        </w:rPr>
        <w:t>through</w:t>
      </w:r>
      <w:r w:rsidR="005C10E5" w:rsidRPr="006109F7">
        <w:rPr>
          <w:rFonts w:asciiTheme="majorHAnsi" w:eastAsia="@___WRD_EMBED_SUB_1341" w:hAnsiTheme="majorHAnsi" w:cstheme="majorHAnsi"/>
          <w:color w:val="221F20" w:themeColor="text1"/>
          <w:sz w:val="22"/>
          <w:szCs w:val="22"/>
        </w:rPr>
        <w:t xml:space="preserve"> the </w:t>
      </w:r>
      <w:r w:rsidR="005C10E5" w:rsidRPr="006109F7">
        <w:rPr>
          <w:rFonts w:asciiTheme="majorHAnsi" w:eastAsia="@___WRD_EMBED_SUB_1341" w:hAnsiTheme="majorHAnsi" w:cstheme="majorHAnsi"/>
          <w:b/>
          <w:color w:val="221F20" w:themeColor="text1"/>
          <w:sz w:val="22"/>
          <w:szCs w:val="22"/>
        </w:rPr>
        <w:t>EU</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Information System</w:t>
      </w:r>
      <w:r w:rsidR="00146F4A">
        <w:rPr>
          <w:rFonts w:asciiTheme="majorHAnsi" w:eastAsia="@___WRD_EMBED_SUB_1341" w:hAnsiTheme="majorHAnsi" w:cstheme="majorHAnsi"/>
          <w:b/>
          <w:color w:val="221F20" w:themeColor="text1"/>
          <w:sz w:val="22"/>
          <w:szCs w:val="22"/>
        </w:rPr>
        <w:t xml:space="preserve"> </w:t>
      </w:r>
      <w:r w:rsidR="00963F1E" w:rsidRPr="006109F7">
        <w:rPr>
          <w:rFonts w:asciiTheme="majorHAnsi" w:eastAsia="@___WRD_EMBED_SUB_1341" w:hAnsiTheme="majorHAnsi" w:cstheme="majorHAnsi"/>
          <w:color w:val="221F20" w:themeColor="text1"/>
          <w:sz w:val="22"/>
          <w:szCs w:val="22"/>
        </w:rPr>
        <w:t>(section 9.1)</w:t>
      </w:r>
      <w:r>
        <w:rPr>
          <w:rFonts w:asciiTheme="majorHAnsi" w:eastAsia="@___WRD_EMBED_SUB_1341" w:hAnsiTheme="majorHAnsi" w:cstheme="majorHAnsi"/>
          <w:color w:val="221F20" w:themeColor="text1"/>
          <w:sz w:val="22"/>
          <w:szCs w:val="22"/>
        </w:rPr>
        <w:t>.</w:t>
      </w:r>
    </w:p>
    <w:p w14:paraId="354F4EDE" w14:textId="07CBD7A3" w:rsidR="00EF14C8" w:rsidRPr="006109F7" w:rsidRDefault="00EF14C8" w:rsidP="00974C10">
      <w:pPr>
        <w:widowControl w:val="0"/>
        <w:pBdr>
          <w:top w:val="nil"/>
          <w:left w:val="nil"/>
          <w:bottom w:val="nil"/>
          <w:right w:val="nil"/>
          <w:between w:val="nil"/>
        </w:pBdr>
        <w:spacing w:after="40" w:line="276" w:lineRule="auto"/>
        <w:rPr>
          <w:rFonts w:asciiTheme="majorHAnsi" w:eastAsia="@___WRD_EMBED_SUB_1341" w:hAnsiTheme="majorHAnsi" w:cstheme="majorHAnsi"/>
          <w:color w:val="221F20" w:themeColor="text1"/>
          <w:sz w:val="22"/>
          <w:szCs w:val="22"/>
        </w:rPr>
      </w:pPr>
      <w:r w:rsidRPr="00974C10">
        <w:rPr>
          <w:rFonts w:asciiTheme="majorHAnsi" w:eastAsia="@___WRD_EMBED_SUB_1341" w:hAnsiTheme="majorHAnsi" w:cstheme="majorHAnsi"/>
          <w:b/>
          <w:color w:val="486B45" w:themeColor="accent2"/>
          <w:sz w:val="22"/>
          <w:szCs w:val="22"/>
        </w:rPr>
        <w:t>Note</w:t>
      </w:r>
      <w:r w:rsidRPr="00146F4A">
        <w:rPr>
          <w:rFonts w:asciiTheme="majorHAnsi" w:eastAsia="@___WRD_EMBED_SUB_1341" w:hAnsiTheme="majorHAnsi" w:cstheme="majorHAnsi"/>
          <w:color w:val="486B45" w:themeColor="accent2"/>
          <w:sz w:val="22"/>
          <w:szCs w:val="22"/>
        </w:rPr>
        <w:t xml:space="preserve">: </w:t>
      </w:r>
      <w:r w:rsidR="00F0211E" w:rsidRPr="006109F7">
        <w:rPr>
          <w:rFonts w:asciiTheme="majorHAnsi" w:eastAsia="@___WRD_EMBED_SUB_1341" w:hAnsiTheme="majorHAnsi" w:cstheme="majorHAnsi"/>
          <w:color w:val="221F20" w:themeColor="text1"/>
          <w:sz w:val="22"/>
          <w:szCs w:val="22"/>
        </w:rPr>
        <w:t xml:space="preserve">For </w:t>
      </w:r>
      <w:r w:rsidR="00F0211E" w:rsidRPr="004365C4">
        <w:rPr>
          <w:rFonts w:asciiTheme="majorHAnsi" w:eastAsia="@___WRD_EMBED_SUB_1341" w:hAnsiTheme="majorHAnsi" w:cstheme="majorHAnsi"/>
          <w:b/>
          <w:color w:val="221F20" w:themeColor="text1"/>
          <w:sz w:val="22"/>
          <w:szCs w:val="22"/>
        </w:rPr>
        <w:t>micro or small primary operator</w:t>
      </w:r>
      <w:r w:rsidR="00F0211E" w:rsidRPr="006109F7">
        <w:rPr>
          <w:rFonts w:asciiTheme="majorHAnsi" w:eastAsia="@___WRD_EMBED_SUB_1341" w:hAnsiTheme="majorHAnsi" w:cstheme="majorHAnsi"/>
          <w:color w:val="221F20" w:themeColor="text1"/>
          <w:sz w:val="22"/>
          <w:szCs w:val="22"/>
        </w:rPr>
        <w:t xml:space="preserve">, submission of </w:t>
      </w:r>
      <w:r w:rsidR="00D14812" w:rsidRPr="006109F7">
        <w:rPr>
          <w:rFonts w:asciiTheme="majorHAnsi" w:eastAsia="@___WRD_EMBED_SUB_1341" w:hAnsiTheme="majorHAnsi" w:cstheme="majorHAnsi"/>
          <w:color w:val="221F20" w:themeColor="text1"/>
          <w:sz w:val="22"/>
          <w:szCs w:val="22"/>
        </w:rPr>
        <w:t>a</w:t>
      </w:r>
      <w:r w:rsidRPr="006109F7">
        <w:rPr>
          <w:rFonts w:asciiTheme="majorHAnsi" w:eastAsia="@___WRD_EMBED_SUB_1341" w:hAnsiTheme="majorHAnsi" w:cstheme="majorHAnsi"/>
          <w:color w:val="221F20" w:themeColor="text1"/>
          <w:sz w:val="22"/>
          <w:szCs w:val="22"/>
        </w:rPr>
        <w:t xml:space="preserve"> one-time </w:t>
      </w:r>
      <w:r w:rsidRPr="004365C4">
        <w:rPr>
          <w:rFonts w:asciiTheme="majorHAnsi" w:eastAsia="@___WRD_EMBED_SUB_1341" w:hAnsiTheme="majorHAnsi" w:cstheme="majorHAnsi"/>
          <w:b/>
          <w:color w:val="221F20" w:themeColor="text1"/>
          <w:sz w:val="22"/>
          <w:szCs w:val="22"/>
        </w:rPr>
        <w:t>simplified declaration</w:t>
      </w:r>
      <w:r w:rsidRPr="006109F7">
        <w:rPr>
          <w:rFonts w:asciiTheme="majorHAnsi" w:eastAsia="@___WRD_EMBED_SUB_1341" w:hAnsiTheme="majorHAnsi" w:cstheme="majorHAnsi"/>
          <w:color w:val="221F20" w:themeColor="text1"/>
          <w:sz w:val="22"/>
          <w:szCs w:val="22"/>
        </w:rPr>
        <w:t xml:space="preserve"> </w:t>
      </w:r>
      <w:r w:rsidR="006E40E1">
        <w:rPr>
          <w:rFonts w:asciiTheme="majorHAnsi" w:eastAsia="@___WRD_EMBED_SUB_1341" w:hAnsiTheme="majorHAnsi" w:cstheme="majorHAnsi"/>
          <w:color w:val="221F20" w:themeColor="text1"/>
          <w:sz w:val="22"/>
          <w:szCs w:val="22"/>
        </w:rPr>
        <w:t>is not</w:t>
      </w:r>
      <w:r w:rsidRPr="006109F7">
        <w:rPr>
          <w:rFonts w:asciiTheme="majorHAnsi" w:eastAsia="@___WRD_EMBED_SUB_1341" w:hAnsiTheme="majorHAnsi" w:cstheme="majorHAnsi"/>
          <w:color w:val="221F20" w:themeColor="text1"/>
          <w:sz w:val="22"/>
          <w:szCs w:val="22"/>
        </w:rPr>
        <w:t xml:space="preserve"> required whe</w:t>
      </w:r>
      <w:r w:rsidR="004365C4">
        <w:rPr>
          <w:rFonts w:asciiTheme="majorHAnsi" w:eastAsia="@___WRD_EMBED_SUB_1341" w:hAnsiTheme="majorHAnsi" w:cstheme="majorHAnsi"/>
          <w:color w:val="221F20" w:themeColor="text1"/>
          <w:sz w:val="22"/>
          <w:szCs w:val="22"/>
        </w:rPr>
        <w:t>n</w:t>
      </w:r>
      <w:r w:rsidRPr="006109F7">
        <w:rPr>
          <w:rFonts w:asciiTheme="majorHAnsi" w:eastAsia="@___WRD_EMBED_SUB_1341" w:hAnsiTheme="majorHAnsi" w:cstheme="majorHAnsi"/>
          <w:color w:val="221F20" w:themeColor="text1"/>
          <w:sz w:val="22"/>
          <w:szCs w:val="22"/>
        </w:rPr>
        <w:t xml:space="preserve"> all information listed in Annex III </w:t>
      </w:r>
      <w:r w:rsidR="006E40E1">
        <w:rPr>
          <w:rFonts w:asciiTheme="majorHAnsi" w:eastAsia="@___WRD_EMBED_SUB_1341" w:hAnsiTheme="majorHAnsi" w:cstheme="majorHAnsi"/>
          <w:color w:val="221F20" w:themeColor="text1"/>
          <w:sz w:val="22"/>
          <w:szCs w:val="22"/>
        </w:rPr>
        <w:t>to</w:t>
      </w:r>
      <w:r w:rsidRPr="006109F7">
        <w:rPr>
          <w:rFonts w:asciiTheme="majorHAnsi" w:eastAsia="@___WRD_EMBED_SUB_1341" w:hAnsiTheme="majorHAnsi" w:cstheme="majorHAnsi"/>
          <w:color w:val="221F20" w:themeColor="text1"/>
          <w:sz w:val="22"/>
          <w:szCs w:val="22"/>
        </w:rPr>
        <w:t xml:space="preserve"> Regulation (EU) 2025/2650, or Appendix 2 of this standard, is available in a system or databas</w:t>
      </w:r>
      <w:r w:rsidR="00F0211E" w:rsidRPr="006109F7">
        <w:rPr>
          <w:rFonts w:asciiTheme="majorHAnsi" w:eastAsia="@___WRD_EMBED_SUB_1341" w:hAnsiTheme="majorHAnsi" w:cstheme="majorHAnsi"/>
          <w:color w:val="221F20" w:themeColor="text1"/>
          <w:sz w:val="22"/>
          <w:szCs w:val="22"/>
        </w:rPr>
        <w:t>e</w:t>
      </w:r>
      <w:r w:rsidRPr="006109F7">
        <w:rPr>
          <w:rFonts w:asciiTheme="majorHAnsi" w:eastAsia="@___WRD_EMBED_SUB_1341" w:hAnsiTheme="majorHAnsi" w:cstheme="majorHAnsi"/>
          <w:color w:val="221F20" w:themeColor="text1"/>
          <w:sz w:val="22"/>
          <w:szCs w:val="22"/>
        </w:rPr>
        <w:t xml:space="preserve"> established under Union or Member State law, other than the </w:t>
      </w:r>
      <w:r w:rsidRPr="00F073C7">
        <w:rPr>
          <w:rFonts w:asciiTheme="majorHAnsi" w:eastAsia="@___WRD_EMBED_SUB_1341" w:hAnsiTheme="majorHAnsi" w:cstheme="majorHAnsi"/>
          <w:b/>
          <w:color w:val="221F20" w:themeColor="text1"/>
          <w:sz w:val="22"/>
          <w:szCs w:val="22"/>
        </w:rPr>
        <w:t>EU Information System</w:t>
      </w:r>
      <w:r w:rsidRPr="006109F7">
        <w:rPr>
          <w:rFonts w:asciiTheme="majorHAnsi" w:eastAsia="@___WRD_EMBED_SUB_1341" w:hAnsiTheme="majorHAnsi" w:cstheme="majorHAnsi"/>
          <w:color w:val="221F20" w:themeColor="text1"/>
          <w:sz w:val="22"/>
          <w:szCs w:val="22"/>
        </w:rPr>
        <w:t>.</w:t>
      </w:r>
    </w:p>
    <w:p w14:paraId="2D6D9E7C" w14:textId="321C3745" w:rsidR="00EF14C8" w:rsidRPr="00974C10" w:rsidRDefault="00EF14C8" w:rsidP="00974C10">
      <w:pPr>
        <w:pBdr>
          <w:top w:val="nil"/>
          <w:left w:val="nil"/>
          <w:bottom w:val="nil"/>
          <w:right w:val="nil"/>
          <w:between w:val="nil"/>
        </w:pBdr>
        <w:tabs>
          <w:tab w:val="left" w:pos="142"/>
        </w:tabs>
        <w:spacing w:after="120" w:line="276" w:lineRule="auto"/>
        <w:rPr>
          <w:rFonts w:asciiTheme="majorHAnsi" w:eastAsia="@___WRD_EMBED_SUB_1341" w:hAnsiTheme="majorHAnsi" w:cstheme="majorHAnsi"/>
          <w:color w:val="221F20" w:themeColor="text1"/>
          <w:sz w:val="22"/>
          <w:szCs w:val="22"/>
        </w:rPr>
      </w:pPr>
      <w:r w:rsidRPr="008763BF">
        <w:rPr>
          <w:rFonts w:asciiTheme="majorHAnsi" w:eastAsia="@___WRD_EMBED_SUB_1341" w:hAnsiTheme="majorHAnsi" w:cstheme="majorHAnsi"/>
          <w:i/>
          <w:color w:val="486B45" w:themeColor="accent2"/>
          <w:sz w:val="22"/>
          <w:szCs w:val="22"/>
        </w:rPr>
        <w:t>(Source: EUDR 2025/2650, 4.5.4)</w:t>
      </w:r>
      <w:r w:rsidRPr="008763BF">
        <w:rPr>
          <w:rFonts w:asciiTheme="majorHAnsi" w:eastAsia="@___WRD_EMBED_SUB_1341" w:hAnsiTheme="majorHAnsi" w:cstheme="majorHAnsi"/>
          <w:color w:val="221F20" w:themeColor="text1"/>
          <w:sz w:val="22"/>
          <w:szCs w:val="22"/>
        </w:rPr>
        <w:t xml:space="preserve"> </w:t>
      </w:r>
    </w:p>
    <w:p w14:paraId="365E64C4" w14:textId="49495866" w:rsidR="00013157" w:rsidRPr="00974C10" w:rsidRDefault="003C7FF5" w:rsidP="006109F7">
      <w:pPr>
        <w:widowControl w:val="0"/>
        <w:numPr>
          <w:ilvl w:val="2"/>
          <w:numId w:val="5"/>
        </w:numPr>
        <w:pBdr>
          <w:top w:val="nil"/>
          <w:left w:val="nil"/>
          <w:bottom w:val="nil"/>
          <w:right w:val="nil"/>
          <w:between w:val="nil"/>
        </w:pBdr>
        <w:tabs>
          <w:tab w:val="left" w:pos="834"/>
        </w:tabs>
        <w:spacing w:after="120" w:line="276" w:lineRule="auto"/>
        <w:rPr>
          <w:rFonts w:asciiTheme="majorHAnsi" w:eastAsia="Symbol" w:hAnsiTheme="majorHAnsi" w:cstheme="majorHAnsi"/>
          <w:color w:val="221F20" w:themeColor="text1"/>
          <w:sz w:val="22"/>
          <w:szCs w:val="22"/>
        </w:rPr>
      </w:pPr>
      <w:r w:rsidRPr="003C7FF5">
        <w:rPr>
          <w:rFonts w:asciiTheme="majorHAnsi" w:eastAsia="@___WRD_EMBED_SUB_1341" w:hAnsiTheme="majorHAnsi" w:cstheme="majorHAnsi"/>
          <w:color w:val="221F20" w:themeColor="text1"/>
          <w:sz w:val="22"/>
          <w:szCs w:val="22"/>
        </w:rPr>
        <w:t>P</w:t>
      </w:r>
      <w:r w:rsidR="001D4D88" w:rsidRPr="00974C10">
        <w:rPr>
          <w:rFonts w:asciiTheme="majorHAnsi" w:eastAsia="@___WRD_EMBED_SUB_1341" w:hAnsiTheme="majorHAnsi" w:cstheme="majorHAnsi"/>
          <w:color w:val="221F20" w:themeColor="text1"/>
          <w:sz w:val="22"/>
          <w:szCs w:val="22"/>
        </w:rPr>
        <w:t xml:space="preserve">ublicly report on </w:t>
      </w:r>
      <w:r w:rsidR="006E40E1">
        <w:rPr>
          <w:rFonts w:asciiTheme="majorHAnsi" w:eastAsia="@___WRD_EMBED_SUB_1341" w:hAnsiTheme="majorHAnsi" w:cstheme="majorHAnsi"/>
          <w:color w:val="221F20" w:themeColor="text1"/>
          <w:sz w:val="22"/>
          <w:szCs w:val="22"/>
        </w:rPr>
        <w:t>its</w:t>
      </w:r>
      <w:r w:rsidR="006E40E1" w:rsidRPr="00974C10">
        <w:rPr>
          <w:rFonts w:asciiTheme="majorHAnsi" w:eastAsia="@___WRD_EMBED_SUB_1341" w:hAnsiTheme="majorHAnsi" w:cstheme="majorHAnsi"/>
          <w:b/>
          <w:color w:val="221F20" w:themeColor="text1"/>
          <w:sz w:val="22"/>
          <w:szCs w:val="22"/>
        </w:rPr>
        <w:t xml:space="preserve"> </w:t>
      </w:r>
      <w:r w:rsidR="005C10E5" w:rsidRPr="00974C10">
        <w:rPr>
          <w:rFonts w:asciiTheme="majorHAnsi" w:eastAsia="@___WRD_EMBED_SUB_1341" w:hAnsiTheme="majorHAnsi" w:cstheme="majorHAnsi"/>
          <w:b/>
          <w:color w:val="221F20" w:themeColor="text1"/>
          <w:sz w:val="22"/>
          <w:szCs w:val="22"/>
        </w:rPr>
        <w:t>Due Diligence System</w:t>
      </w:r>
      <w:r w:rsidR="005C10E5" w:rsidRPr="00974C10">
        <w:rPr>
          <w:rFonts w:asciiTheme="majorHAnsi" w:eastAsia="@___WRD_EMBED_SUB_1341" w:hAnsiTheme="majorHAnsi" w:cstheme="majorHAnsi"/>
          <w:color w:val="221F20" w:themeColor="text1"/>
          <w:sz w:val="22"/>
          <w:szCs w:val="22"/>
        </w:rPr>
        <w:t xml:space="preserve"> </w:t>
      </w:r>
      <w:r w:rsidR="00243E55" w:rsidRPr="00974C10">
        <w:rPr>
          <w:rFonts w:asciiTheme="majorHAnsi" w:eastAsia="@___WRD_EMBED_SUB_1341" w:hAnsiTheme="majorHAnsi" w:cstheme="majorHAnsi"/>
          <w:color w:val="221F20" w:themeColor="text1"/>
          <w:sz w:val="22"/>
          <w:szCs w:val="22"/>
        </w:rPr>
        <w:t>on</w:t>
      </w:r>
      <w:r w:rsidR="001D4D88" w:rsidRPr="00974C10">
        <w:rPr>
          <w:rFonts w:asciiTheme="majorHAnsi" w:eastAsia="@___WRD_EMBED_SUB_1341" w:hAnsiTheme="majorHAnsi" w:cstheme="majorHAnsi"/>
          <w:color w:val="221F20" w:themeColor="text1"/>
          <w:sz w:val="22"/>
          <w:szCs w:val="22"/>
        </w:rPr>
        <w:t xml:space="preserve"> an annual basis</w:t>
      </w:r>
      <w:r w:rsidR="005C10E5" w:rsidRPr="00974C10">
        <w:rPr>
          <w:rFonts w:asciiTheme="majorHAnsi" w:eastAsia="@___WRD_EMBED_SUB_1341" w:hAnsiTheme="majorHAnsi" w:cstheme="majorHAnsi"/>
          <w:color w:val="221F20" w:themeColor="text1"/>
          <w:sz w:val="22"/>
          <w:szCs w:val="22"/>
        </w:rPr>
        <w:t xml:space="preserve">, </w:t>
      </w:r>
      <w:r w:rsidR="006E40E1">
        <w:rPr>
          <w:rFonts w:asciiTheme="majorHAnsi" w:eastAsia="@___WRD_EMBED_SUB_1341" w:hAnsiTheme="majorHAnsi" w:cstheme="majorHAnsi"/>
          <w:color w:val="221F20" w:themeColor="text1"/>
          <w:sz w:val="22"/>
          <w:szCs w:val="22"/>
        </w:rPr>
        <w:t xml:space="preserve">where the </w:t>
      </w:r>
      <w:r w:rsidR="005C10E5" w:rsidRPr="00974C10">
        <w:rPr>
          <w:rFonts w:asciiTheme="majorHAnsi" w:eastAsia="@___WRD_EMBED_SUB_1341" w:hAnsiTheme="majorHAnsi" w:cstheme="majorHAnsi"/>
          <w:b/>
          <w:color w:val="221F20" w:themeColor="text1"/>
          <w:sz w:val="22"/>
          <w:szCs w:val="22"/>
        </w:rPr>
        <w:t>organisation</w:t>
      </w:r>
      <w:r w:rsidR="00C71E7E" w:rsidRPr="00974C10">
        <w:rPr>
          <w:rFonts w:asciiTheme="majorHAnsi" w:eastAsia="@___WRD_EMBED_SUB_1341" w:hAnsiTheme="majorHAnsi" w:cstheme="majorHAnsi"/>
          <w:color w:val="221F20" w:themeColor="text1"/>
          <w:sz w:val="22"/>
          <w:szCs w:val="22"/>
        </w:rPr>
        <w:t xml:space="preserve"> </w:t>
      </w:r>
      <w:r w:rsidR="006E40E1">
        <w:rPr>
          <w:rFonts w:asciiTheme="majorHAnsi" w:eastAsia="@___WRD_EMBED_SUB_1341" w:hAnsiTheme="majorHAnsi" w:cstheme="majorHAnsi"/>
          <w:color w:val="221F20" w:themeColor="text1"/>
          <w:sz w:val="22"/>
          <w:szCs w:val="22"/>
        </w:rPr>
        <w:t xml:space="preserve">is </w:t>
      </w:r>
      <w:r w:rsidR="00E90DF5" w:rsidRPr="00974C10">
        <w:rPr>
          <w:rFonts w:asciiTheme="majorHAnsi" w:eastAsia="@___WRD_EMBED_SUB_1341" w:hAnsiTheme="majorHAnsi" w:cstheme="majorHAnsi"/>
          <w:color w:val="221F20" w:themeColor="text1"/>
          <w:sz w:val="22"/>
          <w:szCs w:val="22"/>
        </w:rPr>
        <w:t>defined as</w:t>
      </w:r>
      <w:r w:rsidR="006E40E1">
        <w:rPr>
          <w:rFonts w:asciiTheme="majorHAnsi" w:eastAsia="@___WRD_EMBED_SUB_1341" w:hAnsiTheme="majorHAnsi" w:cstheme="majorHAnsi"/>
          <w:color w:val="221F20" w:themeColor="text1"/>
          <w:sz w:val="22"/>
          <w:szCs w:val="22"/>
        </w:rPr>
        <w:t xml:space="preserve"> a</w:t>
      </w:r>
      <w:r w:rsidR="00C71E7E" w:rsidRPr="00974C10">
        <w:rPr>
          <w:rFonts w:asciiTheme="majorHAnsi" w:eastAsia="@___WRD_EMBED_SUB_1341" w:hAnsiTheme="majorHAnsi" w:cstheme="majorHAnsi"/>
          <w:color w:val="221F20" w:themeColor="text1"/>
          <w:sz w:val="22"/>
          <w:szCs w:val="22"/>
        </w:rPr>
        <w:t xml:space="preserve"> </w:t>
      </w:r>
      <w:r w:rsidR="00B4036F" w:rsidRPr="00974C10">
        <w:rPr>
          <w:rFonts w:asciiTheme="majorHAnsi" w:eastAsia="@___WRD_EMBED_SUB_1341" w:hAnsiTheme="majorHAnsi" w:cstheme="majorHAnsi"/>
          <w:b/>
          <w:color w:val="221F20" w:themeColor="text1"/>
          <w:sz w:val="22"/>
          <w:szCs w:val="22"/>
        </w:rPr>
        <w:t>n</w:t>
      </w:r>
      <w:r w:rsidR="00D83D72" w:rsidRPr="00974C10">
        <w:rPr>
          <w:rFonts w:asciiTheme="majorHAnsi" w:eastAsia="@___WRD_EMBED_SUB_1341" w:hAnsiTheme="majorHAnsi" w:cstheme="majorHAnsi"/>
          <w:b/>
          <w:color w:val="221F20" w:themeColor="text1"/>
          <w:sz w:val="22"/>
          <w:szCs w:val="22"/>
        </w:rPr>
        <w:t xml:space="preserve">on-SME </w:t>
      </w:r>
      <w:r w:rsidR="00C71E7E" w:rsidRPr="00974C10">
        <w:rPr>
          <w:rFonts w:asciiTheme="majorHAnsi" w:eastAsia="@___WRD_EMBED_SUB_1341" w:hAnsiTheme="majorHAnsi" w:cstheme="majorHAnsi"/>
          <w:b/>
          <w:color w:val="221F20" w:themeColor="text1"/>
          <w:sz w:val="22"/>
          <w:szCs w:val="22"/>
        </w:rPr>
        <w:t>operator</w:t>
      </w:r>
      <w:r w:rsidR="00B4036F" w:rsidRPr="00974C10">
        <w:rPr>
          <w:rFonts w:asciiTheme="majorHAnsi" w:eastAsia="@___WRD_EMBED_SUB_1341" w:hAnsiTheme="majorHAnsi" w:cstheme="majorHAnsi"/>
          <w:b/>
          <w:color w:val="221F20" w:themeColor="text1"/>
          <w:sz w:val="22"/>
          <w:szCs w:val="22"/>
        </w:rPr>
        <w:t xml:space="preserve"> </w:t>
      </w:r>
      <w:r w:rsidR="005C10E5" w:rsidRPr="00974C10" w:rsidDel="00C71E7E">
        <w:rPr>
          <w:rFonts w:asciiTheme="majorHAnsi" w:eastAsia="@___WRD_EMBED_SUB_1341" w:hAnsiTheme="majorHAnsi" w:cstheme="majorHAnsi"/>
          <w:color w:val="221F20" w:themeColor="text1"/>
          <w:sz w:val="22"/>
          <w:szCs w:val="22"/>
        </w:rPr>
        <w:t>(secti</w:t>
      </w:r>
      <w:r w:rsidR="005C10E5" w:rsidRPr="00974C10">
        <w:rPr>
          <w:rFonts w:asciiTheme="majorHAnsi" w:eastAsia="@___WRD_EMBED_SUB_1341" w:hAnsiTheme="majorHAnsi" w:cstheme="majorHAnsi"/>
          <w:color w:val="221F20" w:themeColor="text1"/>
          <w:sz w:val="22"/>
          <w:szCs w:val="22"/>
        </w:rPr>
        <w:t>on 9</w:t>
      </w:r>
      <w:r w:rsidR="001D4D88" w:rsidRPr="00974C10">
        <w:rPr>
          <w:rFonts w:asciiTheme="majorHAnsi" w:eastAsia="@___WRD_EMBED_SUB_1341" w:hAnsiTheme="majorHAnsi" w:cstheme="majorHAnsi"/>
          <w:color w:val="221F20" w:themeColor="text1"/>
          <w:sz w:val="22"/>
          <w:szCs w:val="22"/>
        </w:rPr>
        <w:t>.2</w:t>
      </w:r>
      <w:r w:rsidR="005C10E5" w:rsidRPr="00974C10">
        <w:rPr>
          <w:rFonts w:asciiTheme="majorHAnsi" w:eastAsia="@___WRD_EMBED_SUB_1341" w:hAnsiTheme="majorHAnsi" w:cstheme="majorHAnsi"/>
          <w:color w:val="221F20" w:themeColor="text1"/>
          <w:sz w:val="22"/>
          <w:szCs w:val="22"/>
        </w:rPr>
        <w:t>)</w:t>
      </w:r>
      <w:r>
        <w:rPr>
          <w:rFonts w:asciiTheme="majorHAnsi" w:eastAsia="@___WRD_EMBED_SUB_1341" w:hAnsiTheme="majorHAnsi" w:cstheme="majorHAnsi"/>
          <w:color w:val="221F20" w:themeColor="text1"/>
          <w:sz w:val="22"/>
          <w:szCs w:val="22"/>
        </w:rPr>
        <w:t>.</w:t>
      </w:r>
    </w:p>
    <w:p w14:paraId="773D4E78" w14:textId="33BCA2E8" w:rsidR="00EF4246" w:rsidRPr="00974C10" w:rsidRDefault="003C7FF5" w:rsidP="00974C10">
      <w:pPr>
        <w:widowControl w:val="0"/>
        <w:numPr>
          <w:ilvl w:val="2"/>
          <w:numId w:val="11"/>
        </w:numPr>
        <w:pBdr>
          <w:top w:val="nil"/>
          <w:left w:val="nil"/>
          <w:bottom w:val="nil"/>
          <w:right w:val="nil"/>
          <w:between w:val="nil"/>
        </w:pBdr>
        <w:tabs>
          <w:tab w:val="left" w:pos="834"/>
        </w:tabs>
        <w:spacing w:after="120" w:line="276" w:lineRule="auto"/>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Register</w:t>
      </w:r>
      <w:r w:rsidR="00941EB5">
        <w:rPr>
          <w:rFonts w:asciiTheme="majorHAnsi" w:eastAsia="@___WRD_EMBED_SUB_1341" w:hAnsiTheme="majorHAnsi" w:cstheme="majorHAnsi"/>
          <w:color w:val="221F20" w:themeColor="text1"/>
          <w:sz w:val="22"/>
          <w:szCs w:val="22"/>
        </w:rPr>
        <w:t xml:space="preserve"> in</w:t>
      </w:r>
      <w:r w:rsidRPr="006109F7">
        <w:rPr>
          <w:rFonts w:asciiTheme="majorHAnsi" w:eastAsia="@___WRD_EMBED_SUB_1341" w:hAnsiTheme="majorHAnsi" w:cstheme="majorHAnsi"/>
          <w:color w:val="221F20" w:themeColor="text1"/>
          <w:sz w:val="22"/>
          <w:szCs w:val="22"/>
        </w:rPr>
        <w:t xml:space="preserve"> </w:t>
      </w:r>
      <w:r w:rsidR="00941EB5" w:rsidRPr="006109F7">
        <w:rPr>
          <w:rFonts w:asciiTheme="majorHAnsi" w:eastAsia="@___WRD_EMBED_SUB_1341" w:hAnsiTheme="majorHAnsi" w:cstheme="majorHAnsi"/>
          <w:color w:val="221F20" w:themeColor="text1"/>
          <w:sz w:val="22"/>
          <w:szCs w:val="22"/>
        </w:rPr>
        <w:t xml:space="preserve">the </w:t>
      </w:r>
      <w:r w:rsidR="00941EB5" w:rsidRPr="00941EB5">
        <w:rPr>
          <w:rFonts w:asciiTheme="majorHAnsi" w:eastAsia="@___WRD_EMBED_SUB_1341" w:hAnsiTheme="majorHAnsi" w:cstheme="majorHAnsi"/>
          <w:b/>
          <w:color w:val="221F20" w:themeColor="text1"/>
          <w:sz w:val="22"/>
          <w:szCs w:val="22"/>
        </w:rPr>
        <w:t>EU Information System</w:t>
      </w:r>
      <w:r w:rsidR="00941EB5" w:rsidRPr="006109F7" w:rsidDel="003161B4">
        <w:rPr>
          <w:rFonts w:asciiTheme="majorHAnsi" w:eastAsia="@___WRD_EMBED_SUB_1341" w:hAnsiTheme="majorHAnsi" w:cstheme="majorHAnsi"/>
          <w:color w:val="221F20" w:themeColor="text1"/>
          <w:sz w:val="22"/>
          <w:szCs w:val="22"/>
        </w:rPr>
        <w:t xml:space="preserve"> </w:t>
      </w:r>
      <w:r w:rsidR="00EF4246" w:rsidRPr="006109F7">
        <w:rPr>
          <w:rFonts w:asciiTheme="majorHAnsi" w:eastAsia="@___WRD_EMBED_SUB_1341" w:hAnsiTheme="majorHAnsi" w:cstheme="majorHAnsi"/>
          <w:color w:val="221F20" w:themeColor="text1"/>
          <w:sz w:val="22"/>
          <w:szCs w:val="22"/>
        </w:rPr>
        <w:t>as</w:t>
      </w:r>
      <w:r w:rsidR="003161B4">
        <w:rPr>
          <w:rFonts w:asciiTheme="majorHAnsi" w:eastAsia="@___WRD_EMBED_SUB_1341" w:hAnsiTheme="majorHAnsi" w:cstheme="majorHAnsi"/>
          <w:color w:val="221F20" w:themeColor="text1"/>
          <w:sz w:val="22"/>
          <w:szCs w:val="22"/>
        </w:rPr>
        <w:t xml:space="preserve"> a</w:t>
      </w:r>
      <w:r w:rsidR="00EF4246" w:rsidRPr="006109F7">
        <w:rPr>
          <w:rFonts w:asciiTheme="majorHAnsi" w:eastAsia="@___WRD_EMBED_SUB_1341" w:hAnsiTheme="majorHAnsi" w:cstheme="majorHAnsi"/>
          <w:color w:val="221F20" w:themeColor="text1"/>
          <w:sz w:val="22"/>
          <w:szCs w:val="22"/>
        </w:rPr>
        <w:t xml:space="preserve"> </w:t>
      </w:r>
      <w:r w:rsidR="00EF4246" w:rsidRPr="006109F7">
        <w:rPr>
          <w:rFonts w:asciiTheme="majorHAnsi" w:eastAsia="@___WRD_EMBED_SUB_1341" w:hAnsiTheme="majorHAnsi" w:cstheme="majorHAnsi"/>
          <w:b/>
          <w:color w:val="221F20" w:themeColor="text1"/>
          <w:sz w:val="22"/>
          <w:szCs w:val="22"/>
        </w:rPr>
        <w:t xml:space="preserve">non-SME trader </w:t>
      </w:r>
      <w:r w:rsidR="00EF4246" w:rsidRPr="00941EB5">
        <w:rPr>
          <w:rFonts w:asciiTheme="majorHAnsi" w:eastAsia="@___WRD_EMBED_SUB_1341" w:hAnsiTheme="majorHAnsi" w:cstheme="majorHAnsi"/>
          <w:color w:val="221F20" w:themeColor="text1"/>
          <w:sz w:val="22"/>
          <w:szCs w:val="22"/>
        </w:rPr>
        <w:t>or</w:t>
      </w:r>
      <w:r w:rsidR="00941EB5">
        <w:rPr>
          <w:rFonts w:asciiTheme="majorHAnsi" w:eastAsia="@___WRD_EMBED_SUB_1341" w:hAnsiTheme="majorHAnsi" w:cstheme="majorHAnsi"/>
          <w:color w:val="221F20" w:themeColor="text1"/>
          <w:sz w:val="22"/>
          <w:szCs w:val="22"/>
        </w:rPr>
        <w:t xml:space="preserve"> a</w:t>
      </w:r>
      <w:r w:rsidR="00EF4246" w:rsidRPr="006109F7">
        <w:rPr>
          <w:rFonts w:asciiTheme="majorHAnsi" w:eastAsia="@___WRD_EMBED_SUB_1341" w:hAnsiTheme="majorHAnsi" w:cstheme="majorHAnsi"/>
          <w:b/>
          <w:color w:val="221F20" w:themeColor="text1"/>
          <w:sz w:val="22"/>
          <w:szCs w:val="22"/>
        </w:rPr>
        <w:t xml:space="preserve"> non-SME downstream operator</w:t>
      </w:r>
      <w:r w:rsidR="00601168" w:rsidRPr="006109F7">
        <w:rPr>
          <w:rFonts w:asciiTheme="majorHAnsi" w:eastAsia="@___WRD_EMBED_SUB_1341" w:hAnsiTheme="majorHAnsi" w:cstheme="majorHAnsi"/>
          <w:color w:val="221F20" w:themeColor="text1"/>
          <w:sz w:val="22"/>
          <w:szCs w:val="22"/>
        </w:rPr>
        <w:t xml:space="preserve"> </w:t>
      </w:r>
      <w:r w:rsidR="00EF4246" w:rsidRPr="006109F7">
        <w:rPr>
          <w:rFonts w:asciiTheme="majorHAnsi" w:eastAsia="@___WRD_EMBED_SUB_1341" w:hAnsiTheme="majorHAnsi" w:cstheme="majorHAnsi"/>
          <w:color w:val="221F20" w:themeColor="text1"/>
          <w:sz w:val="22"/>
          <w:szCs w:val="22"/>
        </w:rPr>
        <w:t>(section 9.3)</w:t>
      </w:r>
      <w:r>
        <w:rPr>
          <w:rFonts w:asciiTheme="majorHAnsi" w:eastAsia="@___WRD_EMBED_SUB_1341" w:hAnsiTheme="majorHAnsi" w:cstheme="majorHAnsi"/>
          <w:color w:val="221F20" w:themeColor="text1"/>
          <w:sz w:val="22"/>
          <w:szCs w:val="22"/>
        </w:rPr>
        <w:t>.</w:t>
      </w:r>
    </w:p>
    <w:p w14:paraId="5E4C7C1B" w14:textId="19AC18A5" w:rsidR="00013157" w:rsidRPr="00974C10" w:rsidRDefault="003C7FF5" w:rsidP="00974C10">
      <w:pPr>
        <w:widowControl w:val="0"/>
        <w:numPr>
          <w:ilvl w:val="2"/>
          <w:numId w:val="11"/>
        </w:numPr>
        <w:pBdr>
          <w:top w:val="nil"/>
          <w:left w:val="nil"/>
          <w:bottom w:val="nil"/>
          <w:right w:val="nil"/>
          <w:between w:val="nil"/>
        </w:pBdr>
        <w:tabs>
          <w:tab w:val="left" w:pos="834"/>
        </w:tabs>
        <w:spacing w:after="120" w:line="276" w:lineRule="auto"/>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N</w:t>
      </w:r>
      <w:r w:rsidR="005C10E5" w:rsidRPr="006109F7">
        <w:rPr>
          <w:rFonts w:asciiTheme="majorHAnsi" w:eastAsia="@___WRD_EMBED_SUB_1341" w:hAnsiTheme="majorHAnsi" w:cstheme="majorHAnsi"/>
          <w:color w:val="221F20" w:themeColor="text1"/>
          <w:sz w:val="22"/>
          <w:szCs w:val="22"/>
        </w:rPr>
        <w:t>o placement on the market</w:t>
      </w:r>
      <w:r w:rsidR="00EE45D8">
        <w:rPr>
          <w:rFonts w:asciiTheme="majorHAnsi" w:eastAsia="@___WRD_EMBED_SUB_1341" w:hAnsiTheme="majorHAnsi" w:cstheme="majorHAnsi"/>
          <w:color w:val="221F20" w:themeColor="text1"/>
          <w:sz w:val="22"/>
          <w:szCs w:val="22"/>
        </w:rPr>
        <w:t xml:space="preserve"> of </w:t>
      </w:r>
      <w:r w:rsidR="00EE45D8" w:rsidRPr="006E6022">
        <w:rPr>
          <w:rFonts w:asciiTheme="majorHAnsi" w:eastAsia="@___WRD_EMBED_SUB_1341" w:hAnsiTheme="majorHAnsi" w:cstheme="majorHAnsi"/>
          <w:color w:val="221F20" w:themeColor="text1"/>
          <w:sz w:val="22"/>
          <w:szCs w:val="22"/>
        </w:rPr>
        <w:t xml:space="preserve">unknown sources, </w:t>
      </w:r>
      <w:r w:rsidR="00EE45D8" w:rsidRPr="006E6022">
        <w:rPr>
          <w:rFonts w:asciiTheme="majorHAnsi" w:eastAsia="@___WRD_EMBED_SUB_1341" w:hAnsiTheme="majorHAnsi" w:cstheme="majorHAnsi"/>
          <w:b/>
          <w:color w:val="221F20" w:themeColor="text1"/>
          <w:sz w:val="22"/>
          <w:szCs w:val="22"/>
        </w:rPr>
        <w:t>controversial sources</w:t>
      </w:r>
      <w:r w:rsidR="00EE45D8" w:rsidRPr="009F4358">
        <w:rPr>
          <w:rFonts w:asciiTheme="majorHAnsi" w:eastAsia="@___WRD_EMBED_SUB_1341" w:hAnsiTheme="majorHAnsi" w:cstheme="majorHAnsi"/>
          <w:color w:val="221F20" w:themeColor="text1"/>
          <w:sz w:val="22"/>
          <w:szCs w:val="22"/>
        </w:rPr>
        <w:t>,</w:t>
      </w:r>
      <w:r w:rsidR="00EE45D8" w:rsidRPr="006E6022">
        <w:rPr>
          <w:rFonts w:asciiTheme="majorHAnsi" w:eastAsia="@___WRD_EMBED_SUB_1341" w:hAnsiTheme="majorHAnsi" w:cstheme="majorHAnsi"/>
          <w:color w:val="221F20" w:themeColor="text1"/>
          <w:sz w:val="22"/>
          <w:szCs w:val="22"/>
        </w:rPr>
        <w:t xml:space="preserve"> or </w:t>
      </w:r>
      <w:r w:rsidR="00EE45D8" w:rsidRPr="006E6022">
        <w:rPr>
          <w:rFonts w:asciiTheme="majorHAnsi" w:eastAsia="@___WRD_EMBED_SUB_1341" w:hAnsiTheme="majorHAnsi" w:cstheme="majorHAnsi"/>
          <w:b/>
          <w:color w:val="221F20" w:themeColor="text1"/>
          <w:sz w:val="22"/>
          <w:szCs w:val="22"/>
        </w:rPr>
        <w:t>non-compliant products</w:t>
      </w:r>
      <w:r w:rsidR="005C10E5" w:rsidRPr="006109F7">
        <w:rPr>
          <w:rFonts w:asciiTheme="majorHAnsi" w:eastAsia="@___WRD_EMBED_SUB_1341" w:hAnsiTheme="majorHAnsi" w:cstheme="majorHAnsi"/>
          <w:color w:val="221F20" w:themeColor="text1"/>
          <w:sz w:val="22"/>
          <w:szCs w:val="22"/>
        </w:rPr>
        <w:t xml:space="preserve"> (</w:t>
      </w:r>
      <w:r w:rsidR="00A9006A" w:rsidRPr="006109F7">
        <w:rPr>
          <w:rFonts w:asciiTheme="majorHAnsi" w:eastAsia="@___WRD_EMBED_SUB_1341" w:hAnsiTheme="majorHAnsi" w:cstheme="majorHAnsi"/>
          <w:color w:val="221F20" w:themeColor="text1"/>
          <w:sz w:val="22"/>
          <w:szCs w:val="22"/>
        </w:rPr>
        <w:t xml:space="preserve">chapter </w:t>
      </w:r>
      <w:r w:rsidR="005C10E5" w:rsidRPr="006109F7">
        <w:rPr>
          <w:rFonts w:asciiTheme="majorHAnsi" w:eastAsia="@___WRD_EMBED_SUB_1341" w:hAnsiTheme="majorHAnsi" w:cstheme="majorHAnsi"/>
          <w:color w:val="221F20" w:themeColor="text1"/>
          <w:sz w:val="22"/>
          <w:szCs w:val="22"/>
        </w:rPr>
        <w:t>10)</w:t>
      </w:r>
      <w:r>
        <w:rPr>
          <w:rFonts w:asciiTheme="majorHAnsi" w:eastAsia="@___WRD_EMBED_SUB_1341" w:hAnsiTheme="majorHAnsi" w:cstheme="majorHAnsi"/>
          <w:color w:val="221F20" w:themeColor="text1"/>
          <w:sz w:val="22"/>
          <w:szCs w:val="22"/>
        </w:rPr>
        <w:t>.</w:t>
      </w:r>
    </w:p>
    <w:p w14:paraId="37420DE5" w14:textId="481B0DC6" w:rsidR="00013157" w:rsidRPr="00974C10" w:rsidRDefault="005C10E5" w:rsidP="00146F4A">
      <w:pPr>
        <w:numPr>
          <w:ilvl w:val="2"/>
          <w:numId w:val="15"/>
        </w:numPr>
        <w:pBdr>
          <w:top w:val="nil"/>
          <w:left w:val="nil"/>
          <w:bottom w:val="nil"/>
          <w:right w:val="nil"/>
          <w:between w:val="nil"/>
        </w:pBdr>
        <w:tabs>
          <w:tab w:val="left" w:pos="833"/>
          <w:tab w:val="left" w:pos="834"/>
        </w:tabs>
        <w:spacing w:after="4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The</w:t>
      </w:r>
      <w:r w:rsidRPr="006109F7">
        <w:rPr>
          <w:rFonts w:asciiTheme="majorHAnsi" w:eastAsia="@___WRD_EMBED_SUB_1341" w:hAnsiTheme="majorHAnsi" w:cstheme="majorHAnsi"/>
          <w:b/>
          <w:color w:val="221F20" w:themeColor="text1"/>
          <w:sz w:val="22"/>
          <w:szCs w:val="22"/>
        </w:rPr>
        <w:t xml:space="preserve"> organisation</w:t>
      </w:r>
      <w:r w:rsidRPr="006109F7">
        <w:rPr>
          <w:rFonts w:asciiTheme="majorHAnsi" w:eastAsia="@___WRD_EMBED_SUB_1341" w:hAnsiTheme="majorHAnsi" w:cstheme="majorHAnsi"/>
          <w:color w:val="221F20" w:themeColor="text1"/>
          <w:sz w:val="22"/>
          <w:szCs w:val="22"/>
        </w:rPr>
        <w:t xml:space="preserve"> shall provide</w:t>
      </w:r>
      <w:r w:rsidR="00D31116">
        <w:rPr>
          <w:rFonts w:asciiTheme="majorHAnsi" w:eastAsia="@___WRD_EMBED_SUB_1341" w:hAnsiTheme="majorHAnsi" w:cstheme="majorHAnsi"/>
          <w:color w:val="221F20" w:themeColor="text1"/>
          <w:sz w:val="22"/>
          <w:szCs w:val="22"/>
        </w:rPr>
        <w:t xml:space="preserve"> its </w:t>
      </w:r>
      <w:r w:rsidR="00D31116" w:rsidRPr="00D31116">
        <w:rPr>
          <w:rFonts w:asciiTheme="majorHAnsi" w:eastAsia="@___WRD_EMBED_SUB_1341" w:hAnsiTheme="majorHAnsi" w:cstheme="majorHAnsi"/>
          <w:b/>
          <w:color w:val="221F20" w:themeColor="text1"/>
          <w:sz w:val="22"/>
          <w:szCs w:val="22"/>
        </w:rPr>
        <w:t>PEFC customer</w:t>
      </w:r>
      <w:r w:rsidR="00D31116">
        <w:rPr>
          <w:rFonts w:asciiTheme="majorHAnsi" w:eastAsia="@___WRD_EMBED_SUB_1341" w:hAnsiTheme="majorHAnsi" w:cstheme="majorHAnsi"/>
          <w:b/>
          <w:color w:val="221F20" w:themeColor="text1"/>
          <w:sz w:val="22"/>
          <w:szCs w:val="22"/>
        </w:rPr>
        <w:t>s</w:t>
      </w:r>
      <w:r w:rsidR="00D31116">
        <w:rPr>
          <w:rFonts w:asciiTheme="majorHAnsi" w:eastAsia="@___WRD_EMBED_SUB_1341" w:hAnsiTheme="majorHAnsi" w:cstheme="majorHAnsi"/>
          <w:color w:val="221F20" w:themeColor="text1"/>
          <w:sz w:val="22"/>
          <w:szCs w:val="22"/>
        </w:rPr>
        <w:t xml:space="preserve"> with</w:t>
      </w:r>
      <w:r w:rsidR="00B1494B" w:rsidRPr="006109F7">
        <w:rPr>
          <w:rFonts w:asciiTheme="majorHAnsi" w:eastAsia="@___WRD_EMBED_SUB_1341" w:hAnsiTheme="majorHAnsi" w:cstheme="majorHAnsi"/>
          <w:color w:val="221F20" w:themeColor="text1"/>
          <w:sz w:val="22"/>
          <w:szCs w:val="22"/>
        </w:rPr>
        <w:t xml:space="preserve"> </w:t>
      </w:r>
      <w:r w:rsidR="00ED25E0">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color w:val="221F20" w:themeColor="text1"/>
          <w:sz w:val="22"/>
          <w:szCs w:val="22"/>
        </w:rPr>
        <w:t>information</w:t>
      </w:r>
      <w:r w:rsidR="005B274F" w:rsidRPr="006109F7">
        <w:rPr>
          <w:rFonts w:asciiTheme="majorHAnsi" w:eastAsia="@___WRD_EMBED_SUB_1341" w:hAnsiTheme="majorHAnsi" w:cstheme="majorHAnsi"/>
          <w:color w:val="221F20" w:themeColor="text1"/>
          <w:sz w:val="22"/>
          <w:szCs w:val="22"/>
        </w:rPr>
        <w:t xml:space="preserve"> </w:t>
      </w:r>
      <w:r w:rsidR="00D31116" w:rsidRPr="006109F7">
        <w:rPr>
          <w:rFonts w:asciiTheme="majorHAnsi" w:eastAsia="@___WRD_EMBED_SUB_1341" w:hAnsiTheme="majorHAnsi" w:cstheme="majorHAnsi"/>
          <w:color w:val="221F20" w:themeColor="text1"/>
          <w:sz w:val="22"/>
          <w:szCs w:val="22"/>
        </w:rPr>
        <w:t xml:space="preserve">required </w:t>
      </w:r>
      <w:r w:rsidR="00D31116">
        <w:rPr>
          <w:rFonts w:asciiTheme="majorHAnsi" w:eastAsia="@___WRD_EMBED_SUB_1341" w:hAnsiTheme="majorHAnsi" w:cstheme="majorHAnsi"/>
          <w:color w:val="221F20" w:themeColor="text1"/>
          <w:sz w:val="22"/>
          <w:szCs w:val="22"/>
        </w:rPr>
        <w:t xml:space="preserve">under </w:t>
      </w:r>
      <w:r w:rsidR="002966A2" w:rsidRPr="006109F7">
        <w:rPr>
          <w:rFonts w:asciiTheme="majorHAnsi" w:eastAsia="@___WRD_EMBED_SUB_1341" w:hAnsiTheme="majorHAnsi" w:cstheme="majorHAnsi"/>
          <w:color w:val="221F20" w:themeColor="text1"/>
          <w:sz w:val="22"/>
          <w:szCs w:val="22"/>
        </w:rPr>
        <w:t xml:space="preserve">4.4 and </w:t>
      </w:r>
      <w:r w:rsidR="005B274F" w:rsidRPr="006109F7">
        <w:rPr>
          <w:rFonts w:asciiTheme="majorHAnsi" w:eastAsia="@___WRD_EMBED_SUB_1341" w:hAnsiTheme="majorHAnsi" w:cstheme="majorHAnsi"/>
          <w:color w:val="221F20" w:themeColor="text1"/>
          <w:sz w:val="22"/>
          <w:szCs w:val="22"/>
        </w:rPr>
        <w:t>chapter 5</w:t>
      </w:r>
      <w:r w:rsidR="00D56205">
        <w:rPr>
          <w:rFonts w:asciiTheme="majorHAnsi" w:eastAsia="@___WRD_EMBED_SUB_1341" w:hAnsiTheme="majorHAnsi" w:cstheme="majorHAnsi"/>
          <w:color w:val="221F20" w:themeColor="text1"/>
          <w:sz w:val="22"/>
          <w:szCs w:val="22"/>
        </w:rPr>
        <w:t>, as applicable</w:t>
      </w:r>
      <w:r w:rsidR="00BC48E6" w:rsidRPr="006109F7">
        <w:rPr>
          <w:rFonts w:asciiTheme="majorHAnsi" w:eastAsia="@___WRD_EMBED_SUB_1341" w:hAnsiTheme="majorHAnsi" w:cstheme="majorHAnsi"/>
          <w:color w:val="221F20" w:themeColor="text1"/>
          <w:sz w:val="22"/>
          <w:szCs w:val="22"/>
        </w:rPr>
        <w:t>.</w:t>
      </w:r>
    </w:p>
    <w:p w14:paraId="7C1BEE38" w14:textId="1C1138D8" w:rsidR="00013157" w:rsidRPr="008763BF" w:rsidRDefault="00462E91" w:rsidP="00146F4A">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5C10E5" w:rsidRPr="008763BF">
        <w:rPr>
          <w:rFonts w:asciiTheme="majorHAnsi" w:eastAsia="@___WRD_EMBED_SUB_1341" w:hAnsiTheme="majorHAnsi" w:cstheme="majorHAnsi"/>
          <w:i/>
          <w:color w:val="486B45" w:themeColor="accent2"/>
          <w:sz w:val="22"/>
          <w:szCs w:val="22"/>
        </w:rPr>
        <w:t xml:space="preserve">(Source: based on EUDR 4.7) </w:t>
      </w:r>
    </w:p>
    <w:p w14:paraId="568EC6FD" w14:textId="4EFC92DE" w:rsidR="00013157" w:rsidRPr="00974C10" w:rsidRDefault="005C10E5" w:rsidP="00ED25E0">
      <w:pPr>
        <w:keepNext/>
        <w:keepLines/>
        <w:numPr>
          <w:ilvl w:val="2"/>
          <w:numId w:val="15"/>
        </w:numPr>
        <w:pBdr>
          <w:top w:val="nil"/>
          <w:left w:val="nil"/>
          <w:bottom w:val="nil"/>
          <w:right w:val="nil"/>
          <w:between w:val="nil"/>
        </w:pBdr>
        <w:tabs>
          <w:tab w:val="left" w:pos="833"/>
        </w:tabs>
        <w:spacing w:after="4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lastRenderedPageBreak/>
        <w:t xml:space="preserve">The </w:t>
      </w:r>
      <w:r w:rsidRPr="006109F7">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review its</w:t>
      </w:r>
      <w:r w:rsidRPr="006109F7">
        <w:rPr>
          <w:rFonts w:asciiTheme="majorHAnsi" w:eastAsia="@___WRD_EMBED_SUB_1341" w:hAnsiTheme="majorHAnsi" w:cstheme="majorHAnsi"/>
          <w:b/>
          <w:color w:val="221F20" w:themeColor="text1"/>
          <w:sz w:val="22"/>
          <w:szCs w:val="22"/>
        </w:rPr>
        <w:t xml:space="preserve"> PEFC EUDR DDS</w:t>
      </w:r>
      <w:r w:rsidRPr="006109F7">
        <w:rPr>
          <w:rFonts w:asciiTheme="majorHAnsi" w:eastAsia="@___WRD_EMBED_SUB_1341" w:hAnsiTheme="majorHAnsi" w:cstheme="majorHAnsi"/>
          <w:color w:val="221F20" w:themeColor="text1"/>
          <w:sz w:val="22"/>
          <w:szCs w:val="22"/>
        </w:rPr>
        <w:t xml:space="preserve"> at least annually</w:t>
      </w:r>
      <w:r w:rsidR="009D08AC">
        <w:rPr>
          <w:rFonts w:asciiTheme="majorHAnsi" w:eastAsia="@___WRD_EMBED_SUB_1341" w:hAnsiTheme="majorHAnsi" w:cstheme="majorHAnsi"/>
          <w:color w:val="221F20" w:themeColor="text1"/>
          <w:sz w:val="22"/>
          <w:szCs w:val="22"/>
        </w:rPr>
        <w:t>,</w:t>
      </w:r>
      <w:r w:rsidRPr="006109F7">
        <w:rPr>
          <w:rFonts w:asciiTheme="majorHAnsi" w:eastAsia="@___WRD_EMBED_SUB_1341" w:hAnsiTheme="majorHAnsi" w:cstheme="majorHAnsi"/>
          <w:color w:val="221F20" w:themeColor="text1"/>
          <w:sz w:val="22"/>
          <w:szCs w:val="22"/>
        </w:rPr>
        <w:t xml:space="preserve"> and whenever </w:t>
      </w:r>
      <w:r w:rsidR="009D08AC" w:rsidRPr="009D08AC">
        <w:rPr>
          <w:rFonts w:asciiTheme="majorHAnsi" w:eastAsia="@___WRD_EMBED_SUB_1341" w:hAnsiTheme="majorHAnsi" w:cstheme="majorHAnsi"/>
          <w:color w:val="221F20" w:themeColor="text1"/>
          <w:sz w:val="22"/>
          <w:szCs w:val="22"/>
        </w:rPr>
        <w:t>it</w:t>
      </w:r>
      <w:r w:rsidR="009D08AC"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 xml:space="preserve">becomes aware of new developments or changes </w:t>
      </w:r>
      <w:r w:rsidR="00BC48E6" w:rsidRPr="006109F7">
        <w:rPr>
          <w:rFonts w:asciiTheme="majorHAnsi" w:eastAsia="@___WRD_EMBED_SUB_1341" w:hAnsiTheme="majorHAnsi" w:cstheme="majorHAnsi"/>
          <w:color w:val="221F20" w:themeColor="text1"/>
          <w:sz w:val="22"/>
          <w:szCs w:val="22"/>
        </w:rPr>
        <w:t>in</w:t>
      </w:r>
      <w:r w:rsidRPr="006109F7">
        <w:rPr>
          <w:rFonts w:asciiTheme="majorHAnsi" w:eastAsia="@___WRD_EMBED_SUB_1341" w:hAnsiTheme="majorHAnsi" w:cstheme="majorHAnsi"/>
          <w:color w:val="221F20" w:themeColor="text1"/>
          <w:sz w:val="22"/>
          <w:szCs w:val="22"/>
        </w:rPr>
        <w:t xml:space="preserve"> information that could </w:t>
      </w:r>
      <w:r w:rsidR="009D08AC">
        <w:rPr>
          <w:rFonts w:asciiTheme="majorHAnsi" w:eastAsia="@___WRD_EMBED_SUB_1341" w:hAnsiTheme="majorHAnsi" w:cstheme="majorHAnsi"/>
          <w:color w:val="221F20" w:themeColor="text1"/>
          <w:sz w:val="22"/>
          <w:szCs w:val="22"/>
        </w:rPr>
        <w:t>affect</w:t>
      </w:r>
      <w:r w:rsidR="009D08AC"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 xml:space="preserve">the </w:t>
      </w:r>
      <w:r w:rsidR="00AC1E53" w:rsidRPr="006109F7">
        <w:rPr>
          <w:rFonts w:asciiTheme="majorHAnsi" w:eastAsia="@___WRD_EMBED_SUB_1341" w:hAnsiTheme="majorHAnsi" w:cstheme="majorHAnsi"/>
          <w:b/>
          <w:color w:val="221F20" w:themeColor="text1"/>
          <w:sz w:val="22"/>
          <w:szCs w:val="22"/>
        </w:rPr>
        <w:t>DDS</w:t>
      </w:r>
      <w:r w:rsidR="009D08AC" w:rsidRPr="009D08AC">
        <w:rPr>
          <w:rFonts w:asciiTheme="majorHAnsi" w:eastAsia="@___WRD_EMBED_SUB_1341" w:hAnsiTheme="majorHAnsi" w:cstheme="majorHAnsi"/>
          <w:color w:val="221F20" w:themeColor="text1"/>
          <w:sz w:val="22"/>
          <w:szCs w:val="22"/>
        </w:rPr>
        <w:t>. Where necessary,</w:t>
      </w:r>
      <w:r w:rsidR="009D08AC">
        <w:rPr>
          <w:rFonts w:asciiTheme="majorHAnsi" w:eastAsia="@___WRD_EMBED_SUB_1341" w:hAnsiTheme="majorHAnsi" w:cstheme="majorHAnsi"/>
          <w:b/>
          <w:color w:val="221F20" w:themeColor="text1"/>
          <w:sz w:val="22"/>
          <w:szCs w:val="22"/>
        </w:rPr>
        <w:t xml:space="preserve"> </w:t>
      </w:r>
      <w:r w:rsidR="009D08AC" w:rsidRPr="009D08AC">
        <w:rPr>
          <w:rFonts w:asciiTheme="majorHAnsi" w:eastAsia="@___WRD_EMBED_SUB_1341" w:hAnsiTheme="majorHAnsi" w:cstheme="majorHAnsi"/>
          <w:color w:val="221F20" w:themeColor="text1"/>
          <w:sz w:val="22"/>
          <w:szCs w:val="22"/>
        </w:rPr>
        <w:t>the</w:t>
      </w:r>
      <w:r w:rsidR="009D08AC">
        <w:rPr>
          <w:rFonts w:asciiTheme="majorHAnsi" w:eastAsia="@___WRD_EMBED_SUB_1341" w:hAnsiTheme="majorHAnsi" w:cstheme="majorHAnsi"/>
          <w:b/>
          <w:color w:val="221F20" w:themeColor="text1"/>
          <w:sz w:val="22"/>
          <w:szCs w:val="22"/>
        </w:rPr>
        <w:t xml:space="preserve"> organisation </w:t>
      </w:r>
      <w:r w:rsidR="009D08AC" w:rsidRPr="009D08AC">
        <w:rPr>
          <w:rFonts w:asciiTheme="majorHAnsi" w:eastAsia="@___WRD_EMBED_SUB_1341" w:hAnsiTheme="majorHAnsi" w:cstheme="majorHAnsi"/>
          <w:color w:val="221F20" w:themeColor="text1"/>
          <w:sz w:val="22"/>
          <w:szCs w:val="22"/>
        </w:rPr>
        <w:t>shall</w:t>
      </w:r>
      <w:r w:rsidR="009D08AC">
        <w:rPr>
          <w:rFonts w:asciiTheme="majorHAnsi" w:eastAsia="@___WRD_EMBED_SUB_1341" w:hAnsiTheme="majorHAnsi" w:cstheme="majorHAnsi"/>
          <w:b/>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 xml:space="preserve">revise </w:t>
      </w:r>
      <w:r w:rsidR="001079CB" w:rsidRPr="006109F7">
        <w:rPr>
          <w:rFonts w:asciiTheme="majorHAnsi" w:eastAsia="@___WRD_EMBED_SUB_1341" w:hAnsiTheme="majorHAnsi" w:cstheme="majorHAnsi"/>
          <w:color w:val="221F20" w:themeColor="text1"/>
          <w:sz w:val="22"/>
          <w:szCs w:val="22"/>
        </w:rPr>
        <w:t xml:space="preserve">the </w:t>
      </w:r>
      <w:r w:rsidR="00AC1E53" w:rsidRPr="006109F7">
        <w:rPr>
          <w:rFonts w:asciiTheme="majorHAnsi" w:eastAsia="@___WRD_EMBED_SUB_1341" w:hAnsiTheme="majorHAnsi" w:cstheme="majorHAnsi"/>
          <w:b/>
          <w:color w:val="221F20" w:themeColor="text1"/>
          <w:sz w:val="22"/>
          <w:szCs w:val="22"/>
        </w:rPr>
        <w:t>DDS</w:t>
      </w:r>
      <w:r w:rsidR="001079CB" w:rsidRPr="006109F7">
        <w:rPr>
          <w:rFonts w:asciiTheme="majorHAnsi" w:eastAsia="@___WRD_EMBED_SUB_1341" w:hAnsiTheme="majorHAnsi" w:cstheme="majorHAnsi"/>
          <w:color w:val="221F20" w:themeColor="text1"/>
          <w:sz w:val="22"/>
          <w:szCs w:val="22"/>
        </w:rPr>
        <w:t xml:space="preserve"> to take </w:t>
      </w:r>
      <w:r w:rsidR="00B90990">
        <w:rPr>
          <w:rFonts w:asciiTheme="majorHAnsi" w:eastAsia="@___WRD_EMBED_SUB_1341" w:hAnsiTheme="majorHAnsi" w:cstheme="majorHAnsi"/>
          <w:color w:val="221F20" w:themeColor="text1"/>
          <w:sz w:val="22"/>
          <w:szCs w:val="22"/>
        </w:rPr>
        <w:t>account of</w:t>
      </w:r>
      <w:r w:rsidR="001079CB" w:rsidRPr="006109F7">
        <w:rPr>
          <w:rFonts w:asciiTheme="majorHAnsi" w:eastAsia="@___WRD_EMBED_SUB_1341" w:hAnsiTheme="majorHAnsi" w:cstheme="majorHAnsi"/>
          <w:color w:val="221F20" w:themeColor="text1"/>
          <w:sz w:val="22"/>
          <w:szCs w:val="22"/>
        </w:rPr>
        <w:t xml:space="preserve"> those developments</w:t>
      </w:r>
      <w:r w:rsidRPr="006109F7">
        <w:rPr>
          <w:rFonts w:asciiTheme="majorHAnsi" w:eastAsia="@___WRD_EMBED_SUB_1341" w:hAnsiTheme="majorHAnsi" w:cstheme="majorHAnsi"/>
          <w:color w:val="221F20" w:themeColor="text1"/>
          <w:sz w:val="22"/>
          <w:szCs w:val="22"/>
        </w:rPr>
        <w:t>.</w:t>
      </w:r>
    </w:p>
    <w:p w14:paraId="3E74C06F" w14:textId="5BBE861E" w:rsidR="00013157" w:rsidRPr="008763BF" w:rsidRDefault="00462E91" w:rsidP="00146F4A">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5C10E5" w:rsidRPr="008763BF">
        <w:rPr>
          <w:rFonts w:asciiTheme="majorHAnsi" w:eastAsia="@___WRD_EMBED_SUB_1341" w:hAnsiTheme="majorHAnsi" w:cstheme="majorHAnsi"/>
          <w:i/>
          <w:color w:val="486B45" w:themeColor="accent2"/>
          <w:sz w:val="22"/>
          <w:szCs w:val="22"/>
        </w:rPr>
        <w:t>(Source: EUDR 12.2)</w:t>
      </w:r>
    </w:p>
    <w:p w14:paraId="0FCE11B7" w14:textId="0BE04F80" w:rsidR="005A4D83" w:rsidRPr="00974C10" w:rsidRDefault="009E2A0C" w:rsidP="002A1C6F">
      <w:pPr>
        <w:keepNext/>
        <w:keepLines/>
        <w:numPr>
          <w:ilvl w:val="2"/>
          <w:numId w:val="15"/>
        </w:numPr>
        <w:pBdr>
          <w:top w:val="nil"/>
          <w:left w:val="nil"/>
          <w:bottom w:val="nil"/>
          <w:right w:val="nil"/>
          <w:between w:val="nil"/>
        </w:pBdr>
        <w:tabs>
          <w:tab w:val="left" w:pos="833"/>
        </w:tabs>
        <w:spacing w:after="40" w:line="276" w:lineRule="auto"/>
        <w:ind w:left="851" w:hanging="851"/>
        <w:rPr>
          <w:rFonts w:asciiTheme="majorHAnsi"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An</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organisation</w:t>
      </w:r>
      <w:r w:rsidR="005C10E5" w:rsidRPr="006109F7">
        <w:rPr>
          <w:rFonts w:asciiTheme="majorHAnsi" w:eastAsia="@___WRD_EMBED_SUB_1341" w:hAnsiTheme="majorHAnsi" w:cstheme="majorHAnsi"/>
          <w:color w:val="221F20" w:themeColor="text1"/>
          <w:sz w:val="22"/>
          <w:szCs w:val="22"/>
        </w:rPr>
        <w:t xml:space="preserve"> defined as</w:t>
      </w:r>
      <w:r w:rsidR="00E710DF" w:rsidRPr="006109F7">
        <w:rPr>
          <w:rFonts w:asciiTheme="majorHAnsi" w:eastAsia="@___WRD_EMBED_SUB_1341" w:hAnsiTheme="majorHAnsi" w:cstheme="majorHAnsi"/>
          <w:color w:val="221F20" w:themeColor="text1"/>
          <w:sz w:val="22"/>
          <w:szCs w:val="22"/>
        </w:rPr>
        <w:t xml:space="preserve"> an</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operator</w:t>
      </w:r>
      <w:r w:rsidR="008F1139" w:rsidRPr="00B06C6B">
        <w:rPr>
          <w:rFonts w:asciiTheme="majorHAnsi" w:eastAsia="@___WRD_EMBED_SUB_1341" w:hAnsiTheme="majorHAnsi" w:cstheme="majorHAnsi"/>
          <w:color w:val="221F20" w:themeColor="text1"/>
          <w:sz w:val="22"/>
          <w:szCs w:val="22"/>
        </w:rPr>
        <w:t xml:space="preserve">, </w:t>
      </w:r>
      <w:r w:rsidR="00B06C6B" w:rsidRPr="00B06C6B">
        <w:rPr>
          <w:rFonts w:asciiTheme="majorHAnsi" w:eastAsia="@___WRD_EMBED_SUB_1341" w:hAnsiTheme="majorHAnsi" w:cstheme="majorHAnsi"/>
          <w:color w:val="221F20" w:themeColor="text1"/>
          <w:sz w:val="22"/>
          <w:szCs w:val="22"/>
        </w:rPr>
        <w:t>a</w:t>
      </w:r>
      <w:r w:rsidR="00B06C6B">
        <w:rPr>
          <w:rFonts w:asciiTheme="majorHAnsi" w:eastAsia="@___WRD_EMBED_SUB_1341" w:hAnsiTheme="majorHAnsi" w:cstheme="majorHAnsi"/>
          <w:b/>
          <w:color w:val="221F20" w:themeColor="text1"/>
          <w:sz w:val="22"/>
          <w:szCs w:val="22"/>
        </w:rPr>
        <w:t xml:space="preserve"> </w:t>
      </w:r>
      <w:r w:rsidR="00BC2EF1" w:rsidRPr="006109F7">
        <w:rPr>
          <w:rFonts w:asciiTheme="majorHAnsi" w:eastAsia="@___WRD_EMBED_SUB_1341" w:hAnsiTheme="majorHAnsi" w:cstheme="majorHAnsi"/>
          <w:b/>
          <w:color w:val="221F20" w:themeColor="text1"/>
          <w:sz w:val="22"/>
          <w:szCs w:val="22"/>
        </w:rPr>
        <w:t>micro or small primary operator</w:t>
      </w:r>
      <w:r w:rsidR="00BC2EF1" w:rsidRPr="00B06C6B">
        <w:rPr>
          <w:rFonts w:asciiTheme="majorHAnsi" w:eastAsia="@___WRD_EMBED_SUB_1341" w:hAnsiTheme="majorHAnsi" w:cstheme="majorHAnsi"/>
          <w:color w:val="221F20" w:themeColor="text1"/>
          <w:sz w:val="22"/>
          <w:szCs w:val="22"/>
        </w:rPr>
        <w:t>,</w:t>
      </w:r>
      <w:r w:rsidR="00BC2EF1" w:rsidRPr="006109F7">
        <w:rPr>
          <w:rFonts w:asciiTheme="majorHAnsi" w:eastAsia="@___WRD_EMBED_SUB_1341" w:hAnsiTheme="majorHAnsi" w:cstheme="majorHAnsi"/>
          <w:b/>
          <w:color w:val="221F20" w:themeColor="text1"/>
          <w:sz w:val="22"/>
          <w:szCs w:val="22"/>
        </w:rPr>
        <w:t xml:space="preserve"> </w:t>
      </w:r>
      <w:r w:rsidR="00B06C6B" w:rsidRPr="00B06C6B">
        <w:rPr>
          <w:rFonts w:asciiTheme="majorHAnsi" w:eastAsia="@___WRD_EMBED_SUB_1341" w:hAnsiTheme="majorHAnsi" w:cstheme="majorHAnsi"/>
          <w:color w:val="221F20" w:themeColor="text1"/>
          <w:sz w:val="22"/>
          <w:szCs w:val="22"/>
        </w:rPr>
        <w:t>a</w:t>
      </w:r>
      <w:r w:rsidR="00B06C6B">
        <w:rPr>
          <w:rFonts w:asciiTheme="majorHAnsi" w:eastAsia="@___WRD_EMBED_SUB_1341" w:hAnsiTheme="majorHAnsi" w:cstheme="majorHAnsi"/>
          <w:b/>
          <w:color w:val="221F20" w:themeColor="text1"/>
          <w:sz w:val="22"/>
          <w:szCs w:val="22"/>
        </w:rPr>
        <w:t xml:space="preserve"> </w:t>
      </w:r>
      <w:r w:rsidR="008F1139" w:rsidRPr="006109F7">
        <w:rPr>
          <w:rFonts w:asciiTheme="majorHAnsi" w:eastAsia="@___WRD_EMBED_SUB_1341" w:hAnsiTheme="majorHAnsi" w:cstheme="majorHAnsi"/>
          <w:b/>
          <w:color w:val="221F20" w:themeColor="text1"/>
          <w:sz w:val="22"/>
          <w:szCs w:val="22"/>
        </w:rPr>
        <w:t>downstream operator</w:t>
      </w:r>
      <w:r w:rsidR="00E13E5D">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 xml:space="preserve">or </w:t>
      </w:r>
      <w:r w:rsidR="00B06C6B">
        <w:rPr>
          <w:rFonts w:asciiTheme="majorHAnsi" w:eastAsia="@___WRD_EMBED_SUB_1341" w:hAnsiTheme="majorHAnsi" w:cstheme="majorHAnsi"/>
          <w:color w:val="221F20" w:themeColor="text1"/>
          <w:sz w:val="22"/>
          <w:szCs w:val="22"/>
        </w:rPr>
        <w:t xml:space="preserve">a </w:t>
      </w:r>
      <w:r w:rsidR="005C10E5" w:rsidRPr="006109F7">
        <w:rPr>
          <w:rFonts w:asciiTheme="majorHAnsi" w:eastAsia="@___WRD_EMBED_SUB_1341" w:hAnsiTheme="majorHAnsi" w:cstheme="majorHAnsi"/>
          <w:b/>
          <w:color w:val="221F20" w:themeColor="text1"/>
          <w:sz w:val="22"/>
          <w:szCs w:val="22"/>
        </w:rPr>
        <w:t>trader</w:t>
      </w:r>
      <w:r w:rsidR="005C10E5" w:rsidRPr="006109F7">
        <w:rPr>
          <w:rFonts w:asciiTheme="majorHAnsi" w:eastAsia="@___WRD_EMBED_SUB_1341" w:hAnsiTheme="majorHAnsi" w:cstheme="majorHAnsi"/>
          <w:color w:val="221F20" w:themeColor="text1"/>
          <w:sz w:val="22"/>
          <w:szCs w:val="22"/>
        </w:rPr>
        <w:t xml:space="preserve"> shall offer any necessary assistance to the </w:t>
      </w:r>
      <w:r w:rsidR="005C10E5" w:rsidRPr="006109F7">
        <w:rPr>
          <w:rFonts w:asciiTheme="majorHAnsi" w:eastAsia="@___WRD_EMBED_SUB_1341" w:hAnsiTheme="majorHAnsi" w:cstheme="majorHAnsi"/>
          <w:b/>
          <w:color w:val="221F20" w:themeColor="text1"/>
          <w:sz w:val="22"/>
          <w:szCs w:val="22"/>
        </w:rPr>
        <w:t>competent authorities</w:t>
      </w:r>
      <w:r w:rsidR="005C10E5" w:rsidRPr="006109F7">
        <w:rPr>
          <w:rFonts w:asciiTheme="majorHAnsi" w:eastAsia="@___WRD_EMBED_SUB_1341" w:hAnsiTheme="majorHAnsi" w:cstheme="majorHAnsi"/>
          <w:color w:val="221F20" w:themeColor="text1"/>
          <w:sz w:val="22"/>
          <w:szCs w:val="22"/>
        </w:rPr>
        <w:t xml:space="preserve"> </w:t>
      </w:r>
      <w:r w:rsidR="00E13E5D">
        <w:rPr>
          <w:rFonts w:asciiTheme="majorHAnsi" w:eastAsia="@___WRD_EMBED_SUB_1341" w:hAnsiTheme="majorHAnsi" w:cstheme="majorHAnsi"/>
          <w:color w:val="221F20" w:themeColor="text1"/>
          <w:sz w:val="22"/>
          <w:szCs w:val="22"/>
        </w:rPr>
        <w:t>in carrying out</w:t>
      </w:r>
      <w:r w:rsidR="005C10E5" w:rsidRPr="006109F7">
        <w:rPr>
          <w:rFonts w:asciiTheme="majorHAnsi" w:eastAsia="@___WRD_EMBED_SUB_1341" w:hAnsiTheme="majorHAnsi" w:cstheme="majorHAnsi"/>
          <w:color w:val="221F20" w:themeColor="text1"/>
          <w:sz w:val="22"/>
          <w:szCs w:val="22"/>
        </w:rPr>
        <w:t xml:space="preserve"> their obligation</w:t>
      </w:r>
      <w:r w:rsidR="003950BF" w:rsidRPr="006109F7">
        <w:rPr>
          <w:rFonts w:asciiTheme="majorHAnsi" w:eastAsia="@___WRD_EMBED_SUB_1341" w:hAnsiTheme="majorHAnsi" w:cstheme="majorHAnsi"/>
          <w:color w:val="221F20" w:themeColor="text1"/>
          <w:sz w:val="22"/>
          <w:szCs w:val="22"/>
        </w:rPr>
        <w:t>s</w:t>
      </w:r>
      <w:r w:rsidR="005C10E5" w:rsidRPr="006109F7">
        <w:rPr>
          <w:rFonts w:asciiTheme="majorHAnsi" w:eastAsia="@___WRD_EMBED_SUB_1341" w:hAnsiTheme="majorHAnsi" w:cstheme="majorHAnsi"/>
          <w:color w:val="221F20" w:themeColor="text1"/>
          <w:sz w:val="22"/>
          <w:szCs w:val="22"/>
        </w:rPr>
        <w:t xml:space="preserve"> under the </w:t>
      </w:r>
      <w:r w:rsidR="005C10E5" w:rsidRPr="006109F7">
        <w:rPr>
          <w:rFonts w:asciiTheme="majorHAnsi" w:eastAsia="@___WRD_EMBED_SUB_1341" w:hAnsiTheme="majorHAnsi" w:cstheme="majorHAnsi"/>
          <w:b/>
          <w:color w:val="221F20" w:themeColor="text1"/>
          <w:sz w:val="22"/>
          <w:szCs w:val="22"/>
        </w:rPr>
        <w:t>EUDR</w:t>
      </w:r>
      <w:r w:rsidR="005C10E5" w:rsidRPr="006109F7">
        <w:rPr>
          <w:rFonts w:asciiTheme="majorHAnsi" w:eastAsia="@___WRD_EMBED_SUB_1341" w:hAnsiTheme="majorHAnsi" w:cstheme="majorHAnsi"/>
          <w:color w:val="221F20" w:themeColor="text1"/>
          <w:sz w:val="22"/>
          <w:szCs w:val="22"/>
        </w:rPr>
        <w:t xml:space="preserve">, </w:t>
      </w:r>
      <w:r w:rsidR="005D5620" w:rsidRPr="006109F7">
        <w:rPr>
          <w:rFonts w:asciiTheme="majorHAnsi" w:eastAsia="@___WRD_EMBED_SUB_1341" w:hAnsiTheme="majorHAnsi" w:cstheme="majorHAnsi"/>
          <w:color w:val="221F20" w:themeColor="text1"/>
          <w:sz w:val="22"/>
          <w:szCs w:val="22"/>
        </w:rPr>
        <w:t>i</w:t>
      </w:r>
      <w:r w:rsidR="005C10E5" w:rsidRPr="006109F7">
        <w:rPr>
          <w:rFonts w:asciiTheme="majorHAnsi" w:eastAsia="@___WRD_EMBED_SUB_1341" w:hAnsiTheme="majorHAnsi" w:cstheme="majorHAnsi"/>
          <w:color w:val="221F20" w:themeColor="text1"/>
          <w:sz w:val="22"/>
          <w:szCs w:val="22"/>
        </w:rPr>
        <w:t xml:space="preserve">ncluding providing access to </w:t>
      </w:r>
      <w:r w:rsidR="00E13E5D">
        <w:rPr>
          <w:rFonts w:asciiTheme="majorHAnsi" w:eastAsia="@___WRD_EMBED_SUB_1341" w:hAnsiTheme="majorHAnsi" w:cstheme="majorHAnsi"/>
          <w:color w:val="221F20" w:themeColor="text1"/>
          <w:sz w:val="22"/>
          <w:szCs w:val="22"/>
        </w:rPr>
        <w:t>its</w:t>
      </w:r>
      <w:r w:rsidR="00E13E5D"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premises</w:t>
      </w:r>
      <w:r w:rsidR="0077744E"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 xml:space="preserve">and making available all documentation and records related to its </w:t>
      </w:r>
      <w:r w:rsidR="005C10E5" w:rsidRPr="006109F7">
        <w:rPr>
          <w:rFonts w:asciiTheme="majorHAnsi" w:eastAsia="@___WRD_EMBED_SUB_1341" w:hAnsiTheme="majorHAnsi" w:cstheme="majorHAnsi"/>
          <w:b/>
          <w:color w:val="221F20" w:themeColor="text1"/>
          <w:sz w:val="22"/>
          <w:szCs w:val="22"/>
        </w:rPr>
        <w:t>PEFC EUDR DDS</w:t>
      </w:r>
      <w:r w:rsidR="005C10E5" w:rsidRPr="006109F7">
        <w:rPr>
          <w:rFonts w:asciiTheme="majorHAnsi" w:eastAsia="@___WRD_EMBED_SUB_1341" w:hAnsiTheme="majorHAnsi" w:cstheme="majorHAnsi"/>
          <w:color w:val="221F20" w:themeColor="text1"/>
          <w:sz w:val="22"/>
          <w:szCs w:val="22"/>
        </w:rPr>
        <w:t>.</w:t>
      </w:r>
    </w:p>
    <w:p w14:paraId="226F8AC3" w14:textId="23CE78ED" w:rsidR="00786534" w:rsidRPr="008763BF" w:rsidRDefault="00462E91" w:rsidP="00ED25E0">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5C10E5" w:rsidRPr="008763BF">
        <w:rPr>
          <w:rFonts w:asciiTheme="majorHAnsi" w:eastAsia="@___WRD_EMBED_SUB_1341" w:hAnsiTheme="majorHAnsi" w:cstheme="majorHAnsi"/>
          <w:i/>
          <w:color w:val="486B45" w:themeColor="accent2"/>
          <w:sz w:val="22"/>
          <w:szCs w:val="22"/>
        </w:rPr>
        <w:t>(Source: EUDR</w:t>
      </w:r>
      <w:r w:rsidR="00301C41" w:rsidRPr="008763BF">
        <w:rPr>
          <w:rFonts w:asciiTheme="majorHAnsi" w:eastAsia="@___WRD_EMBED_SUB_1341" w:hAnsiTheme="majorHAnsi" w:cstheme="majorHAnsi"/>
          <w:i/>
          <w:color w:val="486B45" w:themeColor="accent2"/>
          <w:sz w:val="22"/>
          <w:szCs w:val="22"/>
        </w:rPr>
        <w:t xml:space="preserve"> </w:t>
      </w:r>
      <w:r w:rsidR="00251BE3" w:rsidRPr="008763BF">
        <w:rPr>
          <w:rFonts w:asciiTheme="majorHAnsi" w:eastAsia="@___WRD_EMBED_SUB_1341" w:hAnsiTheme="majorHAnsi" w:cstheme="majorHAnsi"/>
          <w:i/>
          <w:color w:val="486B45" w:themeColor="accent2"/>
          <w:sz w:val="22"/>
          <w:szCs w:val="22"/>
        </w:rPr>
        <w:t>4.6</w:t>
      </w:r>
      <w:r w:rsidR="005C10E5" w:rsidRPr="008763BF">
        <w:rPr>
          <w:rFonts w:asciiTheme="majorHAnsi" w:eastAsia="@___WRD_EMBED_SUB_1341" w:hAnsiTheme="majorHAnsi" w:cstheme="majorHAnsi"/>
          <w:i/>
          <w:color w:val="486B45" w:themeColor="accent2"/>
          <w:sz w:val="22"/>
          <w:szCs w:val="22"/>
        </w:rPr>
        <w:t>)</w:t>
      </w:r>
      <w:r w:rsidR="00774BA3" w:rsidRPr="008763BF">
        <w:rPr>
          <w:rFonts w:asciiTheme="majorHAnsi" w:eastAsia="@___WRD_EMBED_SUB_1341" w:hAnsiTheme="majorHAnsi" w:cstheme="majorHAnsi"/>
          <w:i/>
          <w:color w:val="486B45" w:themeColor="accent2"/>
          <w:sz w:val="22"/>
          <w:szCs w:val="22"/>
        </w:rPr>
        <w:t xml:space="preserve">, EUDR 2025/2650, </w:t>
      </w:r>
      <w:r w:rsidR="00D719D3" w:rsidRPr="008763BF">
        <w:rPr>
          <w:rFonts w:asciiTheme="majorHAnsi" w:eastAsia="@___WRD_EMBED_SUB_1341" w:hAnsiTheme="majorHAnsi" w:cstheme="majorHAnsi"/>
          <w:i/>
          <w:color w:val="486B45" w:themeColor="accent2"/>
          <w:sz w:val="22"/>
          <w:szCs w:val="22"/>
        </w:rPr>
        <w:t>5.7)</w:t>
      </w:r>
    </w:p>
    <w:p w14:paraId="4C8F2B1B" w14:textId="439B774F" w:rsidR="005D0733" w:rsidRPr="00ED25E0" w:rsidRDefault="00D51BD0" w:rsidP="00974C10">
      <w:pPr>
        <w:pStyle w:val="ListParagraph"/>
        <w:numPr>
          <w:ilvl w:val="2"/>
          <w:numId w:val="15"/>
        </w:numPr>
        <w:spacing w:after="120" w:line="276" w:lineRule="auto"/>
        <w:ind w:left="851" w:hanging="851"/>
        <w:contextualSpacing w:val="0"/>
        <w:rPr>
          <w:rFonts w:asciiTheme="majorHAnsi" w:hAnsiTheme="majorHAnsi" w:cstheme="majorHAnsi"/>
          <w:color w:val="221F20" w:themeColor="text1"/>
          <w:sz w:val="22"/>
          <w:szCs w:val="22"/>
        </w:rPr>
      </w:pPr>
      <w:r>
        <w:rPr>
          <w:rFonts w:asciiTheme="majorHAnsi" w:hAnsiTheme="majorHAnsi" w:cstheme="majorHAnsi"/>
          <w:bCs/>
          <w:color w:val="221F20" w:themeColor="text1"/>
          <w:sz w:val="22"/>
          <w:szCs w:val="22"/>
        </w:rPr>
        <w:t>An</w:t>
      </w:r>
      <w:r w:rsidR="00152584" w:rsidRPr="006109F7">
        <w:rPr>
          <w:rFonts w:asciiTheme="majorHAnsi" w:hAnsiTheme="majorHAnsi" w:cstheme="majorHAnsi"/>
          <w:bCs/>
          <w:color w:val="221F20" w:themeColor="text1"/>
          <w:sz w:val="22"/>
          <w:szCs w:val="22"/>
        </w:rPr>
        <w:t xml:space="preserve"> </w:t>
      </w:r>
      <w:r w:rsidR="00152584" w:rsidRPr="00974C10">
        <w:rPr>
          <w:rFonts w:asciiTheme="majorHAnsi" w:hAnsiTheme="majorHAnsi" w:cstheme="majorHAnsi"/>
          <w:b/>
          <w:color w:val="221F20" w:themeColor="text1"/>
          <w:sz w:val="22"/>
          <w:szCs w:val="22"/>
        </w:rPr>
        <w:t>organisation</w:t>
      </w:r>
      <w:r w:rsidR="00152584" w:rsidRPr="006109F7">
        <w:rPr>
          <w:rFonts w:asciiTheme="majorHAnsi" w:hAnsiTheme="majorHAnsi" w:cstheme="majorHAnsi"/>
          <w:bCs/>
          <w:color w:val="221F20" w:themeColor="text1"/>
          <w:sz w:val="22"/>
          <w:szCs w:val="22"/>
        </w:rPr>
        <w:t xml:space="preserve"> defined as</w:t>
      </w:r>
      <w:r w:rsidR="00B06C6B">
        <w:rPr>
          <w:rFonts w:asciiTheme="majorHAnsi" w:hAnsiTheme="majorHAnsi" w:cstheme="majorHAnsi"/>
          <w:bCs/>
          <w:color w:val="221F20" w:themeColor="text1"/>
          <w:sz w:val="22"/>
          <w:szCs w:val="22"/>
        </w:rPr>
        <w:t xml:space="preserve"> an</w:t>
      </w:r>
      <w:r w:rsidR="00152584" w:rsidRPr="006109F7">
        <w:rPr>
          <w:rFonts w:asciiTheme="majorHAnsi" w:hAnsiTheme="majorHAnsi" w:cstheme="majorHAnsi"/>
          <w:bCs/>
          <w:color w:val="221F20" w:themeColor="text1"/>
          <w:sz w:val="22"/>
          <w:szCs w:val="22"/>
        </w:rPr>
        <w:t xml:space="preserve"> </w:t>
      </w:r>
      <w:r w:rsidR="00152584" w:rsidRPr="00974C10">
        <w:rPr>
          <w:rFonts w:asciiTheme="majorHAnsi" w:hAnsiTheme="majorHAnsi" w:cstheme="majorHAnsi"/>
          <w:b/>
          <w:color w:val="221F20" w:themeColor="text1"/>
          <w:sz w:val="22"/>
          <w:szCs w:val="22"/>
        </w:rPr>
        <w:t>operator</w:t>
      </w:r>
      <w:r w:rsidR="00152584" w:rsidRPr="00974C10">
        <w:rPr>
          <w:rFonts w:asciiTheme="majorHAnsi" w:hAnsiTheme="majorHAnsi" w:cstheme="majorHAnsi"/>
          <w:bCs/>
          <w:color w:val="221F20" w:themeColor="text1"/>
          <w:sz w:val="22"/>
          <w:szCs w:val="22"/>
        </w:rPr>
        <w:t xml:space="preserve">, </w:t>
      </w:r>
      <w:r w:rsidR="00B06C6B" w:rsidRPr="00ED67D5">
        <w:rPr>
          <w:rFonts w:asciiTheme="majorHAnsi" w:hAnsiTheme="majorHAnsi" w:cstheme="majorHAnsi"/>
          <w:bCs/>
          <w:color w:val="221F20" w:themeColor="text1"/>
          <w:sz w:val="22"/>
          <w:szCs w:val="22"/>
        </w:rPr>
        <w:t>a</w:t>
      </w:r>
      <w:r w:rsidR="00B06C6B">
        <w:rPr>
          <w:rFonts w:asciiTheme="majorHAnsi" w:hAnsiTheme="majorHAnsi" w:cstheme="majorHAnsi"/>
          <w:b/>
          <w:color w:val="221F20" w:themeColor="text1"/>
          <w:sz w:val="22"/>
          <w:szCs w:val="22"/>
        </w:rPr>
        <w:t xml:space="preserve"> </w:t>
      </w:r>
      <w:r w:rsidR="00152584" w:rsidRPr="00974C10">
        <w:rPr>
          <w:rFonts w:asciiTheme="majorHAnsi" w:hAnsiTheme="majorHAnsi" w:cstheme="majorHAnsi"/>
          <w:b/>
          <w:color w:val="221F20" w:themeColor="text1"/>
          <w:sz w:val="22"/>
          <w:szCs w:val="22"/>
        </w:rPr>
        <w:t>micro or small primary operator</w:t>
      </w:r>
      <w:r w:rsidR="00152584" w:rsidRPr="00974C10">
        <w:rPr>
          <w:rFonts w:asciiTheme="majorHAnsi" w:hAnsiTheme="majorHAnsi" w:cstheme="majorHAnsi"/>
          <w:bCs/>
          <w:color w:val="221F20" w:themeColor="text1"/>
          <w:sz w:val="22"/>
          <w:szCs w:val="22"/>
        </w:rPr>
        <w:t xml:space="preserve">, </w:t>
      </w:r>
      <w:r w:rsidR="00B06C6B" w:rsidRPr="00ED67D5">
        <w:rPr>
          <w:rFonts w:asciiTheme="majorHAnsi" w:hAnsiTheme="majorHAnsi" w:cstheme="majorHAnsi"/>
          <w:bCs/>
          <w:color w:val="221F20" w:themeColor="text1"/>
          <w:sz w:val="22"/>
          <w:szCs w:val="22"/>
        </w:rPr>
        <w:t>a</w:t>
      </w:r>
      <w:r w:rsidR="00B06C6B">
        <w:rPr>
          <w:rFonts w:asciiTheme="majorHAnsi" w:hAnsiTheme="majorHAnsi" w:cstheme="majorHAnsi"/>
          <w:b/>
          <w:color w:val="221F20" w:themeColor="text1"/>
          <w:sz w:val="22"/>
          <w:szCs w:val="22"/>
        </w:rPr>
        <w:t xml:space="preserve"> </w:t>
      </w:r>
      <w:r w:rsidR="00152584" w:rsidRPr="00974C10">
        <w:rPr>
          <w:rFonts w:asciiTheme="majorHAnsi" w:hAnsiTheme="majorHAnsi" w:cstheme="majorHAnsi"/>
          <w:b/>
          <w:color w:val="221F20" w:themeColor="text1"/>
          <w:sz w:val="22"/>
          <w:szCs w:val="22"/>
        </w:rPr>
        <w:t>downstream operator</w:t>
      </w:r>
      <w:r w:rsidR="00ED67D5" w:rsidRPr="00ED67D5">
        <w:rPr>
          <w:rFonts w:asciiTheme="majorHAnsi" w:hAnsiTheme="majorHAnsi" w:cstheme="majorHAnsi"/>
          <w:bCs/>
          <w:color w:val="221F20" w:themeColor="text1"/>
          <w:sz w:val="22"/>
          <w:szCs w:val="22"/>
        </w:rPr>
        <w:t>,</w:t>
      </w:r>
      <w:r w:rsidR="00152584" w:rsidRPr="00974C10">
        <w:rPr>
          <w:rFonts w:asciiTheme="majorHAnsi" w:hAnsiTheme="majorHAnsi" w:cstheme="majorHAnsi"/>
          <w:b/>
          <w:color w:val="221F20" w:themeColor="text1"/>
          <w:sz w:val="22"/>
          <w:szCs w:val="22"/>
        </w:rPr>
        <w:t xml:space="preserve"> </w:t>
      </w:r>
      <w:r w:rsidR="00BA6121" w:rsidRPr="00ED67D5">
        <w:rPr>
          <w:rFonts w:asciiTheme="majorHAnsi" w:hAnsiTheme="majorHAnsi" w:cstheme="majorHAnsi"/>
          <w:bCs/>
          <w:color w:val="221F20" w:themeColor="text1"/>
          <w:sz w:val="22"/>
          <w:szCs w:val="22"/>
        </w:rPr>
        <w:t>or</w:t>
      </w:r>
      <w:r w:rsidR="00152584" w:rsidRPr="00974C10">
        <w:rPr>
          <w:rFonts w:asciiTheme="majorHAnsi" w:hAnsiTheme="majorHAnsi" w:cstheme="majorHAnsi"/>
          <w:bCs/>
          <w:color w:val="221F20" w:themeColor="text1"/>
          <w:sz w:val="22"/>
          <w:szCs w:val="22"/>
        </w:rPr>
        <w:t xml:space="preserve"> </w:t>
      </w:r>
      <w:r w:rsidR="00ED67D5" w:rsidRPr="00ED67D5">
        <w:rPr>
          <w:rFonts w:asciiTheme="majorHAnsi" w:hAnsiTheme="majorHAnsi" w:cstheme="majorHAnsi"/>
          <w:bCs/>
          <w:color w:val="221F20" w:themeColor="text1"/>
          <w:sz w:val="22"/>
          <w:szCs w:val="22"/>
        </w:rPr>
        <w:t>a</w:t>
      </w:r>
      <w:r w:rsidR="00ED67D5">
        <w:rPr>
          <w:rFonts w:asciiTheme="majorHAnsi" w:hAnsiTheme="majorHAnsi" w:cstheme="majorHAnsi"/>
          <w:b/>
          <w:color w:val="221F20" w:themeColor="text1"/>
          <w:sz w:val="22"/>
          <w:szCs w:val="22"/>
        </w:rPr>
        <w:t xml:space="preserve"> </w:t>
      </w:r>
      <w:r w:rsidR="00152584" w:rsidRPr="00974C10">
        <w:rPr>
          <w:rFonts w:asciiTheme="majorHAnsi" w:hAnsiTheme="majorHAnsi" w:cstheme="majorHAnsi"/>
          <w:b/>
          <w:color w:val="221F20" w:themeColor="text1"/>
          <w:sz w:val="22"/>
          <w:szCs w:val="22"/>
        </w:rPr>
        <w:t>trader</w:t>
      </w:r>
      <w:r w:rsidR="00152584" w:rsidRPr="006109F7">
        <w:rPr>
          <w:rFonts w:asciiTheme="majorHAnsi" w:hAnsiTheme="majorHAnsi" w:cstheme="majorHAnsi"/>
          <w:bCs/>
          <w:color w:val="221F20" w:themeColor="text1"/>
          <w:sz w:val="22"/>
          <w:szCs w:val="22"/>
        </w:rPr>
        <w:t xml:space="preserve"> shall immediately inform the </w:t>
      </w:r>
      <w:r w:rsidR="00152584" w:rsidRPr="00974C10">
        <w:rPr>
          <w:rFonts w:asciiTheme="majorHAnsi" w:hAnsiTheme="majorHAnsi" w:cstheme="majorHAnsi"/>
          <w:b/>
          <w:color w:val="221F20" w:themeColor="text1"/>
          <w:sz w:val="22"/>
          <w:szCs w:val="22"/>
        </w:rPr>
        <w:t>competent authority</w:t>
      </w:r>
      <w:r w:rsidR="00152584" w:rsidRPr="006109F7">
        <w:rPr>
          <w:rFonts w:asciiTheme="majorHAnsi" w:hAnsiTheme="majorHAnsi" w:cstheme="majorHAnsi"/>
          <w:bCs/>
          <w:color w:val="221F20" w:themeColor="text1"/>
          <w:sz w:val="22"/>
          <w:szCs w:val="22"/>
        </w:rPr>
        <w:t xml:space="preserve"> of the </w:t>
      </w:r>
      <w:r w:rsidR="00ED67D5" w:rsidRPr="00ED67D5">
        <w:rPr>
          <w:rFonts w:asciiTheme="majorHAnsi" w:hAnsiTheme="majorHAnsi" w:cstheme="majorHAnsi"/>
          <w:b/>
          <w:color w:val="221F20" w:themeColor="text1"/>
          <w:sz w:val="22"/>
          <w:szCs w:val="22"/>
        </w:rPr>
        <w:t>Member State</w:t>
      </w:r>
      <w:r w:rsidR="00152584" w:rsidRPr="006109F7">
        <w:rPr>
          <w:rFonts w:asciiTheme="majorHAnsi" w:hAnsiTheme="majorHAnsi" w:cstheme="majorHAnsi"/>
          <w:bCs/>
          <w:color w:val="221F20" w:themeColor="text1"/>
          <w:sz w:val="22"/>
          <w:szCs w:val="22"/>
        </w:rPr>
        <w:t xml:space="preserve"> </w:t>
      </w:r>
      <w:r w:rsidR="00ED67D5">
        <w:rPr>
          <w:rFonts w:asciiTheme="majorHAnsi" w:hAnsiTheme="majorHAnsi" w:cstheme="majorHAnsi"/>
          <w:bCs/>
          <w:color w:val="221F20" w:themeColor="text1"/>
          <w:sz w:val="22"/>
          <w:szCs w:val="22"/>
        </w:rPr>
        <w:t>in which</w:t>
      </w:r>
      <w:r w:rsidR="00152584" w:rsidRPr="006109F7">
        <w:rPr>
          <w:rFonts w:asciiTheme="majorHAnsi" w:hAnsiTheme="majorHAnsi" w:cstheme="majorHAnsi"/>
          <w:bCs/>
          <w:color w:val="221F20" w:themeColor="text1"/>
          <w:sz w:val="22"/>
          <w:szCs w:val="22"/>
        </w:rPr>
        <w:t xml:space="preserve"> the </w:t>
      </w:r>
      <w:r w:rsidR="00152584" w:rsidRPr="00974C10">
        <w:rPr>
          <w:rFonts w:asciiTheme="majorHAnsi" w:hAnsiTheme="majorHAnsi" w:cstheme="majorHAnsi"/>
          <w:b/>
          <w:color w:val="221F20" w:themeColor="text1"/>
          <w:sz w:val="22"/>
          <w:szCs w:val="22"/>
        </w:rPr>
        <w:t>organisation</w:t>
      </w:r>
      <w:r w:rsidR="00152584" w:rsidRPr="006109F7">
        <w:rPr>
          <w:rFonts w:asciiTheme="majorHAnsi" w:hAnsiTheme="majorHAnsi" w:cstheme="majorHAnsi"/>
          <w:bCs/>
          <w:color w:val="221F20" w:themeColor="text1"/>
          <w:sz w:val="22"/>
          <w:szCs w:val="22"/>
        </w:rPr>
        <w:t xml:space="preserve"> is </w:t>
      </w:r>
      <w:r w:rsidR="00ED67D5">
        <w:rPr>
          <w:rFonts w:asciiTheme="majorHAnsi" w:hAnsiTheme="majorHAnsi" w:cstheme="majorHAnsi"/>
          <w:bCs/>
          <w:color w:val="221F20" w:themeColor="text1"/>
          <w:sz w:val="22"/>
          <w:szCs w:val="22"/>
        </w:rPr>
        <w:t>established</w:t>
      </w:r>
      <w:r w:rsidR="00152584" w:rsidRPr="006109F7">
        <w:rPr>
          <w:rFonts w:asciiTheme="majorHAnsi" w:hAnsiTheme="majorHAnsi" w:cstheme="majorHAnsi"/>
          <w:bCs/>
          <w:color w:val="221F20" w:themeColor="text1"/>
          <w:sz w:val="22"/>
          <w:szCs w:val="22"/>
        </w:rPr>
        <w:t xml:space="preserve"> </w:t>
      </w:r>
      <w:r w:rsidR="00ED67D5">
        <w:rPr>
          <w:rFonts w:asciiTheme="majorHAnsi" w:hAnsiTheme="majorHAnsi" w:cstheme="majorHAnsi"/>
          <w:bCs/>
          <w:color w:val="221F20" w:themeColor="text1"/>
          <w:sz w:val="22"/>
          <w:szCs w:val="22"/>
        </w:rPr>
        <w:t>if</w:t>
      </w:r>
      <w:r w:rsidR="00152584" w:rsidRPr="006109F7">
        <w:rPr>
          <w:rFonts w:asciiTheme="majorHAnsi" w:hAnsiTheme="majorHAnsi" w:cstheme="majorHAnsi"/>
          <w:bCs/>
          <w:color w:val="221F20" w:themeColor="text1"/>
          <w:sz w:val="22"/>
          <w:szCs w:val="22"/>
        </w:rPr>
        <w:t xml:space="preserve"> its </w:t>
      </w:r>
      <w:r w:rsidR="00152584" w:rsidRPr="002A1C6F">
        <w:rPr>
          <w:rFonts w:asciiTheme="majorHAnsi" w:eastAsia="@___WRD_EMBED_SUB_1341" w:hAnsiTheme="majorHAnsi" w:cstheme="majorHAnsi"/>
          <w:color w:val="221F20" w:themeColor="text1"/>
          <w:sz w:val="22"/>
          <w:szCs w:val="22"/>
        </w:rPr>
        <w:t>certificate</w:t>
      </w:r>
      <w:r w:rsidR="00152584" w:rsidRPr="006109F7">
        <w:rPr>
          <w:rFonts w:asciiTheme="majorHAnsi" w:hAnsiTheme="majorHAnsi" w:cstheme="majorHAnsi"/>
          <w:bCs/>
          <w:color w:val="221F20" w:themeColor="text1"/>
          <w:sz w:val="22"/>
          <w:szCs w:val="22"/>
        </w:rPr>
        <w:t xml:space="preserve"> is suspended. </w:t>
      </w:r>
    </w:p>
    <w:p w14:paraId="490902F3" w14:textId="798F373C" w:rsidR="005D0733" w:rsidRPr="00974C10" w:rsidRDefault="00FE27BA" w:rsidP="00974C10">
      <w:pPr>
        <w:numPr>
          <w:ilvl w:val="2"/>
          <w:numId w:val="15"/>
        </w:numPr>
        <w:pBdr>
          <w:top w:val="nil"/>
          <w:left w:val="nil"/>
          <w:bottom w:val="nil"/>
          <w:right w:val="nil"/>
          <w:between w:val="nil"/>
        </w:pBdr>
        <w:tabs>
          <w:tab w:val="left" w:pos="833"/>
          <w:tab w:val="left" w:pos="834"/>
        </w:tabs>
        <w:spacing w:after="120" w:line="276" w:lineRule="auto"/>
        <w:ind w:left="833" w:hanging="833"/>
        <w:rPr>
          <w:rFonts w:asciiTheme="majorHAnsi" w:eastAsia="@___WRD_EMBED_SUB_1341"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6109F7">
        <w:rPr>
          <w:rFonts w:asciiTheme="majorHAnsi" w:eastAsia="@___WRD_EMBED_SUB_1341" w:hAnsiTheme="majorHAnsi" w:cstheme="majorHAnsi"/>
          <w:b/>
          <w:color w:val="221F20" w:themeColor="text1"/>
          <w:sz w:val="22"/>
          <w:szCs w:val="22"/>
        </w:rPr>
        <w:t xml:space="preserve">organisation </w:t>
      </w:r>
      <w:r w:rsidRPr="006109F7">
        <w:rPr>
          <w:rFonts w:asciiTheme="majorHAnsi" w:eastAsia="@___WRD_EMBED_SUB_1341" w:hAnsiTheme="majorHAnsi" w:cstheme="majorHAnsi"/>
          <w:color w:val="221F20" w:themeColor="text1"/>
          <w:sz w:val="22"/>
          <w:szCs w:val="22"/>
        </w:rPr>
        <w:t xml:space="preserve">shall offer any necessary assistance to the certification body </w:t>
      </w:r>
      <w:r w:rsidR="004C4279">
        <w:rPr>
          <w:rFonts w:asciiTheme="majorHAnsi" w:eastAsia="@___WRD_EMBED_SUB_1341" w:hAnsiTheme="majorHAnsi" w:cstheme="majorHAnsi"/>
          <w:color w:val="221F20" w:themeColor="text1"/>
          <w:sz w:val="22"/>
          <w:szCs w:val="22"/>
        </w:rPr>
        <w:t>in conducing</w:t>
      </w:r>
      <w:r w:rsidRPr="006109F7">
        <w:rPr>
          <w:rFonts w:asciiTheme="majorHAnsi" w:eastAsia="@___WRD_EMBED_SUB_1341" w:hAnsiTheme="majorHAnsi" w:cstheme="majorHAnsi"/>
          <w:color w:val="221F20" w:themeColor="text1"/>
          <w:sz w:val="22"/>
          <w:szCs w:val="22"/>
        </w:rPr>
        <w:t xml:space="preserve"> unannounced or short-notice</w:t>
      </w:r>
      <w:r w:rsidR="00BA6121"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audits</w:t>
      </w:r>
      <w:r w:rsidR="00FC52D9">
        <w:rPr>
          <w:rFonts w:asciiTheme="majorHAnsi" w:eastAsia="@___WRD_EMBED_SUB_1341" w:hAnsiTheme="majorHAnsi" w:cstheme="majorHAnsi"/>
          <w:color w:val="221F20" w:themeColor="text1"/>
          <w:sz w:val="22"/>
          <w:szCs w:val="22"/>
        </w:rPr>
        <w:t>,</w:t>
      </w:r>
      <w:r w:rsidRPr="006109F7">
        <w:rPr>
          <w:rFonts w:asciiTheme="majorHAnsi" w:eastAsia="@___WRD_EMBED_SUB_1341" w:hAnsiTheme="majorHAnsi" w:cstheme="majorHAnsi"/>
          <w:color w:val="221F20" w:themeColor="text1"/>
          <w:sz w:val="22"/>
          <w:szCs w:val="22"/>
        </w:rPr>
        <w:t xml:space="preserve"> </w:t>
      </w:r>
      <w:r w:rsidR="004C4279">
        <w:rPr>
          <w:rFonts w:asciiTheme="majorHAnsi" w:eastAsia="@___WRD_EMBED_SUB_1341" w:hAnsiTheme="majorHAnsi" w:cstheme="majorHAnsi"/>
          <w:color w:val="221F20" w:themeColor="text1"/>
          <w:sz w:val="22"/>
          <w:szCs w:val="22"/>
        </w:rPr>
        <w:t>where</w:t>
      </w:r>
      <w:r w:rsidRPr="006109F7">
        <w:rPr>
          <w:rFonts w:asciiTheme="majorHAnsi" w:eastAsia="@___WRD_EMBED_SUB_1341" w:hAnsiTheme="majorHAnsi" w:cstheme="majorHAnsi"/>
          <w:color w:val="221F20" w:themeColor="text1"/>
          <w:sz w:val="22"/>
          <w:szCs w:val="22"/>
        </w:rPr>
        <w:t xml:space="preserve"> necessary.</w:t>
      </w:r>
    </w:p>
    <w:p w14:paraId="4F70E948" w14:textId="1B90E775" w:rsidR="00361F84" w:rsidRPr="00361F84" w:rsidRDefault="00807B43" w:rsidP="00361F84">
      <w:pPr>
        <w:pStyle w:val="ListParagraph"/>
        <w:numPr>
          <w:ilvl w:val="2"/>
          <w:numId w:val="15"/>
        </w:numPr>
        <w:spacing w:after="120" w:line="276" w:lineRule="auto"/>
        <w:ind w:left="851" w:hanging="851"/>
        <w:contextualSpacing w:val="0"/>
        <w:rPr>
          <w:rFonts w:asciiTheme="majorHAnsi" w:hAnsiTheme="majorHAnsi" w:cstheme="majorHAnsi"/>
          <w:color w:val="221F20" w:themeColor="text1"/>
          <w:sz w:val="22"/>
          <w:szCs w:val="22"/>
        </w:rPr>
      </w:pPr>
      <w:r w:rsidRPr="00974C10">
        <w:rPr>
          <w:rFonts w:asciiTheme="majorHAnsi" w:eastAsia="@___WRD_EMBED_SUB_1341" w:hAnsiTheme="majorHAnsi" w:cstheme="majorHAnsi"/>
          <w:color w:val="221F20" w:themeColor="text1"/>
          <w:sz w:val="22"/>
          <w:szCs w:val="22"/>
        </w:rPr>
        <w:t xml:space="preserve">The </w:t>
      </w:r>
      <w:r w:rsidRPr="00974C10">
        <w:rPr>
          <w:rFonts w:asciiTheme="majorHAnsi" w:eastAsia="@___WRD_EMBED_SUB_1341" w:hAnsiTheme="majorHAnsi" w:cstheme="majorHAnsi"/>
          <w:b/>
          <w:color w:val="221F20" w:themeColor="text1"/>
          <w:sz w:val="22"/>
          <w:szCs w:val="22"/>
        </w:rPr>
        <w:t>organisation</w:t>
      </w:r>
      <w:r w:rsidRPr="00974C10">
        <w:rPr>
          <w:rFonts w:asciiTheme="majorHAnsi" w:eastAsia="@___WRD_EMBED_SUB_1341" w:hAnsiTheme="majorHAnsi" w:cstheme="majorHAnsi"/>
          <w:color w:val="221F20" w:themeColor="text1"/>
          <w:sz w:val="22"/>
          <w:szCs w:val="22"/>
        </w:rPr>
        <w:t xml:space="preserve"> shall </w:t>
      </w:r>
      <w:r w:rsidR="001922B5" w:rsidRPr="006109F7">
        <w:rPr>
          <w:rFonts w:asciiTheme="majorHAnsi" w:eastAsia="@___WRD_EMBED_SUB_1341" w:hAnsiTheme="majorHAnsi" w:cstheme="majorHAnsi"/>
          <w:color w:val="221F20" w:themeColor="text1"/>
          <w:sz w:val="22"/>
          <w:szCs w:val="22"/>
        </w:rPr>
        <w:t xml:space="preserve">offer any necessary assistance to the PEFC Council </w:t>
      </w:r>
      <w:r w:rsidR="00361F84">
        <w:rPr>
          <w:rFonts w:asciiTheme="majorHAnsi" w:eastAsia="@___WRD_EMBED_SUB_1341" w:hAnsiTheme="majorHAnsi" w:cstheme="majorHAnsi"/>
          <w:color w:val="221F20" w:themeColor="text1"/>
          <w:sz w:val="22"/>
          <w:szCs w:val="22"/>
        </w:rPr>
        <w:t>or a</w:t>
      </w:r>
      <w:r w:rsidR="001922B5" w:rsidRPr="006109F7">
        <w:rPr>
          <w:rFonts w:asciiTheme="majorHAnsi" w:eastAsia="@___WRD_EMBED_SUB_1341" w:hAnsiTheme="majorHAnsi" w:cstheme="majorHAnsi"/>
          <w:color w:val="221F20" w:themeColor="text1"/>
          <w:sz w:val="22"/>
          <w:szCs w:val="22"/>
        </w:rPr>
        <w:t xml:space="preserve"> </w:t>
      </w:r>
      <w:r w:rsidR="001922B5" w:rsidRPr="00E30445">
        <w:rPr>
          <w:rFonts w:asciiTheme="majorHAnsi" w:eastAsia="@___WRD_EMBED_SUB_1341" w:hAnsiTheme="majorHAnsi" w:cstheme="majorHAnsi"/>
          <w:b/>
          <w:color w:val="221F20" w:themeColor="text1"/>
          <w:sz w:val="22"/>
          <w:szCs w:val="22"/>
        </w:rPr>
        <w:t>PEFC authori</w:t>
      </w:r>
      <w:r w:rsidR="00E30445" w:rsidRPr="00E30445">
        <w:rPr>
          <w:rFonts w:asciiTheme="majorHAnsi" w:eastAsia="@___WRD_EMBED_SUB_1341" w:hAnsiTheme="majorHAnsi" w:cstheme="majorHAnsi"/>
          <w:b/>
          <w:color w:val="221F20" w:themeColor="text1"/>
          <w:sz w:val="22"/>
          <w:szCs w:val="22"/>
        </w:rPr>
        <w:t>s</w:t>
      </w:r>
      <w:r w:rsidR="001922B5" w:rsidRPr="00E30445">
        <w:rPr>
          <w:rFonts w:asciiTheme="majorHAnsi" w:eastAsia="@___WRD_EMBED_SUB_1341" w:hAnsiTheme="majorHAnsi" w:cstheme="majorHAnsi"/>
          <w:b/>
          <w:color w:val="221F20" w:themeColor="text1"/>
          <w:sz w:val="22"/>
          <w:szCs w:val="22"/>
        </w:rPr>
        <w:t>ed body</w:t>
      </w:r>
      <w:r w:rsidR="001C7822" w:rsidRPr="00E30445">
        <w:rPr>
          <w:rFonts w:asciiTheme="majorHAnsi" w:eastAsia="@___WRD_EMBED_SUB_1341" w:hAnsiTheme="majorHAnsi" w:cstheme="majorHAnsi"/>
          <w:b/>
          <w:color w:val="221F20" w:themeColor="text1"/>
          <w:sz w:val="22"/>
          <w:szCs w:val="22"/>
        </w:rPr>
        <w:t xml:space="preserve"> </w:t>
      </w:r>
      <w:r w:rsidR="00361F84">
        <w:rPr>
          <w:rFonts w:asciiTheme="majorHAnsi" w:eastAsia="@___WRD_EMBED_SUB_1341" w:hAnsiTheme="majorHAnsi" w:cstheme="majorHAnsi"/>
          <w:color w:val="221F20" w:themeColor="text1"/>
          <w:sz w:val="22"/>
          <w:szCs w:val="22"/>
        </w:rPr>
        <w:t xml:space="preserve">in </w:t>
      </w:r>
      <w:r w:rsidR="00B91F64">
        <w:rPr>
          <w:rFonts w:asciiTheme="majorHAnsi" w:eastAsia="@___WRD_EMBED_SUB_1341" w:hAnsiTheme="majorHAnsi" w:cstheme="majorHAnsi"/>
          <w:color w:val="221F20" w:themeColor="text1"/>
          <w:sz w:val="22"/>
          <w:szCs w:val="22"/>
        </w:rPr>
        <w:t>carrying out activities under</w:t>
      </w:r>
      <w:r w:rsidR="001C7822" w:rsidRPr="006109F7">
        <w:rPr>
          <w:rFonts w:asciiTheme="majorHAnsi" w:eastAsia="@___WRD_EMBED_SUB_1341" w:hAnsiTheme="majorHAnsi" w:cstheme="majorHAnsi"/>
          <w:color w:val="221F20" w:themeColor="text1"/>
          <w:sz w:val="22"/>
          <w:szCs w:val="22"/>
        </w:rPr>
        <w:t xml:space="preserve"> the PEFC EUDR DDS certification monitoring</w:t>
      </w:r>
      <w:r w:rsidR="001C7822">
        <w:rPr>
          <w:rFonts w:asciiTheme="majorHAnsi" w:eastAsia="@___WRD_EMBED_SUB_1341" w:hAnsiTheme="majorHAnsi" w:cstheme="majorHAnsi"/>
          <w:color w:val="221F20" w:themeColor="text1"/>
          <w:sz w:val="22"/>
          <w:szCs w:val="22"/>
        </w:rPr>
        <w:t xml:space="preserve"> </w:t>
      </w:r>
      <w:r w:rsidR="00EA01D4">
        <w:rPr>
          <w:rFonts w:asciiTheme="majorHAnsi" w:eastAsia="@___WRD_EMBED_SUB_1341" w:hAnsiTheme="majorHAnsi" w:cstheme="majorHAnsi"/>
          <w:color w:val="221F20" w:themeColor="text1"/>
          <w:sz w:val="22"/>
          <w:szCs w:val="22"/>
        </w:rPr>
        <w:t>and evaluation</w:t>
      </w:r>
      <w:r w:rsidR="001C7822" w:rsidRPr="006109F7">
        <w:rPr>
          <w:rFonts w:asciiTheme="majorHAnsi" w:eastAsia="@___WRD_EMBED_SUB_1341" w:hAnsiTheme="majorHAnsi" w:cstheme="majorHAnsi"/>
          <w:color w:val="221F20" w:themeColor="text1"/>
          <w:sz w:val="22"/>
          <w:szCs w:val="22"/>
        </w:rPr>
        <w:t xml:space="preserve"> system, including</w:t>
      </w:r>
    </w:p>
    <w:p w14:paraId="3B472538" w14:textId="65952C17" w:rsidR="00361F84" w:rsidRDefault="001C7822" w:rsidP="00361F84">
      <w:pPr>
        <w:pStyle w:val="ListParagraph"/>
        <w:numPr>
          <w:ilvl w:val="0"/>
          <w:numId w:val="65"/>
        </w:numPr>
        <w:spacing w:after="120" w:line="276" w:lineRule="auto"/>
        <w:ind w:left="851" w:hanging="443"/>
        <w:contextualSpacing w:val="0"/>
        <w:rPr>
          <w:rFonts w:asciiTheme="majorHAnsi" w:eastAsia="@___WRD_EMBED_SUB_1341" w:hAnsiTheme="majorHAnsi" w:cstheme="majorHAnsi"/>
          <w:color w:val="221F20" w:themeColor="text1"/>
          <w:sz w:val="22"/>
          <w:szCs w:val="22"/>
        </w:rPr>
      </w:pPr>
      <w:r w:rsidRPr="00361F84">
        <w:rPr>
          <w:rFonts w:asciiTheme="majorHAnsi" w:eastAsia="@___WRD_EMBED_SUB_1341" w:hAnsiTheme="majorHAnsi" w:cstheme="majorHAnsi"/>
          <w:color w:val="221F20" w:themeColor="text1"/>
          <w:sz w:val="22"/>
          <w:szCs w:val="22"/>
        </w:rPr>
        <w:t>allow</w:t>
      </w:r>
      <w:r w:rsidR="00CC2A20" w:rsidRPr="00361F84">
        <w:rPr>
          <w:rFonts w:asciiTheme="majorHAnsi" w:eastAsia="@___WRD_EMBED_SUB_1341" w:hAnsiTheme="majorHAnsi" w:cstheme="majorHAnsi"/>
          <w:color w:val="221F20" w:themeColor="text1"/>
          <w:sz w:val="22"/>
          <w:szCs w:val="22"/>
        </w:rPr>
        <w:t xml:space="preserve">ing </w:t>
      </w:r>
      <w:r w:rsidR="00807B43" w:rsidRPr="00974C10">
        <w:rPr>
          <w:rFonts w:asciiTheme="majorHAnsi" w:eastAsia="@___WRD_EMBED_SUB_1341" w:hAnsiTheme="majorHAnsi" w:cstheme="majorHAnsi"/>
          <w:color w:val="221F20" w:themeColor="text1"/>
          <w:sz w:val="22"/>
          <w:szCs w:val="22"/>
        </w:rPr>
        <w:t>PEFC Council secretariat staff or PEFC authorised body staff to participate as observers during audits</w:t>
      </w:r>
      <w:r w:rsidR="00B3050F">
        <w:rPr>
          <w:rFonts w:asciiTheme="majorHAnsi" w:eastAsia="@___WRD_EMBED_SUB_1341" w:hAnsiTheme="majorHAnsi" w:cstheme="majorHAnsi"/>
          <w:color w:val="221F20" w:themeColor="text1"/>
          <w:sz w:val="22"/>
          <w:szCs w:val="22"/>
        </w:rPr>
        <w:t>,</w:t>
      </w:r>
    </w:p>
    <w:p w14:paraId="6ED0C15E" w14:textId="26C96B90" w:rsidR="00361F84" w:rsidRDefault="001C7822" w:rsidP="00361F84">
      <w:pPr>
        <w:pStyle w:val="ListParagraph"/>
        <w:numPr>
          <w:ilvl w:val="0"/>
          <w:numId w:val="65"/>
        </w:numPr>
        <w:spacing w:after="120" w:line="276" w:lineRule="auto"/>
        <w:ind w:left="851" w:hanging="443"/>
        <w:contextualSpacing w:val="0"/>
        <w:rPr>
          <w:rFonts w:asciiTheme="majorHAnsi" w:eastAsia="@___WRD_EMBED_SUB_1341" w:hAnsiTheme="majorHAnsi" w:cstheme="majorHAnsi"/>
          <w:color w:val="221F20" w:themeColor="text1"/>
          <w:sz w:val="22"/>
          <w:szCs w:val="22"/>
        </w:rPr>
      </w:pPr>
      <w:r w:rsidRPr="00361F84">
        <w:rPr>
          <w:rFonts w:asciiTheme="majorHAnsi" w:eastAsia="@___WRD_EMBED_SUB_1341" w:hAnsiTheme="majorHAnsi" w:cstheme="majorHAnsi"/>
          <w:color w:val="221F20" w:themeColor="text1"/>
          <w:sz w:val="22"/>
          <w:szCs w:val="22"/>
        </w:rPr>
        <w:t xml:space="preserve">providing access to </w:t>
      </w:r>
      <w:r w:rsidR="00361F84">
        <w:rPr>
          <w:rFonts w:asciiTheme="majorHAnsi" w:eastAsia="@___WRD_EMBED_SUB_1341" w:hAnsiTheme="majorHAnsi" w:cstheme="majorHAnsi"/>
          <w:color w:val="221F20" w:themeColor="text1"/>
          <w:sz w:val="22"/>
          <w:szCs w:val="22"/>
        </w:rPr>
        <w:t>its</w:t>
      </w:r>
      <w:r w:rsidRPr="00361F84">
        <w:rPr>
          <w:rFonts w:asciiTheme="majorHAnsi" w:eastAsia="@___WRD_EMBED_SUB_1341" w:hAnsiTheme="majorHAnsi" w:cstheme="majorHAnsi"/>
          <w:color w:val="221F20" w:themeColor="text1"/>
          <w:sz w:val="22"/>
          <w:szCs w:val="22"/>
        </w:rPr>
        <w:t xml:space="preserve"> premises</w:t>
      </w:r>
      <w:r w:rsidR="00361F84">
        <w:rPr>
          <w:rFonts w:asciiTheme="majorHAnsi" w:eastAsia="@___WRD_EMBED_SUB_1341" w:hAnsiTheme="majorHAnsi" w:cstheme="majorHAnsi"/>
          <w:color w:val="221F20" w:themeColor="text1"/>
          <w:sz w:val="22"/>
          <w:szCs w:val="22"/>
        </w:rPr>
        <w:t>;</w:t>
      </w:r>
      <w:r w:rsidRPr="00361F84">
        <w:rPr>
          <w:rFonts w:asciiTheme="majorHAnsi" w:eastAsia="@___WRD_EMBED_SUB_1341" w:hAnsiTheme="majorHAnsi" w:cstheme="majorHAnsi"/>
          <w:color w:val="221F20" w:themeColor="text1"/>
          <w:sz w:val="22"/>
          <w:szCs w:val="22"/>
        </w:rPr>
        <w:t xml:space="preserve"> and </w:t>
      </w:r>
    </w:p>
    <w:p w14:paraId="519EAC76" w14:textId="18303ACC" w:rsidR="00361F84" w:rsidRDefault="001C7822" w:rsidP="00361F84">
      <w:pPr>
        <w:pStyle w:val="ListParagraph"/>
        <w:numPr>
          <w:ilvl w:val="0"/>
          <w:numId w:val="65"/>
        </w:numPr>
        <w:spacing w:after="120" w:line="276" w:lineRule="auto"/>
        <w:ind w:left="851" w:hanging="443"/>
        <w:contextualSpacing w:val="0"/>
        <w:rPr>
          <w:rFonts w:asciiTheme="majorHAnsi" w:eastAsia="@___WRD_EMBED_SUB_1341" w:hAnsiTheme="majorHAnsi" w:cstheme="majorHAnsi"/>
          <w:color w:val="221F20" w:themeColor="text1"/>
          <w:sz w:val="22"/>
          <w:szCs w:val="22"/>
        </w:rPr>
      </w:pPr>
      <w:r w:rsidRPr="00361F84">
        <w:rPr>
          <w:rFonts w:asciiTheme="majorHAnsi" w:eastAsia="@___WRD_EMBED_SUB_1341" w:hAnsiTheme="majorHAnsi" w:cstheme="majorHAnsi"/>
          <w:color w:val="221F20" w:themeColor="text1"/>
          <w:sz w:val="22"/>
          <w:szCs w:val="22"/>
        </w:rPr>
        <w:t xml:space="preserve">making available all documentation and records related to </w:t>
      </w:r>
      <w:r w:rsidR="00E30445" w:rsidRPr="00361F84">
        <w:rPr>
          <w:rFonts w:asciiTheme="majorHAnsi" w:eastAsia="@___WRD_EMBED_SUB_1341" w:hAnsiTheme="majorHAnsi" w:cstheme="majorHAnsi"/>
          <w:color w:val="221F20" w:themeColor="text1"/>
          <w:sz w:val="22"/>
          <w:szCs w:val="22"/>
        </w:rPr>
        <w:t xml:space="preserve">the </w:t>
      </w:r>
      <w:r w:rsidRPr="002F2C1D">
        <w:rPr>
          <w:rFonts w:asciiTheme="majorHAnsi" w:eastAsia="@___WRD_EMBED_SUB_1341" w:hAnsiTheme="majorHAnsi" w:cstheme="majorHAnsi"/>
          <w:b/>
          <w:color w:val="221F20" w:themeColor="text1"/>
          <w:sz w:val="22"/>
          <w:szCs w:val="22"/>
        </w:rPr>
        <w:t>PEFC EUDR DDS</w:t>
      </w:r>
      <w:r w:rsidR="00361F84">
        <w:rPr>
          <w:rFonts w:asciiTheme="majorHAnsi" w:eastAsia="@___WRD_EMBED_SUB_1341" w:hAnsiTheme="majorHAnsi" w:cstheme="majorHAnsi"/>
          <w:color w:val="221F20" w:themeColor="text1"/>
          <w:sz w:val="22"/>
          <w:szCs w:val="22"/>
        </w:rPr>
        <w:t>.</w:t>
      </w:r>
    </w:p>
    <w:p w14:paraId="0205210C" w14:textId="3A350C72" w:rsidR="00361F84" w:rsidRPr="00361F84" w:rsidRDefault="00361F84" w:rsidP="00337563">
      <w:pPr>
        <w:spacing w:after="120" w:line="276" w:lineRule="auto"/>
        <w:ind w:left="851"/>
      </w:pPr>
      <w:r>
        <w:rPr>
          <w:rFonts w:asciiTheme="majorHAnsi" w:eastAsia="@___WRD_EMBED_SUB_1341" w:hAnsiTheme="majorHAnsi" w:cstheme="majorHAnsi"/>
          <w:color w:val="221F20" w:themeColor="text1"/>
          <w:sz w:val="22"/>
          <w:szCs w:val="22"/>
        </w:rPr>
        <w:t>Such assistance shall be subject to</w:t>
      </w:r>
      <w:r w:rsidR="00807B43" w:rsidRPr="00974C10">
        <w:rPr>
          <w:rFonts w:asciiTheme="majorHAnsi" w:eastAsia="@___WRD_EMBED_SUB_1341" w:hAnsiTheme="majorHAnsi" w:cstheme="majorHAnsi"/>
          <w:color w:val="221F20" w:themeColor="text1"/>
          <w:sz w:val="22"/>
          <w:szCs w:val="22"/>
        </w:rPr>
        <w:t xml:space="preserve"> prior agreement and coordination with the </w:t>
      </w:r>
      <w:r w:rsidR="00807B43" w:rsidRPr="00974C10">
        <w:rPr>
          <w:rFonts w:asciiTheme="majorHAnsi" w:eastAsia="@___WRD_EMBED_SUB_1341" w:hAnsiTheme="majorHAnsi" w:cstheme="majorHAnsi"/>
          <w:b/>
          <w:color w:val="221F20" w:themeColor="text1"/>
          <w:sz w:val="22"/>
          <w:szCs w:val="22"/>
        </w:rPr>
        <w:t>organisation</w:t>
      </w:r>
      <w:r w:rsidR="00807B43" w:rsidRPr="00974C10">
        <w:rPr>
          <w:rFonts w:asciiTheme="majorHAnsi" w:eastAsia="@___WRD_EMBED_SUB_1341" w:hAnsiTheme="majorHAnsi" w:cstheme="majorHAnsi"/>
          <w:color w:val="221F20" w:themeColor="text1"/>
          <w:sz w:val="22"/>
          <w:szCs w:val="22"/>
        </w:rPr>
        <w:t xml:space="preserve"> and its certification body.</w:t>
      </w:r>
    </w:p>
    <w:p w14:paraId="497F73CC" w14:textId="53B23BC3" w:rsidR="00F75447" w:rsidRPr="006109F7" w:rsidRDefault="007C3B55" w:rsidP="00361F84">
      <w:pPr>
        <w:numPr>
          <w:ilvl w:val="2"/>
          <w:numId w:val="15"/>
        </w:numPr>
        <w:pBdr>
          <w:top w:val="nil"/>
          <w:left w:val="nil"/>
          <w:bottom w:val="nil"/>
          <w:right w:val="nil"/>
          <w:between w:val="nil"/>
        </w:pBdr>
        <w:tabs>
          <w:tab w:val="left" w:pos="833"/>
          <w:tab w:val="left" w:pos="834"/>
        </w:tabs>
        <w:spacing w:after="120" w:line="276" w:lineRule="auto"/>
        <w:ind w:left="833" w:hanging="833"/>
        <w:rPr>
          <w:rFonts w:asciiTheme="majorHAnsi" w:eastAsia="@___WRD_EMBED_SUB_1341"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 xml:space="preserve">The </w:t>
      </w:r>
      <w:r w:rsidRPr="00974C10">
        <w:rPr>
          <w:rFonts w:asciiTheme="majorHAnsi" w:eastAsia="___WRD_EMBED_SUB_1305" w:hAnsiTheme="majorHAnsi" w:cstheme="majorHAnsi"/>
          <w:b/>
          <w:color w:val="221F20" w:themeColor="text1"/>
          <w:sz w:val="22"/>
          <w:szCs w:val="22"/>
        </w:rPr>
        <w:t>organi</w:t>
      </w:r>
      <w:r w:rsidR="002A1C6F">
        <w:rPr>
          <w:rFonts w:asciiTheme="majorHAnsi" w:eastAsia="@___WRD_EMBED_SUB_1341" w:hAnsiTheme="majorHAnsi" w:cstheme="majorHAnsi"/>
          <w:b/>
          <w:color w:val="221F20" w:themeColor="text1"/>
          <w:sz w:val="22"/>
          <w:szCs w:val="22"/>
        </w:rPr>
        <w:t>s</w:t>
      </w:r>
      <w:r w:rsidRPr="00974C10">
        <w:rPr>
          <w:rFonts w:asciiTheme="majorHAnsi" w:eastAsia="___WRD_EMBED_SUB_1305" w:hAnsiTheme="majorHAnsi" w:cstheme="majorHAnsi"/>
          <w:b/>
          <w:color w:val="221F20" w:themeColor="text1"/>
          <w:sz w:val="22"/>
          <w:szCs w:val="22"/>
        </w:rPr>
        <w:t>ation</w:t>
      </w:r>
      <w:r w:rsidRPr="006109F7">
        <w:rPr>
          <w:rFonts w:asciiTheme="majorHAnsi" w:eastAsia="@___WRD_EMBED_SUB_1341" w:hAnsiTheme="majorHAnsi" w:cstheme="majorHAnsi"/>
          <w:color w:val="221F20" w:themeColor="text1"/>
          <w:sz w:val="22"/>
          <w:szCs w:val="22"/>
        </w:rPr>
        <w:t xml:space="preserve"> shall register </w:t>
      </w:r>
      <w:r w:rsidR="00563215">
        <w:rPr>
          <w:rFonts w:asciiTheme="majorHAnsi" w:eastAsia="@___WRD_EMBED_SUB_1341" w:hAnsiTheme="majorHAnsi" w:cstheme="majorHAnsi"/>
          <w:color w:val="221F20" w:themeColor="text1"/>
          <w:sz w:val="22"/>
          <w:szCs w:val="22"/>
        </w:rPr>
        <w:t>the required information</w:t>
      </w:r>
      <w:r w:rsidRPr="006109F7">
        <w:rPr>
          <w:rFonts w:asciiTheme="majorHAnsi" w:eastAsia="@___WRD_EMBED_SUB_1341" w:hAnsiTheme="majorHAnsi" w:cstheme="majorHAnsi"/>
          <w:color w:val="221F20" w:themeColor="text1"/>
          <w:sz w:val="22"/>
          <w:szCs w:val="22"/>
        </w:rPr>
        <w:t xml:space="preserve"> </w:t>
      </w:r>
      <w:r w:rsidR="00F12874">
        <w:rPr>
          <w:rFonts w:asciiTheme="majorHAnsi" w:eastAsia="@___WRD_EMBED_SUB_1341" w:hAnsiTheme="majorHAnsi" w:cstheme="majorHAnsi"/>
          <w:color w:val="221F20" w:themeColor="text1"/>
          <w:sz w:val="22"/>
          <w:szCs w:val="22"/>
        </w:rPr>
        <w:t>i</w:t>
      </w:r>
      <w:r w:rsidR="002152B6" w:rsidRPr="006109F7">
        <w:rPr>
          <w:rFonts w:asciiTheme="majorHAnsi" w:eastAsia="@___WRD_EMBED_SUB_1341" w:hAnsiTheme="majorHAnsi" w:cstheme="majorHAnsi"/>
          <w:color w:val="221F20" w:themeColor="text1"/>
          <w:sz w:val="22"/>
          <w:szCs w:val="22"/>
        </w:rPr>
        <w:t>n</w:t>
      </w:r>
      <w:r w:rsidR="00E55DFA"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the PEFC database</w:t>
      </w:r>
      <w:r w:rsidR="007D7E04" w:rsidRPr="006109F7">
        <w:rPr>
          <w:rFonts w:asciiTheme="majorHAnsi" w:eastAsia="@___WRD_EMBED_SUB_1341" w:hAnsiTheme="majorHAnsi" w:cstheme="majorHAnsi"/>
          <w:color w:val="221F20" w:themeColor="text1"/>
          <w:sz w:val="22"/>
          <w:szCs w:val="22"/>
        </w:rPr>
        <w:t>, as required by</w:t>
      </w:r>
      <w:r w:rsidR="00F12874">
        <w:rPr>
          <w:rFonts w:asciiTheme="majorHAnsi" w:eastAsia="@___WRD_EMBED_SUB_1341" w:hAnsiTheme="majorHAnsi" w:cstheme="majorHAnsi"/>
          <w:color w:val="221F20" w:themeColor="text1"/>
          <w:sz w:val="22"/>
          <w:szCs w:val="22"/>
        </w:rPr>
        <w:t xml:space="preserve"> the</w:t>
      </w:r>
      <w:r w:rsidR="007D7E04" w:rsidRPr="006109F7">
        <w:rPr>
          <w:rFonts w:asciiTheme="majorHAnsi" w:eastAsia="@___WRD_EMBED_SUB_1341" w:hAnsiTheme="majorHAnsi" w:cstheme="majorHAnsi"/>
          <w:color w:val="221F20" w:themeColor="text1"/>
          <w:sz w:val="22"/>
          <w:szCs w:val="22"/>
        </w:rPr>
        <w:t xml:space="preserve"> PEFC Council or</w:t>
      </w:r>
      <w:r w:rsidR="00563215">
        <w:rPr>
          <w:rFonts w:asciiTheme="majorHAnsi" w:eastAsia="@___WRD_EMBED_SUB_1341" w:hAnsiTheme="majorHAnsi" w:cstheme="majorHAnsi"/>
          <w:color w:val="221F20" w:themeColor="text1"/>
          <w:sz w:val="22"/>
          <w:szCs w:val="22"/>
        </w:rPr>
        <w:t xml:space="preserve"> a</w:t>
      </w:r>
      <w:r w:rsidR="007D7E04" w:rsidRPr="006109F7">
        <w:rPr>
          <w:rFonts w:asciiTheme="majorHAnsi" w:eastAsia="@___WRD_EMBED_SUB_1341" w:hAnsiTheme="majorHAnsi" w:cstheme="majorHAnsi"/>
          <w:color w:val="221F20" w:themeColor="text1"/>
          <w:sz w:val="22"/>
          <w:szCs w:val="22"/>
        </w:rPr>
        <w:t xml:space="preserve"> </w:t>
      </w:r>
      <w:r w:rsidR="007D7E04" w:rsidRPr="00E30445">
        <w:rPr>
          <w:rFonts w:asciiTheme="majorHAnsi" w:eastAsia="@___WRD_EMBED_SUB_1341" w:hAnsiTheme="majorHAnsi" w:cstheme="majorHAnsi"/>
          <w:b/>
          <w:color w:val="221F20" w:themeColor="text1"/>
          <w:sz w:val="22"/>
          <w:szCs w:val="22"/>
        </w:rPr>
        <w:t>PEFC authori</w:t>
      </w:r>
      <w:r w:rsidR="00E30445" w:rsidRPr="00E30445">
        <w:rPr>
          <w:rFonts w:asciiTheme="majorHAnsi" w:eastAsia="@___WRD_EMBED_SUB_1341" w:hAnsiTheme="majorHAnsi" w:cstheme="majorHAnsi"/>
          <w:b/>
          <w:color w:val="221F20" w:themeColor="text1"/>
          <w:sz w:val="22"/>
          <w:szCs w:val="22"/>
        </w:rPr>
        <w:t>s</w:t>
      </w:r>
      <w:r w:rsidR="007D7E04" w:rsidRPr="00E30445">
        <w:rPr>
          <w:rFonts w:asciiTheme="majorHAnsi" w:eastAsia="@___WRD_EMBED_SUB_1341" w:hAnsiTheme="majorHAnsi" w:cstheme="majorHAnsi"/>
          <w:b/>
          <w:color w:val="221F20" w:themeColor="text1"/>
          <w:sz w:val="22"/>
          <w:szCs w:val="22"/>
        </w:rPr>
        <w:t>ed bod</w:t>
      </w:r>
      <w:r w:rsidR="00E30445" w:rsidRPr="00E30445">
        <w:rPr>
          <w:rFonts w:asciiTheme="majorHAnsi" w:eastAsia="@___WRD_EMBED_SUB_1341" w:hAnsiTheme="majorHAnsi" w:cstheme="majorHAnsi"/>
          <w:b/>
          <w:color w:val="221F20" w:themeColor="text1"/>
          <w:sz w:val="22"/>
          <w:szCs w:val="22"/>
        </w:rPr>
        <w:t>y</w:t>
      </w:r>
      <w:r w:rsidRPr="006109F7">
        <w:rPr>
          <w:rFonts w:asciiTheme="majorHAnsi" w:eastAsia="@___WRD_EMBED_SUB_1341" w:hAnsiTheme="majorHAnsi" w:cstheme="majorHAnsi"/>
          <w:color w:val="221F20" w:themeColor="text1"/>
          <w:sz w:val="22"/>
          <w:szCs w:val="22"/>
        </w:rPr>
        <w:t>.</w:t>
      </w:r>
    </w:p>
    <w:p w14:paraId="1C2CE01F" w14:textId="4461D89F" w:rsidR="006C5AB1" w:rsidRPr="006109F7" w:rsidRDefault="00F75447" w:rsidP="006109F7">
      <w:pPr>
        <w:pBdr>
          <w:top w:val="nil"/>
          <w:left w:val="nil"/>
          <w:bottom w:val="nil"/>
          <w:right w:val="nil"/>
          <w:between w:val="nil"/>
        </w:pBdr>
        <w:tabs>
          <w:tab w:val="left" w:pos="833"/>
          <w:tab w:val="left" w:pos="834"/>
        </w:tabs>
        <w:spacing w:after="120" w:line="276" w:lineRule="auto"/>
        <w:rPr>
          <w:rFonts w:asciiTheme="majorHAnsi" w:eastAsia="@___WRD_EMBED_SUB_1341" w:hAnsiTheme="majorHAnsi" w:cstheme="majorHAnsi"/>
          <w:color w:val="221F20" w:themeColor="text1"/>
          <w:sz w:val="22"/>
          <w:szCs w:val="22"/>
        </w:rPr>
      </w:pPr>
      <w:r w:rsidRPr="00974C10">
        <w:rPr>
          <w:rFonts w:asciiTheme="majorHAnsi" w:eastAsia="___WRD_EMBED_SUB_1305" w:hAnsiTheme="majorHAnsi" w:cstheme="majorHAnsi"/>
          <w:b/>
          <w:color w:val="486B45" w:themeColor="accent2"/>
          <w:sz w:val="22"/>
          <w:szCs w:val="22"/>
        </w:rPr>
        <w:t>Note</w:t>
      </w:r>
      <w:r w:rsidRPr="002A1C6F">
        <w:rPr>
          <w:rFonts w:asciiTheme="majorHAnsi" w:eastAsia="@___WRD_EMBED_SUB_1341" w:hAnsiTheme="majorHAnsi" w:cstheme="majorHAnsi"/>
          <w:color w:val="486B45" w:themeColor="accent2"/>
          <w:sz w:val="22"/>
          <w:szCs w:val="22"/>
        </w:rPr>
        <w:t xml:space="preserve">: </w:t>
      </w:r>
      <w:r w:rsidRPr="006109F7">
        <w:rPr>
          <w:rFonts w:asciiTheme="majorHAnsi" w:eastAsia="@___WRD_EMBED_SUB_1341" w:hAnsiTheme="majorHAnsi" w:cstheme="majorHAnsi"/>
          <w:color w:val="221F20" w:themeColor="text1"/>
          <w:sz w:val="22"/>
          <w:szCs w:val="22"/>
        </w:rPr>
        <w:t xml:space="preserve">PEFC may publish additional implementation documents </w:t>
      </w:r>
      <w:r w:rsidR="00F12874">
        <w:rPr>
          <w:rFonts w:asciiTheme="majorHAnsi" w:eastAsia="@___WRD_EMBED_SUB_1341" w:hAnsiTheme="majorHAnsi" w:cstheme="majorHAnsi"/>
          <w:color w:val="221F20" w:themeColor="text1"/>
          <w:sz w:val="22"/>
          <w:szCs w:val="22"/>
        </w:rPr>
        <w:t>specifying</w:t>
      </w:r>
      <w:r w:rsidR="00197FDD" w:rsidRPr="006109F7">
        <w:rPr>
          <w:rFonts w:asciiTheme="majorHAnsi" w:eastAsia="@___WRD_EMBED_SUB_1341" w:hAnsiTheme="majorHAnsi" w:cstheme="majorHAnsi"/>
          <w:color w:val="221F20" w:themeColor="text1"/>
          <w:sz w:val="22"/>
          <w:szCs w:val="22"/>
        </w:rPr>
        <w:t xml:space="preserve"> the requirements </w:t>
      </w:r>
      <w:r w:rsidR="00F12874">
        <w:rPr>
          <w:rFonts w:asciiTheme="majorHAnsi" w:eastAsia="@___WRD_EMBED_SUB_1341" w:hAnsiTheme="majorHAnsi" w:cstheme="majorHAnsi"/>
          <w:color w:val="221F20" w:themeColor="text1"/>
          <w:sz w:val="22"/>
          <w:szCs w:val="22"/>
        </w:rPr>
        <w:t>for</w:t>
      </w:r>
      <w:r w:rsidR="004C25CB" w:rsidRPr="006109F7">
        <w:rPr>
          <w:rFonts w:asciiTheme="majorHAnsi" w:eastAsia="@___WRD_EMBED_SUB_1341" w:hAnsiTheme="majorHAnsi" w:cstheme="majorHAnsi"/>
          <w:color w:val="221F20" w:themeColor="text1"/>
          <w:sz w:val="22"/>
          <w:szCs w:val="22"/>
        </w:rPr>
        <w:t xml:space="preserve"> the information </w:t>
      </w:r>
      <w:r w:rsidR="00197FDD" w:rsidRPr="006109F7">
        <w:rPr>
          <w:rFonts w:asciiTheme="majorHAnsi" w:eastAsia="@___WRD_EMBED_SUB_1341" w:hAnsiTheme="majorHAnsi" w:cstheme="majorHAnsi"/>
          <w:color w:val="221F20" w:themeColor="text1"/>
          <w:sz w:val="22"/>
          <w:szCs w:val="22"/>
        </w:rPr>
        <w:t xml:space="preserve">to be </w:t>
      </w:r>
      <w:r w:rsidR="0034281B" w:rsidRPr="006109F7">
        <w:rPr>
          <w:rFonts w:asciiTheme="majorHAnsi" w:eastAsia="@___WRD_EMBED_SUB_1341" w:hAnsiTheme="majorHAnsi" w:cstheme="majorHAnsi"/>
          <w:color w:val="221F20" w:themeColor="text1"/>
          <w:sz w:val="22"/>
          <w:szCs w:val="22"/>
        </w:rPr>
        <w:t xml:space="preserve">register </w:t>
      </w:r>
      <w:r w:rsidR="00F12874">
        <w:rPr>
          <w:rFonts w:asciiTheme="majorHAnsi" w:eastAsia="@___WRD_EMBED_SUB_1341" w:hAnsiTheme="majorHAnsi" w:cstheme="majorHAnsi"/>
          <w:color w:val="221F20" w:themeColor="text1"/>
          <w:sz w:val="22"/>
          <w:szCs w:val="22"/>
        </w:rPr>
        <w:t>in</w:t>
      </w:r>
      <w:r w:rsidR="0034281B" w:rsidRPr="006109F7">
        <w:rPr>
          <w:rFonts w:asciiTheme="majorHAnsi" w:eastAsia="@___WRD_EMBED_SUB_1341" w:hAnsiTheme="majorHAnsi" w:cstheme="majorHAnsi"/>
          <w:color w:val="221F20" w:themeColor="text1"/>
          <w:sz w:val="22"/>
          <w:szCs w:val="22"/>
        </w:rPr>
        <w:t xml:space="preserve"> the PEFC database. </w:t>
      </w:r>
    </w:p>
    <w:p w14:paraId="1011D190" w14:textId="58E89068" w:rsidR="005029C3" w:rsidRPr="006109F7" w:rsidRDefault="006C5AB1" w:rsidP="006109F7">
      <w:pPr>
        <w:numPr>
          <w:ilvl w:val="2"/>
          <w:numId w:val="15"/>
        </w:numPr>
        <w:pBdr>
          <w:top w:val="nil"/>
          <w:left w:val="nil"/>
          <w:bottom w:val="nil"/>
          <w:right w:val="nil"/>
          <w:between w:val="nil"/>
        </w:pBdr>
        <w:tabs>
          <w:tab w:val="left" w:pos="833"/>
          <w:tab w:val="left" w:pos="834"/>
        </w:tabs>
        <w:spacing w:after="120" w:line="276" w:lineRule="auto"/>
        <w:ind w:left="833" w:hanging="833"/>
        <w:rPr>
          <w:rFonts w:asciiTheme="majorHAnsi" w:eastAsia="@___WRD_EMBED_SUB_1341" w:hAnsiTheme="majorHAnsi" w:cstheme="majorHAnsi"/>
          <w:color w:val="221F20" w:themeColor="text1"/>
          <w:sz w:val="22"/>
          <w:szCs w:val="22"/>
        </w:rPr>
      </w:pPr>
      <w:r w:rsidRPr="006109F7">
        <w:rPr>
          <w:rFonts w:asciiTheme="majorHAnsi" w:eastAsia="@___WRD_EMBED_SUB_1341" w:hAnsiTheme="majorHAnsi" w:cstheme="majorHAnsi"/>
          <w:color w:val="221F20" w:themeColor="text1"/>
          <w:sz w:val="22"/>
          <w:szCs w:val="22"/>
        </w:rPr>
        <w:t>The</w:t>
      </w:r>
      <w:r w:rsidR="007C3B55" w:rsidRPr="006109F7">
        <w:rPr>
          <w:rFonts w:asciiTheme="majorHAnsi" w:eastAsia="@___WRD_EMBED_SUB_1341" w:hAnsiTheme="majorHAnsi" w:cstheme="majorHAnsi"/>
          <w:color w:val="221F20" w:themeColor="text1"/>
          <w:sz w:val="22"/>
          <w:szCs w:val="22"/>
        </w:rPr>
        <w:t xml:space="preserve"> </w:t>
      </w:r>
      <w:r w:rsidRPr="002A1C6F">
        <w:rPr>
          <w:rFonts w:asciiTheme="majorHAnsi" w:eastAsia="@___WRD_EMBED_SUB_1341" w:hAnsiTheme="majorHAnsi" w:cstheme="majorHAnsi"/>
          <w:b/>
          <w:color w:val="221F20" w:themeColor="text1"/>
          <w:sz w:val="22"/>
          <w:szCs w:val="22"/>
        </w:rPr>
        <w:t>organisation</w:t>
      </w:r>
      <w:r w:rsidRPr="006109F7">
        <w:rPr>
          <w:rFonts w:asciiTheme="majorHAnsi" w:eastAsia="@___WRD_EMBED_SUB_1341" w:hAnsiTheme="majorHAnsi" w:cstheme="majorHAnsi"/>
          <w:color w:val="221F20" w:themeColor="text1"/>
          <w:sz w:val="22"/>
          <w:szCs w:val="22"/>
        </w:rPr>
        <w:t xml:space="preserve"> shall </w:t>
      </w:r>
      <w:r w:rsidR="000A64E9" w:rsidRPr="006109F7">
        <w:rPr>
          <w:rFonts w:asciiTheme="majorHAnsi" w:eastAsia="@___WRD_EMBED_SUB_1341" w:hAnsiTheme="majorHAnsi" w:cstheme="majorHAnsi"/>
          <w:color w:val="221F20" w:themeColor="text1"/>
          <w:sz w:val="22"/>
          <w:szCs w:val="22"/>
        </w:rPr>
        <w:t xml:space="preserve">immediately </w:t>
      </w:r>
      <w:r w:rsidRPr="006109F7">
        <w:rPr>
          <w:rFonts w:asciiTheme="majorHAnsi" w:eastAsia="@___WRD_EMBED_SUB_1341" w:hAnsiTheme="majorHAnsi" w:cstheme="majorHAnsi"/>
          <w:color w:val="221F20" w:themeColor="text1"/>
          <w:sz w:val="22"/>
          <w:szCs w:val="22"/>
        </w:rPr>
        <w:t xml:space="preserve">inform its certification body if </w:t>
      </w:r>
      <w:r w:rsidR="00B973D2">
        <w:rPr>
          <w:rFonts w:asciiTheme="majorHAnsi" w:eastAsia="@___WRD_EMBED_SUB_1341" w:hAnsiTheme="majorHAnsi" w:cstheme="majorHAnsi"/>
          <w:color w:val="221F20" w:themeColor="text1"/>
          <w:sz w:val="22"/>
          <w:szCs w:val="22"/>
        </w:rPr>
        <w:t>it becomes subject to a</w:t>
      </w:r>
      <w:r w:rsidRPr="006109F7">
        <w:rPr>
          <w:rFonts w:asciiTheme="majorHAnsi" w:eastAsia="@___WRD_EMBED_SUB_1341" w:hAnsiTheme="majorHAnsi" w:cstheme="majorHAnsi"/>
          <w:color w:val="221F20" w:themeColor="text1"/>
          <w:sz w:val="22"/>
          <w:szCs w:val="22"/>
        </w:rPr>
        <w:t xml:space="preserve"> sanction process or legal investigation</w:t>
      </w:r>
      <w:r w:rsidR="00CE3244" w:rsidRPr="006109F7">
        <w:rPr>
          <w:rFonts w:asciiTheme="majorHAnsi" w:eastAsia="@___WRD_EMBED_SUB_1341" w:hAnsiTheme="majorHAnsi" w:cstheme="majorHAnsi"/>
          <w:color w:val="221F20" w:themeColor="text1"/>
          <w:sz w:val="22"/>
          <w:szCs w:val="22"/>
        </w:rPr>
        <w:t xml:space="preserve">. </w:t>
      </w:r>
    </w:p>
    <w:p w14:paraId="0ED3D38A" w14:textId="44BBEFCD" w:rsidR="006515C2" w:rsidRPr="00850B22" w:rsidRDefault="006515C2" w:rsidP="00EF75FA">
      <w:pPr>
        <w:pStyle w:val="Heading2"/>
        <w:spacing w:before="240" w:after="120" w:line="276" w:lineRule="auto"/>
        <w:ind w:left="851" w:hanging="851"/>
        <w:rPr>
          <w:rFonts w:asciiTheme="majorHAnsi" w:hAnsiTheme="majorHAnsi" w:cstheme="majorHAnsi"/>
          <w:b/>
          <w:bCs/>
          <w:color w:val="221F20" w:themeColor="text1"/>
          <w:sz w:val="24"/>
          <w:szCs w:val="24"/>
        </w:rPr>
      </w:pPr>
      <w:bookmarkStart w:id="29" w:name="_Toc235798206"/>
      <w:r w:rsidRPr="00850B22">
        <w:rPr>
          <w:rFonts w:asciiTheme="majorHAnsi" w:hAnsiTheme="majorHAnsi" w:cstheme="majorHAnsi"/>
          <w:b/>
          <w:bCs/>
          <w:color w:val="221F20" w:themeColor="text1"/>
          <w:sz w:val="24"/>
          <w:szCs w:val="24"/>
        </w:rPr>
        <w:t>4.2</w:t>
      </w:r>
      <w:r w:rsidRPr="00850B22">
        <w:rPr>
          <w:rFonts w:asciiTheme="majorHAnsi" w:hAnsiTheme="majorHAnsi" w:cstheme="majorHAnsi"/>
          <w:b/>
          <w:bCs/>
          <w:color w:val="221F20" w:themeColor="text1"/>
          <w:sz w:val="24"/>
          <w:szCs w:val="24"/>
        </w:rPr>
        <w:tab/>
      </w:r>
      <w:r w:rsidR="005C10E5" w:rsidRPr="00850B22">
        <w:rPr>
          <w:rFonts w:asciiTheme="majorHAnsi" w:hAnsiTheme="majorHAnsi" w:cstheme="majorHAnsi"/>
          <w:b/>
          <w:bCs/>
          <w:color w:val="221F20" w:themeColor="text1"/>
          <w:sz w:val="24"/>
          <w:szCs w:val="24"/>
        </w:rPr>
        <w:t>Additional management system requirements</w:t>
      </w:r>
      <w:bookmarkEnd w:id="29"/>
      <w:r w:rsidR="005C10E5" w:rsidRPr="00850B22">
        <w:rPr>
          <w:rFonts w:asciiTheme="majorHAnsi" w:hAnsiTheme="majorHAnsi" w:cstheme="majorHAnsi"/>
          <w:b/>
          <w:bCs/>
          <w:color w:val="221F20" w:themeColor="text1"/>
          <w:sz w:val="24"/>
          <w:szCs w:val="24"/>
        </w:rPr>
        <w:t xml:space="preserve"> </w:t>
      </w:r>
    </w:p>
    <w:p w14:paraId="79022696" w14:textId="012AFEF2" w:rsidR="00E635BA" w:rsidRPr="00974C10" w:rsidRDefault="00AD6C5F" w:rsidP="00EF75FA">
      <w:pPr>
        <w:keepNext/>
        <w:keepLines/>
        <w:pBdr>
          <w:top w:val="nil"/>
          <w:left w:val="nil"/>
          <w:bottom w:val="nil"/>
          <w:right w:val="nil"/>
          <w:between w:val="nil"/>
        </w:pBdr>
        <w:tabs>
          <w:tab w:val="left" w:pos="833"/>
          <w:tab w:val="left" w:pos="834"/>
        </w:tabs>
        <w:spacing w:after="40" w:line="276" w:lineRule="auto"/>
        <w:ind w:left="828" w:hanging="828"/>
        <w:rPr>
          <w:rFonts w:asciiTheme="majorHAnsi" w:hAnsiTheme="majorHAnsi" w:cstheme="majorHAnsi"/>
          <w:color w:val="221F20" w:themeColor="text1"/>
          <w:sz w:val="22"/>
          <w:szCs w:val="22"/>
        </w:rPr>
      </w:pPr>
      <w:r w:rsidRPr="006109F7">
        <w:rPr>
          <w:rFonts w:asciiTheme="majorHAnsi" w:eastAsiaTheme="minorHAnsi" w:hAnsiTheme="majorHAnsi" w:cstheme="majorHAnsi"/>
          <w:b/>
          <w:color w:val="221F20" w:themeColor="text1"/>
          <w:kern w:val="2"/>
          <w:sz w:val="22"/>
          <w:szCs w:val="22"/>
          <w:lang w:eastAsia="en-US"/>
          <w14:ligatures w14:val="standardContextual"/>
        </w:rPr>
        <w:t>4.2.1</w:t>
      </w:r>
      <w:r w:rsidRPr="006109F7">
        <w:rPr>
          <w:rFonts w:asciiTheme="majorHAnsi" w:eastAsia="@___WRD_EMBED_SUB_1341" w:hAnsiTheme="majorHAnsi" w:cstheme="majorHAnsi"/>
          <w:color w:val="221F20" w:themeColor="text1"/>
          <w:sz w:val="22"/>
          <w:szCs w:val="22"/>
        </w:rPr>
        <w:tab/>
      </w:r>
      <w:r w:rsidR="00462E91" w:rsidRPr="006109F7">
        <w:rPr>
          <w:rFonts w:asciiTheme="majorHAnsi" w:eastAsia="@___WRD_EMBED_SUB_1341" w:hAnsiTheme="majorHAnsi" w:cstheme="majorHAnsi"/>
          <w:color w:val="221F20" w:themeColor="text1"/>
          <w:sz w:val="22"/>
          <w:szCs w:val="22"/>
        </w:rPr>
        <w:tab/>
      </w:r>
      <w:r w:rsidR="005C10E5" w:rsidRPr="006109F7">
        <w:rPr>
          <w:rFonts w:asciiTheme="majorHAnsi" w:eastAsia="@___WRD_EMBED_SUB_1341" w:hAnsiTheme="majorHAnsi" w:cstheme="majorHAnsi"/>
          <w:color w:val="221F20" w:themeColor="text1"/>
          <w:sz w:val="22"/>
          <w:szCs w:val="22"/>
        </w:rPr>
        <w:t xml:space="preserve">The </w:t>
      </w:r>
      <w:r w:rsidR="005C10E5" w:rsidRPr="006109F7">
        <w:rPr>
          <w:rFonts w:asciiTheme="majorHAnsi" w:eastAsia="@___WRD_EMBED_SUB_1341" w:hAnsiTheme="majorHAnsi" w:cstheme="majorHAnsi"/>
          <w:b/>
          <w:color w:val="221F20" w:themeColor="text1"/>
          <w:sz w:val="22"/>
          <w:szCs w:val="22"/>
        </w:rPr>
        <w:t>organisation</w:t>
      </w:r>
      <w:r w:rsidR="005C10E5" w:rsidRPr="006109F7">
        <w:rPr>
          <w:rFonts w:asciiTheme="majorHAnsi" w:eastAsia="@___WRD_EMBED_SUB_1341" w:hAnsiTheme="majorHAnsi" w:cstheme="majorHAnsi"/>
          <w:color w:val="221F20" w:themeColor="text1"/>
          <w:sz w:val="22"/>
          <w:szCs w:val="22"/>
        </w:rPr>
        <w:t xml:space="preserve"> shall establish written procedures to </w:t>
      </w:r>
      <w:r w:rsidR="001C0ABD">
        <w:rPr>
          <w:rFonts w:asciiTheme="majorHAnsi" w:eastAsia="@___WRD_EMBED_SUB_1341" w:hAnsiTheme="majorHAnsi" w:cstheme="majorHAnsi"/>
          <w:color w:val="221F20" w:themeColor="text1"/>
          <w:sz w:val="22"/>
          <w:szCs w:val="22"/>
        </w:rPr>
        <w:t xml:space="preserve">implement the </w:t>
      </w:r>
      <w:r w:rsidR="005C10E5" w:rsidRPr="006109F7">
        <w:rPr>
          <w:rFonts w:asciiTheme="majorHAnsi" w:eastAsia="@___WRD_EMBED_SUB_1341" w:hAnsiTheme="majorHAnsi" w:cstheme="majorHAnsi"/>
          <w:b/>
          <w:color w:val="221F20" w:themeColor="text1"/>
          <w:sz w:val="22"/>
          <w:szCs w:val="22"/>
        </w:rPr>
        <w:t>PEFC</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EUDR DDS</w:t>
      </w:r>
      <w:r w:rsidR="009B3CE2" w:rsidRPr="006109F7">
        <w:rPr>
          <w:rFonts w:asciiTheme="majorHAnsi" w:eastAsia="@___WRD_EMBED_SUB_1341" w:hAnsiTheme="majorHAnsi" w:cstheme="majorHAnsi"/>
          <w:b/>
          <w:color w:val="221F20" w:themeColor="text1"/>
          <w:sz w:val="22"/>
          <w:szCs w:val="22"/>
        </w:rPr>
        <w:t xml:space="preserve"> </w:t>
      </w:r>
      <w:r w:rsidR="009B3CE2" w:rsidRPr="006109F7">
        <w:rPr>
          <w:rFonts w:asciiTheme="majorHAnsi" w:eastAsia="@___WRD_EMBED_SUB_1341" w:hAnsiTheme="majorHAnsi" w:cstheme="majorHAnsi"/>
          <w:color w:val="221F20" w:themeColor="text1"/>
          <w:sz w:val="22"/>
          <w:szCs w:val="22"/>
        </w:rPr>
        <w:t xml:space="preserve">under </w:t>
      </w:r>
      <w:r w:rsidR="001C0ABD">
        <w:rPr>
          <w:rFonts w:asciiTheme="majorHAnsi" w:eastAsia="@___WRD_EMBED_SUB_1341" w:hAnsiTheme="majorHAnsi" w:cstheme="majorHAnsi"/>
          <w:color w:val="221F20" w:themeColor="text1"/>
          <w:sz w:val="22"/>
          <w:szCs w:val="22"/>
        </w:rPr>
        <w:t>its</w:t>
      </w:r>
      <w:r w:rsidR="001C0ABD" w:rsidRPr="006109F7">
        <w:rPr>
          <w:rFonts w:asciiTheme="majorHAnsi" w:eastAsia="@___WRD_EMBED_SUB_1341" w:hAnsiTheme="majorHAnsi" w:cstheme="majorHAnsi"/>
          <w:color w:val="221F20" w:themeColor="text1"/>
          <w:sz w:val="22"/>
          <w:szCs w:val="22"/>
        </w:rPr>
        <w:t xml:space="preserve"> </w:t>
      </w:r>
      <w:r w:rsidR="009B3CE2" w:rsidRPr="006109F7">
        <w:rPr>
          <w:rFonts w:asciiTheme="majorHAnsi" w:eastAsia="@___WRD_EMBED_SUB_1341" w:hAnsiTheme="majorHAnsi" w:cstheme="majorHAnsi"/>
          <w:color w:val="221F20" w:themeColor="text1"/>
          <w:sz w:val="22"/>
          <w:szCs w:val="22"/>
        </w:rPr>
        <w:t>chain of custody management system</w:t>
      </w:r>
      <w:r w:rsidR="005C10E5" w:rsidRPr="006109F7">
        <w:rPr>
          <w:rFonts w:asciiTheme="majorHAnsi" w:eastAsia="@___WRD_EMBED_SUB_1341" w:hAnsiTheme="majorHAnsi" w:cstheme="majorHAnsi"/>
          <w:color w:val="221F20" w:themeColor="text1"/>
          <w:sz w:val="22"/>
          <w:szCs w:val="22"/>
        </w:rPr>
        <w:t>.</w:t>
      </w:r>
      <w:r w:rsidR="005C10E5" w:rsidRPr="006109F7">
        <w:rPr>
          <w:rFonts w:asciiTheme="majorHAnsi" w:eastAsia="@___WRD_EMBED_SUB_1341" w:hAnsiTheme="majorHAnsi" w:cstheme="majorHAnsi"/>
          <w:b/>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The</w:t>
      </w:r>
      <w:r w:rsidR="00EB42D4" w:rsidRPr="006109F7">
        <w:rPr>
          <w:rFonts w:asciiTheme="majorHAnsi" w:eastAsia="@___WRD_EMBED_SUB_1341" w:hAnsiTheme="majorHAnsi" w:cstheme="majorHAnsi"/>
          <w:color w:val="221F20" w:themeColor="text1"/>
          <w:sz w:val="22"/>
          <w:szCs w:val="22"/>
        </w:rPr>
        <w:t>se</w:t>
      </w:r>
      <w:r w:rsidR="005C10E5" w:rsidRPr="006109F7">
        <w:rPr>
          <w:rFonts w:asciiTheme="majorHAnsi" w:eastAsia="@___WRD_EMBED_SUB_1341" w:hAnsiTheme="majorHAnsi" w:cstheme="majorHAnsi"/>
          <w:color w:val="221F20" w:themeColor="text1"/>
          <w:sz w:val="22"/>
          <w:szCs w:val="22"/>
        </w:rPr>
        <w:t xml:space="preserve"> procedures shall be kept up to date.</w:t>
      </w:r>
    </w:p>
    <w:p w14:paraId="2A478245" w14:textId="78EB6156" w:rsidR="00013157" w:rsidRPr="008763BF" w:rsidRDefault="005C10E5" w:rsidP="00EF75FA">
      <w:pPr>
        <w:pBdr>
          <w:top w:val="nil"/>
          <w:left w:val="nil"/>
          <w:bottom w:val="nil"/>
          <w:right w:val="nil"/>
          <w:between w:val="nil"/>
        </w:pBdr>
        <w:tabs>
          <w:tab w:val="left" w:pos="833"/>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ab/>
      </w:r>
      <w:r w:rsidR="00462E91" w:rsidRPr="008763BF">
        <w:rPr>
          <w:rFonts w:asciiTheme="majorHAnsi" w:eastAsia="@___WRD_EMBED_SUB_1341" w:hAnsiTheme="majorHAnsi" w:cstheme="majorHAnsi"/>
          <w:i/>
          <w:color w:val="486B45" w:themeColor="accent2"/>
          <w:sz w:val="22"/>
          <w:szCs w:val="22"/>
        </w:rPr>
        <w:tab/>
      </w:r>
      <w:r w:rsidRPr="008763BF">
        <w:rPr>
          <w:rFonts w:asciiTheme="majorHAnsi" w:eastAsia="@___WRD_EMBED_SUB_1341" w:hAnsiTheme="majorHAnsi" w:cstheme="majorHAnsi"/>
          <w:i/>
          <w:color w:val="486B45" w:themeColor="accent2"/>
          <w:sz w:val="22"/>
          <w:szCs w:val="22"/>
        </w:rPr>
        <w:t>(Source: EUDR 12.1)</w:t>
      </w:r>
    </w:p>
    <w:p w14:paraId="145D6716" w14:textId="007FD5F1" w:rsidR="00013157" w:rsidRPr="00D96D35" w:rsidRDefault="00AD6C5F" w:rsidP="00EF75FA">
      <w:pPr>
        <w:keepNext/>
        <w:keepLines/>
        <w:pBdr>
          <w:top w:val="nil"/>
          <w:left w:val="nil"/>
          <w:bottom w:val="nil"/>
          <w:right w:val="nil"/>
          <w:between w:val="nil"/>
        </w:pBdr>
        <w:tabs>
          <w:tab w:val="left" w:pos="834"/>
          <w:tab w:val="left" w:pos="834"/>
        </w:tabs>
        <w:spacing w:after="40" w:line="276" w:lineRule="auto"/>
        <w:ind w:left="828" w:hanging="828"/>
        <w:rPr>
          <w:rFonts w:asciiTheme="majorHAnsi" w:hAnsiTheme="majorHAnsi" w:cstheme="majorHAnsi"/>
          <w:color w:val="221F20" w:themeColor="text1"/>
          <w:sz w:val="22"/>
          <w:szCs w:val="22"/>
        </w:rPr>
      </w:pPr>
      <w:r w:rsidRPr="006109F7">
        <w:rPr>
          <w:rFonts w:asciiTheme="majorHAnsi" w:eastAsiaTheme="minorHAnsi" w:hAnsiTheme="majorHAnsi" w:cstheme="majorHAnsi"/>
          <w:b/>
          <w:color w:val="221F20" w:themeColor="text1"/>
          <w:kern w:val="2"/>
          <w:sz w:val="22"/>
          <w:szCs w:val="22"/>
          <w:lang w:eastAsia="en-US"/>
          <w14:ligatures w14:val="standardContextual"/>
        </w:rPr>
        <w:t>4.2.2</w:t>
      </w:r>
      <w:r w:rsidR="004B7169" w:rsidRPr="006109F7">
        <w:rPr>
          <w:rFonts w:asciiTheme="majorHAnsi" w:eastAsia="@___WRD_EMBED_SUB_1341" w:hAnsiTheme="majorHAnsi" w:cstheme="majorHAnsi"/>
          <w:color w:val="221F20" w:themeColor="text1"/>
          <w:sz w:val="22"/>
          <w:szCs w:val="22"/>
        </w:rPr>
        <w:tab/>
      </w:r>
      <w:r w:rsidR="0026369C" w:rsidRPr="006109F7">
        <w:rPr>
          <w:rFonts w:asciiTheme="majorHAnsi" w:eastAsia="@___WRD_EMBED_SUB_1341" w:hAnsiTheme="majorHAnsi" w:cstheme="majorHAnsi"/>
          <w:color w:val="221F20" w:themeColor="text1"/>
          <w:sz w:val="22"/>
          <w:szCs w:val="22"/>
        </w:rPr>
        <w:t>An</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organisation</w:t>
      </w:r>
      <w:r w:rsidR="005C10E5" w:rsidRPr="006109F7">
        <w:rPr>
          <w:rFonts w:asciiTheme="majorHAnsi" w:eastAsia="@___WRD_EMBED_SUB_1341" w:hAnsiTheme="majorHAnsi" w:cstheme="majorHAnsi"/>
          <w:color w:val="221F20" w:themeColor="text1"/>
          <w:sz w:val="22"/>
          <w:szCs w:val="22"/>
        </w:rPr>
        <w:t xml:space="preserve"> defined as</w:t>
      </w:r>
      <w:r w:rsidR="009571BD" w:rsidRPr="006109F7">
        <w:rPr>
          <w:rFonts w:asciiTheme="majorHAnsi" w:eastAsia="@___WRD_EMBED_SUB_1341" w:hAnsiTheme="majorHAnsi" w:cstheme="majorHAnsi"/>
          <w:color w:val="221F20" w:themeColor="text1"/>
          <w:sz w:val="22"/>
          <w:szCs w:val="22"/>
        </w:rPr>
        <w:t xml:space="preserve"> a</w:t>
      </w:r>
      <w:r w:rsidR="005C10E5"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b/>
          <w:color w:val="221F20" w:themeColor="text1"/>
          <w:sz w:val="22"/>
          <w:szCs w:val="22"/>
        </w:rPr>
        <w:t>non-SME operator</w:t>
      </w:r>
      <w:r w:rsidR="005C10E5" w:rsidRPr="006109F7">
        <w:rPr>
          <w:rFonts w:asciiTheme="majorHAnsi" w:eastAsia="@___WRD_EMBED_SUB_1341" w:hAnsiTheme="majorHAnsi" w:cstheme="majorHAnsi"/>
          <w:color w:val="221F20" w:themeColor="text1"/>
          <w:sz w:val="22"/>
          <w:szCs w:val="22"/>
        </w:rPr>
        <w:t xml:space="preserve"> shall appoint a staff member as </w:t>
      </w:r>
      <w:r w:rsidR="00B22A28">
        <w:rPr>
          <w:rFonts w:asciiTheme="majorHAnsi" w:eastAsia="@___WRD_EMBED_SUB_1341" w:hAnsiTheme="majorHAnsi" w:cstheme="majorHAnsi"/>
          <w:color w:val="221F20" w:themeColor="text1"/>
          <w:sz w:val="22"/>
          <w:szCs w:val="22"/>
        </w:rPr>
        <w:t>its</w:t>
      </w:r>
      <w:r w:rsidR="00B22A28"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 xml:space="preserve">EUDR compliance officer. </w:t>
      </w:r>
    </w:p>
    <w:p w14:paraId="5E487E8C" w14:textId="3E419E55" w:rsidR="00013157" w:rsidRPr="008763BF" w:rsidRDefault="00CB3273" w:rsidP="00EF75FA">
      <w:pPr>
        <w:pBdr>
          <w:top w:val="nil"/>
          <w:left w:val="nil"/>
          <w:bottom w:val="nil"/>
          <w:right w:val="nil"/>
          <w:between w:val="nil"/>
        </w:pBdr>
        <w:tabs>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486B45" w:themeColor="accent2"/>
          <w:sz w:val="22"/>
          <w:szCs w:val="22"/>
        </w:rPr>
        <w:t xml:space="preserve">      </w:t>
      </w:r>
      <w:r w:rsidR="00306013" w:rsidRPr="008763BF">
        <w:rPr>
          <w:rFonts w:asciiTheme="majorHAnsi" w:eastAsia="@___WRD_EMBED_SUB_1341" w:hAnsiTheme="majorHAnsi" w:cstheme="majorHAnsi"/>
          <w:i/>
          <w:color w:val="486B45" w:themeColor="accent2"/>
          <w:sz w:val="22"/>
          <w:szCs w:val="22"/>
        </w:rPr>
        <w:tab/>
      </w:r>
      <w:r w:rsidR="00830C66" w:rsidRPr="008763BF">
        <w:rPr>
          <w:rFonts w:asciiTheme="majorHAnsi" w:eastAsia="@___WRD_EMBED_SUB_1341" w:hAnsiTheme="majorHAnsi" w:cstheme="majorHAnsi"/>
          <w:i/>
          <w:color w:val="486B45" w:themeColor="accent2"/>
          <w:sz w:val="22"/>
          <w:szCs w:val="22"/>
        </w:rPr>
        <w:t>(Source: EUDR 11.2a)</w:t>
      </w:r>
    </w:p>
    <w:p w14:paraId="1E2BAC9C" w14:textId="4A585E34" w:rsidR="00013157" w:rsidRPr="006109F7" w:rsidRDefault="005C10E5" w:rsidP="006109F7">
      <w:pPr>
        <w:pBdr>
          <w:top w:val="nil"/>
          <w:left w:val="nil"/>
          <w:bottom w:val="nil"/>
          <w:right w:val="nil"/>
          <w:between w:val="nil"/>
        </w:pBdr>
        <w:tabs>
          <w:tab w:val="left" w:pos="1134"/>
        </w:tabs>
        <w:spacing w:after="120" w:line="276" w:lineRule="auto"/>
        <w:rPr>
          <w:rFonts w:asciiTheme="majorHAnsi" w:eastAsia="@___WRD_EMBED_SUB_1341" w:hAnsiTheme="majorHAnsi" w:cstheme="majorHAnsi"/>
          <w:color w:val="221F20" w:themeColor="text1"/>
          <w:sz w:val="22"/>
          <w:szCs w:val="22"/>
        </w:rPr>
      </w:pPr>
      <w:r w:rsidRPr="00EF75FA">
        <w:rPr>
          <w:rFonts w:asciiTheme="majorHAnsi" w:eastAsia="@___WRD_EMBED_SUB_1341" w:hAnsiTheme="majorHAnsi" w:cstheme="majorHAnsi"/>
          <w:b/>
          <w:color w:val="486B45" w:themeColor="accent2"/>
          <w:sz w:val="22"/>
          <w:szCs w:val="22"/>
        </w:rPr>
        <w:t xml:space="preserve">Note: </w:t>
      </w:r>
      <w:r w:rsidRPr="00EF75FA">
        <w:rPr>
          <w:rFonts w:asciiTheme="majorHAnsi" w:eastAsia="@___WRD_EMBED_SUB_1341" w:hAnsiTheme="majorHAnsi" w:cstheme="majorHAnsi"/>
          <w:color w:val="221F20" w:themeColor="text1"/>
          <w:sz w:val="22"/>
          <w:szCs w:val="22"/>
        </w:rPr>
        <w:t>The</w:t>
      </w:r>
      <w:r w:rsidRPr="006109F7">
        <w:rPr>
          <w:rFonts w:asciiTheme="majorHAnsi" w:eastAsia="@___WRD_EMBED_SUB_1341" w:hAnsiTheme="majorHAnsi" w:cstheme="majorHAnsi"/>
          <w:color w:val="221F20" w:themeColor="text1"/>
          <w:sz w:val="22"/>
          <w:szCs w:val="22"/>
        </w:rPr>
        <w:t xml:space="preserve"> EUDR compliance officer </w:t>
      </w:r>
      <w:r w:rsidR="00B22A28">
        <w:rPr>
          <w:rFonts w:asciiTheme="majorHAnsi" w:eastAsia="@___WRD_EMBED_SUB_1341" w:hAnsiTheme="majorHAnsi" w:cstheme="majorHAnsi"/>
          <w:color w:val="221F20" w:themeColor="text1"/>
          <w:sz w:val="22"/>
          <w:szCs w:val="22"/>
        </w:rPr>
        <w:t>may</w:t>
      </w:r>
      <w:r w:rsidR="00B22A28" w:rsidRPr="006109F7">
        <w:rPr>
          <w:rFonts w:asciiTheme="majorHAnsi" w:eastAsia="@___WRD_EMBED_SUB_1341" w:hAnsiTheme="majorHAnsi" w:cstheme="majorHAnsi"/>
          <w:color w:val="221F20" w:themeColor="text1"/>
          <w:sz w:val="22"/>
          <w:szCs w:val="22"/>
        </w:rPr>
        <w:t xml:space="preserve"> </w:t>
      </w:r>
      <w:r w:rsidRPr="006109F7">
        <w:rPr>
          <w:rFonts w:asciiTheme="majorHAnsi" w:eastAsia="@___WRD_EMBED_SUB_1341" w:hAnsiTheme="majorHAnsi" w:cstheme="majorHAnsi"/>
          <w:color w:val="221F20" w:themeColor="text1"/>
          <w:sz w:val="22"/>
          <w:szCs w:val="22"/>
        </w:rPr>
        <w:t>be the same person</w:t>
      </w:r>
      <w:r w:rsidR="00B22A28">
        <w:rPr>
          <w:rFonts w:asciiTheme="majorHAnsi" w:eastAsia="@___WRD_EMBED_SUB_1341" w:hAnsiTheme="majorHAnsi" w:cstheme="majorHAnsi"/>
          <w:color w:val="221F20" w:themeColor="text1"/>
          <w:sz w:val="22"/>
          <w:szCs w:val="22"/>
        </w:rPr>
        <w:t xml:space="preserve"> appointed as</w:t>
      </w:r>
      <w:r w:rsidRPr="006109F7">
        <w:rPr>
          <w:rFonts w:asciiTheme="majorHAnsi" w:eastAsia="@___WRD_EMBED_SUB_1341" w:hAnsiTheme="majorHAnsi" w:cstheme="majorHAnsi"/>
          <w:color w:val="221F20" w:themeColor="text1"/>
          <w:sz w:val="22"/>
          <w:szCs w:val="22"/>
        </w:rPr>
        <w:t xml:space="preserve"> </w:t>
      </w:r>
      <w:r w:rsidR="00C0713C" w:rsidRPr="006109F7">
        <w:rPr>
          <w:rFonts w:asciiTheme="majorHAnsi" w:eastAsia="@___WRD_EMBED_SUB_1341" w:hAnsiTheme="majorHAnsi" w:cstheme="majorHAnsi"/>
          <w:color w:val="221F20" w:themeColor="text1"/>
          <w:sz w:val="22"/>
          <w:szCs w:val="22"/>
        </w:rPr>
        <w:t>responsible</w:t>
      </w:r>
      <w:r w:rsidRPr="006109F7">
        <w:rPr>
          <w:rFonts w:asciiTheme="majorHAnsi" w:eastAsia="@___WRD_EMBED_SUB_1341" w:hAnsiTheme="majorHAnsi" w:cstheme="majorHAnsi"/>
          <w:color w:val="221F20" w:themeColor="text1"/>
          <w:sz w:val="22"/>
          <w:szCs w:val="22"/>
        </w:rPr>
        <w:t xml:space="preserve"> for the organisation’s PEFC </w:t>
      </w:r>
      <w:r w:rsidR="00F603E8">
        <w:rPr>
          <w:rFonts w:asciiTheme="majorHAnsi" w:eastAsia="@___WRD_EMBED_SUB_1341" w:hAnsiTheme="majorHAnsi" w:cstheme="majorHAnsi"/>
          <w:color w:val="221F20" w:themeColor="text1"/>
          <w:sz w:val="22"/>
          <w:szCs w:val="22"/>
        </w:rPr>
        <w:t>C</w:t>
      </w:r>
      <w:r w:rsidR="00F603E8" w:rsidRPr="006109F7">
        <w:rPr>
          <w:rFonts w:asciiTheme="majorHAnsi" w:eastAsia="@___WRD_EMBED_SUB_1341" w:hAnsiTheme="majorHAnsi" w:cstheme="majorHAnsi"/>
          <w:color w:val="221F20" w:themeColor="text1"/>
          <w:sz w:val="22"/>
          <w:szCs w:val="22"/>
        </w:rPr>
        <w:t xml:space="preserve">hain </w:t>
      </w:r>
      <w:r w:rsidRPr="006109F7">
        <w:rPr>
          <w:rFonts w:asciiTheme="majorHAnsi" w:eastAsia="@___WRD_EMBED_SUB_1341" w:hAnsiTheme="majorHAnsi" w:cstheme="majorHAnsi"/>
          <w:color w:val="221F20" w:themeColor="text1"/>
          <w:sz w:val="22"/>
          <w:szCs w:val="22"/>
        </w:rPr>
        <w:t xml:space="preserve">of </w:t>
      </w:r>
      <w:r w:rsidR="00F603E8">
        <w:rPr>
          <w:rFonts w:asciiTheme="majorHAnsi" w:eastAsia="@___WRD_EMBED_SUB_1341" w:hAnsiTheme="majorHAnsi" w:cstheme="majorHAnsi"/>
          <w:color w:val="221F20" w:themeColor="text1"/>
          <w:sz w:val="22"/>
          <w:szCs w:val="22"/>
        </w:rPr>
        <w:t>C</w:t>
      </w:r>
      <w:r w:rsidR="00F603E8" w:rsidRPr="006109F7">
        <w:rPr>
          <w:rFonts w:asciiTheme="majorHAnsi" w:eastAsia="@___WRD_EMBED_SUB_1341" w:hAnsiTheme="majorHAnsi" w:cstheme="majorHAnsi"/>
          <w:color w:val="221F20" w:themeColor="text1"/>
          <w:sz w:val="22"/>
          <w:szCs w:val="22"/>
        </w:rPr>
        <w:t xml:space="preserve">ustody </w:t>
      </w:r>
      <w:r w:rsidR="00B22A28">
        <w:rPr>
          <w:rFonts w:asciiTheme="majorHAnsi" w:eastAsia="@___WRD_EMBED_SUB_1341" w:hAnsiTheme="majorHAnsi" w:cstheme="majorHAnsi"/>
          <w:color w:val="221F20" w:themeColor="text1"/>
          <w:sz w:val="22"/>
          <w:szCs w:val="22"/>
        </w:rPr>
        <w:t xml:space="preserve">in accordance with </w:t>
      </w:r>
      <w:r w:rsidRPr="006109F7">
        <w:rPr>
          <w:rFonts w:asciiTheme="majorHAnsi" w:eastAsia="@___WRD_EMBED_SUB_1341" w:hAnsiTheme="majorHAnsi" w:cstheme="majorHAnsi"/>
          <w:color w:val="221F20" w:themeColor="text1"/>
          <w:sz w:val="22"/>
          <w:szCs w:val="22"/>
        </w:rPr>
        <w:t>PEFC ST 2002</w:t>
      </w:r>
      <w:r w:rsidR="00C0713C" w:rsidRPr="006109F7">
        <w:rPr>
          <w:rFonts w:asciiTheme="majorHAnsi" w:eastAsia="@___WRD_EMBED_SUB_1341" w:hAnsiTheme="majorHAnsi" w:cstheme="majorHAnsi"/>
          <w:color w:val="221F20" w:themeColor="text1"/>
          <w:sz w:val="22"/>
          <w:szCs w:val="22"/>
        </w:rPr>
        <w:t>, 4.3.1.2</w:t>
      </w:r>
      <w:r w:rsidRPr="006109F7">
        <w:rPr>
          <w:rFonts w:asciiTheme="majorHAnsi" w:eastAsia="@___WRD_EMBED_SUB_1341" w:hAnsiTheme="majorHAnsi" w:cstheme="majorHAnsi"/>
          <w:color w:val="221F20" w:themeColor="text1"/>
          <w:sz w:val="22"/>
          <w:szCs w:val="22"/>
        </w:rPr>
        <w:t xml:space="preserve">.  </w:t>
      </w:r>
    </w:p>
    <w:p w14:paraId="7BE4F83D" w14:textId="4493A16D" w:rsidR="00D8314D" w:rsidRPr="00D96D35" w:rsidRDefault="00786534" w:rsidP="00EF75FA">
      <w:pPr>
        <w:keepNext/>
        <w:keepLines/>
        <w:pBdr>
          <w:top w:val="nil"/>
          <w:left w:val="nil"/>
          <w:bottom w:val="nil"/>
          <w:right w:val="nil"/>
          <w:between w:val="nil"/>
        </w:pBdr>
        <w:tabs>
          <w:tab w:val="left" w:pos="834"/>
          <w:tab w:val="left" w:pos="834"/>
        </w:tabs>
        <w:spacing w:after="40" w:line="276" w:lineRule="auto"/>
        <w:ind w:left="828" w:hanging="828"/>
        <w:rPr>
          <w:rFonts w:asciiTheme="majorHAnsi" w:eastAsia="@___WRD_EMBED_SUB_1341" w:hAnsiTheme="majorHAnsi" w:cstheme="majorHAnsi"/>
          <w:color w:val="221F20" w:themeColor="text1"/>
          <w:sz w:val="22"/>
          <w:szCs w:val="22"/>
        </w:rPr>
      </w:pPr>
      <w:r w:rsidRPr="006109F7">
        <w:rPr>
          <w:rFonts w:asciiTheme="majorHAnsi" w:eastAsiaTheme="minorHAnsi" w:hAnsiTheme="majorHAnsi" w:cstheme="majorHAnsi"/>
          <w:b/>
          <w:color w:val="221F20" w:themeColor="text1"/>
          <w:kern w:val="2"/>
          <w:sz w:val="22"/>
          <w:szCs w:val="22"/>
          <w:lang w:eastAsia="en-US"/>
          <w14:ligatures w14:val="standardContextual"/>
        </w:rPr>
        <w:lastRenderedPageBreak/>
        <w:t>4.2.3</w:t>
      </w:r>
      <w:r w:rsidR="00AD6C5F" w:rsidRPr="006109F7">
        <w:rPr>
          <w:rFonts w:asciiTheme="majorHAnsi" w:eastAsia="@___WRD_EMBED_SUB_1341" w:hAnsiTheme="majorHAnsi" w:cstheme="majorHAnsi"/>
          <w:color w:val="221F20" w:themeColor="text1"/>
          <w:sz w:val="22"/>
          <w:szCs w:val="22"/>
        </w:rPr>
        <w:tab/>
      </w:r>
      <w:r w:rsidR="005C10E5" w:rsidRPr="006109F7">
        <w:rPr>
          <w:rFonts w:asciiTheme="majorHAnsi" w:eastAsia="@___WRD_EMBED_SUB_1341" w:hAnsiTheme="majorHAnsi" w:cstheme="majorHAnsi"/>
          <w:color w:val="221F20" w:themeColor="text1"/>
          <w:sz w:val="22"/>
          <w:szCs w:val="22"/>
        </w:rPr>
        <w:t xml:space="preserve">The </w:t>
      </w:r>
      <w:r w:rsidR="005C10E5" w:rsidRPr="006109F7">
        <w:rPr>
          <w:rFonts w:asciiTheme="majorHAnsi" w:eastAsia="@___WRD_EMBED_SUB_1341" w:hAnsiTheme="majorHAnsi" w:cstheme="majorHAnsi"/>
          <w:b/>
          <w:color w:val="221F20" w:themeColor="text1"/>
          <w:sz w:val="22"/>
          <w:szCs w:val="22"/>
        </w:rPr>
        <w:t>organisation</w:t>
      </w:r>
      <w:r w:rsidR="005C10E5" w:rsidRPr="006109F7">
        <w:rPr>
          <w:rFonts w:asciiTheme="majorHAnsi" w:eastAsia="@___WRD_EMBED_SUB_1341" w:hAnsiTheme="majorHAnsi" w:cstheme="majorHAnsi"/>
          <w:color w:val="221F20" w:themeColor="text1"/>
          <w:sz w:val="22"/>
          <w:szCs w:val="22"/>
        </w:rPr>
        <w:t xml:space="preserve"> shall </w:t>
      </w:r>
      <w:r w:rsidR="008578A2">
        <w:rPr>
          <w:rFonts w:asciiTheme="majorHAnsi" w:eastAsia="@___WRD_EMBED_SUB_1341" w:hAnsiTheme="majorHAnsi" w:cstheme="majorHAnsi"/>
          <w:color w:val="221F20" w:themeColor="text1"/>
          <w:sz w:val="22"/>
          <w:szCs w:val="22"/>
        </w:rPr>
        <w:t>retain</w:t>
      </w:r>
      <w:r w:rsidR="008578A2"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 xml:space="preserve">all documentation related to its </w:t>
      </w:r>
      <w:r w:rsidR="005C10E5" w:rsidRPr="006109F7">
        <w:rPr>
          <w:rFonts w:asciiTheme="majorHAnsi" w:eastAsia="@___WRD_EMBED_SUB_1341" w:hAnsiTheme="majorHAnsi" w:cstheme="majorHAnsi"/>
          <w:b/>
          <w:color w:val="221F20" w:themeColor="text1"/>
          <w:sz w:val="22"/>
          <w:szCs w:val="22"/>
        </w:rPr>
        <w:t>PEFC EUDR DDS</w:t>
      </w:r>
      <w:r w:rsidR="00384711" w:rsidRPr="006109F7">
        <w:rPr>
          <w:rFonts w:asciiTheme="majorHAnsi" w:eastAsia="@___WRD_EMBED_SUB_1341" w:hAnsiTheme="majorHAnsi" w:cstheme="majorHAnsi"/>
          <w:color w:val="221F20" w:themeColor="text1"/>
          <w:sz w:val="22"/>
          <w:szCs w:val="22"/>
        </w:rPr>
        <w:t xml:space="preserve"> for at least five years</w:t>
      </w:r>
      <w:r w:rsidR="003F2722" w:rsidRPr="006109F7">
        <w:rPr>
          <w:rFonts w:asciiTheme="majorHAnsi" w:eastAsia="@___WRD_EMBED_SUB_1341" w:hAnsiTheme="majorHAnsi" w:cstheme="majorHAnsi"/>
          <w:color w:val="221F20" w:themeColor="text1"/>
          <w:sz w:val="22"/>
          <w:szCs w:val="22"/>
        </w:rPr>
        <w:t xml:space="preserve">. </w:t>
      </w:r>
      <w:r w:rsidR="008578A2">
        <w:rPr>
          <w:rFonts w:asciiTheme="majorHAnsi" w:eastAsia="@___WRD_EMBED_SUB_1341" w:hAnsiTheme="majorHAnsi" w:cstheme="majorHAnsi"/>
          <w:color w:val="221F20" w:themeColor="text1"/>
          <w:sz w:val="22"/>
          <w:szCs w:val="22"/>
        </w:rPr>
        <w:t>The d</w:t>
      </w:r>
      <w:r w:rsidR="003F2722" w:rsidRPr="006109F7">
        <w:rPr>
          <w:rFonts w:asciiTheme="majorHAnsi" w:eastAsia="@___WRD_EMBED_SUB_1341" w:hAnsiTheme="majorHAnsi" w:cstheme="majorHAnsi"/>
          <w:color w:val="221F20" w:themeColor="text1"/>
          <w:sz w:val="22"/>
          <w:szCs w:val="22"/>
        </w:rPr>
        <w:t>ocumentation</w:t>
      </w:r>
      <w:r w:rsidR="00384711" w:rsidRPr="006109F7">
        <w:rPr>
          <w:rFonts w:asciiTheme="majorHAnsi" w:eastAsia="@___WRD_EMBED_SUB_1341" w:hAnsiTheme="majorHAnsi" w:cstheme="majorHAnsi"/>
          <w:color w:val="221F20" w:themeColor="text1"/>
          <w:sz w:val="22"/>
          <w:szCs w:val="22"/>
        </w:rPr>
        <w:t xml:space="preserve"> </w:t>
      </w:r>
      <w:r w:rsidR="008578A2">
        <w:rPr>
          <w:rFonts w:asciiTheme="majorHAnsi" w:eastAsia="@___WRD_EMBED_SUB_1341" w:hAnsiTheme="majorHAnsi" w:cstheme="majorHAnsi"/>
          <w:color w:val="221F20" w:themeColor="text1"/>
          <w:sz w:val="22"/>
          <w:szCs w:val="22"/>
        </w:rPr>
        <w:t>shall include</w:t>
      </w:r>
      <w:r w:rsidR="008578A2" w:rsidRPr="006109F7">
        <w:rPr>
          <w:rFonts w:asciiTheme="majorHAnsi" w:eastAsia="@___WRD_EMBED_SUB_1341" w:hAnsiTheme="majorHAnsi" w:cstheme="majorHAnsi"/>
          <w:color w:val="221F20" w:themeColor="text1"/>
          <w:sz w:val="22"/>
          <w:szCs w:val="22"/>
        </w:rPr>
        <w:t xml:space="preserve"> </w:t>
      </w:r>
      <w:r w:rsidR="005C10E5" w:rsidRPr="006109F7">
        <w:rPr>
          <w:rFonts w:asciiTheme="majorHAnsi" w:eastAsia="@___WRD_EMBED_SUB_1341" w:hAnsiTheme="majorHAnsi" w:cstheme="majorHAnsi"/>
          <w:color w:val="221F20" w:themeColor="text1"/>
          <w:sz w:val="22"/>
          <w:szCs w:val="22"/>
        </w:rPr>
        <w:t xml:space="preserve">all records, measures, and procedures, as set out in chapters </w:t>
      </w:r>
      <w:r w:rsidR="006E6E44" w:rsidRPr="006109F7">
        <w:rPr>
          <w:rFonts w:asciiTheme="majorHAnsi" w:eastAsia="@___WRD_EMBED_SUB_1341" w:hAnsiTheme="majorHAnsi" w:cstheme="majorHAnsi"/>
          <w:color w:val="221F20" w:themeColor="text1"/>
          <w:sz w:val="22"/>
          <w:szCs w:val="22"/>
        </w:rPr>
        <w:t>5</w:t>
      </w:r>
      <w:r w:rsidR="005C10E5" w:rsidRPr="006109F7">
        <w:rPr>
          <w:rFonts w:asciiTheme="majorHAnsi" w:eastAsia="@___WRD_EMBED_SUB_1341" w:hAnsiTheme="majorHAnsi" w:cstheme="majorHAnsi"/>
          <w:color w:val="221F20" w:themeColor="text1"/>
          <w:sz w:val="22"/>
          <w:szCs w:val="22"/>
        </w:rPr>
        <w:t xml:space="preserve">, </w:t>
      </w:r>
      <w:r w:rsidR="006E6E44" w:rsidRPr="006109F7">
        <w:rPr>
          <w:rFonts w:asciiTheme="majorHAnsi" w:eastAsia="@___WRD_EMBED_SUB_1341" w:hAnsiTheme="majorHAnsi" w:cstheme="majorHAnsi"/>
          <w:color w:val="221F20" w:themeColor="text1"/>
          <w:sz w:val="22"/>
          <w:szCs w:val="22"/>
        </w:rPr>
        <w:t>6</w:t>
      </w:r>
      <w:r w:rsidR="005C10E5" w:rsidRPr="006109F7">
        <w:rPr>
          <w:rFonts w:asciiTheme="majorHAnsi" w:eastAsia="@___WRD_EMBED_SUB_1341" w:hAnsiTheme="majorHAnsi" w:cstheme="majorHAnsi"/>
          <w:color w:val="221F20" w:themeColor="text1"/>
          <w:sz w:val="22"/>
          <w:szCs w:val="22"/>
        </w:rPr>
        <w:t xml:space="preserve">, and </w:t>
      </w:r>
      <w:r w:rsidR="006E6E44" w:rsidRPr="006109F7">
        <w:rPr>
          <w:rFonts w:asciiTheme="majorHAnsi" w:eastAsia="@___WRD_EMBED_SUB_1341" w:hAnsiTheme="majorHAnsi" w:cstheme="majorHAnsi"/>
          <w:color w:val="221F20" w:themeColor="text1"/>
          <w:sz w:val="22"/>
          <w:szCs w:val="22"/>
        </w:rPr>
        <w:t>8</w:t>
      </w:r>
      <w:r w:rsidR="00490411">
        <w:rPr>
          <w:rFonts w:asciiTheme="majorHAnsi" w:eastAsia="@___WRD_EMBED_SUB_1341" w:hAnsiTheme="majorHAnsi" w:cstheme="majorHAnsi"/>
          <w:color w:val="221F20" w:themeColor="text1"/>
          <w:sz w:val="22"/>
          <w:szCs w:val="22"/>
        </w:rPr>
        <w:t>, and any other records as required by this standard</w:t>
      </w:r>
      <w:r w:rsidR="009571BD" w:rsidRPr="006109F7">
        <w:rPr>
          <w:rFonts w:asciiTheme="majorHAnsi" w:eastAsia="@___WRD_EMBED_SUB_1341" w:hAnsiTheme="majorHAnsi" w:cstheme="majorHAnsi"/>
          <w:color w:val="221F20" w:themeColor="text1"/>
          <w:sz w:val="22"/>
          <w:szCs w:val="22"/>
        </w:rPr>
        <w:t>.</w:t>
      </w:r>
      <w:r w:rsidR="007508D2" w:rsidRPr="006109F7">
        <w:rPr>
          <w:rFonts w:asciiTheme="majorHAnsi" w:eastAsia="@___WRD_EMBED_SUB_1341" w:hAnsiTheme="majorHAnsi" w:cstheme="majorHAnsi"/>
          <w:color w:val="221F20" w:themeColor="text1"/>
          <w:sz w:val="22"/>
          <w:szCs w:val="22"/>
        </w:rPr>
        <w:t xml:space="preserve"> </w:t>
      </w:r>
    </w:p>
    <w:p w14:paraId="6F856FEA" w14:textId="71D9A7DE" w:rsidR="00DF50F7" w:rsidRPr="008763BF" w:rsidRDefault="00E635BA" w:rsidP="00D96D35">
      <w:pPr>
        <w:pBdr>
          <w:top w:val="nil"/>
          <w:left w:val="nil"/>
          <w:bottom w:val="nil"/>
          <w:right w:val="nil"/>
          <w:between w:val="nil"/>
        </w:pBdr>
        <w:tabs>
          <w:tab w:val="left" w:pos="834"/>
        </w:tabs>
        <w:spacing w:after="120" w:line="276" w:lineRule="auto"/>
        <w:ind w:left="851" w:hanging="720"/>
        <w:rPr>
          <w:rFonts w:asciiTheme="majorHAnsi" w:eastAsia="@___WRD_EMBED_SUB_1341" w:hAnsiTheme="majorHAnsi" w:cstheme="majorHAnsi"/>
          <w:i/>
          <w:color w:val="486B45" w:themeColor="accent2"/>
          <w:sz w:val="22"/>
          <w:szCs w:val="22"/>
        </w:rPr>
      </w:pPr>
      <w:r w:rsidRPr="008763BF">
        <w:rPr>
          <w:rFonts w:asciiTheme="majorHAnsi" w:eastAsia="@___WRD_EMBED_SUB_1341" w:hAnsiTheme="majorHAnsi" w:cstheme="majorHAnsi"/>
          <w:i/>
          <w:color w:val="221F20" w:themeColor="text1"/>
          <w:sz w:val="22"/>
          <w:szCs w:val="22"/>
        </w:rPr>
        <w:tab/>
      </w:r>
      <w:bookmarkStart w:id="30" w:name="_Toc233366509"/>
      <w:r w:rsidR="005C10E5" w:rsidRPr="008763BF">
        <w:rPr>
          <w:rFonts w:asciiTheme="majorHAnsi" w:eastAsia="@___WRD_EMBED_SUB_1341" w:hAnsiTheme="majorHAnsi" w:cstheme="majorHAnsi"/>
          <w:i/>
          <w:color w:val="486B45" w:themeColor="accent2"/>
          <w:sz w:val="22"/>
          <w:szCs w:val="22"/>
        </w:rPr>
        <w:t xml:space="preserve">(Source: EUDR </w:t>
      </w:r>
      <w:r w:rsidR="00C24ACC" w:rsidRPr="008763BF">
        <w:rPr>
          <w:rFonts w:asciiTheme="majorHAnsi" w:eastAsia="@___WRD_EMBED_SUB_1341" w:hAnsiTheme="majorHAnsi" w:cstheme="majorHAnsi"/>
          <w:i/>
          <w:color w:val="486B45" w:themeColor="accent2"/>
          <w:sz w:val="22"/>
          <w:szCs w:val="22"/>
        </w:rPr>
        <w:t xml:space="preserve">12.2 and </w:t>
      </w:r>
      <w:r w:rsidR="005C10E5" w:rsidRPr="008763BF">
        <w:rPr>
          <w:rFonts w:asciiTheme="majorHAnsi" w:eastAsia="@___WRD_EMBED_SUB_1341" w:hAnsiTheme="majorHAnsi" w:cstheme="majorHAnsi"/>
          <w:i/>
          <w:color w:val="486B45" w:themeColor="accent2"/>
          <w:sz w:val="22"/>
          <w:szCs w:val="22"/>
        </w:rPr>
        <w:t>1</w:t>
      </w:r>
      <w:r w:rsidR="00BB6C27" w:rsidRPr="008763BF">
        <w:rPr>
          <w:rFonts w:asciiTheme="majorHAnsi" w:eastAsia="@___WRD_EMBED_SUB_1341" w:hAnsiTheme="majorHAnsi" w:cstheme="majorHAnsi"/>
          <w:i/>
          <w:color w:val="486B45" w:themeColor="accent2"/>
          <w:sz w:val="22"/>
          <w:szCs w:val="22"/>
        </w:rPr>
        <w:t>2</w:t>
      </w:r>
      <w:r w:rsidR="005C10E5" w:rsidRPr="008763BF">
        <w:rPr>
          <w:rFonts w:asciiTheme="majorHAnsi" w:eastAsia="@___WRD_EMBED_SUB_1341" w:hAnsiTheme="majorHAnsi" w:cstheme="majorHAnsi"/>
          <w:i/>
          <w:color w:val="486B45" w:themeColor="accent2"/>
          <w:sz w:val="22"/>
          <w:szCs w:val="22"/>
        </w:rPr>
        <w:t>.</w:t>
      </w:r>
      <w:r w:rsidR="00BB6C27" w:rsidRPr="008763BF">
        <w:rPr>
          <w:rFonts w:asciiTheme="majorHAnsi" w:eastAsia="@___WRD_EMBED_SUB_1341" w:hAnsiTheme="majorHAnsi" w:cstheme="majorHAnsi"/>
          <w:i/>
          <w:color w:val="486B45" w:themeColor="accent2"/>
          <w:sz w:val="22"/>
          <w:szCs w:val="22"/>
        </w:rPr>
        <w:t>5</w:t>
      </w:r>
      <w:r w:rsidR="007508D2" w:rsidRPr="008763BF">
        <w:rPr>
          <w:rFonts w:asciiTheme="majorHAnsi" w:eastAsia="@___WRD_EMBED_SUB_1341" w:hAnsiTheme="majorHAnsi" w:cstheme="majorHAnsi"/>
          <w:i/>
          <w:color w:val="486B45" w:themeColor="accent2"/>
          <w:sz w:val="22"/>
          <w:szCs w:val="22"/>
        </w:rPr>
        <w:t>, EUDR 2025/2650</w:t>
      </w:r>
      <w:r w:rsidR="00074072" w:rsidRPr="008763BF">
        <w:rPr>
          <w:rFonts w:asciiTheme="majorHAnsi" w:eastAsia="@___WRD_EMBED_SUB_1341" w:hAnsiTheme="majorHAnsi" w:cstheme="majorHAnsi"/>
          <w:i/>
          <w:color w:val="486B45" w:themeColor="accent2"/>
          <w:sz w:val="22"/>
          <w:szCs w:val="22"/>
        </w:rPr>
        <w:t>, 4.a</w:t>
      </w:r>
      <w:bookmarkEnd w:id="30"/>
      <w:r w:rsidR="00DF50F7" w:rsidRPr="008763BF">
        <w:rPr>
          <w:rFonts w:asciiTheme="majorHAnsi" w:eastAsia="@___WRD_EMBED_SUB_1341" w:hAnsiTheme="majorHAnsi" w:cstheme="majorHAnsi"/>
          <w:i/>
          <w:color w:val="486B45" w:themeColor="accent2"/>
          <w:sz w:val="22"/>
          <w:szCs w:val="22"/>
        </w:rPr>
        <w:t>)</w:t>
      </w:r>
    </w:p>
    <w:p w14:paraId="76E353B0" w14:textId="7FEE1E71" w:rsidR="00AD6C5F" w:rsidRPr="00C0425B" w:rsidRDefault="00AD6C5F" w:rsidP="00C0425B">
      <w:pPr>
        <w:pStyle w:val="Heading2"/>
        <w:spacing w:before="240" w:after="120" w:line="276" w:lineRule="auto"/>
        <w:ind w:left="851" w:hanging="851"/>
        <w:rPr>
          <w:rFonts w:asciiTheme="majorHAnsi" w:hAnsiTheme="majorHAnsi" w:cstheme="majorHAnsi"/>
          <w:b/>
          <w:bCs/>
          <w:color w:val="221F20" w:themeColor="text1"/>
          <w:sz w:val="24"/>
          <w:szCs w:val="24"/>
        </w:rPr>
      </w:pPr>
      <w:bookmarkStart w:id="31" w:name="_Toc235798207"/>
      <w:r w:rsidRPr="00C0425B">
        <w:rPr>
          <w:rFonts w:asciiTheme="majorHAnsi" w:hAnsiTheme="majorHAnsi" w:cstheme="majorHAnsi"/>
          <w:b/>
          <w:bCs/>
          <w:color w:val="221F20" w:themeColor="text1"/>
          <w:sz w:val="24"/>
          <w:szCs w:val="24"/>
        </w:rPr>
        <w:t>4.3</w:t>
      </w:r>
      <w:r w:rsidRPr="00C0425B">
        <w:rPr>
          <w:rFonts w:asciiTheme="majorHAnsi" w:hAnsiTheme="majorHAnsi" w:cstheme="majorHAnsi"/>
          <w:b/>
          <w:bCs/>
          <w:color w:val="221F20" w:themeColor="text1"/>
          <w:sz w:val="24"/>
          <w:szCs w:val="24"/>
        </w:rPr>
        <w:tab/>
      </w:r>
      <w:r w:rsidR="005C10E5" w:rsidRPr="00C0425B">
        <w:rPr>
          <w:rFonts w:asciiTheme="majorHAnsi" w:hAnsiTheme="majorHAnsi" w:cstheme="majorHAnsi"/>
          <w:b/>
          <w:bCs/>
          <w:color w:val="221F20" w:themeColor="text1"/>
          <w:sz w:val="24"/>
          <w:szCs w:val="24"/>
        </w:rPr>
        <w:t>Additional requirements for the identification of input material</w:t>
      </w:r>
      <w:bookmarkEnd w:id="31"/>
      <w:r w:rsidR="005C10E5" w:rsidRPr="00C0425B">
        <w:rPr>
          <w:rFonts w:asciiTheme="majorHAnsi" w:hAnsiTheme="majorHAnsi" w:cstheme="majorHAnsi"/>
          <w:b/>
          <w:bCs/>
          <w:color w:val="221F20" w:themeColor="text1"/>
          <w:sz w:val="24"/>
          <w:szCs w:val="24"/>
        </w:rPr>
        <w:t xml:space="preserve"> </w:t>
      </w:r>
    </w:p>
    <w:p w14:paraId="01781783" w14:textId="05631A09" w:rsidR="00013157" w:rsidRPr="006109F7" w:rsidRDefault="005C10E5" w:rsidP="006109F7">
      <w:pPr>
        <w:spacing w:after="120" w:line="276" w:lineRule="auto"/>
        <w:ind w:left="851" w:hanging="851"/>
        <w:rPr>
          <w:rFonts w:asciiTheme="majorHAnsi" w:hAnsiTheme="majorHAnsi" w:cstheme="majorHAnsi"/>
          <w:color w:val="221F20" w:themeColor="text1"/>
          <w:sz w:val="22"/>
          <w:szCs w:val="22"/>
        </w:rPr>
      </w:pPr>
      <w:r w:rsidRPr="006109F7">
        <w:rPr>
          <w:rFonts w:asciiTheme="majorHAnsi" w:hAnsiTheme="majorHAnsi" w:cstheme="majorHAnsi"/>
          <w:b/>
          <w:color w:val="221F20" w:themeColor="text1"/>
          <w:sz w:val="22"/>
          <w:szCs w:val="22"/>
        </w:rPr>
        <w:t xml:space="preserve">4.3.1 </w:t>
      </w:r>
      <w:r w:rsidRPr="006109F7">
        <w:rPr>
          <w:rFonts w:asciiTheme="majorHAnsi" w:hAnsiTheme="majorHAnsi" w:cstheme="majorHAnsi"/>
          <w:b/>
          <w:color w:val="221F20" w:themeColor="text1"/>
          <w:sz w:val="22"/>
          <w:szCs w:val="22"/>
        </w:rPr>
        <w:tab/>
      </w:r>
      <w:r w:rsidRPr="006109F7">
        <w:rPr>
          <w:rFonts w:asciiTheme="majorHAnsi" w:hAnsiTheme="majorHAnsi" w:cstheme="majorHAnsi"/>
          <w:color w:val="221F20" w:themeColor="text1"/>
          <w:sz w:val="22"/>
          <w:szCs w:val="22"/>
        </w:rPr>
        <w:t xml:space="preserve">For each </w:t>
      </w:r>
      <w:r w:rsidR="00D31D33" w:rsidRPr="006109F7">
        <w:rPr>
          <w:rFonts w:asciiTheme="majorHAnsi" w:hAnsiTheme="majorHAnsi" w:cstheme="majorHAnsi"/>
          <w:b/>
          <w:color w:val="221F20" w:themeColor="text1"/>
          <w:sz w:val="22"/>
          <w:szCs w:val="22"/>
        </w:rPr>
        <w:t>relevant product</w:t>
      </w:r>
      <w:r w:rsidRPr="006109F7">
        <w:rPr>
          <w:rFonts w:asciiTheme="majorHAnsi" w:hAnsiTheme="majorHAnsi" w:cstheme="majorHAnsi"/>
          <w:color w:val="221F20" w:themeColor="text1"/>
          <w:sz w:val="22"/>
          <w:szCs w:val="22"/>
        </w:rPr>
        <w:t xml:space="preserve"> used as input for a </w:t>
      </w:r>
      <w:r w:rsidR="00AF6FA8" w:rsidRPr="006109F7">
        <w:rPr>
          <w:rFonts w:asciiTheme="majorHAnsi" w:hAnsiTheme="majorHAnsi" w:cstheme="majorHAnsi"/>
          <w:b/>
          <w:color w:val="221F20" w:themeColor="text1"/>
          <w:sz w:val="22"/>
          <w:szCs w:val="22"/>
        </w:rPr>
        <w:t xml:space="preserve">PEFC </w:t>
      </w:r>
      <w:r w:rsidRPr="006109F7">
        <w:rPr>
          <w:rFonts w:asciiTheme="majorHAnsi" w:hAnsiTheme="majorHAnsi" w:cstheme="majorHAnsi"/>
          <w:b/>
          <w:color w:val="221F20" w:themeColor="text1"/>
          <w:sz w:val="22"/>
          <w:szCs w:val="22"/>
        </w:rPr>
        <w:t>product group</w:t>
      </w:r>
      <w:r w:rsidRPr="006109F7">
        <w:rPr>
          <w:rFonts w:asciiTheme="majorHAnsi" w:hAnsiTheme="majorHAnsi" w:cstheme="majorHAnsi"/>
          <w:color w:val="221F20" w:themeColor="text1"/>
          <w:sz w:val="22"/>
          <w:szCs w:val="22"/>
        </w:rPr>
        <w:t xml:space="preserve"> for which the </w:t>
      </w:r>
      <w:r w:rsidRPr="006109F7">
        <w:rPr>
          <w:rFonts w:asciiTheme="majorHAnsi" w:hAnsiTheme="majorHAnsi" w:cstheme="majorHAnsi"/>
          <w:b/>
          <w:color w:val="221F20" w:themeColor="text1"/>
          <w:sz w:val="22"/>
          <w:szCs w:val="22"/>
        </w:rPr>
        <w:t>PEFC EUDR DDS</w:t>
      </w:r>
      <w:r w:rsidRPr="006109F7">
        <w:rPr>
          <w:rFonts w:asciiTheme="majorHAnsi" w:hAnsiTheme="majorHAnsi" w:cstheme="majorHAnsi"/>
          <w:color w:val="221F20" w:themeColor="text1"/>
          <w:sz w:val="22"/>
          <w:szCs w:val="22"/>
        </w:rPr>
        <w:t xml:space="preserve"> is applied, in addition to the documentation </w:t>
      </w:r>
      <w:r w:rsidR="00553D83">
        <w:rPr>
          <w:rFonts w:asciiTheme="majorHAnsi" w:hAnsiTheme="majorHAnsi" w:cstheme="majorHAnsi"/>
          <w:color w:val="221F20" w:themeColor="text1"/>
          <w:sz w:val="22"/>
          <w:szCs w:val="22"/>
        </w:rPr>
        <w:t>specified</w:t>
      </w:r>
      <w:r w:rsidR="00553D83" w:rsidRPr="006109F7">
        <w:rPr>
          <w:rFonts w:asciiTheme="majorHAnsi" w:hAnsiTheme="majorHAnsi" w:cstheme="majorHAnsi"/>
          <w:color w:val="221F20" w:themeColor="text1"/>
          <w:sz w:val="22"/>
          <w:szCs w:val="22"/>
        </w:rPr>
        <w:t xml:space="preserve"> </w:t>
      </w:r>
      <w:r w:rsidR="00EB03EF" w:rsidRPr="006109F7">
        <w:rPr>
          <w:rFonts w:asciiTheme="majorHAnsi" w:hAnsiTheme="majorHAnsi" w:cstheme="majorHAnsi"/>
          <w:color w:val="221F20" w:themeColor="text1"/>
          <w:sz w:val="22"/>
          <w:szCs w:val="22"/>
        </w:rPr>
        <w:t>in</w:t>
      </w:r>
      <w:r w:rsidRPr="006109F7">
        <w:rPr>
          <w:rFonts w:asciiTheme="majorHAnsi" w:hAnsiTheme="majorHAnsi" w:cstheme="majorHAnsi"/>
          <w:color w:val="221F20" w:themeColor="text1"/>
          <w:sz w:val="22"/>
          <w:szCs w:val="22"/>
        </w:rPr>
        <w:t xml:space="preserve"> PEFC ST 2002, 5.1.1</w:t>
      </w:r>
      <w:r w:rsidR="00EF4CB4" w:rsidRPr="006109F7">
        <w:rPr>
          <w:rFonts w:asciiTheme="majorHAnsi" w:hAnsiTheme="majorHAnsi" w:cstheme="majorHAnsi"/>
          <w:color w:val="221F20" w:themeColor="text1"/>
          <w:sz w:val="22"/>
          <w:szCs w:val="22"/>
        </w:rPr>
        <w:t xml:space="preserve">, the </w:t>
      </w:r>
      <w:r w:rsidR="00EF4CB4" w:rsidRPr="006109F7">
        <w:rPr>
          <w:rFonts w:asciiTheme="majorHAnsi" w:hAnsiTheme="majorHAnsi" w:cstheme="majorHAnsi"/>
          <w:b/>
          <w:color w:val="221F20" w:themeColor="text1"/>
          <w:sz w:val="22"/>
          <w:szCs w:val="22"/>
        </w:rPr>
        <w:t>organisation</w:t>
      </w:r>
      <w:r w:rsidR="00EF4CB4" w:rsidRPr="006109F7">
        <w:rPr>
          <w:rFonts w:asciiTheme="majorHAnsi" w:hAnsiTheme="majorHAnsi" w:cstheme="majorHAnsi"/>
          <w:color w:val="221F20" w:themeColor="text1"/>
          <w:sz w:val="22"/>
          <w:szCs w:val="22"/>
        </w:rPr>
        <w:t xml:space="preserve"> shall obtain</w:t>
      </w:r>
      <w:r w:rsidRPr="006109F7">
        <w:rPr>
          <w:rFonts w:asciiTheme="majorHAnsi" w:hAnsiTheme="majorHAnsi" w:cstheme="majorHAnsi"/>
          <w:color w:val="221F20" w:themeColor="text1"/>
          <w:sz w:val="22"/>
          <w:szCs w:val="22"/>
        </w:rPr>
        <w:t>:</w:t>
      </w:r>
    </w:p>
    <w:p w14:paraId="772AB874" w14:textId="45EA6D70" w:rsidR="00013157" w:rsidRPr="006109F7" w:rsidRDefault="00CC1234" w:rsidP="006109F7">
      <w:pPr>
        <w:numPr>
          <w:ilvl w:val="0"/>
          <w:numId w:val="13"/>
        </w:numPr>
        <w:pBdr>
          <w:top w:val="nil"/>
          <w:left w:val="nil"/>
          <w:bottom w:val="nil"/>
          <w:right w:val="nil"/>
          <w:between w:val="nil"/>
        </w:pBdr>
        <w:spacing w:after="120" w:line="276" w:lineRule="auto"/>
        <w:ind w:left="850" w:hanging="357"/>
        <w:rPr>
          <w:rFonts w:asciiTheme="majorHAnsi" w:hAnsiTheme="majorHAnsi" w:cstheme="majorHAnsi"/>
          <w:color w:val="221F20" w:themeColor="text1"/>
          <w:sz w:val="22"/>
          <w:szCs w:val="22"/>
        </w:rPr>
      </w:pPr>
      <w:r w:rsidRPr="006109F7">
        <w:rPr>
          <w:rFonts w:asciiTheme="majorHAnsi" w:hAnsiTheme="majorHAnsi" w:cstheme="majorHAnsi"/>
          <w:color w:val="221F20" w:themeColor="text1"/>
          <w:sz w:val="22"/>
          <w:szCs w:val="22"/>
        </w:rPr>
        <w:t>I</w:t>
      </w:r>
      <w:r w:rsidR="005C10E5" w:rsidRPr="006109F7">
        <w:rPr>
          <w:rFonts w:asciiTheme="majorHAnsi" w:hAnsiTheme="majorHAnsi" w:cstheme="majorHAnsi"/>
          <w:color w:val="221F20" w:themeColor="text1"/>
          <w:sz w:val="22"/>
          <w:szCs w:val="22"/>
        </w:rPr>
        <w:t xml:space="preserve">nformation from the </w:t>
      </w:r>
      <w:r w:rsidR="005C10E5" w:rsidRPr="00553D83">
        <w:rPr>
          <w:rFonts w:asciiTheme="majorHAnsi" w:hAnsiTheme="majorHAnsi" w:cstheme="majorHAnsi"/>
          <w:color w:val="221F20" w:themeColor="text1"/>
          <w:sz w:val="22"/>
          <w:szCs w:val="22"/>
        </w:rPr>
        <w:t>supplier</w:t>
      </w:r>
      <w:r w:rsidR="005C10E5" w:rsidRPr="006109F7">
        <w:rPr>
          <w:rFonts w:asciiTheme="majorHAnsi" w:hAnsiTheme="majorHAnsi" w:cstheme="majorHAnsi"/>
          <w:color w:val="221F20" w:themeColor="text1"/>
          <w:sz w:val="22"/>
          <w:szCs w:val="22"/>
        </w:rPr>
        <w:t xml:space="preserve"> </w:t>
      </w:r>
      <w:r w:rsidR="0080649D">
        <w:rPr>
          <w:rFonts w:asciiTheme="majorHAnsi" w:hAnsiTheme="majorHAnsi" w:cstheme="majorHAnsi"/>
          <w:color w:val="221F20" w:themeColor="text1"/>
          <w:sz w:val="22"/>
          <w:szCs w:val="22"/>
        </w:rPr>
        <w:t>identifying</w:t>
      </w:r>
      <w:r w:rsidR="005C10E5" w:rsidRPr="006109F7">
        <w:rPr>
          <w:rFonts w:asciiTheme="majorHAnsi" w:hAnsiTheme="majorHAnsi" w:cstheme="majorHAnsi"/>
          <w:color w:val="221F20" w:themeColor="text1"/>
          <w:sz w:val="22"/>
          <w:szCs w:val="22"/>
        </w:rPr>
        <w:t xml:space="preserve"> </w:t>
      </w:r>
      <w:r w:rsidR="00EB03EF" w:rsidRPr="006109F7">
        <w:rPr>
          <w:rFonts w:asciiTheme="majorHAnsi" w:hAnsiTheme="majorHAnsi" w:cstheme="majorHAnsi"/>
          <w:color w:val="221F20" w:themeColor="text1"/>
          <w:sz w:val="22"/>
          <w:szCs w:val="22"/>
        </w:rPr>
        <w:t xml:space="preserve">the </w:t>
      </w:r>
      <w:r w:rsidR="005C10E5" w:rsidRPr="006109F7">
        <w:rPr>
          <w:rFonts w:asciiTheme="majorHAnsi" w:hAnsiTheme="majorHAnsi" w:cstheme="majorHAnsi"/>
          <w:color w:val="221F20" w:themeColor="text1"/>
          <w:sz w:val="22"/>
          <w:szCs w:val="22"/>
        </w:rPr>
        <w:t>quantity of the</w:t>
      </w:r>
      <w:r w:rsidR="00031B3E" w:rsidRPr="006109F7">
        <w:rPr>
          <w:rFonts w:asciiTheme="majorHAnsi" w:hAnsiTheme="majorHAnsi" w:cstheme="majorHAnsi"/>
          <w:color w:val="221F20" w:themeColor="text1"/>
          <w:sz w:val="22"/>
          <w:szCs w:val="22"/>
        </w:rPr>
        <w:t xml:space="preserve"> </w:t>
      </w:r>
      <w:r w:rsidR="00031B3E" w:rsidRPr="006109F7">
        <w:rPr>
          <w:rFonts w:asciiTheme="majorHAnsi" w:hAnsiTheme="majorHAnsi" w:cstheme="majorHAnsi"/>
          <w:b/>
          <w:color w:val="221F20" w:themeColor="text1"/>
          <w:sz w:val="22"/>
          <w:szCs w:val="22"/>
        </w:rPr>
        <w:t>relevant</w:t>
      </w:r>
      <w:r w:rsidR="000E4F3B" w:rsidRPr="006109F7">
        <w:rPr>
          <w:rFonts w:asciiTheme="majorHAnsi" w:hAnsiTheme="majorHAnsi" w:cstheme="majorHAnsi"/>
          <w:color w:val="221F20" w:themeColor="text1"/>
          <w:sz w:val="22"/>
          <w:szCs w:val="22"/>
        </w:rPr>
        <w:t xml:space="preserve"> </w:t>
      </w:r>
      <w:r w:rsidR="005C10E5" w:rsidRPr="006109F7">
        <w:rPr>
          <w:rFonts w:asciiTheme="majorHAnsi" w:hAnsiTheme="majorHAnsi" w:cstheme="majorHAnsi"/>
          <w:b/>
          <w:color w:val="221F20" w:themeColor="text1"/>
          <w:sz w:val="22"/>
          <w:szCs w:val="22"/>
        </w:rPr>
        <w:t>product</w:t>
      </w:r>
      <w:r w:rsidR="005C10E5" w:rsidRPr="006109F7">
        <w:rPr>
          <w:rFonts w:asciiTheme="majorHAnsi" w:hAnsiTheme="majorHAnsi" w:cstheme="majorHAnsi"/>
          <w:color w:val="221F20" w:themeColor="text1"/>
          <w:sz w:val="22"/>
          <w:szCs w:val="22"/>
        </w:rPr>
        <w:t xml:space="preserve">, as follows: </w:t>
      </w:r>
    </w:p>
    <w:p w14:paraId="3CF33F5D" w14:textId="5E0C9182" w:rsidR="00013157" w:rsidRPr="006109F7" w:rsidRDefault="00EB03EF" w:rsidP="006109F7">
      <w:pPr>
        <w:numPr>
          <w:ilvl w:val="1"/>
          <w:numId w:val="10"/>
        </w:numPr>
        <w:pBdr>
          <w:top w:val="nil"/>
          <w:left w:val="nil"/>
          <w:bottom w:val="nil"/>
          <w:right w:val="nil"/>
          <w:between w:val="nil"/>
        </w:pBdr>
        <w:spacing w:after="120" w:line="276" w:lineRule="auto"/>
        <w:ind w:left="1134" w:hanging="140"/>
        <w:rPr>
          <w:rFonts w:asciiTheme="majorHAnsi" w:hAnsiTheme="majorHAnsi" w:cstheme="majorHAnsi"/>
          <w:color w:val="221F20" w:themeColor="text1"/>
          <w:sz w:val="22"/>
          <w:szCs w:val="22"/>
        </w:rPr>
      </w:pPr>
      <w:r w:rsidRPr="006109F7">
        <w:rPr>
          <w:rFonts w:asciiTheme="majorHAnsi" w:hAnsiTheme="majorHAnsi" w:cstheme="majorHAnsi"/>
          <w:color w:val="221F20" w:themeColor="text1"/>
          <w:sz w:val="22"/>
          <w:szCs w:val="22"/>
        </w:rPr>
        <w:t>For a</w:t>
      </w:r>
      <w:r w:rsidR="005C10E5" w:rsidRPr="006109F7">
        <w:rPr>
          <w:rFonts w:asciiTheme="majorHAnsi" w:hAnsiTheme="majorHAnsi" w:cstheme="majorHAnsi"/>
          <w:color w:val="221F20" w:themeColor="text1"/>
          <w:sz w:val="22"/>
          <w:szCs w:val="22"/>
        </w:rPr>
        <w:t xml:space="preserve"> </w:t>
      </w:r>
      <w:r w:rsidR="004D34C4" w:rsidRPr="006109F7">
        <w:rPr>
          <w:rFonts w:asciiTheme="majorHAnsi" w:hAnsiTheme="majorHAnsi" w:cstheme="majorHAnsi"/>
          <w:b/>
          <w:color w:val="221F20" w:themeColor="text1"/>
          <w:sz w:val="22"/>
          <w:szCs w:val="22"/>
        </w:rPr>
        <w:t>relevant</w:t>
      </w:r>
      <w:r w:rsidR="00190E8E" w:rsidRPr="006109F7">
        <w:rPr>
          <w:rFonts w:asciiTheme="majorHAnsi" w:hAnsiTheme="majorHAnsi" w:cstheme="majorHAnsi"/>
          <w:b/>
          <w:color w:val="221F20" w:themeColor="text1"/>
          <w:sz w:val="22"/>
          <w:szCs w:val="22"/>
        </w:rPr>
        <w:t xml:space="preserve"> </w:t>
      </w:r>
      <w:r w:rsidR="005C10E5" w:rsidRPr="006109F7">
        <w:rPr>
          <w:rFonts w:asciiTheme="majorHAnsi" w:hAnsiTheme="majorHAnsi" w:cstheme="majorHAnsi"/>
          <w:b/>
          <w:color w:val="221F20" w:themeColor="text1"/>
          <w:sz w:val="22"/>
          <w:szCs w:val="22"/>
        </w:rPr>
        <w:t>product</w:t>
      </w:r>
      <w:r w:rsidR="005C10E5" w:rsidRPr="006109F7">
        <w:rPr>
          <w:rFonts w:asciiTheme="majorHAnsi" w:hAnsiTheme="majorHAnsi" w:cstheme="majorHAnsi"/>
          <w:color w:val="221F20" w:themeColor="text1"/>
          <w:sz w:val="22"/>
          <w:szCs w:val="22"/>
        </w:rPr>
        <w:t xml:space="preserve"> entering or leaving the </w:t>
      </w:r>
      <w:r w:rsidR="005C10E5" w:rsidRPr="006109F7">
        <w:rPr>
          <w:rFonts w:asciiTheme="majorHAnsi" w:hAnsiTheme="majorHAnsi" w:cstheme="majorHAnsi"/>
          <w:b/>
          <w:color w:val="221F20" w:themeColor="text1"/>
          <w:sz w:val="22"/>
          <w:szCs w:val="22"/>
        </w:rPr>
        <w:t>Union market</w:t>
      </w:r>
      <w:r w:rsidR="005C10E5" w:rsidRPr="006109F7">
        <w:rPr>
          <w:rFonts w:asciiTheme="majorHAnsi" w:hAnsiTheme="majorHAnsi" w:cstheme="majorHAnsi"/>
          <w:color w:val="221F20" w:themeColor="text1"/>
          <w:sz w:val="22"/>
          <w:szCs w:val="22"/>
        </w:rPr>
        <w:t>, the quantity is to be expressed in kilograms of net mass and, where applicable, in the supplementary unit set out in Annex I to Council Regulation (EEC) No 2658/87 (20) against the indicated Harmonised System code</w:t>
      </w:r>
      <w:r w:rsidR="00B433CE" w:rsidRPr="006109F7">
        <w:rPr>
          <w:rFonts w:asciiTheme="majorHAnsi" w:hAnsiTheme="majorHAnsi" w:cstheme="majorHAnsi"/>
          <w:color w:val="221F20" w:themeColor="text1"/>
          <w:sz w:val="22"/>
          <w:szCs w:val="22"/>
        </w:rPr>
        <w:t>.</w:t>
      </w:r>
    </w:p>
    <w:p w14:paraId="5AD2B683" w14:textId="32024B65" w:rsidR="00013157" w:rsidRPr="006109F7" w:rsidRDefault="005C10E5" w:rsidP="006109F7">
      <w:pPr>
        <w:numPr>
          <w:ilvl w:val="1"/>
          <w:numId w:val="10"/>
        </w:numPr>
        <w:pBdr>
          <w:top w:val="nil"/>
          <w:left w:val="nil"/>
          <w:bottom w:val="nil"/>
          <w:right w:val="nil"/>
          <w:between w:val="nil"/>
        </w:pBdr>
        <w:spacing w:after="120" w:line="276" w:lineRule="auto"/>
        <w:ind w:left="1134" w:hanging="140"/>
        <w:rPr>
          <w:rFonts w:asciiTheme="majorHAnsi" w:hAnsiTheme="majorHAnsi" w:cstheme="majorHAnsi"/>
          <w:b/>
          <w:color w:val="221F20" w:themeColor="text1"/>
          <w:sz w:val="22"/>
          <w:szCs w:val="22"/>
        </w:rPr>
      </w:pPr>
      <w:r w:rsidRPr="006109F7">
        <w:rPr>
          <w:rFonts w:asciiTheme="majorHAnsi" w:hAnsiTheme="majorHAnsi" w:cstheme="majorHAnsi"/>
          <w:color w:val="221F20" w:themeColor="text1"/>
          <w:sz w:val="22"/>
          <w:szCs w:val="22"/>
        </w:rPr>
        <w:t>In all other cases, the quantity is to be expressed in net mass or, where applicable, volume or number of items</w:t>
      </w:r>
      <w:r w:rsidR="002D0E3A">
        <w:rPr>
          <w:rFonts w:asciiTheme="majorHAnsi" w:hAnsiTheme="majorHAnsi" w:cstheme="majorHAnsi"/>
          <w:color w:val="221F20" w:themeColor="text1"/>
          <w:sz w:val="22"/>
          <w:szCs w:val="22"/>
        </w:rPr>
        <w:t>. A</w:t>
      </w:r>
      <w:r w:rsidRPr="006109F7">
        <w:rPr>
          <w:rFonts w:asciiTheme="majorHAnsi" w:hAnsiTheme="majorHAnsi" w:cstheme="majorHAnsi"/>
          <w:color w:val="221F20" w:themeColor="text1"/>
          <w:sz w:val="22"/>
          <w:szCs w:val="22"/>
        </w:rPr>
        <w:t xml:space="preserve"> supplementary unit </w:t>
      </w:r>
      <w:r w:rsidR="005A1BCE">
        <w:rPr>
          <w:rFonts w:asciiTheme="majorHAnsi" w:hAnsiTheme="majorHAnsi" w:cstheme="majorHAnsi"/>
          <w:color w:val="221F20" w:themeColor="text1"/>
          <w:sz w:val="22"/>
          <w:szCs w:val="22"/>
        </w:rPr>
        <w:t xml:space="preserve">can be used </w:t>
      </w:r>
      <w:r w:rsidRPr="006109F7">
        <w:rPr>
          <w:rFonts w:asciiTheme="majorHAnsi" w:hAnsiTheme="majorHAnsi" w:cstheme="majorHAnsi"/>
          <w:color w:val="221F20" w:themeColor="text1"/>
          <w:sz w:val="22"/>
          <w:szCs w:val="22"/>
        </w:rPr>
        <w:t>where it is defined consistently for all possible subheadings under the Harmonised System code referred to in the</w:t>
      </w:r>
      <w:r w:rsidRPr="006109F7">
        <w:rPr>
          <w:rFonts w:asciiTheme="majorHAnsi" w:hAnsiTheme="majorHAnsi" w:cstheme="majorHAnsi"/>
          <w:b/>
          <w:color w:val="221F20" w:themeColor="text1"/>
          <w:sz w:val="22"/>
          <w:szCs w:val="22"/>
        </w:rPr>
        <w:t xml:space="preserve"> due diligence statement</w:t>
      </w:r>
      <w:r w:rsidR="00037DF1" w:rsidRPr="006109F7">
        <w:rPr>
          <w:rFonts w:asciiTheme="majorHAnsi" w:hAnsiTheme="majorHAnsi" w:cstheme="majorHAnsi"/>
          <w:color w:val="221F20" w:themeColor="text1"/>
          <w:sz w:val="22"/>
          <w:szCs w:val="22"/>
        </w:rPr>
        <w:t xml:space="preserve"> or </w:t>
      </w:r>
      <w:r w:rsidR="00783A2C" w:rsidRPr="006109F7">
        <w:rPr>
          <w:rFonts w:asciiTheme="majorHAnsi" w:hAnsiTheme="majorHAnsi" w:cstheme="majorHAnsi"/>
          <w:color w:val="221F20" w:themeColor="text1"/>
          <w:sz w:val="22"/>
          <w:szCs w:val="22"/>
        </w:rPr>
        <w:t xml:space="preserve">in the </w:t>
      </w:r>
      <w:r w:rsidR="00715A29" w:rsidRPr="00D96D35">
        <w:rPr>
          <w:rFonts w:asciiTheme="majorHAnsi" w:hAnsiTheme="majorHAnsi" w:cstheme="majorHAnsi"/>
          <w:b/>
          <w:color w:val="221F20" w:themeColor="text1"/>
          <w:sz w:val="22"/>
          <w:szCs w:val="22"/>
        </w:rPr>
        <w:t>simplified declaration</w:t>
      </w:r>
      <w:r w:rsidR="005A1BCE" w:rsidRPr="005A1BCE">
        <w:rPr>
          <w:rFonts w:asciiTheme="majorHAnsi" w:hAnsiTheme="majorHAnsi" w:cstheme="majorHAnsi"/>
          <w:color w:val="221F20" w:themeColor="text1"/>
          <w:sz w:val="22"/>
          <w:szCs w:val="22"/>
        </w:rPr>
        <w:t>.</w:t>
      </w:r>
    </w:p>
    <w:p w14:paraId="60B0B6B9" w14:textId="48BE218A" w:rsidR="00013157" w:rsidRPr="006109F7" w:rsidRDefault="00CC1234" w:rsidP="006109F7">
      <w:pPr>
        <w:numPr>
          <w:ilvl w:val="0"/>
          <w:numId w:val="13"/>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6109F7">
        <w:rPr>
          <w:rFonts w:asciiTheme="majorHAnsi" w:hAnsiTheme="majorHAnsi" w:cstheme="majorHAnsi"/>
          <w:color w:val="221F20" w:themeColor="text1"/>
          <w:sz w:val="22"/>
          <w:szCs w:val="22"/>
        </w:rPr>
        <w:t>I</w:t>
      </w:r>
      <w:r w:rsidR="005C10E5" w:rsidRPr="006109F7">
        <w:rPr>
          <w:rFonts w:asciiTheme="majorHAnsi" w:hAnsiTheme="majorHAnsi" w:cstheme="majorHAnsi"/>
          <w:color w:val="221F20" w:themeColor="text1"/>
          <w:sz w:val="22"/>
          <w:szCs w:val="22"/>
        </w:rPr>
        <w:t xml:space="preserve">n addition to the applicable PEFC </w:t>
      </w:r>
      <w:r w:rsidR="000553A8">
        <w:rPr>
          <w:rFonts w:asciiTheme="majorHAnsi" w:hAnsiTheme="majorHAnsi" w:cstheme="majorHAnsi"/>
          <w:color w:val="221F20" w:themeColor="text1"/>
          <w:sz w:val="22"/>
          <w:szCs w:val="22"/>
        </w:rPr>
        <w:t>C</w:t>
      </w:r>
      <w:r w:rsidR="000553A8" w:rsidRPr="006109F7">
        <w:rPr>
          <w:rFonts w:asciiTheme="majorHAnsi" w:hAnsiTheme="majorHAnsi" w:cstheme="majorHAnsi"/>
          <w:color w:val="221F20" w:themeColor="text1"/>
          <w:sz w:val="22"/>
          <w:szCs w:val="22"/>
        </w:rPr>
        <w:t xml:space="preserve">hain </w:t>
      </w:r>
      <w:r w:rsidR="009D53CF" w:rsidRPr="006109F7">
        <w:rPr>
          <w:rFonts w:asciiTheme="majorHAnsi" w:hAnsiTheme="majorHAnsi" w:cstheme="majorHAnsi"/>
          <w:color w:val="221F20" w:themeColor="text1"/>
          <w:sz w:val="22"/>
          <w:szCs w:val="22"/>
        </w:rPr>
        <w:t xml:space="preserve">of </w:t>
      </w:r>
      <w:r w:rsidR="005A1BCE">
        <w:rPr>
          <w:rFonts w:asciiTheme="majorHAnsi" w:hAnsiTheme="majorHAnsi" w:cstheme="majorHAnsi"/>
          <w:color w:val="221F20" w:themeColor="text1"/>
          <w:sz w:val="22"/>
          <w:szCs w:val="22"/>
        </w:rPr>
        <w:t>C</w:t>
      </w:r>
      <w:r w:rsidR="005A1BCE" w:rsidRPr="006109F7">
        <w:rPr>
          <w:rFonts w:asciiTheme="majorHAnsi" w:hAnsiTheme="majorHAnsi" w:cstheme="majorHAnsi"/>
          <w:color w:val="221F20" w:themeColor="text1"/>
          <w:sz w:val="22"/>
          <w:szCs w:val="22"/>
        </w:rPr>
        <w:t xml:space="preserve">ustody </w:t>
      </w:r>
      <w:r w:rsidR="005A1BCE">
        <w:rPr>
          <w:rFonts w:asciiTheme="majorHAnsi" w:hAnsiTheme="majorHAnsi" w:cstheme="majorHAnsi"/>
          <w:color w:val="221F20" w:themeColor="text1"/>
          <w:sz w:val="22"/>
          <w:szCs w:val="22"/>
        </w:rPr>
        <w:t>c</w:t>
      </w:r>
      <w:r w:rsidR="000553A8" w:rsidRPr="006109F7">
        <w:rPr>
          <w:rFonts w:asciiTheme="majorHAnsi" w:hAnsiTheme="majorHAnsi" w:cstheme="majorHAnsi"/>
          <w:color w:val="221F20" w:themeColor="text1"/>
          <w:sz w:val="22"/>
          <w:szCs w:val="22"/>
        </w:rPr>
        <w:t>laims</w:t>
      </w:r>
      <w:r w:rsidR="005C10E5" w:rsidRPr="006109F7">
        <w:rPr>
          <w:rFonts w:asciiTheme="majorHAnsi" w:hAnsiTheme="majorHAnsi" w:cstheme="majorHAnsi"/>
          <w:color w:val="221F20" w:themeColor="text1"/>
          <w:sz w:val="22"/>
          <w:szCs w:val="22"/>
        </w:rPr>
        <w:t xml:space="preserve">, the </w:t>
      </w:r>
      <w:r w:rsidR="005C10E5" w:rsidRPr="006109F7">
        <w:rPr>
          <w:rFonts w:asciiTheme="majorHAnsi" w:hAnsiTheme="majorHAnsi" w:cstheme="majorHAnsi"/>
          <w:b/>
          <w:color w:val="221F20" w:themeColor="text1"/>
          <w:sz w:val="22"/>
          <w:szCs w:val="22"/>
        </w:rPr>
        <w:t>PEFC</w:t>
      </w:r>
      <w:r w:rsidR="000A74C3" w:rsidRPr="006109F7">
        <w:rPr>
          <w:rFonts w:asciiTheme="majorHAnsi" w:hAnsiTheme="majorHAnsi" w:cstheme="majorHAnsi"/>
          <w:b/>
          <w:color w:val="221F20" w:themeColor="text1"/>
          <w:sz w:val="22"/>
          <w:szCs w:val="22"/>
        </w:rPr>
        <w:t>-</w:t>
      </w:r>
      <w:r w:rsidR="005C10E5" w:rsidRPr="006109F7">
        <w:rPr>
          <w:rFonts w:asciiTheme="majorHAnsi" w:hAnsiTheme="majorHAnsi" w:cstheme="majorHAnsi"/>
          <w:b/>
          <w:color w:val="221F20" w:themeColor="text1"/>
          <w:sz w:val="22"/>
          <w:szCs w:val="22"/>
        </w:rPr>
        <w:t>EUDR claim</w:t>
      </w:r>
      <w:r w:rsidR="005C10E5" w:rsidRPr="006109F7">
        <w:rPr>
          <w:rFonts w:asciiTheme="majorHAnsi" w:hAnsiTheme="majorHAnsi" w:cstheme="majorHAnsi"/>
          <w:color w:val="221F20" w:themeColor="text1"/>
          <w:sz w:val="22"/>
          <w:szCs w:val="22"/>
        </w:rPr>
        <w:t xml:space="preserve"> </w:t>
      </w:r>
      <w:r w:rsidR="00171086">
        <w:rPr>
          <w:rFonts w:asciiTheme="majorHAnsi" w:hAnsiTheme="majorHAnsi" w:cstheme="majorHAnsi"/>
          <w:color w:val="221F20" w:themeColor="text1"/>
          <w:sz w:val="22"/>
          <w:szCs w:val="22"/>
        </w:rPr>
        <w:t>applicable to</w:t>
      </w:r>
      <w:r w:rsidR="005C10E5" w:rsidRPr="006109F7">
        <w:rPr>
          <w:rFonts w:asciiTheme="majorHAnsi" w:hAnsiTheme="majorHAnsi" w:cstheme="majorHAnsi"/>
          <w:color w:val="221F20" w:themeColor="text1"/>
          <w:sz w:val="22"/>
          <w:szCs w:val="22"/>
        </w:rPr>
        <w:t xml:space="preserve"> each claimed product</w:t>
      </w:r>
      <w:r w:rsidR="00171086">
        <w:rPr>
          <w:rFonts w:asciiTheme="majorHAnsi" w:hAnsiTheme="majorHAnsi" w:cstheme="majorHAnsi"/>
          <w:color w:val="221F20" w:themeColor="text1"/>
          <w:sz w:val="22"/>
          <w:szCs w:val="22"/>
        </w:rPr>
        <w:t>;</w:t>
      </w:r>
      <w:r w:rsidR="005C10E5" w:rsidRPr="006109F7">
        <w:rPr>
          <w:rFonts w:asciiTheme="majorHAnsi" w:hAnsiTheme="majorHAnsi" w:cstheme="majorHAnsi"/>
          <w:color w:val="221F20" w:themeColor="text1"/>
          <w:sz w:val="22"/>
          <w:szCs w:val="22"/>
        </w:rPr>
        <w:t xml:space="preserve"> and</w:t>
      </w:r>
    </w:p>
    <w:p w14:paraId="765ED010" w14:textId="093D6B15" w:rsidR="00013157" w:rsidRPr="006109F7" w:rsidRDefault="00CC1234" w:rsidP="000553A8">
      <w:pPr>
        <w:numPr>
          <w:ilvl w:val="0"/>
          <w:numId w:val="13"/>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bookmarkStart w:id="32" w:name="_2xcytpi" w:colFirst="0" w:colLast="0"/>
      <w:bookmarkEnd w:id="32"/>
      <w:r w:rsidRPr="006109F7">
        <w:rPr>
          <w:rFonts w:asciiTheme="majorHAnsi" w:hAnsiTheme="majorHAnsi" w:cstheme="majorHAnsi"/>
          <w:color w:val="221F20" w:themeColor="text1"/>
          <w:sz w:val="22"/>
          <w:szCs w:val="22"/>
        </w:rPr>
        <w:t>A</w:t>
      </w:r>
      <w:r w:rsidR="005C10E5" w:rsidRPr="006109F7">
        <w:rPr>
          <w:rFonts w:asciiTheme="majorHAnsi" w:hAnsiTheme="majorHAnsi" w:cstheme="majorHAnsi"/>
          <w:color w:val="221F20" w:themeColor="text1"/>
          <w:sz w:val="22"/>
          <w:szCs w:val="22"/>
        </w:rPr>
        <w:t xml:space="preserve">ny additional information </w:t>
      </w:r>
      <w:r w:rsidR="00171086">
        <w:rPr>
          <w:rFonts w:asciiTheme="majorHAnsi" w:hAnsiTheme="majorHAnsi" w:cstheme="majorHAnsi"/>
          <w:color w:val="221F20" w:themeColor="text1"/>
          <w:sz w:val="22"/>
          <w:szCs w:val="22"/>
        </w:rPr>
        <w:t>required to implement</w:t>
      </w:r>
      <w:r w:rsidR="005C10E5" w:rsidRPr="006109F7">
        <w:rPr>
          <w:rFonts w:asciiTheme="majorHAnsi" w:hAnsiTheme="majorHAnsi" w:cstheme="majorHAnsi"/>
          <w:color w:val="221F20" w:themeColor="text1"/>
          <w:sz w:val="22"/>
          <w:szCs w:val="22"/>
        </w:rPr>
        <w:t xml:space="preserve"> the </w:t>
      </w:r>
      <w:r w:rsidR="005C10E5" w:rsidRPr="006109F7">
        <w:rPr>
          <w:rFonts w:asciiTheme="majorHAnsi" w:hAnsiTheme="majorHAnsi" w:cstheme="majorHAnsi"/>
          <w:b/>
          <w:color w:val="221F20" w:themeColor="text1"/>
          <w:sz w:val="22"/>
          <w:szCs w:val="22"/>
        </w:rPr>
        <w:t>PEFC EUDR DDS</w:t>
      </w:r>
      <w:r w:rsidR="001A3719" w:rsidRPr="006109F7">
        <w:rPr>
          <w:rFonts w:asciiTheme="majorHAnsi" w:hAnsiTheme="majorHAnsi" w:cstheme="majorHAnsi"/>
          <w:color w:val="221F20" w:themeColor="text1"/>
          <w:sz w:val="22"/>
          <w:szCs w:val="22"/>
        </w:rPr>
        <w:t>.</w:t>
      </w:r>
    </w:p>
    <w:p w14:paraId="65D7CBBC" w14:textId="1441C718" w:rsidR="00423C79" w:rsidRPr="00FD0871" w:rsidRDefault="005C10E5" w:rsidP="00F603E8">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FD0871">
        <w:rPr>
          <w:rFonts w:asciiTheme="majorHAnsi" w:hAnsiTheme="majorHAnsi" w:cstheme="majorHAnsi"/>
          <w:i/>
          <w:color w:val="486B45" w:themeColor="accent2"/>
          <w:sz w:val="22"/>
          <w:szCs w:val="22"/>
        </w:rPr>
        <w:t>(Source: EUDR 9</w:t>
      </w:r>
      <w:r w:rsidR="009D53CF" w:rsidRPr="00FD0871">
        <w:rPr>
          <w:rFonts w:asciiTheme="majorHAnsi" w:hAnsiTheme="majorHAnsi" w:cstheme="majorHAnsi"/>
          <w:i/>
          <w:color w:val="486B45" w:themeColor="accent2"/>
          <w:sz w:val="22"/>
          <w:szCs w:val="22"/>
        </w:rPr>
        <w:t>.</w:t>
      </w:r>
      <w:r w:rsidRPr="00FD0871">
        <w:rPr>
          <w:rFonts w:asciiTheme="majorHAnsi" w:hAnsiTheme="majorHAnsi" w:cstheme="majorHAnsi"/>
          <w:i/>
          <w:color w:val="486B45" w:themeColor="accent2"/>
          <w:sz w:val="22"/>
          <w:szCs w:val="22"/>
        </w:rPr>
        <w:t>1b</w:t>
      </w:r>
      <w:r w:rsidR="00F82065" w:rsidRPr="00FD0871">
        <w:rPr>
          <w:rFonts w:asciiTheme="majorHAnsi" w:hAnsiTheme="majorHAnsi" w:cstheme="majorHAnsi"/>
          <w:i/>
          <w:color w:val="486B45" w:themeColor="accent2"/>
          <w:sz w:val="22"/>
          <w:szCs w:val="22"/>
        </w:rPr>
        <w:t xml:space="preserve">, EUDR 2025/2650, </w:t>
      </w:r>
      <w:r w:rsidR="00B64B34" w:rsidRPr="00FD0871">
        <w:rPr>
          <w:rFonts w:asciiTheme="majorHAnsi" w:hAnsiTheme="majorHAnsi" w:cstheme="majorHAnsi"/>
          <w:i/>
          <w:color w:val="486B45" w:themeColor="accent2"/>
          <w:sz w:val="22"/>
          <w:szCs w:val="22"/>
        </w:rPr>
        <w:t>8.</w:t>
      </w:r>
      <w:r w:rsidR="00F82065" w:rsidRPr="00FD0871">
        <w:rPr>
          <w:rFonts w:asciiTheme="majorHAnsi" w:hAnsiTheme="majorHAnsi" w:cstheme="majorHAnsi"/>
          <w:i/>
          <w:color w:val="486B45" w:themeColor="accent2"/>
          <w:sz w:val="22"/>
          <w:szCs w:val="22"/>
        </w:rPr>
        <w:t xml:space="preserve">b) </w:t>
      </w:r>
    </w:p>
    <w:p w14:paraId="27DD34A6" w14:textId="3A7F9B9E" w:rsidR="003070EC" w:rsidRDefault="005C10E5" w:rsidP="006109F7">
      <w:pPr>
        <w:pBdr>
          <w:top w:val="nil"/>
          <w:left w:val="nil"/>
          <w:bottom w:val="nil"/>
          <w:right w:val="nil"/>
          <w:between w:val="nil"/>
        </w:pBdr>
        <w:tabs>
          <w:tab w:val="left" w:pos="833"/>
          <w:tab w:val="left" w:pos="834"/>
          <w:tab w:val="left" w:pos="993"/>
        </w:tabs>
        <w:spacing w:after="120" w:line="276" w:lineRule="auto"/>
        <w:ind w:left="851" w:hanging="851"/>
        <w:rPr>
          <w:rFonts w:asciiTheme="majorHAnsi" w:hAnsiTheme="majorHAnsi" w:cstheme="majorHAnsi"/>
          <w:color w:val="221F20" w:themeColor="text1"/>
          <w:sz w:val="22"/>
          <w:szCs w:val="22"/>
        </w:rPr>
      </w:pPr>
      <w:r w:rsidRPr="006109F7">
        <w:rPr>
          <w:rFonts w:asciiTheme="majorHAnsi" w:hAnsiTheme="majorHAnsi" w:cstheme="majorHAnsi"/>
          <w:b/>
          <w:color w:val="221F20" w:themeColor="text1"/>
          <w:sz w:val="22"/>
          <w:szCs w:val="22"/>
        </w:rPr>
        <w:t xml:space="preserve">4.3.2 </w:t>
      </w:r>
      <w:r w:rsidRPr="006109F7">
        <w:rPr>
          <w:rFonts w:asciiTheme="majorHAnsi" w:hAnsiTheme="majorHAnsi" w:cstheme="majorHAnsi"/>
          <w:b/>
          <w:color w:val="221F20" w:themeColor="text1"/>
          <w:sz w:val="22"/>
          <w:szCs w:val="22"/>
        </w:rPr>
        <w:tab/>
      </w:r>
      <w:r w:rsidRPr="006109F7">
        <w:rPr>
          <w:rFonts w:asciiTheme="majorHAnsi" w:hAnsiTheme="majorHAnsi" w:cstheme="majorHAnsi"/>
          <w:color w:val="221F20" w:themeColor="text1"/>
          <w:sz w:val="22"/>
          <w:szCs w:val="22"/>
        </w:rPr>
        <w:t>For</w:t>
      </w:r>
      <w:r w:rsidR="00510E0D">
        <w:rPr>
          <w:rFonts w:asciiTheme="majorHAnsi" w:hAnsiTheme="majorHAnsi" w:cstheme="majorHAnsi"/>
          <w:color w:val="221F20" w:themeColor="text1"/>
          <w:sz w:val="22"/>
          <w:szCs w:val="22"/>
        </w:rPr>
        <w:t xml:space="preserve"> a</w:t>
      </w:r>
      <w:r w:rsidRPr="006109F7">
        <w:rPr>
          <w:rFonts w:asciiTheme="majorHAnsi" w:hAnsiTheme="majorHAnsi" w:cstheme="majorHAnsi"/>
          <w:color w:val="221F20" w:themeColor="text1"/>
          <w:sz w:val="22"/>
          <w:szCs w:val="22"/>
        </w:rPr>
        <w:t xml:space="preserve"> </w:t>
      </w:r>
      <w:r w:rsidR="00B75061" w:rsidRPr="006109F7">
        <w:rPr>
          <w:rFonts w:asciiTheme="majorHAnsi" w:hAnsiTheme="majorHAnsi" w:cstheme="majorHAnsi"/>
          <w:b/>
          <w:color w:val="221F20" w:themeColor="text1"/>
          <w:sz w:val="22"/>
          <w:szCs w:val="22"/>
        </w:rPr>
        <w:t>relevant</w:t>
      </w:r>
      <w:r w:rsidR="00B75061" w:rsidRPr="006109F7">
        <w:rPr>
          <w:rFonts w:asciiTheme="majorHAnsi" w:hAnsiTheme="majorHAnsi" w:cstheme="majorHAnsi"/>
          <w:color w:val="221F20" w:themeColor="text1"/>
          <w:sz w:val="22"/>
          <w:szCs w:val="22"/>
        </w:rPr>
        <w:t xml:space="preserve"> </w:t>
      </w:r>
      <w:r w:rsidR="00B75061" w:rsidRPr="006109F7">
        <w:rPr>
          <w:rFonts w:asciiTheme="majorHAnsi" w:hAnsiTheme="majorHAnsi" w:cstheme="majorHAnsi"/>
          <w:b/>
          <w:color w:val="221F20" w:themeColor="text1"/>
          <w:sz w:val="22"/>
          <w:szCs w:val="22"/>
        </w:rPr>
        <w:t>product</w:t>
      </w:r>
      <w:r w:rsidRPr="006109F7">
        <w:rPr>
          <w:rFonts w:asciiTheme="majorHAnsi" w:hAnsiTheme="majorHAnsi" w:cstheme="majorHAnsi"/>
          <w:color w:val="221F20" w:themeColor="text1"/>
          <w:sz w:val="22"/>
          <w:szCs w:val="22"/>
        </w:rPr>
        <w:t xml:space="preserve"> delivered with a </w:t>
      </w:r>
      <w:r w:rsidRPr="006109F7">
        <w:rPr>
          <w:rFonts w:asciiTheme="majorHAnsi" w:hAnsiTheme="majorHAnsi" w:cstheme="majorHAnsi"/>
          <w:b/>
          <w:color w:val="221F20" w:themeColor="text1"/>
          <w:sz w:val="22"/>
          <w:szCs w:val="22"/>
        </w:rPr>
        <w:t>PEFC</w:t>
      </w:r>
      <w:r w:rsidR="005B50A1" w:rsidRPr="006109F7">
        <w:rPr>
          <w:rFonts w:asciiTheme="majorHAnsi" w:hAnsiTheme="majorHAnsi" w:cstheme="majorHAnsi"/>
          <w:b/>
          <w:color w:val="221F20" w:themeColor="text1"/>
          <w:sz w:val="22"/>
          <w:szCs w:val="22"/>
        </w:rPr>
        <w:t>-</w:t>
      </w:r>
      <w:r w:rsidRPr="006109F7">
        <w:rPr>
          <w:rFonts w:asciiTheme="majorHAnsi" w:hAnsiTheme="majorHAnsi" w:cstheme="majorHAnsi"/>
          <w:b/>
          <w:color w:val="221F20" w:themeColor="text1"/>
          <w:sz w:val="22"/>
          <w:szCs w:val="22"/>
        </w:rPr>
        <w:t>EUDR claim</w:t>
      </w:r>
      <w:r w:rsidRPr="006109F7">
        <w:rPr>
          <w:rFonts w:asciiTheme="majorHAnsi" w:hAnsiTheme="majorHAnsi" w:cstheme="majorHAnsi"/>
          <w:color w:val="221F20" w:themeColor="text1"/>
          <w:sz w:val="22"/>
          <w:szCs w:val="22"/>
        </w:rPr>
        <w:t xml:space="preserve">, the </w:t>
      </w:r>
      <w:r w:rsidRPr="006109F7">
        <w:rPr>
          <w:rFonts w:asciiTheme="majorHAnsi" w:hAnsiTheme="majorHAnsi" w:cstheme="majorHAnsi"/>
          <w:b/>
          <w:color w:val="221F20" w:themeColor="text1"/>
          <w:sz w:val="22"/>
          <w:szCs w:val="22"/>
        </w:rPr>
        <w:t>organisation</w:t>
      </w:r>
      <w:r w:rsidRPr="006109F7">
        <w:rPr>
          <w:rFonts w:asciiTheme="majorHAnsi" w:hAnsiTheme="majorHAnsi" w:cstheme="majorHAnsi"/>
          <w:color w:val="221F20" w:themeColor="text1"/>
          <w:sz w:val="22"/>
          <w:szCs w:val="22"/>
        </w:rPr>
        <w:t xml:space="preserve"> shall verify on the </w:t>
      </w:r>
      <w:r w:rsidR="00597314" w:rsidRPr="003070EC">
        <w:rPr>
          <w:rFonts w:asciiTheme="majorHAnsi" w:hAnsiTheme="majorHAnsi" w:cstheme="majorHAnsi"/>
          <w:color w:val="221F20" w:themeColor="text1"/>
          <w:sz w:val="22"/>
          <w:szCs w:val="22"/>
        </w:rPr>
        <w:t>PEFC website</w:t>
      </w:r>
      <w:r w:rsidRPr="006109F7">
        <w:rPr>
          <w:rFonts w:asciiTheme="majorHAnsi" w:hAnsiTheme="majorHAnsi" w:cstheme="majorHAnsi"/>
          <w:b/>
          <w:color w:val="221F20" w:themeColor="text1"/>
          <w:sz w:val="22"/>
          <w:szCs w:val="22"/>
        </w:rPr>
        <w:t xml:space="preserve"> </w:t>
      </w:r>
      <w:r w:rsidRPr="006109F7">
        <w:rPr>
          <w:rFonts w:asciiTheme="majorHAnsi" w:hAnsiTheme="majorHAnsi" w:cstheme="majorHAnsi"/>
          <w:color w:val="221F20" w:themeColor="text1"/>
          <w:sz w:val="22"/>
          <w:szCs w:val="22"/>
        </w:rPr>
        <w:t>that</w:t>
      </w:r>
      <w:r w:rsidR="003070EC">
        <w:rPr>
          <w:rFonts w:asciiTheme="majorHAnsi" w:hAnsiTheme="majorHAnsi" w:cstheme="majorHAnsi"/>
          <w:color w:val="221F20" w:themeColor="text1"/>
          <w:sz w:val="22"/>
          <w:szCs w:val="22"/>
        </w:rPr>
        <w:t>:</w:t>
      </w:r>
    </w:p>
    <w:p w14:paraId="39A1B629" w14:textId="6196BB8A" w:rsidR="003070EC" w:rsidRPr="003070EC" w:rsidRDefault="005C10E5" w:rsidP="003070EC">
      <w:pPr>
        <w:numPr>
          <w:ilvl w:val="0"/>
          <w:numId w:val="66"/>
        </w:numPr>
        <w:pBdr>
          <w:top w:val="nil"/>
          <w:left w:val="nil"/>
          <w:bottom w:val="nil"/>
          <w:right w:val="nil"/>
          <w:between w:val="nil"/>
        </w:pBdr>
        <w:spacing w:after="120" w:line="276" w:lineRule="auto"/>
        <w:ind w:left="850" w:hanging="357"/>
        <w:rPr>
          <w:rFonts w:asciiTheme="majorHAnsi" w:hAnsiTheme="majorHAnsi" w:cstheme="majorHAnsi"/>
          <w:color w:val="221F20" w:themeColor="text1"/>
          <w:sz w:val="22"/>
          <w:szCs w:val="22"/>
        </w:rPr>
      </w:pPr>
      <w:r w:rsidRPr="006109F7">
        <w:rPr>
          <w:rFonts w:asciiTheme="majorHAnsi" w:hAnsiTheme="majorHAnsi" w:cstheme="majorHAnsi"/>
          <w:color w:val="221F20" w:themeColor="text1"/>
          <w:sz w:val="22"/>
          <w:szCs w:val="22"/>
        </w:rPr>
        <w:t xml:space="preserve">the </w:t>
      </w:r>
      <w:r w:rsidRPr="003070EC">
        <w:rPr>
          <w:rFonts w:asciiTheme="majorHAnsi" w:hAnsiTheme="majorHAnsi" w:cstheme="majorHAnsi"/>
          <w:color w:val="221F20" w:themeColor="text1"/>
          <w:sz w:val="22"/>
          <w:szCs w:val="22"/>
        </w:rPr>
        <w:t>supplier</w:t>
      </w:r>
      <w:r w:rsidR="009B53C7" w:rsidRPr="006109F7">
        <w:rPr>
          <w:rFonts w:asciiTheme="majorHAnsi" w:hAnsiTheme="majorHAnsi" w:cstheme="majorHAnsi"/>
          <w:color w:val="221F20" w:themeColor="text1"/>
          <w:sz w:val="22"/>
          <w:szCs w:val="22"/>
        </w:rPr>
        <w:t xml:space="preserve"> </w:t>
      </w:r>
      <w:r w:rsidR="0032523D" w:rsidRPr="003070EC">
        <w:rPr>
          <w:rFonts w:asciiTheme="majorHAnsi" w:hAnsiTheme="majorHAnsi" w:cstheme="majorHAnsi"/>
          <w:color w:val="221F20" w:themeColor="text1"/>
          <w:sz w:val="22"/>
          <w:szCs w:val="22"/>
        </w:rPr>
        <w:t>holds</w:t>
      </w:r>
      <w:r w:rsidRPr="006109F7">
        <w:rPr>
          <w:rFonts w:asciiTheme="majorHAnsi" w:hAnsiTheme="majorHAnsi" w:cstheme="majorHAnsi"/>
          <w:color w:val="221F20" w:themeColor="text1"/>
          <w:sz w:val="22"/>
          <w:szCs w:val="22"/>
        </w:rPr>
        <w:t xml:space="preserve"> a </w:t>
      </w:r>
      <w:r w:rsidRPr="006109F7">
        <w:rPr>
          <w:rFonts w:asciiTheme="majorHAnsi" w:hAnsiTheme="majorHAnsi" w:cstheme="majorHAnsi"/>
          <w:b/>
          <w:color w:val="221F20" w:themeColor="text1"/>
          <w:sz w:val="22"/>
          <w:szCs w:val="22"/>
        </w:rPr>
        <w:t>PEFC recognised certificate</w:t>
      </w:r>
      <w:r w:rsidRPr="006109F7">
        <w:rPr>
          <w:rFonts w:asciiTheme="majorHAnsi" w:hAnsiTheme="majorHAnsi" w:cstheme="majorHAnsi"/>
          <w:color w:val="221F20" w:themeColor="text1"/>
          <w:sz w:val="22"/>
          <w:szCs w:val="22"/>
        </w:rPr>
        <w:t xml:space="preserve"> that includes the </w:t>
      </w:r>
      <w:r w:rsidRPr="006109F7">
        <w:rPr>
          <w:rFonts w:asciiTheme="majorHAnsi" w:hAnsiTheme="majorHAnsi" w:cstheme="majorHAnsi"/>
          <w:b/>
          <w:color w:val="221F20" w:themeColor="text1"/>
          <w:sz w:val="22"/>
          <w:szCs w:val="22"/>
        </w:rPr>
        <w:t>PEFC EUDR DDS</w:t>
      </w:r>
      <w:r w:rsidR="004631EB" w:rsidRPr="006109F7">
        <w:rPr>
          <w:rFonts w:asciiTheme="majorHAnsi" w:hAnsiTheme="majorHAnsi" w:cstheme="majorHAnsi"/>
          <w:color w:val="221F20" w:themeColor="text1"/>
          <w:sz w:val="22"/>
          <w:szCs w:val="22"/>
        </w:rPr>
        <w:t xml:space="preserve"> </w:t>
      </w:r>
      <w:r w:rsidR="003070EC">
        <w:rPr>
          <w:rFonts w:asciiTheme="majorHAnsi" w:hAnsiTheme="majorHAnsi" w:cstheme="majorHAnsi"/>
          <w:color w:val="221F20" w:themeColor="text1"/>
          <w:sz w:val="22"/>
          <w:szCs w:val="22"/>
        </w:rPr>
        <w:t>within</w:t>
      </w:r>
      <w:r w:rsidR="003070EC" w:rsidRPr="006109F7">
        <w:rPr>
          <w:rFonts w:asciiTheme="majorHAnsi" w:hAnsiTheme="majorHAnsi" w:cstheme="majorHAnsi"/>
          <w:color w:val="221F20" w:themeColor="text1"/>
          <w:sz w:val="22"/>
          <w:szCs w:val="22"/>
        </w:rPr>
        <w:t xml:space="preserve"> </w:t>
      </w:r>
      <w:r w:rsidR="004631EB" w:rsidRPr="006109F7">
        <w:rPr>
          <w:rFonts w:asciiTheme="majorHAnsi" w:hAnsiTheme="majorHAnsi" w:cstheme="majorHAnsi"/>
          <w:color w:val="221F20" w:themeColor="text1"/>
          <w:sz w:val="22"/>
          <w:szCs w:val="22"/>
        </w:rPr>
        <w:t>its scope</w:t>
      </w:r>
      <w:r w:rsidR="003070EC">
        <w:rPr>
          <w:rFonts w:asciiTheme="majorHAnsi" w:hAnsiTheme="majorHAnsi" w:cstheme="majorHAnsi"/>
          <w:color w:val="221F20" w:themeColor="text1"/>
          <w:sz w:val="22"/>
          <w:szCs w:val="22"/>
        </w:rPr>
        <w:t>; and</w:t>
      </w:r>
    </w:p>
    <w:p w14:paraId="58B6AA07" w14:textId="09EC6AD6" w:rsidR="00013157" w:rsidRPr="006109F7" w:rsidRDefault="00D22971" w:rsidP="003070EC">
      <w:pPr>
        <w:numPr>
          <w:ilvl w:val="0"/>
          <w:numId w:val="66"/>
        </w:numPr>
        <w:pBdr>
          <w:top w:val="nil"/>
          <w:left w:val="nil"/>
          <w:bottom w:val="nil"/>
          <w:right w:val="nil"/>
          <w:between w:val="nil"/>
        </w:pBdr>
        <w:spacing w:after="120" w:line="276" w:lineRule="auto"/>
        <w:ind w:left="850" w:hanging="357"/>
        <w:rPr>
          <w:rFonts w:asciiTheme="majorHAnsi" w:hAnsiTheme="majorHAnsi" w:cstheme="majorHAnsi"/>
          <w:color w:val="221F20" w:themeColor="text1"/>
          <w:sz w:val="22"/>
          <w:szCs w:val="22"/>
        </w:rPr>
      </w:pPr>
      <w:r w:rsidRPr="006109F7">
        <w:rPr>
          <w:rFonts w:asciiTheme="majorHAnsi" w:hAnsiTheme="majorHAnsi" w:cstheme="majorHAnsi"/>
          <w:color w:val="221F20" w:themeColor="text1"/>
          <w:sz w:val="22"/>
          <w:szCs w:val="22"/>
        </w:rPr>
        <w:t>t</w:t>
      </w:r>
      <w:r w:rsidR="00A04AD0" w:rsidRPr="006109F7">
        <w:rPr>
          <w:rFonts w:asciiTheme="majorHAnsi" w:hAnsiTheme="majorHAnsi" w:cstheme="majorHAnsi"/>
          <w:color w:val="221F20" w:themeColor="text1"/>
          <w:sz w:val="22"/>
          <w:szCs w:val="22"/>
        </w:rPr>
        <w:t>he</w:t>
      </w:r>
      <w:r w:rsidR="00867B2C" w:rsidRPr="006109F7">
        <w:rPr>
          <w:rFonts w:asciiTheme="majorHAnsi" w:hAnsiTheme="majorHAnsi" w:cstheme="majorHAnsi"/>
          <w:color w:val="221F20" w:themeColor="text1"/>
          <w:sz w:val="22"/>
          <w:szCs w:val="22"/>
        </w:rPr>
        <w:t xml:space="preserve"> </w:t>
      </w:r>
      <w:r w:rsidR="00CE4442" w:rsidRPr="006109F7">
        <w:rPr>
          <w:rFonts w:asciiTheme="majorHAnsi" w:hAnsiTheme="majorHAnsi" w:cstheme="majorHAnsi"/>
          <w:b/>
          <w:color w:val="221F20" w:themeColor="text1"/>
          <w:sz w:val="22"/>
          <w:szCs w:val="22"/>
        </w:rPr>
        <w:t xml:space="preserve">relevant </w:t>
      </w:r>
      <w:r w:rsidR="008F6B38" w:rsidRPr="006109F7">
        <w:rPr>
          <w:rFonts w:asciiTheme="majorHAnsi" w:hAnsiTheme="majorHAnsi" w:cstheme="majorHAnsi"/>
          <w:b/>
          <w:color w:val="221F20" w:themeColor="text1"/>
          <w:sz w:val="22"/>
          <w:szCs w:val="22"/>
        </w:rPr>
        <w:t>product</w:t>
      </w:r>
      <w:r w:rsidR="00867B2C" w:rsidRPr="006109F7">
        <w:rPr>
          <w:rFonts w:asciiTheme="majorHAnsi" w:hAnsiTheme="majorHAnsi" w:cstheme="majorHAnsi"/>
          <w:color w:val="221F20" w:themeColor="text1"/>
          <w:sz w:val="22"/>
          <w:szCs w:val="22"/>
        </w:rPr>
        <w:t xml:space="preserve"> </w:t>
      </w:r>
      <w:r w:rsidR="00B905FD" w:rsidRPr="006109F7">
        <w:rPr>
          <w:rFonts w:asciiTheme="majorHAnsi" w:hAnsiTheme="majorHAnsi" w:cstheme="majorHAnsi"/>
          <w:color w:val="221F20" w:themeColor="text1"/>
          <w:sz w:val="22"/>
          <w:szCs w:val="22"/>
        </w:rPr>
        <w:t>is</w:t>
      </w:r>
      <w:r w:rsidR="00C94FC2" w:rsidRPr="006109F7" w:rsidDel="00E2605A">
        <w:rPr>
          <w:rFonts w:asciiTheme="majorHAnsi" w:hAnsiTheme="majorHAnsi" w:cstheme="majorHAnsi"/>
          <w:color w:val="221F20" w:themeColor="text1"/>
          <w:sz w:val="22"/>
          <w:szCs w:val="22"/>
        </w:rPr>
        <w:t xml:space="preserve"> </w:t>
      </w:r>
      <w:r w:rsidR="0038434D" w:rsidRPr="006109F7">
        <w:rPr>
          <w:rFonts w:asciiTheme="majorHAnsi" w:hAnsiTheme="majorHAnsi" w:cstheme="majorHAnsi"/>
          <w:color w:val="221F20" w:themeColor="text1"/>
          <w:sz w:val="22"/>
          <w:szCs w:val="22"/>
        </w:rPr>
        <w:t xml:space="preserve">covered by the </w:t>
      </w:r>
      <w:r w:rsidR="00B85DEF" w:rsidRPr="006109F7">
        <w:rPr>
          <w:rFonts w:asciiTheme="majorHAnsi" w:hAnsiTheme="majorHAnsi" w:cstheme="majorHAnsi"/>
          <w:color w:val="221F20" w:themeColor="text1"/>
          <w:sz w:val="22"/>
          <w:szCs w:val="22"/>
        </w:rPr>
        <w:t xml:space="preserve">scope of the </w:t>
      </w:r>
      <w:r w:rsidR="00C8242A" w:rsidRPr="006109F7">
        <w:rPr>
          <w:rFonts w:asciiTheme="majorHAnsi" w:hAnsiTheme="majorHAnsi" w:cstheme="majorHAnsi"/>
          <w:b/>
          <w:color w:val="221F20" w:themeColor="text1"/>
          <w:sz w:val="22"/>
          <w:szCs w:val="22"/>
        </w:rPr>
        <w:t>PEFC EUDR DD</w:t>
      </w:r>
      <w:r w:rsidR="000A74C3" w:rsidRPr="006109F7">
        <w:rPr>
          <w:rFonts w:asciiTheme="majorHAnsi" w:hAnsiTheme="majorHAnsi" w:cstheme="majorHAnsi"/>
          <w:b/>
          <w:color w:val="221F20" w:themeColor="text1"/>
          <w:sz w:val="22"/>
          <w:szCs w:val="22"/>
        </w:rPr>
        <w:t>S</w:t>
      </w:r>
      <w:r w:rsidR="005C10E5" w:rsidRPr="006109F7">
        <w:rPr>
          <w:rFonts w:asciiTheme="majorHAnsi" w:hAnsiTheme="majorHAnsi" w:cstheme="majorHAnsi"/>
          <w:color w:val="221F20" w:themeColor="text1"/>
          <w:sz w:val="22"/>
          <w:szCs w:val="22"/>
        </w:rPr>
        <w:t xml:space="preserve">. </w:t>
      </w:r>
    </w:p>
    <w:p w14:paraId="72A5C4C7" w14:textId="27DBED60" w:rsidR="00013157" w:rsidRPr="006109F7" w:rsidRDefault="005C10E5" w:rsidP="006109F7">
      <w:pPr>
        <w:pBdr>
          <w:top w:val="nil"/>
          <w:left w:val="nil"/>
          <w:bottom w:val="nil"/>
          <w:right w:val="nil"/>
          <w:between w:val="nil"/>
        </w:pBdr>
        <w:tabs>
          <w:tab w:val="left" w:pos="833"/>
          <w:tab w:val="left" w:pos="834"/>
        </w:tabs>
        <w:spacing w:after="120" w:line="276" w:lineRule="auto"/>
        <w:ind w:left="832" w:hanging="832"/>
        <w:rPr>
          <w:rFonts w:asciiTheme="majorHAnsi" w:hAnsiTheme="majorHAnsi" w:cstheme="majorHAnsi"/>
          <w:color w:val="221F20" w:themeColor="text1"/>
          <w:sz w:val="22"/>
          <w:szCs w:val="22"/>
        </w:rPr>
      </w:pPr>
      <w:r w:rsidRPr="006109F7">
        <w:rPr>
          <w:rFonts w:asciiTheme="majorHAnsi" w:hAnsiTheme="majorHAnsi" w:cstheme="majorHAnsi"/>
          <w:b/>
          <w:color w:val="221F20" w:themeColor="text1"/>
          <w:sz w:val="22"/>
          <w:szCs w:val="22"/>
        </w:rPr>
        <w:t>4.3.3</w:t>
      </w:r>
      <w:r w:rsidRPr="006109F7">
        <w:rPr>
          <w:rFonts w:asciiTheme="majorHAnsi" w:hAnsiTheme="majorHAnsi" w:cstheme="majorHAnsi"/>
          <w:b/>
          <w:color w:val="221F20" w:themeColor="text1"/>
          <w:sz w:val="22"/>
          <w:szCs w:val="22"/>
        </w:rPr>
        <w:tab/>
      </w:r>
      <w:r w:rsidRPr="006109F7">
        <w:rPr>
          <w:rFonts w:asciiTheme="majorHAnsi" w:hAnsiTheme="majorHAnsi" w:cstheme="majorHAnsi"/>
          <w:color w:val="221F20" w:themeColor="text1"/>
          <w:sz w:val="22"/>
          <w:szCs w:val="22"/>
        </w:rPr>
        <w:t xml:space="preserve">For each </w:t>
      </w:r>
      <w:r w:rsidR="00902F00" w:rsidRPr="006109F7">
        <w:rPr>
          <w:rFonts w:asciiTheme="majorHAnsi" w:hAnsiTheme="majorHAnsi" w:cstheme="majorHAnsi"/>
          <w:b/>
          <w:color w:val="221F20" w:themeColor="text1"/>
          <w:sz w:val="22"/>
          <w:szCs w:val="22"/>
        </w:rPr>
        <w:t>relevant product</w:t>
      </w:r>
      <w:r w:rsidRPr="006109F7">
        <w:rPr>
          <w:rFonts w:asciiTheme="majorHAnsi" w:hAnsiTheme="majorHAnsi" w:cstheme="majorHAnsi"/>
          <w:color w:val="221F20" w:themeColor="text1"/>
          <w:sz w:val="22"/>
          <w:szCs w:val="22"/>
        </w:rPr>
        <w:t xml:space="preserve"> used as</w:t>
      </w:r>
      <w:r w:rsidR="00B24071" w:rsidRPr="006109F7">
        <w:rPr>
          <w:rFonts w:asciiTheme="majorHAnsi" w:hAnsiTheme="majorHAnsi" w:cstheme="majorHAnsi"/>
          <w:color w:val="221F20" w:themeColor="text1"/>
          <w:sz w:val="22"/>
          <w:szCs w:val="22"/>
        </w:rPr>
        <w:t xml:space="preserve"> </w:t>
      </w:r>
      <w:r w:rsidRPr="006109F7">
        <w:rPr>
          <w:rFonts w:asciiTheme="majorHAnsi" w:hAnsiTheme="majorHAnsi" w:cstheme="majorHAnsi"/>
          <w:color w:val="221F20" w:themeColor="text1"/>
          <w:sz w:val="22"/>
          <w:szCs w:val="22"/>
        </w:rPr>
        <w:t xml:space="preserve">input for a </w:t>
      </w:r>
      <w:r w:rsidR="00906B3E" w:rsidRPr="006109F7">
        <w:rPr>
          <w:rFonts w:asciiTheme="majorHAnsi" w:hAnsiTheme="majorHAnsi" w:cstheme="majorHAnsi"/>
          <w:b/>
          <w:color w:val="221F20" w:themeColor="text1"/>
          <w:sz w:val="22"/>
          <w:szCs w:val="22"/>
        </w:rPr>
        <w:t>PEFC</w:t>
      </w:r>
      <w:r w:rsidRPr="006109F7">
        <w:rPr>
          <w:rFonts w:asciiTheme="majorHAnsi" w:hAnsiTheme="majorHAnsi" w:cstheme="majorHAnsi"/>
          <w:b/>
          <w:color w:val="221F20" w:themeColor="text1"/>
          <w:sz w:val="22"/>
          <w:szCs w:val="22"/>
        </w:rPr>
        <w:t xml:space="preserve"> product group</w:t>
      </w:r>
      <w:r w:rsidRPr="006109F7">
        <w:rPr>
          <w:rFonts w:asciiTheme="majorHAnsi" w:hAnsiTheme="majorHAnsi" w:cstheme="majorHAnsi"/>
          <w:color w:val="221F20" w:themeColor="text1"/>
          <w:sz w:val="22"/>
          <w:szCs w:val="22"/>
        </w:rPr>
        <w:t xml:space="preserve"> for which the </w:t>
      </w:r>
      <w:r w:rsidRPr="006109F7">
        <w:rPr>
          <w:rFonts w:asciiTheme="majorHAnsi" w:hAnsiTheme="majorHAnsi" w:cstheme="majorHAnsi"/>
          <w:b/>
          <w:color w:val="221F20" w:themeColor="text1"/>
          <w:sz w:val="22"/>
          <w:szCs w:val="22"/>
        </w:rPr>
        <w:t>PEFC EUDR DDS</w:t>
      </w:r>
      <w:r w:rsidRPr="006109F7">
        <w:rPr>
          <w:rFonts w:asciiTheme="majorHAnsi" w:hAnsiTheme="majorHAnsi" w:cstheme="majorHAnsi"/>
          <w:color w:val="221F20" w:themeColor="text1"/>
          <w:sz w:val="22"/>
          <w:szCs w:val="22"/>
        </w:rPr>
        <w:t xml:space="preserve"> is applied, </w:t>
      </w:r>
      <w:r w:rsidR="00CA1330">
        <w:rPr>
          <w:rFonts w:asciiTheme="majorHAnsi" w:hAnsiTheme="majorHAnsi" w:cstheme="majorHAnsi"/>
          <w:color w:val="221F20" w:themeColor="text1"/>
          <w:sz w:val="22"/>
          <w:szCs w:val="22"/>
        </w:rPr>
        <w:t xml:space="preserve">the </w:t>
      </w:r>
      <w:r w:rsidR="00CA1330" w:rsidRPr="00CA1330">
        <w:rPr>
          <w:rFonts w:asciiTheme="majorHAnsi" w:hAnsiTheme="majorHAnsi" w:cstheme="majorHAnsi"/>
          <w:b/>
          <w:color w:val="221F20" w:themeColor="text1"/>
          <w:sz w:val="22"/>
          <w:szCs w:val="22"/>
        </w:rPr>
        <w:t>organisation</w:t>
      </w:r>
      <w:r w:rsidR="00CA1330">
        <w:rPr>
          <w:rFonts w:asciiTheme="majorHAnsi" w:hAnsiTheme="majorHAnsi" w:cstheme="majorHAnsi"/>
          <w:color w:val="221F20" w:themeColor="text1"/>
          <w:sz w:val="22"/>
          <w:szCs w:val="22"/>
        </w:rPr>
        <w:t xml:space="preserve"> shall</w:t>
      </w:r>
      <w:r w:rsidR="00930CDC">
        <w:rPr>
          <w:rFonts w:asciiTheme="majorHAnsi" w:hAnsiTheme="majorHAnsi" w:cstheme="majorHAnsi"/>
          <w:color w:val="221F20" w:themeColor="text1"/>
          <w:sz w:val="22"/>
          <w:szCs w:val="22"/>
        </w:rPr>
        <w:t xml:space="preserve"> </w:t>
      </w:r>
      <w:r w:rsidR="004041FD">
        <w:rPr>
          <w:rFonts w:asciiTheme="majorHAnsi" w:hAnsiTheme="majorHAnsi" w:cstheme="majorHAnsi"/>
          <w:color w:val="221F20" w:themeColor="text1"/>
          <w:sz w:val="22"/>
          <w:szCs w:val="22"/>
        </w:rPr>
        <w:t xml:space="preserve">classify the </w:t>
      </w:r>
      <w:r w:rsidR="004041FD" w:rsidRPr="004041FD">
        <w:rPr>
          <w:rFonts w:asciiTheme="majorHAnsi" w:hAnsiTheme="majorHAnsi" w:cstheme="majorHAnsi"/>
          <w:b/>
          <w:color w:val="221F20" w:themeColor="text1"/>
          <w:sz w:val="22"/>
          <w:szCs w:val="22"/>
        </w:rPr>
        <w:t>relevant product</w:t>
      </w:r>
      <w:r w:rsidR="004041FD">
        <w:rPr>
          <w:rFonts w:asciiTheme="majorHAnsi" w:hAnsiTheme="majorHAnsi" w:cstheme="majorHAnsi"/>
          <w:color w:val="221F20" w:themeColor="text1"/>
          <w:sz w:val="22"/>
          <w:szCs w:val="22"/>
        </w:rPr>
        <w:t xml:space="preserve">, </w:t>
      </w:r>
      <w:r w:rsidRPr="006109F7">
        <w:rPr>
          <w:rFonts w:asciiTheme="majorHAnsi" w:hAnsiTheme="majorHAnsi" w:cstheme="majorHAnsi"/>
          <w:color w:val="221F20" w:themeColor="text1"/>
          <w:sz w:val="22"/>
          <w:szCs w:val="22"/>
        </w:rPr>
        <w:t xml:space="preserve">in addition to the </w:t>
      </w:r>
      <w:r w:rsidRPr="006109F7">
        <w:rPr>
          <w:rFonts w:asciiTheme="majorHAnsi" w:hAnsiTheme="majorHAnsi" w:cstheme="majorHAnsi"/>
          <w:b/>
          <w:color w:val="221F20" w:themeColor="text1"/>
          <w:sz w:val="22"/>
          <w:szCs w:val="22"/>
        </w:rPr>
        <w:t>material categories</w:t>
      </w:r>
      <w:r w:rsidRPr="006109F7">
        <w:rPr>
          <w:rFonts w:asciiTheme="majorHAnsi" w:hAnsiTheme="majorHAnsi" w:cstheme="majorHAnsi"/>
          <w:color w:val="221F20" w:themeColor="text1"/>
          <w:sz w:val="22"/>
          <w:szCs w:val="22"/>
        </w:rPr>
        <w:t xml:space="preserve"> </w:t>
      </w:r>
      <w:r w:rsidR="004041FD">
        <w:rPr>
          <w:rFonts w:asciiTheme="majorHAnsi" w:hAnsiTheme="majorHAnsi" w:cstheme="majorHAnsi"/>
          <w:color w:val="221F20" w:themeColor="text1"/>
          <w:sz w:val="22"/>
          <w:szCs w:val="22"/>
        </w:rPr>
        <w:t>specified in</w:t>
      </w:r>
      <w:r w:rsidRPr="006109F7">
        <w:rPr>
          <w:rFonts w:asciiTheme="majorHAnsi" w:hAnsiTheme="majorHAnsi" w:cstheme="majorHAnsi"/>
          <w:color w:val="221F20" w:themeColor="text1"/>
          <w:sz w:val="22"/>
          <w:szCs w:val="22"/>
        </w:rPr>
        <w:t xml:space="preserve"> PEFC ST 2002, according to the</w:t>
      </w:r>
      <w:r w:rsidR="00816E21">
        <w:rPr>
          <w:rFonts w:asciiTheme="majorHAnsi" w:hAnsiTheme="majorHAnsi" w:cstheme="majorHAnsi"/>
          <w:color w:val="221F20" w:themeColor="text1"/>
          <w:sz w:val="22"/>
          <w:szCs w:val="22"/>
        </w:rPr>
        <w:t xml:space="preserve"> following</w:t>
      </w:r>
      <w:r w:rsidRPr="006109F7">
        <w:rPr>
          <w:rFonts w:asciiTheme="majorHAnsi" w:hAnsiTheme="majorHAnsi" w:cstheme="majorHAnsi"/>
          <w:color w:val="221F20" w:themeColor="text1"/>
          <w:sz w:val="22"/>
          <w:szCs w:val="22"/>
        </w:rPr>
        <w:t xml:space="preserve"> </w:t>
      </w:r>
      <w:r w:rsidRPr="006109F7">
        <w:rPr>
          <w:rFonts w:asciiTheme="majorHAnsi" w:hAnsiTheme="majorHAnsi" w:cstheme="majorHAnsi"/>
          <w:b/>
          <w:color w:val="221F20" w:themeColor="text1"/>
          <w:sz w:val="22"/>
          <w:szCs w:val="22"/>
        </w:rPr>
        <w:t>PEFC</w:t>
      </w:r>
      <w:r w:rsidRPr="006109F7">
        <w:rPr>
          <w:rFonts w:asciiTheme="majorHAnsi" w:hAnsiTheme="majorHAnsi" w:cstheme="majorHAnsi"/>
          <w:color w:val="221F20" w:themeColor="text1"/>
          <w:sz w:val="22"/>
          <w:szCs w:val="22"/>
        </w:rPr>
        <w:t xml:space="preserve"> </w:t>
      </w:r>
      <w:r w:rsidRPr="006109F7">
        <w:rPr>
          <w:rFonts w:asciiTheme="majorHAnsi" w:hAnsiTheme="majorHAnsi" w:cstheme="majorHAnsi"/>
          <w:b/>
          <w:color w:val="221F20" w:themeColor="text1"/>
          <w:sz w:val="22"/>
          <w:szCs w:val="22"/>
        </w:rPr>
        <w:t>EUDR DDS</w:t>
      </w:r>
      <w:r w:rsidRPr="006109F7">
        <w:rPr>
          <w:rFonts w:asciiTheme="majorHAnsi" w:hAnsiTheme="majorHAnsi" w:cstheme="majorHAnsi"/>
          <w:color w:val="221F20" w:themeColor="text1"/>
          <w:sz w:val="22"/>
          <w:szCs w:val="22"/>
        </w:rPr>
        <w:t xml:space="preserve"> </w:t>
      </w:r>
      <w:r w:rsidRPr="006109F7">
        <w:rPr>
          <w:rFonts w:asciiTheme="majorHAnsi" w:hAnsiTheme="majorHAnsi" w:cstheme="majorHAnsi"/>
          <w:b/>
          <w:color w:val="221F20" w:themeColor="text1"/>
          <w:sz w:val="22"/>
          <w:szCs w:val="22"/>
        </w:rPr>
        <w:t>material categories</w:t>
      </w:r>
      <w:r w:rsidRPr="006109F7">
        <w:rPr>
          <w:rFonts w:asciiTheme="majorHAnsi" w:hAnsiTheme="majorHAnsi" w:cstheme="majorHAnsi"/>
          <w:color w:val="221F20" w:themeColor="text1"/>
          <w:sz w:val="22"/>
          <w:szCs w:val="22"/>
        </w:rPr>
        <w:t xml:space="preserve">: </w:t>
      </w:r>
    </w:p>
    <w:p w14:paraId="5C7AF842" w14:textId="3B2E5471" w:rsidR="00013157" w:rsidRPr="006109F7" w:rsidRDefault="005C10E5" w:rsidP="006109F7">
      <w:pPr>
        <w:numPr>
          <w:ilvl w:val="0"/>
          <w:numId w:val="18"/>
        </w:numPr>
        <w:pBdr>
          <w:top w:val="nil"/>
          <w:left w:val="nil"/>
          <w:bottom w:val="nil"/>
          <w:right w:val="nil"/>
          <w:between w:val="nil"/>
        </w:pBdr>
        <w:tabs>
          <w:tab w:val="left" w:pos="833"/>
          <w:tab w:val="left" w:pos="834"/>
        </w:tabs>
        <w:spacing w:after="120" w:line="276" w:lineRule="auto"/>
        <w:ind w:left="851"/>
        <w:rPr>
          <w:rFonts w:asciiTheme="majorHAnsi" w:hAnsiTheme="majorHAnsi" w:cstheme="majorHAnsi"/>
          <w:color w:val="221F20" w:themeColor="text1"/>
          <w:sz w:val="22"/>
          <w:szCs w:val="22"/>
        </w:rPr>
      </w:pPr>
      <w:r w:rsidRPr="006109F7">
        <w:rPr>
          <w:rFonts w:asciiTheme="majorHAnsi" w:hAnsiTheme="majorHAnsi" w:cstheme="majorHAnsi"/>
          <w:b/>
          <w:color w:val="221F20" w:themeColor="text1"/>
          <w:sz w:val="22"/>
          <w:szCs w:val="22"/>
        </w:rPr>
        <w:t>PEFC</w:t>
      </w:r>
      <w:r w:rsidR="000A74C3" w:rsidRPr="006109F7">
        <w:rPr>
          <w:rFonts w:asciiTheme="majorHAnsi" w:hAnsiTheme="majorHAnsi" w:cstheme="majorHAnsi"/>
          <w:b/>
          <w:color w:val="221F20" w:themeColor="text1"/>
          <w:sz w:val="22"/>
          <w:szCs w:val="22"/>
        </w:rPr>
        <w:t>-</w:t>
      </w:r>
      <w:r w:rsidRPr="006109F7">
        <w:rPr>
          <w:rFonts w:asciiTheme="majorHAnsi" w:hAnsiTheme="majorHAnsi" w:cstheme="majorHAnsi"/>
          <w:b/>
          <w:color w:val="221F20" w:themeColor="text1"/>
          <w:sz w:val="22"/>
          <w:szCs w:val="22"/>
        </w:rPr>
        <w:t xml:space="preserve">EUDR </w:t>
      </w:r>
    </w:p>
    <w:p w14:paraId="0BF77773" w14:textId="39403ECB" w:rsidR="00013157" w:rsidRPr="00850B22" w:rsidRDefault="005C10E5" w:rsidP="00850B22">
      <w:pPr>
        <w:numPr>
          <w:ilvl w:val="0"/>
          <w:numId w:val="18"/>
        </w:numPr>
        <w:pBdr>
          <w:top w:val="nil"/>
          <w:left w:val="nil"/>
          <w:bottom w:val="nil"/>
          <w:right w:val="nil"/>
          <w:between w:val="nil"/>
        </w:pBdr>
        <w:tabs>
          <w:tab w:val="left" w:pos="834"/>
        </w:tabs>
        <w:spacing w:after="120" w:line="276" w:lineRule="auto"/>
        <w:ind w:left="851"/>
        <w:rPr>
          <w:rFonts w:asciiTheme="majorHAnsi" w:hAnsiTheme="majorHAnsi" w:cstheme="majorHAnsi"/>
          <w:color w:val="4A4A4A"/>
        </w:rPr>
      </w:pPr>
      <w:r w:rsidRPr="006109F7">
        <w:rPr>
          <w:rFonts w:asciiTheme="majorHAnsi" w:hAnsiTheme="majorHAnsi" w:cstheme="majorHAnsi"/>
          <w:b/>
          <w:color w:val="221F20" w:themeColor="text1"/>
          <w:sz w:val="22"/>
          <w:szCs w:val="22"/>
        </w:rPr>
        <w:t>Non PEFC</w:t>
      </w:r>
      <w:r w:rsidR="000A74C3" w:rsidRPr="006109F7">
        <w:rPr>
          <w:rFonts w:asciiTheme="majorHAnsi" w:hAnsiTheme="majorHAnsi" w:cstheme="majorHAnsi"/>
          <w:b/>
          <w:color w:val="221F20" w:themeColor="text1"/>
          <w:sz w:val="22"/>
          <w:szCs w:val="22"/>
        </w:rPr>
        <w:t>-</w:t>
      </w:r>
      <w:r w:rsidRPr="006109F7">
        <w:rPr>
          <w:rFonts w:asciiTheme="majorHAnsi" w:hAnsiTheme="majorHAnsi" w:cstheme="majorHAnsi"/>
          <w:b/>
          <w:color w:val="221F20" w:themeColor="text1"/>
          <w:sz w:val="22"/>
          <w:szCs w:val="22"/>
        </w:rPr>
        <w:t>EUDR</w:t>
      </w:r>
      <w:r w:rsidRPr="006109F7">
        <w:rPr>
          <w:rFonts w:asciiTheme="majorHAnsi" w:hAnsiTheme="majorHAnsi" w:cstheme="majorHAnsi"/>
          <w:color w:val="221F20" w:themeColor="text1"/>
          <w:sz w:val="22"/>
          <w:szCs w:val="22"/>
        </w:rPr>
        <w:t xml:space="preserve">  </w:t>
      </w:r>
    </w:p>
    <w:p w14:paraId="2A98F9FA" w14:textId="079A2F35" w:rsidR="00521606" w:rsidRPr="00C0425B" w:rsidRDefault="002A507E" w:rsidP="00907BE0">
      <w:pPr>
        <w:pStyle w:val="Heading2"/>
        <w:spacing w:before="240" w:after="120" w:line="276" w:lineRule="auto"/>
        <w:ind w:left="851" w:hanging="851"/>
        <w:rPr>
          <w:rFonts w:asciiTheme="majorHAnsi" w:hAnsiTheme="majorHAnsi" w:cstheme="majorHAnsi"/>
          <w:b/>
          <w:bCs/>
          <w:color w:val="221F20" w:themeColor="text1"/>
          <w:sz w:val="24"/>
          <w:szCs w:val="24"/>
        </w:rPr>
      </w:pPr>
      <w:bookmarkStart w:id="33" w:name="_Toc235798208"/>
      <w:r w:rsidRPr="00C0425B">
        <w:rPr>
          <w:rFonts w:asciiTheme="majorHAnsi" w:hAnsiTheme="majorHAnsi" w:cstheme="majorHAnsi"/>
          <w:b/>
          <w:bCs/>
          <w:color w:val="221F20" w:themeColor="text1"/>
          <w:sz w:val="24"/>
          <w:szCs w:val="24"/>
        </w:rPr>
        <w:lastRenderedPageBreak/>
        <w:t xml:space="preserve">4.4 </w:t>
      </w:r>
      <w:r w:rsidR="00521606" w:rsidRPr="00C0425B">
        <w:rPr>
          <w:rFonts w:asciiTheme="majorHAnsi" w:hAnsiTheme="majorHAnsi" w:cstheme="majorHAnsi"/>
          <w:b/>
          <w:bCs/>
          <w:color w:val="221F20" w:themeColor="text1"/>
          <w:sz w:val="24"/>
          <w:szCs w:val="24"/>
        </w:rPr>
        <w:tab/>
      </w:r>
      <w:r w:rsidR="005C10E5" w:rsidRPr="00C0425B">
        <w:rPr>
          <w:rFonts w:asciiTheme="majorHAnsi" w:hAnsiTheme="majorHAnsi" w:cstheme="majorHAnsi"/>
          <w:b/>
          <w:bCs/>
          <w:color w:val="221F20" w:themeColor="text1"/>
          <w:sz w:val="24"/>
          <w:szCs w:val="24"/>
        </w:rPr>
        <w:t>Additional requirements for the declaration of outputs</w:t>
      </w:r>
      <w:bookmarkEnd w:id="33"/>
    </w:p>
    <w:p w14:paraId="48136BB9" w14:textId="05FD3173" w:rsidR="00013157" w:rsidRPr="00C0425B" w:rsidRDefault="005C10E5" w:rsidP="00907BE0">
      <w:pPr>
        <w:keepNext/>
        <w:keepLines/>
        <w:spacing w:after="120" w:line="276" w:lineRule="auto"/>
        <w:ind w:left="851" w:hanging="851"/>
        <w:rPr>
          <w:rFonts w:asciiTheme="majorHAnsi" w:hAnsiTheme="majorHAnsi" w:cstheme="majorHAnsi"/>
          <w:color w:val="221F20" w:themeColor="text1"/>
          <w:sz w:val="22"/>
          <w:szCs w:val="22"/>
        </w:rPr>
      </w:pPr>
      <w:r w:rsidRPr="00C0425B">
        <w:rPr>
          <w:rFonts w:asciiTheme="majorHAnsi" w:hAnsiTheme="majorHAnsi" w:cstheme="majorHAnsi"/>
          <w:b/>
          <w:color w:val="221F20" w:themeColor="text1"/>
          <w:sz w:val="22"/>
          <w:szCs w:val="22"/>
        </w:rPr>
        <w:t xml:space="preserve">4.4.1 </w:t>
      </w:r>
      <w:r w:rsidRPr="00C0425B">
        <w:rPr>
          <w:rFonts w:asciiTheme="majorHAnsi" w:hAnsiTheme="majorHAnsi" w:cstheme="majorHAnsi"/>
          <w:b/>
          <w:color w:val="221F20" w:themeColor="text1"/>
          <w:sz w:val="22"/>
          <w:szCs w:val="22"/>
        </w:rPr>
        <w:tab/>
      </w:r>
      <w:r w:rsidRPr="00C0425B">
        <w:rPr>
          <w:rFonts w:asciiTheme="majorHAnsi" w:hAnsiTheme="majorHAnsi" w:cstheme="majorHAnsi"/>
          <w:color w:val="221F20" w:themeColor="text1"/>
          <w:sz w:val="22"/>
          <w:szCs w:val="22"/>
        </w:rPr>
        <w:t xml:space="preserve">For outputs from a </w:t>
      </w:r>
      <w:r w:rsidRPr="00C0425B">
        <w:rPr>
          <w:rFonts w:asciiTheme="majorHAnsi" w:hAnsiTheme="majorHAnsi" w:cstheme="majorHAnsi"/>
          <w:b/>
          <w:color w:val="221F20" w:themeColor="text1"/>
          <w:sz w:val="22"/>
          <w:szCs w:val="22"/>
        </w:rPr>
        <w:t>PEFC product group</w:t>
      </w:r>
      <w:r w:rsidRPr="00C0425B">
        <w:rPr>
          <w:rFonts w:asciiTheme="majorHAnsi" w:hAnsiTheme="majorHAnsi" w:cstheme="majorHAnsi"/>
          <w:color w:val="221F20" w:themeColor="text1"/>
          <w:sz w:val="22"/>
          <w:szCs w:val="22"/>
        </w:rPr>
        <w:t xml:space="preserve"> for which the </w:t>
      </w:r>
      <w:r w:rsidRPr="00C0425B">
        <w:rPr>
          <w:rFonts w:asciiTheme="majorHAnsi" w:hAnsiTheme="majorHAnsi" w:cstheme="majorHAnsi"/>
          <w:b/>
          <w:color w:val="221F20" w:themeColor="text1"/>
          <w:sz w:val="22"/>
          <w:szCs w:val="22"/>
        </w:rPr>
        <w:t xml:space="preserve">organisation </w:t>
      </w:r>
      <w:r w:rsidRPr="00C0425B">
        <w:rPr>
          <w:rFonts w:asciiTheme="majorHAnsi" w:hAnsiTheme="majorHAnsi" w:cstheme="majorHAnsi"/>
          <w:color w:val="221F20" w:themeColor="text1"/>
          <w:sz w:val="22"/>
          <w:szCs w:val="22"/>
        </w:rPr>
        <w:t xml:space="preserve">makes a </w:t>
      </w:r>
      <w:r w:rsidRPr="00C0425B">
        <w:rPr>
          <w:rFonts w:asciiTheme="majorHAnsi" w:hAnsiTheme="majorHAnsi" w:cstheme="majorHAnsi"/>
          <w:b/>
          <w:color w:val="221F20" w:themeColor="text1"/>
          <w:sz w:val="22"/>
          <w:szCs w:val="22"/>
        </w:rPr>
        <w:t>PEFC</w:t>
      </w:r>
      <w:r w:rsidR="009A71A8" w:rsidRPr="00C0425B">
        <w:rPr>
          <w:rFonts w:asciiTheme="majorHAnsi" w:hAnsiTheme="majorHAnsi" w:cstheme="majorHAnsi"/>
          <w:b/>
          <w:color w:val="221F20" w:themeColor="text1"/>
          <w:sz w:val="22"/>
          <w:szCs w:val="22"/>
        </w:rPr>
        <w:t>-</w:t>
      </w:r>
      <w:r w:rsidRPr="00C0425B">
        <w:rPr>
          <w:rFonts w:asciiTheme="majorHAnsi" w:hAnsiTheme="majorHAnsi" w:cstheme="majorHAnsi"/>
          <w:b/>
          <w:color w:val="221F20" w:themeColor="text1"/>
          <w:sz w:val="22"/>
          <w:szCs w:val="22"/>
        </w:rPr>
        <w:t>EUDR claim</w:t>
      </w:r>
      <w:r w:rsidRPr="00C0425B">
        <w:rPr>
          <w:rFonts w:asciiTheme="majorHAnsi" w:hAnsiTheme="majorHAnsi" w:cstheme="majorHAnsi"/>
          <w:color w:val="221F20" w:themeColor="text1"/>
          <w:sz w:val="22"/>
          <w:szCs w:val="22"/>
        </w:rPr>
        <w:t xml:space="preserve"> to a </w:t>
      </w:r>
      <w:r w:rsidRPr="00C0425B">
        <w:rPr>
          <w:rFonts w:asciiTheme="majorHAnsi" w:hAnsiTheme="majorHAnsi" w:cstheme="majorHAnsi"/>
          <w:b/>
          <w:color w:val="221F20" w:themeColor="text1"/>
          <w:sz w:val="22"/>
          <w:szCs w:val="22"/>
        </w:rPr>
        <w:t>PEFC customer</w:t>
      </w:r>
      <w:r w:rsidRPr="00C0425B">
        <w:rPr>
          <w:rFonts w:asciiTheme="majorHAnsi" w:hAnsiTheme="majorHAnsi" w:cstheme="majorHAnsi"/>
          <w:color w:val="221F20" w:themeColor="text1"/>
          <w:sz w:val="22"/>
          <w:szCs w:val="22"/>
        </w:rPr>
        <w:t xml:space="preserve">, </w:t>
      </w:r>
      <w:r w:rsidR="00D02FC5">
        <w:rPr>
          <w:rFonts w:asciiTheme="majorHAnsi" w:hAnsiTheme="majorHAnsi" w:cstheme="majorHAnsi"/>
          <w:color w:val="221F20" w:themeColor="text1"/>
          <w:sz w:val="22"/>
          <w:szCs w:val="22"/>
        </w:rPr>
        <w:t xml:space="preserve">the </w:t>
      </w:r>
      <w:r w:rsidR="00D02FC5" w:rsidRPr="00D02FC5">
        <w:rPr>
          <w:rFonts w:asciiTheme="majorHAnsi" w:hAnsiTheme="majorHAnsi" w:cstheme="majorHAnsi"/>
          <w:b/>
          <w:color w:val="221F20" w:themeColor="text1"/>
          <w:sz w:val="22"/>
          <w:szCs w:val="22"/>
        </w:rPr>
        <w:t>organisation</w:t>
      </w:r>
      <w:r w:rsidR="00D02FC5" w:rsidRPr="00C0425B">
        <w:rPr>
          <w:rFonts w:asciiTheme="majorHAnsi" w:hAnsiTheme="majorHAnsi" w:cstheme="majorHAnsi"/>
          <w:color w:val="221F20" w:themeColor="text1"/>
          <w:sz w:val="22"/>
          <w:szCs w:val="22"/>
        </w:rPr>
        <w:t xml:space="preserve"> </w:t>
      </w:r>
      <w:r w:rsidRPr="00C0425B">
        <w:rPr>
          <w:rFonts w:asciiTheme="majorHAnsi" w:hAnsiTheme="majorHAnsi" w:cstheme="majorHAnsi"/>
          <w:color w:val="221F20" w:themeColor="text1"/>
          <w:sz w:val="22"/>
          <w:szCs w:val="22"/>
        </w:rPr>
        <w:t xml:space="preserve">shall provide the customer with documentation </w:t>
      </w:r>
      <w:r w:rsidR="00D02FC5">
        <w:rPr>
          <w:rFonts w:asciiTheme="majorHAnsi" w:hAnsiTheme="majorHAnsi" w:cstheme="majorHAnsi"/>
          <w:color w:val="221F20" w:themeColor="text1"/>
          <w:sz w:val="22"/>
          <w:szCs w:val="22"/>
        </w:rPr>
        <w:t>containing the following information</w:t>
      </w:r>
      <w:r w:rsidRPr="00C0425B">
        <w:rPr>
          <w:rFonts w:asciiTheme="majorHAnsi" w:hAnsiTheme="majorHAnsi" w:cstheme="majorHAnsi"/>
          <w:color w:val="221F20" w:themeColor="text1"/>
          <w:sz w:val="22"/>
          <w:szCs w:val="22"/>
        </w:rPr>
        <w:t>:</w:t>
      </w:r>
    </w:p>
    <w:p w14:paraId="2C188036" w14:textId="5D5EB429" w:rsidR="00013157" w:rsidRPr="00C0425B" w:rsidRDefault="005C10E5" w:rsidP="00907BE0">
      <w:pPr>
        <w:keepNext/>
        <w:keepLines/>
        <w:spacing w:after="120" w:line="276" w:lineRule="auto"/>
        <w:ind w:left="851" w:hanging="425"/>
        <w:rPr>
          <w:rFonts w:asciiTheme="majorHAnsi" w:hAnsiTheme="majorHAnsi" w:cstheme="majorHAnsi"/>
          <w:color w:val="221F20" w:themeColor="text1"/>
          <w:sz w:val="22"/>
          <w:szCs w:val="22"/>
        </w:rPr>
      </w:pPr>
      <w:r w:rsidRPr="00C0425B">
        <w:rPr>
          <w:rFonts w:asciiTheme="majorHAnsi" w:hAnsiTheme="majorHAnsi" w:cstheme="majorHAnsi"/>
          <w:color w:val="221F20" w:themeColor="text1"/>
          <w:sz w:val="22"/>
          <w:szCs w:val="22"/>
        </w:rPr>
        <w:t xml:space="preserve"> a) </w:t>
      </w:r>
      <w:r w:rsidRPr="00C0425B">
        <w:rPr>
          <w:rFonts w:asciiTheme="majorHAnsi" w:hAnsiTheme="majorHAnsi" w:cstheme="majorHAnsi"/>
          <w:color w:val="221F20" w:themeColor="text1"/>
          <w:sz w:val="22"/>
          <w:szCs w:val="22"/>
        </w:rPr>
        <w:tab/>
      </w:r>
      <w:r w:rsidR="001B649E">
        <w:rPr>
          <w:rFonts w:asciiTheme="majorHAnsi" w:hAnsiTheme="majorHAnsi" w:cstheme="majorHAnsi"/>
          <w:color w:val="221F20" w:themeColor="text1"/>
          <w:sz w:val="22"/>
          <w:szCs w:val="22"/>
        </w:rPr>
        <w:t>Information identifying the q</w:t>
      </w:r>
      <w:r w:rsidRPr="00C0425B">
        <w:rPr>
          <w:rFonts w:asciiTheme="majorHAnsi" w:hAnsiTheme="majorHAnsi" w:cstheme="majorHAnsi"/>
          <w:color w:val="221F20" w:themeColor="text1"/>
          <w:sz w:val="22"/>
          <w:szCs w:val="22"/>
        </w:rPr>
        <w:t xml:space="preserve">uantity of the </w:t>
      </w:r>
      <w:r w:rsidR="009357B5" w:rsidRPr="00C0425B">
        <w:rPr>
          <w:rFonts w:asciiTheme="majorHAnsi" w:hAnsiTheme="majorHAnsi" w:cstheme="majorHAnsi"/>
          <w:b/>
          <w:color w:val="221F20" w:themeColor="text1"/>
          <w:sz w:val="22"/>
          <w:szCs w:val="22"/>
        </w:rPr>
        <w:t>relevant</w:t>
      </w:r>
      <w:r w:rsidR="00CD1A94" w:rsidRPr="00C0425B">
        <w:rPr>
          <w:rFonts w:asciiTheme="majorHAnsi" w:hAnsiTheme="majorHAnsi" w:cstheme="majorHAnsi"/>
          <w:color w:val="221F20" w:themeColor="text1"/>
          <w:sz w:val="22"/>
          <w:szCs w:val="22"/>
        </w:rPr>
        <w:t xml:space="preserve"> </w:t>
      </w:r>
      <w:r w:rsidRPr="00C0425B">
        <w:rPr>
          <w:rFonts w:asciiTheme="majorHAnsi" w:hAnsiTheme="majorHAnsi" w:cstheme="majorHAnsi"/>
          <w:b/>
          <w:color w:val="221F20" w:themeColor="text1"/>
          <w:sz w:val="22"/>
          <w:szCs w:val="22"/>
        </w:rPr>
        <w:t>product</w:t>
      </w:r>
      <w:r w:rsidRPr="00C0425B">
        <w:rPr>
          <w:rFonts w:asciiTheme="majorHAnsi" w:hAnsiTheme="majorHAnsi" w:cstheme="majorHAnsi"/>
          <w:color w:val="221F20" w:themeColor="text1"/>
          <w:sz w:val="22"/>
          <w:szCs w:val="22"/>
        </w:rPr>
        <w:t xml:space="preserve">, as follows: </w:t>
      </w:r>
    </w:p>
    <w:p w14:paraId="42FB4F97" w14:textId="7D7ADAF8" w:rsidR="00013157" w:rsidRPr="00C0425B" w:rsidRDefault="005C10E5" w:rsidP="00C0425B">
      <w:pPr>
        <w:numPr>
          <w:ilvl w:val="0"/>
          <w:numId w:val="7"/>
        </w:numPr>
        <w:pBdr>
          <w:top w:val="nil"/>
          <w:left w:val="nil"/>
          <w:bottom w:val="nil"/>
          <w:right w:val="nil"/>
          <w:between w:val="nil"/>
        </w:pBdr>
        <w:spacing w:after="120" w:line="276" w:lineRule="auto"/>
        <w:ind w:left="1134" w:hanging="140"/>
        <w:rPr>
          <w:rFonts w:asciiTheme="majorHAnsi" w:hAnsiTheme="majorHAnsi" w:cstheme="majorHAnsi"/>
          <w:color w:val="221F20" w:themeColor="text1"/>
          <w:sz w:val="22"/>
          <w:szCs w:val="22"/>
        </w:rPr>
      </w:pPr>
      <w:r w:rsidRPr="00C0425B">
        <w:rPr>
          <w:rFonts w:asciiTheme="majorHAnsi" w:hAnsiTheme="majorHAnsi" w:cstheme="majorHAnsi"/>
          <w:color w:val="221F20" w:themeColor="text1"/>
          <w:sz w:val="22"/>
          <w:szCs w:val="22"/>
        </w:rPr>
        <w:t>For</w:t>
      </w:r>
      <w:r w:rsidR="001B649E">
        <w:rPr>
          <w:rFonts w:asciiTheme="majorHAnsi" w:hAnsiTheme="majorHAnsi" w:cstheme="majorHAnsi"/>
          <w:color w:val="221F20" w:themeColor="text1"/>
          <w:sz w:val="22"/>
          <w:szCs w:val="22"/>
        </w:rPr>
        <w:t xml:space="preserve"> a</w:t>
      </w:r>
      <w:r w:rsidRPr="00C0425B">
        <w:rPr>
          <w:rFonts w:asciiTheme="majorHAnsi" w:hAnsiTheme="majorHAnsi" w:cstheme="majorHAnsi"/>
          <w:color w:val="221F20" w:themeColor="text1"/>
          <w:sz w:val="22"/>
          <w:szCs w:val="22"/>
        </w:rPr>
        <w:t xml:space="preserve"> </w:t>
      </w:r>
      <w:r w:rsidR="009357B5" w:rsidRPr="00C0425B">
        <w:rPr>
          <w:rFonts w:asciiTheme="majorHAnsi" w:hAnsiTheme="majorHAnsi" w:cstheme="majorHAnsi"/>
          <w:b/>
          <w:color w:val="221F20" w:themeColor="text1"/>
          <w:sz w:val="22"/>
          <w:szCs w:val="22"/>
        </w:rPr>
        <w:t xml:space="preserve">relevant </w:t>
      </w:r>
      <w:r w:rsidRPr="00C0425B">
        <w:rPr>
          <w:rFonts w:asciiTheme="majorHAnsi" w:hAnsiTheme="majorHAnsi" w:cstheme="majorHAnsi"/>
          <w:b/>
          <w:color w:val="221F20" w:themeColor="text1"/>
          <w:sz w:val="22"/>
          <w:szCs w:val="22"/>
        </w:rPr>
        <w:t>product</w:t>
      </w:r>
      <w:r w:rsidR="001B649E">
        <w:rPr>
          <w:rFonts w:asciiTheme="majorHAnsi" w:hAnsiTheme="majorHAnsi" w:cstheme="majorHAnsi"/>
          <w:color w:val="221F20" w:themeColor="text1"/>
          <w:sz w:val="22"/>
          <w:szCs w:val="22"/>
        </w:rPr>
        <w:t xml:space="preserve"> </w:t>
      </w:r>
      <w:r w:rsidRPr="00C0425B">
        <w:rPr>
          <w:rFonts w:asciiTheme="majorHAnsi" w:hAnsiTheme="majorHAnsi" w:cstheme="majorHAnsi"/>
          <w:color w:val="221F20" w:themeColor="text1"/>
          <w:sz w:val="22"/>
          <w:szCs w:val="22"/>
        </w:rPr>
        <w:t xml:space="preserve">entering or leaving the </w:t>
      </w:r>
      <w:r w:rsidRPr="00C0425B">
        <w:rPr>
          <w:rFonts w:asciiTheme="majorHAnsi" w:hAnsiTheme="majorHAnsi" w:cstheme="majorHAnsi"/>
          <w:b/>
          <w:color w:val="221F20" w:themeColor="text1"/>
          <w:sz w:val="22"/>
          <w:szCs w:val="22"/>
        </w:rPr>
        <w:t>Union market</w:t>
      </w:r>
      <w:r w:rsidRPr="00C0425B">
        <w:rPr>
          <w:rFonts w:asciiTheme="majorHAnsi" w:hAnsiTheme="majorHAnsi" w:cstheme="majorHAnsi"/>
          <w:color w:val="221F20" w:themeColor="text1"/>
          <w:sz w:val="22"/>
          <w:szCs w:val="22"/>
        </w:rPr>
        <w:t xml:space="preserve">, the quantity </w:t>
      </w:r>
      <w:r w:rsidR="000F7CAA">
        <w:rPr>
          <w:rFonts w:asciiTheme="majorHAnsi" w:hAnsiTheme="majorHAnsi" w:cstheme="majorHAnsi"/>
          <w:color w:val="221F20" w:themeColor="text1"/>
          <w:sz w:val="22"/>
          <w:szCs w:val="22"/>
        </w:rPr>
        <w:t>shall</w:t>
      </w:r>
      <w:r w:rsidRPr="00C0425B">
        <w:rPr>
          <w:rFonts w:asciiTheme="majorHAnsi" w:hAnsiTheme="majorHAnsi" w:cstheme="majorHAnsi"/>
          <w:color w:val="221F20" w:themeColor="text1"/>
          <w:sz w:val="22"/>
          <w:szCs w:val="22"/>
        </w:rPr>
        <w:t xml:space="preserve"> be expressed in kilograms of net mass and, where applicable, in the supplementary unit set out in Annex I to Council Regulation (EEC) No 2658/87 (20) against the indicated Harmonised System code.</w:t>
      </w:r>
    </w:p>
    <w:p w14:paraId="3E2921A2" w14:textId="1855CAF1" w:rsidR="00013157" w:rsidRPr="00C0425B" w:rsidRDefault="005C10E5" w:rsidP="00C0425B">
      <w:pPr>
        <w:numPr>
          <w:ilvl w:val="0"/>
          <w:numId w:val="7"/>
        </w:numPr>
        <w:pBdr>
          <w:top w:val="nil"/>
          <w:left w:val="nil"/>
          <w:bottom w:val="nil"/>
          <w:right w:val="nil"/>
          <w:between w:val="nil"/>
        </w:pBdr>
        <w:spacing w:after="120" w:line="276" w:lineRule="auto"/>
        <w:ind w:left="1134" w:hanging="140"/>
        <w:rPr>
          <w:rFonts w:asciiTheme="majorHAnsi" w:hAnsiTheme="majorHAnsi" w:cstheme="majorHAnsi"/>
          <w:color w:val="221F20" w:themeColor="text1"/>
          <w:sz w:val="22"/>
          <w:szCs w:val="22"/>
        </w:rPr>
      </w:pPr>
      <w:r w:rsidRPr="00C0425B">
        <w:rPr>
          <w:rFonts w:asciiTheme="majorHAnsi" w:hAnsiTheme="majorHAnsi" w:cstheme="majorHAnsi"/>
          <w:color w:val="221F20" w:themeColor="text1"/>
          <w:sz w:val="22"/>
          <w:szCs w:val="22"/>
        </w:rPr>
        <w:t xml:space="preserve">In all other cases, the quantity </w:t>
      </w:r>
      <w:r w:rsidR="000F7CAA">
        <w:rPr>
          <w:rFonts w:asciiTheme="majorHAnsi" w:hAnsiTheme="majorHAnsi" w:cstheme="majorHAnsi"/>
          <w:color w:val="221F20" w:themeColor="text1"/>
          <w:sz w:val="22"/>
          <w:szCs w:val="22"/>
        </w:rPr>
        <w:t>shall</w:t>
      </w:r>
      <w:r w:rsidRPr="00C0425B">
        <w:rPr>
          <w:rFonts w:asciiTheme="majorHAnsi" w:hAnsiTheme="majorHAnsi" w:cstheme="majorHAnsi"/>
          <w:color w:val="221F20" w:themeColor="text1"/>
          <w:sz w:val="22"/>
          <w:szCs w:val="22"/>
        </w:rPr>
        <w:t xml:space="preserve"> be expressed in net mass or, where applicable, volume or number of items</w:t>
      </w:r>
      <w:r w:rsidR="000F7CAA">
        <w:rPr>
          <w:rFonts w:asciiTheme="majorHAnsi" w:hAnsiTheme="majorHAnsi" w:cstheme="majorHAnsi"/>
          <w:color w:val="221F20" w:themeColor="text1"/>
          <w:sz w:val="22"/>
          <w:szCs w:val="22"/>
        </w:rPr>
        <w:t>. A</w:t>
      </w:r>
      <w:r w:rsidRPr="00C0425B">
        <w:rPr>
          <w:rFonts w:asciiTheme="majorHAnsi" w:hAnsiTheme="majorHAnsi" w:cstheme="majorHAnsi"/>
          <w:color w:val="221F20" w:themeColor="text1"/>
          <w:sz w:val="22"/>
          <w:szCs w:val="22"/>
        </w:rPr>
        <w:t xml:space="preserve"> supplementary unit </w:t>
      </w:r>
      <w:r w:rsidR="000F7CAA">
        <w:rPr>
          <w:rFonts w:asciiTheme="majorHAnsi" w:hAnsiTheme="majorHAnsi" w:cstheme="majorHAnsi"/>
          <w:color w:val="221F20" w:themeColor="text1"/>
          <w:sz w:val="22"/>
          <w:szCs w:val="22"/>
        </w:rPr>
        <w:t>shall be used</w:t>
      </w:r>
      <w:r w:rsidRPr="00C0425B">
        <w:rPr>
          <w:rFonts w:asciiTheme="majorHAnsi" w:hAnsiTheme="majorHAnsi" w:cstheme="majorHAnsi"/>
          <w:color w:val="221F20" w:themeColor="text1"/>
          <w:sz w:val="22"/>
          <w:szCs w:val="22"/>
        </w:rPr>
        <w:t xml:space="preserve"> where it is defined consistently for all possible subheadings under the Harmonised System code referred to in the </w:t>
      </w:r>
      <w:r w:rsidRPr="00C0425B">
        <w:rPr>
          <w:rFonts w:asciiTheme="majorHAnsi" w:hAnsiTheme="majorHAnsi" w:cstheme="majorHAnsi"/>
          <w:b/>
          <w:color w:val="221F20" w:themeColor="text1"/>
          <w:sz w:val="22"/>
          <w:szCs w:val="22"/>
        </w:rPr>
        <w:t>due diligence statement</w:t>
      </w:r>
      <w:r w:rsidR="00ED6A0D" w:rsidRPr="00C0425B">
        <w:rPr>
          <w:rFonts w:asciiTheme="majorHAnsi" w:hAnsiTheme="majorHAnsi" w:cstheme="majorHAnsi"/>
          <w:b/>
          <w:color w:val="221F20" w:themeColor="text1"/>
          <w:sz w:val="22"/>
          <w:szCs w:val="22"/>
        </w:rPr>
        <w:t xml:space="preserve"> </w:t>
      </w:r>
      <w:r w:rsidR="00ED6A0D" w:rsidRPr="00C0425B">
        <w:rPr>
          <w:rFonts w:asciiTheme="majorHAnsi" w:hAnsiTheme="majorHAnsi" w:cstheme="majorHAnsi"/>
          <w:color w:val="221F20" w:themeColor="text1"/>
          <w:sz w:val="22"/>
          <w:szCs w:val="22"/>
        </w:rPr>
        <w:t xml:space="preserve">or </w:t>
      </w:r>
      <w:r w:rsidR="00ED6A0D" w:rsidRPr="00C0425B">
        <w:rPr>
          <w:rFonts w:asciiTheme="majorHAnsi" w:hAnsiTheme="majorHAnsi" w:cstheme="majorHAnsi"/>
          <w:b/>
          <w:color w:val="221F20" w:themeColor="text1"/>
          <w:sz w:val="22"/>
          <w:szCs w:val="22"/>
        </w:rPr>
        <w:t>simplified declaration</w:t>
      </w:r>
      <w:r w:rsidR="007010EB" w:rsidRPr="007010EB">
        <w:rPr>
          <w:rFonts w:asciiTheme="majorHAnsi" w:hAnsiTheme="majorHAnsi" w:cstheme="majorHAnsi"/>
          <w:color w:val="221F20" w:themeColor="text1"/>
          <w:sz w:val="22"/>
          <w:szCs w:val="22"/>
        </w:rPr>
        <w:t>.</w:t>
      </w:r>
    </w:p>
    <w:p w14:paraId="4AFC0C28" w14:textId="3331C888" w:rsidR="00013157" w:rsidRPr="00AA0E68" w:rsidRDefault="002D03F2" w:rsidP="00AA0E68">
      <w:pPr>
        <w:numPr>
          <w:ilvl w:val="0"/>
          <w:numId w:val="10"/>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C0425B">
        <w:rPr>
          <w:rFonts w:asciiTheme="majorHAnsi" w:hAnsiTheme="majorHAnsi" w:cstheme="majorHAnsi"/>
          <w:color w:val="221F20" w:themeColor="text1"/>
          <w:sz w:val="22"/>
          <w:szCs w:val="22"/>
        </w:rPr>
        <w:t>T</w:t>
      </w:r>
      <w:r w:rsidR="005C10E5" w:rsidRPr="00C0425B">
        <w:rPr>
          <w:rFonts w:asciiTheme="majorHAnsi" w:hAnsiTheme="majorHAnsi" w:cstheme="majorHAnsi"/>
          <w:color w:val="221F20" w:themeColor="text1"/>
          <w:sz w:val="22"/>
          <w:szCs w:val="22"/>
        </w:rPr>
        <w:t xml:space="preserve">he </w:t>
      </w:r>
      <w:r w:rsidR="005C10E5" w:rsidRPr="00C0425B">
        <w:rPr>
          <w:rFonts w:asciiTheme="majorHAnsi" w:hAnsiTheme="majorHAnsi" w:cstheme="majorHAnsi"/>
          <w:b/>
          <w:color w:val="221F20" w:themeColor="text1"/>
          <w:sz w:val="22"/>
          <w:szCs w:val="22"/>
        </w:rPr>
        <w:t>PEFC</w:t>
      </w:r>
      <w:r w:rsidR="009357B5" w:rsidRPr="00C0425B">
        <w:rPr>
          <w:rFonts w:asciiTheme="majorHAnsi" w:hAnsiTheme="majorHAnsi" w:cstheme="majorHAnsi"/>
          <w:b/>
          <w:color w:val="221F20" w:themeColor="text1"/>
          <w:sz w:val="22"/>
          <w:szCs w:val="22"/>
        </w:rPr>
        <w:t>-</w:t>
      </w:r>
      <w:r w:rsidR="005C10E5" w:rsidRPr="00C0425B">
        <w:rPr>
          <w:rFonts w:asciiTheme="majorHAnsi" w:hAnsiTheme="majorHAnsi" w:cstheme="majorHAnsi"/>
          <w:b/>
          <w:color w:val="221F20" w:themeColor="text1"/>
          <w:sz w:val="22"/>
          <w:szCs w:val="22"/>
        </w:rPr>
        <w:t>EUDR claim</w:t>
      </w:r>
      <w:r w:rsidR="005C10E5" w:rsidRPr="00C0425B">
        <w:rPr>
          <w:rFonts w:asciiTheme="majorHAnsi" w:hAnsiTheme="majorHAnsi" w:cstheme="majorHAnsi"/>
          <w:color w:val="221F20" w:themeColor="text1"/>
          <w:sz w:val="22"/>
          <w:szCs w:val="22"/>
        </w:rPr>
        <w:t xml:space="preserve"> </w:t>
      </w:r>
      <w:r w:rsidR="00AA0E68">
        <w:rPr>
          <w:rFonts w:asciiTheme="majorHAnsi" w:hAnsiTheme="majorHAnsi" w:cstheme="majorHAnsi"/>
          <w:color w:val="221F20" w:themeColor="text1"/>
          <w:sz w:val="22"/>
          <w:szCs w:val="22"/>
        </w:rPr>
        <w:t>applicable to</w:t>
      </w:r>
      <w:r w:rsidR="005C10E5" w:rsidRPr="00AA0E68">
        <w:rPr>
          <w:rFonts w:asciiTheme="majorHAnsi" w:hAnsiTheme="majorHAnsi" w:cstheme="majorHAnsi"/>
          <w:color w:val="221F20" w:themeColor="text1"/>
          <w:sz w:val="22"/>
          <w:szCs w:val="22"/>
        </w:rPr>
        <w:t xml:space="preserve"> each claimed product, </w:t>
      </w:r>
      <w:r w:rsidR="002A507E" w:rsidRPr="00AA0E68">
        <w:rPr>
          <w:rFonts w:asciiTheme="majorHAnsi" w:hAnsiTheme="majorHAnsi" w:cstheme="majorHAnsi"/>
          <w:color w:val="221F20" w:themeColor="text1"/>
          <w:sz w:val="22"/>
          <w:szCs w:val="22"/>
        </w:rPr>
        <w:t xml:space="preserve">in addition to the applicable PEFC </w:t>
      </w:r>
      <w:r w:rsidR="00AA0E68">
        <w:rPr>
          <w:rFonts w:asciiTheme="majorHAnsi" w:hAnsiTheme="majorHAnsi" w:cstheme="majorHAnsi"/>
          <w:color w:val="221F20" w:themeColor="text1"/>
          <w:sz w:val="22"/>
          <w:szCs w:val="22"/>
        </w:rPr>
        <w:t>C</w:t>
      </w:r>
      <w:r w:rsidR="00AA0E68" w:rsidRPr="00AA0E68">
        <w:rPr>
          <w:rFonts w:asciiTheme="majorHAnsi" w:hAnsiTheme="majorHAnsi" w:cstheme="majorHAnsi"/>
          <w:color w:val="221F20" w:themeColor="text1"/>
          <w:sz w:val="22"/>
          <w:szCs w:val="22"/>
        </w:rPr>
        <w:t xml:space="preserve">hain </w:t>
      </w:r>
      <w:r w:rsidR="002A507E" w:rsidRPr="00AA0E68">
        <w:rPr>
          <w:rFonts w:asciiTheme="majorHAnsi" w:hAnsiTheme="majorHAnsi" w:cstheme="majorHAnsi"/>
          <w:color w:val="221F20" w:themeColor="text1"/>
          <w:sz w:val="22"/>
          <w:szCs w:val="22"/>
        </w:rPr>
        <w:t xml:space="preserve">of </w:t>
      </w:r>
      <w:r w:rsidR="00AA0E68">
        <w:rPr>
          <w:rFonts w:asciiTheme="majorHAnsi" w:hAnsiTheme="majorHAnsi" w:cstheme="majorHAnsi"/>
          <w:color w:val="221F20" w:themeColor="text1"/>
          <w:sz w:val="22"/>
          <w:szCs w:val="22"/>
        </w:rPr>
        <w:t>C</w:t>
      </w:r>
      <w:r w:rsidR="00AA0E68" w:rsidRPr="00AA0E68">
        <w:rPr>
          <w:rFonts w:asciiTheme="majorHAnsi" w:hAnsiTheme="majorHAnsi" w:cstheme="majorHAnsi"/>
          <w:color w:val="221F20" w:themeColor="text1"/>
          <w:sz w:val="22"/>
          <w:szCs w:val="22"/>
        </w:rPr>
        <w:t xml:space="preserve">ustody </w:t>
      </w:r>
      <w:r w:rsidR="002A507E" w:rsidRPr="00AA0E68">
        <w:rPr>
          <w:rFonts w:asciiTheme="majorHAnsi" w:hAnsiTheme="majorHAnsi" w:cstheme="majorHAnsi"/>
          <w:color w:val="221F20" w:themeColor="text1"/>
          <w:sz w:val="22"/>
          <w:szCs w:val="22"/>
        </w:rPr>
        <w:t>claims</w:t>
      </w:r>
      <w:r w:rsidR="00AA0E68">
        <w:rPr>
          <w:rFonts w:asciiTheme="majorHAnsi" w:hAnsiTheme="majorHAnsi" w:cstheme="majorHAnsi"/>
          <w:color w:val="221F20" w:themeColor="text1"/>
          <w:sz w:val="22"/>
          <w:szCs w:val="22"/>
        </w:rPr>
        <w:t>.</w:t>
      </w:r>
      <w:r w:rsidR="005C10E5" w:rsidRPr="00AA0E68">
        <w:rPr>
          <w:rFonts w:asciiTheme="majorHAnsi" w:hAnsiTheme="majorHAnsi" w:cstheme="majorHAnsi"/>
          <w:color w:val="221F20" w:themeColor="text1"/>
          <w:sz w:val="22"/>
          <w:szCs w:val="22"/>
        </w:rPr>
        <w:t xml:space="preserve"> </w:t>
      </w:r>
    </w:p>
    <w:p w14:paraId="26049667" w14:textId="7C9AE3F0" w:rsidR="002B5DFB" w:rsidRPr="00C0425B" w:rsidRDefault="001F5029" w:rsidP="00C0425B">
      <w:pPr>
        <w:numPr>
          <w:ilvl w:val="0"/>
          <w:numId w:val="10"/>
        </w:numPr>
        <w:pBdr>
          <w:top w:val="nil"/>
          <w:left w:val="nil"/>
          <w:bottom w:val="nil"/>
          <w:right w:val="nil"/>
          <w:between w:val="nil"/>
        </w:pBdr>
        <w:spacing w:after="120" w:line="276" w:lineRule="auto"/>
        <w:ind w:left="850" w:hanging="357"/>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Where the</w:t>
      </w:r>
      <w:r w:rsidR="0096573D" w:rsidRPr="00C0425B">
        <w:rPr>
          <w:rFonts w:asciiTheme="majorHAnsi" w:hAnsiTheme="majorHAnsi" w:cstheme="majorHAnsi"/>
          <w:color w:val="221F20" w:themeColor="text1"/>
          <w:sz w:val="22"/>
          <w:szCs w:val="22"/>
        </w:rPr>
        <w:t xml:space="preserve"> </w:t>
      </w:r>
      <w:r w:rsidR="00286CD8" w:rsidRPr="001F5029">
        <w:rPr>
          <w:rFonts w:asciiTheme="majorHAnsi" w:hAnsiTheme="majorHAnsi" w:cstheme="majorHAnsi"/>
          <w:b/>
          <w:color w:val="221F20" w:themeColor="text1"/>
          <w:sz w:val="22"/>
          <w:szCs w:val="22"/>
        </w:rPr>
        <w:t>organisation</w:t>
      </w:r>
      <w:r w:rsidR="00286CD8" w:rsidRPr="00C0425B">
        <w:rPr>
          <w:rFonts w:asciiTheme="majorHAnsi" w:hAnsiTheme="majorHAnsi" w:cstheme="majorHAnsi"/>
          <w:color w:val="221F20" w:themeColor="text1"/>
          <w:sz w:val="22"/>
          <w:szCs w:val="22"/>
        </w:rPr>
        <w:t xml:space="preserve"> </w:t>
      </w:r>
      <w:r>
        <w:rPr>
          <w:rFonts w:asciiTheme="majorHAnsi" w:hAnsiTheme="majorHAnsi" w:cstheme="majorHAnsi"/>
          <w:color w:val="221F20" w:themeColor="text1"/>
          <w:sz w:val="22"/>
          <w:szCs w:val="22"/>
        </w:rPr>
        <w:t xml:space="preserve">is </w:t>
      </w:r>
      <w:r w:rsidR="00286CD8" w:rsidRPr="00C0425B">
        <w:rPr>
          <w:rFonts w:asciiTheme="majorHAnsi" w:hAnsiTheme="majorHAnsi" w:cstheme="majorHAnsi"/>
          <w:color w:val="221F20" w:themeColor="text1"/>
          <w:sz w:val="22"/>
          <w:szCs w:val="22"/>
        </w:rPr>
        <w:t xml:space="preserve">defined as </w:t>
      </w:r>
      <w:r w:rsidR="00FE090B" w:rsidRPr="00C0425B">
        <w:rPr>
          <w:rFonts w:asciiTheme="majorHAnsi" w:hAnsiTheme="majorHAnsi" w:cstheme="majorHAnsi"/>
          <w:color w:val="221F20" w:themeColor="text1"/>
          <w:sz w:val="22"/>
          <w:szCs w:val="22"/>
        </w:rPr>
        <w:t xml:space="preserve">an </w:t>
      </w:r>
      <w:r w:rsidR="0096573D" w:rsidRPr="001F5029">
        <w:rPr>
          <w:rFonts w:asciiTheme="majorHAnsi" w:hAnsiTheme="majorHAnsi" w:cstheme="majorHAnsi"/>
          <w:b/>
          <w:color w:val="221F20" w:themeColor="text1"/>
          <w:sz w:val="22"/>
          <w:szCs w:val="22"/>
        </w:rPr>
        <w:t>operator</w:t>
      </w:r>
      <w:r w:rsidR="0096573D" w:rsidRPr="00C0425B">
        <w:rPr>
          <w:rFonts w:asciiTheme="majorHAnsi" w:hAnsiTheme="majorHAnsi" w:cstheme="majorHAnsi"/>
          <w:color w:val="221F20" w:themeColor="text1"/>
          <w:sz w:val="22"/>
          <w:szCs w:val="22"/>
        </w:rPr>
        <w:t xml:space="preserve">, </w:t>
      </w:r>
      <w:r w:rsidR="00D03A6C">
        <w:rPr>
          <w:rFonts w:asciiTheme="majorHAnsi" w:hAnsiTheme="majorHAnsi" w:cstheme="majorHAnsi"/>
          <w:color w:val="221F20" w:themeColor="text1"/>
          <w:sz w:val="22"/>
          <w:szCs w:val="22"/>
        </w:rPr>
        <w:t>the</w:t>
      </w:r>
      <w:r w:rsidR="0096573D" w:rsidRPr="00C0425B">
        <w:rPr>
          <w:rFonts w:asciiTheme="majorHAnsi" w:hAnsiTheme="majorHAnsi" w:cstheme="majorHAnsi"/>
          <w:color w:val="221F20" w:themeColor="text1"/>
          <w:sz w:val="22"/>
          <w:szCs w:val="22"/>
        </w:rPr>
        <w:t xml:space="preserve"> </w:t>
      </w:r>
      <w:r w:rsidR="0096573D" w:rsidRPr="00D96D35">
        <w:rPr>
          <w:rFonts w:asciiTheme="majorHAnsi" w:hAnsiTheme="majorHAnsi" w:cstheme="majorHAnsi"/>
          <w:b/>
          <w:color w:val="221F20" w:themeColor="text1"/>
          <w:sz w:val="22"/>
          <w:szCs w:val="22"/>
        </w:rPr>
        <w:t>reference number</w:t>
      </w:r>
      <w:r w:rsidR="0096573D" w:rsidRPr="00C0425B">
        <w:rPr>
          <w:rFonts w:asciiTheme="majorHAnsi" w:hAnsiTheme="majorHAnsi" w:cstheme="majorHAnsi"/>
          <w:color w:val="221F20" w:themeColor="text1"/>
          <w:sz w:val="22"/>
          <w:szCs w:val="22"/>
        </w:rPr>
        <w:t xml:space="preserve"> </w:t>
      </w:r>
      <w:r>
        <w:rPr>
          <w:rFonts w:asciiTheme="majorHAnsi" w:hAnsiTheme="majorHAnsi" w:cstheme="majorHAnsi"/>
          <w:color w:val="221F20" w:themeColor="text1"/>
          <w:sz w:val="22"/>
          <w:szCs w:val="22"/>
        </w:rPr>
        <w:t xml:space="preserve">of the </w:t>
      </w:r>
      <w:r w:rsidRPr="00D03A6C">
        <w:rPr>
          <w:rFonts w:asciiTheme="majorHAnsi" w:hAnsiTheme="majorHAnsi" w:cstheme="majorHAnsi"/>
          <w:b/>
          <w:color w:val="221F20" w:themeColor="text1"/>
          <w:sz w:val="22"/>
          <w:szCs w:val="22"/>
        </w:rPr>
        <w:t>due diligence stat</w:t>
      </w:r>
      <w:r w:rsidR="00D03A6C" w:rsidRPr="00D03A6C">
        <w:rPr>
          <w:rFonts w:asciiTheme="majorHAnsi" w:hAnsiTheme="majorHAnsi" w:cstheme="majorHAnsi"/>
          <w:b/>
          <w:color w:val="221F20" w:themeColor="text1"/>
          <w:sz w:val="22"/>
          <w:szCs w:val="22"/>
        </w:rPr>
        <w:t>ement</w:t>
      </w:r>
      <w:r w:rsidR="00D03A6C">
        <w:rPr>
          <w:rFonts w:asciiTheme="majorHAnsi" w:hAnsiTheme="majorHAnsi" w:cstheme="majorHAnsi"/>
          <w:color w:val="221F20" w:themeColor="text1"/>
          <w:sz w:val="22"/>
          <w:szCs w:val="22"/>
        </w:rPr>
        <w:t xml:space="preserve"> </w:t>
      </w:r>
      <w:r w:rsidR="0096573D" w:rsidRPr="00C0425B">
        <w:rPr>
          <w:rFonts w:asciiTheme="majorHAnsi" w:hAnsiTheme="majorHAnsi" w:cstheme="majorHAnsi"/>
          <w:color w:val="221F20" w:themeColor="text1"/>
          <w:sz w:val="22"/>
          <w:szCs w:val="22"/>
        </w:rPr>
        <w:t>o</w:t>
      </w:r>
      <w:r w:rsidR="00FE090B" w:rsidRPr="00C0425B">
        <w:rPr>
          <w:rFonts w:asciiTheme="majorHAnsi" w:hAnsiTheme="majorHAnsi" w:cstheme="majorHAnsi"/>
          <w:color w:val="221F20" w:themeColor="text1"/>
          <w:sz w:val="22"/>
          <w:szCs w:val="22"/>
        </w:rPr>
        <w:t>r</w:t>
      </w:r>
      <w:r w:rsidR="00F730BE">
        <w:rPr>
          <w:rFonts w:asciiTheme="majorHAnsi" w:hAnsiTheme="majorHAnsi" w:cstheme="majorHAnsi"/>
          <w:color w:val="221F20" w:themeColor="text1"/>
          <w:sz w:val="22"/>
          <w:szCs w:val="22"/>
        </w:rPr>
        <w:t xml:space="preserve">, where the </w:t>
      </w:r>
      <w:r w:rsidR="00F730BE" w:rsidRPr="00F730BE">
        <w:rPr>
          <w:rFonts w:asciiTheme="majorHAnsi" w:hAnsiTheme="majorHAnsi" w:cstheme="majorHAnsi"/>
          <w:b/>
          <w:bCs/>
          <w:color w:val="221F20" w:themeColor="text1"/>
          <w:sz w:val="22"/>
          <w:szCs w:val="22"/>
        </w:rPr>
        <w:t>organisation</w:t>
      </w:r>
      <w:r w:rsidR="00F730BE">
        <w:rPr>
          <w:rFonts w:asciiTheme="majorHAnsi" w:hAnsiTheme="majorHAnsi" w:cstheme="majorHAnsi"/>
          <w:color w:val="221F20" w:themeColor="text1"/>
          <w:sz w:val="22"/>
          <w:szCs w:val="22"/>
        </w:rPr>
        <w:t xml:space="preserve"> is defined as a </w:t>
      </w:r>
      <w:r w:rsidR="00F730BE" w:rsidRPr="00F730BE">
        <w:rPr>
          <w:rFonts w:asciiTheme="majorHAnsi" w:hAnsiTheme="majorHAnsi" w:cstheme="majorHAnsi"/>
          <w:b/>
          <w:bCs/>
          <w:color w:val="221F20" w:themeColor="text1"/>
          <w:sz w:val="22"/>
          <w:szCs w:val="22"/>
        </w:rPr>
        <w:t xml:space="preserve">micro or small </w:t>
      </w:r>
      <w:r w:rsidR="007D7B02">
        <w:rPr>
          <w:rFonts w:asciiTheme="majorHAnsi" w:hAnsiTheme="majorHAnsi" w:cstheme="majorHAnsi"/>
          <w:b/>
          <w:bCs/>
          <w:color w:val="221F20" w:themeColor="text1"/>
          <w:sz w:val="22"/>
          <w:szCs w:val="22"/>
        </w:rPr>
        <w:t xml:space="preserve">primary </w:t>
      </w:r>
      <w:r w:rsidR="00F730BE" w:rsidRPr="00F730BE">
        <w:rPr>
          <w:rFonts w:asciiTheme="majorHAnsi" w:hAnsiTheme="majorHAnsi" w:cstheme="majorHAnsi"/>
          <w:b/>
          <w:bCs/>
          <w:color w:val="221F20" w:themeColor="text1"/>
          <w:sz w:val="22"/>
          <w:szCs w:val="22"/>
        </w:rPr>
        <w:t>operator</w:t>
      </w:r>
      <w:r w:rsidR="00F730BE">
        <w:rPr>
          <w:rFonts w:asciiTheme="majorHAnsi" w:hAnsiTheme="majorHAnsi" w:cstheme="majorHAnsi"/>
          <w:color w:val="221F20" w:themeColor="text1"/>
          <w:sz w:val="22"/>
          <w:szCs w:val="22"/>
        </w:rPr>
        <w:t>,</w:t>
      </w:r>
      <w:r w:rsidR="00D03A6C">
        <w:rPr>
          <w:rFonts w:asciiTheme="majorHAnsi" w:hAnsiTheme="majorHAnsi" w:cstheme="majorHAnsi"/>
          <w:color w:val="221F20" w:themeColor="text1"/>
          <w:sz w:val="22"/>
          <w:szCs w:val="22"/>
        </w:rPr>
        <w:t xml:space="preserve"> the</w:t>
      </w:r>
      <w:r w:rsidR="0096573D" w:rsidRPr="00C0425B">
        <w:rPr>
          <w:rFonts w:asciiTheme="majorHAnsi" w:hAnsiTheme="majorHAnsi" w:cstheme="majorHAnsi"/>
          <w:color w:val="221F20" w:themeColor="text1"/>
          <w:sz w:val="22"/>
          <w:szCs w:val="22"/>
        </w:rPr>
        <w:t xml:space="preserve"> </w:t>
      </w:r>
      <w:r w:rsidR="0096573D" w:rsidRPr="00D96D35">
        <w:rPr>
          <w:rFonts w:asciiTheme="majorHAnsi" w:hAnsiTheme="majorHAnsi" w:cstheme="majorHAnsi"/>
          <w:b/>
          <w:color w:val="221F20" w:themeColor="text1"/>
          <w:sz w:val="22"/>
          <w:szCs w:val="22"/>
        </w:rPr>
        <w:t>declaration identifi</w:t>
      </w:r>
      <w:r w:rsidR="00FE090B" w:rsidRPr="00D96D35">
        <w:rPr>
          <w:rFonts w:asciiTheme="majorHAnsi" w:hAnsiTheme="majorHAnsi" w:cstheme="majorHAnsi"/>
          <w:b/>
          <w:color w:val="221F20" w:themeColor="text1"/>
          <w:sz w:val="22"/>
          <w:szCs w:val="22"/>
        </w:rPr>
        <w:t>er</w:t>
      </w:r>
      <w:r w:rsidR="00D03A6C" w:rsidRPr="00FD0871">
        <w:rPr>
          <w:rFonts w:asciiTheme="majorHAnsi" w:hAnsiTheme="majorHAnsi" w:cstheme="majorHAnsi"/>
          <w:color w:val="221F20" w:themeColor="text1"/>
          <w:sz w:val="22"/>
          <w:szCs w:val="22"/>
        </w:rPr>
        <w:t>.</w:t>
      </w:r>
      <w:r w:rsidR="00D03A6C">
        <w:rPr>
          <w:rFonts w:asciiTheme="majorHAnsi" w:hAnsiTheme="majorHAnsi" w:cstheme="majorHAnsi"/>
          <w:color w:val="221F20" w:themeColor="text1"/>
          <w:sz w:val="22"/>
          <w:szCs w:val="22"/>
        </w:rPr>
        <w:t xml:space="preserve"> </w:t>
      </w:r>
    </w:p>
    <w:p w14:paraId="426B3F3C" w14:textId="4D7ABBCC" w:rsidR="00013157" w:rsidRPr="00C0425B" w:rsidRDefault="002D03F2" w:rsidP="00F730BE">
      <w:pPr>
        <w:numPr>
          <w:ilvl w:val="0"/>
          <w:numId w:val="10"/>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r w:rsidRPr="00C0425B">
        <w:rPr>
          <w:rFonts w:asciiTheme="majorHAnsi" w:hAnsiTheme="majorHAnsi" w:cstheme="majorHAnsi"/>
          <w:color w:val="221F20" w:themeColor="text1"/>
          <w:sz w:val="22"/>
          <w:szCs w:val="22"/>
        </w:rPr>
        <w:t>A</w:t>
      </w:r>
      <w:r w:rsidR="00060B4F">
        <w:rPr>
          <w:rFonts w:asciiTheme="majorHAnsi" w:hAnsiTheme="majorHAnsi" w:cstheme="majorHAnsi"/>
          <w:color w:val="221F20" w:themeColor="text1"/>
          <w:sz w:val="22"/>
          <w:szCs w:val="22"/>
        </w:rPr>
        <w:t>ny a</w:t>
      </w:r>
      <w:r w:rsidR="005C10E5" w:rsidRPr="00C0425B">
        <w:rPr>
          <w:rFonts w:asciiTheme="majorHAnsi" w:hAnsiTheme="majorHAnsi" w:cstheme="majorHAnsi"/>
          <w:color w:val="221F20" w:themeColor="text1"/>
          <w:sz w:val="22"/>
          <w:szCs w:val="22"/>
        </w:rPr>
        <w:t>dditional</w:t>
      </w:r>
      <w:r w:rsidR="00806ED2" w:rsidRPr="00C0425B">
        <w:rPr>
          <w:rFonts w:asciiTheme="majorHAnsi" w:hAnsiTheme="majorHAnsi" w:cstheme="majorHAnsi"/>
          <w:color w:val="221F20" w:themeColor="text1"/>
          <w:sz w:val="22"/>
          <w:szCs w:val="22"/>
        </w:rPr>
        <w:t xml:space="preserve"> </w:t>
      </w:r>
      <w:r w:rsidR="005C10E5" w:rsidRPr="00C0425B">
        <w:rPr>
          <w:rFonts w:asciiTheme="majorHAnsi" w:hAnsiTheme="majorHAnsi" w:cstheme="majorHAnsi"/>
          <w:color w:val="221F20" w:themeColor="text1"/>
          <w:sz w:val="22"/>
          <w:szCs w:val="22"/>
        </w:rPr>
        <w:t>information</w:t>
      </w:r>
      <w:r w:rsidR="002966A2" w:rsidRPr="00C0425B">
        <w:rPr>
          <w:rFonts w:asciiTheme="majorHAnsi" w:hAnsiTheme="majorHAnsi" w:cstheme="majorHAnsi"/>
          <w:color w:val="221F20" w:themeColor="text1"/>
          <w:sz w:val="22"/>
          <w:szCs w:val="22"/>
        </w:rPr>
        <w:t xml:space="preserve"> </w:t>
      </w:r>
      <w:r w:rsidR="00060B4F">
        <w:rPr>
          <w:rFonts w:asciiTheme="majorHAnsi" w:hAnsiTheme="majorHAnsi" w:cstheme="majorHAnsi"/>
          <w:color w:val="221F20" w:themeColor="text1"/>
          <w:sz w:val="22"/>
          <w:szCs w:val="22"/>
        </w:rPr>
        <w:t>required</w:t>
      </w:r>
      <w:r w:rsidR="005C10E5" w:rsidRPr="00C0425B">
        <w:rPr>
          <w:rFonts w:asciiTheme="majorHAnsi" w:hAnsiTheme="majorHAnsi" w:cstheme="majorHAnsi"/>
          <w:color w:val="221F20" w:themeColor="text1"/>
          <w:sz w:val="22"/>
          <w:szCs w:val="22"/>
        </w:rPr>
        <w:t xml:space="preserve"> for the </w:t>
      </w:r>
      <w:r w:rsidR="00A57820" w:rsidRPr="00C0425B">
        <w:rPr>
          <w:rFonts w:asciiTheme="majorHAnsi" w:hAnsiTheme="majorHAnsi" w:cstheme="majorHAnsi"/>
          <w:b/>
          <w:color w:val="221F20" w:themeColor="text1"/>
          <w:sz w:val="22"/>
          <w:szCs w:val="22"/>
        </w:rPr>
        <w:t xml:space="preserve">PEFC </w:t>
      </w:r>
      <w:r w:rsidR="005C10E5" w:rsidRPr="00C0425B">
        <w:rPr>
          <w:rFonts w:asciiTheme="majorHAnsi" w:hAnsiTheme="majorHAnsi" w:cstheme="majorHAnsi"/>
          <w:b/>
          <w:color w:val="221F20" w:themeColor="text1"/>
          <w:sz w:val="22"/>
          <w:szCs w:val="22"/>
        </w:rPr>
        <w:t>customer</w:t>
      </w:r>
      <w:r w:rsidR="005C10E5" w:rsidRPr="00C0425B">
        <w:rPr>
          <w:rFonts w:asciiTheme="majorHAnsi" w:hAnsiTheme="majorHAnsi" w:cstheme="majorHAnsi"/>
          <w:color w:val="221F20" w:themeColor="text1"/>
          <w:sz w:val="22"/>
          <w:szCs w:val="22"/>
        </w:rPr>
        <w:t xml:space="preserve"> to </w:t>
      </w:r>
      <w:r w:rsidR="003F5C7D">
        <w:rPr>
          <w:rFonts w:asciiTheme="majorHAnsi" w:hAnsiTheme="majorHAnsi" w:cstheme="majorHAnsi"/>
          <w:color w:val="221F20" w:themeColor="text1"/>
          <w:sz w:val="22"/>
          <w:szCs w:val="22"/>
        </w:rPr>
        <w:t>implement</w:t>
      </w:r>
      <w:r w:rsidR="003F5C7D" w:rsidRPr="00C0425B">
        <w:rPr>
          <w:rFonts w:asciiTheme="majorHAnsi" w:hAnsiTheme="majorHAnsi" w:cstheme="majorHAnsi"/>
          <w:color w:val="221F20" w:themeColor="text1"/>
          <w:sz w:val="22"/>
          <w:szCs w:val="22"/>
        </w:rPr>
        <w:t xml:space="preserve"> </w:t>
      </w:r>
      <w:r w:rsidR="005C10E5" w:rsidRPr="00C0425B">
        <w:rPr>
          <w:rFonts w:asciiTheme="majorHAnsi" w:hAnsiTheme="majorHAnsi" w:cstheme="majorHAnsi"/>
          <w:color w:val="221F20" w:themeColor="text1"/>
          <w:sz w:val="22"/>
          <w:szCs w:val="22"/>
        </w:rPr>
        <w:t xml:space="preserve">the </w:t>
      </w:r>
      <w:r w:rsidR="005C10E5" w:rsidRPr="00C0425B">
        <w:rPr>
          <w:rFonts w:asciiTheme="majorHAnsi" w:hAnsiTheme="majorHAnsi" w:cstheme="majorHAnsi"/>
          <w:b/>
          <w:color w:val="221F20" w:themeColor="text1"/>
          <w:sz w:val="22"/>
          <w:szCs w:val="22"/>
        </w:rPr>
        <w:t>PEFC EUDR DDS</w:t>
      </w:r>
      <w:r w:rsidR="005C10E5" w:rsidRPr="00C0425B">
        <w:rPr>
          <w:rFonts w:asciiTheme="majorHAnsi" w:hAnsiTheme="majorHAnsi" w:cstheme="majorHAnsi"/>
          <w:color w:val="221F20" w:themeColor="text1"/>
          <w:sz w:val="22"/>
          <w:szCs w:val="22"/>
        </w:rPr>
        <w:t xml:space="preserve">. </w:t>
      </w:r>
    </w:p>
    <w:p w14:paraId="2765BF6F" w14:textId="6936DD8F" w:rsidR="00013157" w:rsidRPr="003A08F4" w:rsidRDefault="005C10E5" w:rsidP="004E2F47">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3A08F4">
        <w:rPr>
          <w:rFonts w:asciiTheme="majorHAnsi" w:hAnsiTheme="majorHAnsi" w:cstheme="majorHAnsi"/>
          <w:i/>
          <w:color w:val="486B45" w:themeColor="accent2"/>
          <w:sz w:val="22"/>
          <w:szCs w:val="22"/>
        </w:rPr>
        <w:t>(Source: EUDR 9</w:t>
      </w:r>
      <w:r w:rsidR="003455C4" w:rsidRPr="003A08F4">
        <w:rPr>
          <w:rFonts w:asciiTheme="majorHAnsi" w:hAnsiTheme="majorHAnsi" w:cstheme="majorHAnsi"/>
          <w:i/>
          <w:color w:val="486B45" w:themeColor="accent2"/>
          <w:sz w:val="22"/>
          <w:szCs w:val="22"/>
        </w:rPr>
        <w:t>.</w:t>
      </w:r>
      <w:r w:rsidRPr="003A08F4">
        <w:rPr>
          <w:rFonts w:asciiTheme="majorHAnsi" w:hAnsiTheme="majorHAnsi" w:cstheme="majorHAnsi"/>
          <w:i/>
          <w:color w:val="486B45" w:themeColor="accent2"/>
          <w:sz w:val="22"/>
          <w:szCs w:val="22"/>
        </w:rPr>
        <w:t>1b)</w:t>
      </w:r>
    </w:p>
    <w:p w14:paraId="056DC89D" w14:textId="77777777" w:rsidR="00013157" w:rsidRPr="00D571C8" w:rsidRDefault="00013157">
      <w:pPr>
        <w:ind w:left="720" w:hanging="720"/>
        <w:rPr>
          <w:rFonts w:asciiTheme="majorHAnsi" w:hAnsiTheme="majorHAnsi" w:cstheme="majorHAnsi"/>
          <w:color w:val="000000"/>
          <w:sz w:val="20"/>
          <w:szCs w:val="20"/>
        </w:rPr>
      </w:pPr>
    </w:p>
    <w:p w14:paraId="5FB5E6DB" w14:textId="77777777" w:rsidR="00013157" w:rsidRPr="00D571C8" w:rsidRDefault="00013157">
      <w:pPr>
        <w:ind w:left="720" w:hanging="720"/>
        <w:rPr>
          <w:rFonts w:asciiTheme="majorHAnsi" w:hAnsiTheme="majorHAnsi" w:cstheme="majorHAnsi"/>
          <w:color w:val="000000"/>
          <w:sz w:val="20"/>
          <w:szCs w:val="20"/>
        </w:rPr>
      </w:pPr>
    </w:p>
    <w:p w14:paraId="29A0B666" w14:textId="1D1C8CCF" w:rsidR="007C1B25" w:rsidRPr="004E2F47" w:rsidRDefault="005C10E5" w:rsidP="004E2F47">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34" w:name="_Toc233366512"/>
      <w:bookmarkStart w:id="35" w:name="_Toc233367411"/>
      <w:bookmarkStart w:id="36" w:name="_Toc235517146"/>
      <w:bookmarkEnd w:id="34"/>
      <w:bookmarkEnd w:id="35"/>
      <w:bookmarkEnd w:id="36"/>
      <w:r w:rsidRPr="00974C10">
        <w:rPr>
          <w:rFonts w:asciiTheme="majorHAnsi" w:hAnsiTheme="majorHAnsi" w:cstheme="majorHAnsi"/>
          <w:color w:val="486B45" w:themeColor="accent2"/>
          <w:sz w:val="36"/>
          <w:szCs w:val="36"/>
        </w:rPr>
        <w:br w:type="page"/>
      </w:r>
      <w:bookmarkStart w:id="37" w:name="_Toc235798209"/>
      <w:r w:rsidRPr="004E2F47">
        <w:rPr>
          <w:rFonts w:asciiTheme="majorHAnsi" w:hAnsiTheme="majorHAnsi" w:cstheme="majorHAnsi"/>
          <w:b/>
          <w:bCs/>
          <w:color w:val="486B45" w:themeColor="accent2"/>
        </w:rPr>
        <w:lastRenderedPageBreak/>
        <w:t>Collection of information</w:t>
      </w:r>
      <w:bookmarkEnd w:id="37"/>
    </w:p>
    <w:p w14:paraId="267AACF5" w14:textId="542EC6B1" w:rsidR="006937B5" w:rsidRPr="00D96D35" w:rsidRDefault="007C1B25" w:rsidP="00D96D35">
      <w:pPr>
        <w:pStyle w:val="Heading2"/>
        <w:spacing w:before="0" w:after="120" w:line="276" w:lineRule="auto"/>
        <w:ind w:left="851" w:hanging="851"/>
        <w:rPr>
          <w:rFonts w:asciiTheme="majorHAnsi" w:hAnsiTheme="majorHAnsi" w:cstheme="majorHAnsi"/>
          <w:color w:val="221F20" w:themeColor="text1"/>
          <w:sz w:val="22"/>
          <w:szCs w:val="22"/>
        </w:rPr>
      </w:pPr>
      <w:bookmarkStart w:id="38" w:name="_2bn6wsx" w:colFirst="0" w:colLast="0"/>
      <w:bookmarkStart w:id="39" w:name="_Toc235798210"/>
      <w:bookmarkEnd w:id="38"/>
      <w:r w:rsidRPr="004E2F47">
        <w:rPr>
          <w:rFonts w:asciiTheme="majorHAnsi" w:hAnsiTheme="majorHAnsi" w:cstheme="majorHAnsi"/>
          <w:b/>
          <w:bCs/>
          <w:color w:val="221F20" w:themeColor="text1"/>
          <w:sz w:val="24"/>
          <w:szCs w:val="24"/>
        </w:rPr>
        <w:t>5.1</w:t>
      </w:r>
      <w:r w:rsidRPr="00974C10">
        <w:rPr>
          <w:rFonts w:asciiTheme="majorHAnsi" w:eastAsia="@___WRD_EMBED_SUB_1341" w:hAnsiTheme="majorHAnsi" w:cstheme="majorHAnsi"/>
          <w:b/>
          <w:color w:val="221F20" w:themeColor="text1"/>
          <w:sz w:val="24"/>
          <w:szCs w:val="24"/>
        </w:rPr>
        <w:tab/>
      </w:r>
      <w:r w:rsidR="005C10E5" w:rsidRPr="004E2F47">
        <w:rPr>
          <w:rFonts w:asciiTheme="majorHAnsi" w:hAnsiTheme="majorHAnsi" w:cstheme="majorHAnsi"/>
          <w:b/>
          <w:bCs/>
          <w:color w:val="221F20" w:themeColor="text1"/>
          <w:sz w:val="24"/>
          <w:szCs w:val="24"/>
        </w:rPr>
        <w:t>General</w:t>
      </w:r>
      <w:bookmarkEnd w:id="39"/>
      <w:r w:rsidR="005C10E5" w:rsidRPr="004E2F47">
        <w:rPr>
          <w:rFonts w:asciiTheme="majorHAnsi" w:hAnsiTheme="majorHAnsi" w:cstheme="majorHAnsi"/>
          <w:b/>
          <w:bCs/>
          <w:color w:val="221F20" w:themeColor="text1"/>
          <w:sz w:val="24"/>
          <w:szCs w:val="24"/>
        </w:rPr>
        <w:t xml:space="preserve"> </w:t>
      </w:r>
      <w:bookmarkStart w:id="40" w:name="_qsh70q" w:colFirst="0" w:colLast="0"/>
      <w:bookmarkEnd w:id="40"/>
    </w:p>
    <w:p w14:paraId="3317F0A8" w14:textId="6C4D01C2" w:rsidR="00EA31A5" w:rsidRPr="00D96D35" w:rsidRDefault="00755B34" w:rsidP="00D96D35">
      <w:pPr>
        <w:tabs>
          <w:tab w:val="left" w:pos="851"/>
        </w:tabs>
        <w:spacing w:after="120" w:line="276" w:lineRule="auto"/>
        <w:ind w:left="851" w:hanging="851"/>
        <w:rPr>
          <w:rFonts w:asciiTheme="majorHAnsi" w:hAnsiTheme="majorHAnsi" w:cstheme="majorHAnsi"/>
          <w:color w:val="221F20" w:themeColor="text1"/>
          <w:sz w:val="22"/>
          <w:szCs w:val="22"/>
        </w:rPr>
      </w:pPr>
      <w:bookmarkStart w:id="41" w:name="_3as4poj" w:colFirst="0" w:colLast="0"/>
      <w:bookmarkStart w:id="42" w:name="_1pxezwc" w:colFirst="0" w:colLast="0"/>
      <w:bookmarkStart w:id="43" w:name="_49x2ik5" w:colFirst="0" w:colLast="0"/>
      <w:bookmarkEnd w:id="41"/>
      <w:bookmarkEnd w:id="42"/>
      <w:bookmarkEnd w:id="43"/>
      <w:r w:rsidRPr="004E2F47">
        <w:rPr>
          <w:rFonts w:asciiTheme="majorHAnsi" w:hAnsiTheme="majorHAnsi" w:cstheme="majorHAnsi"/>
          <w:b/>
          <w:color w:val="221F20" w:themeColor="text1"/>
          <w:sz w:val="22"/>
          <w:szCs w:val="22"/>
        </w:rPr>
        <w:t>5.1.</w:t>
      </w:r>
      <w:r w:rsidR="00F10D34" w:rsidRPr="004E2F47">
        <w:rPr>
          <w:rFonts w:asciiTheme="majorHAnsi" w:hAnsiTheme="majorHAnsi" w:cstheme="majorHAnsi"/>
          <w:b/>
          <w:color w:val="221F20" w:themeColor="text1"/>
          <w:sz w:val="22"/>
          <w:szCs w:val="22"/>
        </w:rPr>
        <w:t>1</w:t>
      </w:r>
      <w:r w:rsidRPr="00974C10">
        <w:rPr>
          <w:rFonts w:asciiTheme="majorHAnsi" w:eastAsia="Symbol" w:hAnsiTheme="majorHAnsi" w:cstheme="majorHAnsi"/>
          <w:color w:val="221F20" w:themeColor="text1"/>
          <w:sz w:val="22"/>
          <w:szCs w:val="22"/>
        </w:rPr>
        <w:tab/>
      </w:r>
      <w:r w:rsidR="005C10E5" w:rsidRPr="00974C10">
        <w:rPr>
          <w:rFonts w:asciiTheme="majorHAnsi" w:eastAsia="Symbol" w:hAnsiTheme="majorHAnsi" w:cstheme="majorHAnsi"/>
          <w:color w:val="221F20" w:themeColor="text1"/>
          <w:sz w:val="22"/>
          <w:szCs w:val="22"/>
        </w:rPr>
        <w:t>For</w:t>
      </w:r>
      <w:r w:rsidR="008D5EDD" w:rsidRPr="00974C10">
        <w:rPr>
          <w:rFonts w:asciiTheme="majorHAnsi" w:eastAsia="Symbol" w:hAnsiTheme="majorHAnsi" w:cstheme="majorHAnsi"/>
          <w:color w:val="221F20" w:themeColor="text1"/>
          <w:sz w:val="22"/>
          <w:szCs w:val="22"/>
        </w:rPr>
        <w:t xml:space="preserve"> a</w:t>
      </w:r>
      <w:r w:rsidR="005C10E5" w:rsidRPr="00974C10">
        <w:rPr>
          <w:rFonts w:asciiTheme="majorHAnsi" w:eastAsia="Symbol" w:hAnsiTheme="majorHAnsi" w:cstheme="majorHAnsi"/>
          <w:color w:val="221F20" w:themeColor="text1"/>
          <w:sz w:val="22"/>
          <w:szCs w:val="22"/>
        </w:rPr>
        <w:t xml:space="preserve"> </w:t>
      </w:r>
      <w:r w:rsidR="00E0236B" w:rsidRPr="00974C10">
        <w:rPr>
          <w:rFonts w:asciiTheme="majorHAnsi" w:eastAsia="Symbol" w:hAnsiTheme="majorHAnsi" w:cstheme="majorHAnsi"/>
          <w:b/>
          <w:color w:val="221F20" w:themeColor="text1"/>
          <w:sz w:val="22"/>
          <w:szCs w:val="22"/>
        </w:rPr>
        <w:t xml:space="preserve">relevant </w:t>
      </w:r>
      <w:r w:rsidR="005C10E5" w:rsidRPr="00974C10">
        <w:rPr>
          <w:rFonts w:asciiTheme="majorHAnsi" w:eastAsia="Symbol" w:hAnsiTheme="majorHAnsi" w:cstheme="majorHAnsi"/>
          <w:b/>
          <w:color w:val="221F20" w:themeColor="text1"/>
          <w:sz w:val="22"/>
          <w:szCs w:val="22"/>
        </w:rPr>
        <w:t>product</w:t>
      </w:r>
      <w:r w:rsidR="005C10E5" w:rsidRPr="00974C10">
        <w:rPr>
          <w:rFonts w:asciiTheme="majorHAnsi" w:eastAsia="Symbol" w:hAnsiTheme="majorHAnsi" w:cstheme="majorHAnsi"/>
          <w:color w:val="221F20" w:themeColor="text1"/>
          <w:sz w:val="22"/>
          <w:szCs w:val="22"/>
        </w:rPr>
        <w:t xml:space="preserve"> to be classified</w:t>
      </w:r>
      <w:r w:rsidR="005C10E5" w:rsidRPr="00974C10">
        <w:rPr>
          <w:rFonts w:asciiTheme="majorHAnsi" w:eastAsia="Symbol" w:hAnsiTheme="majorHAnsi" w:cstheme="majorHAnsi"/>
          <w:b/>
          <w:color w:val="221F20" w:themeColor="text1"/>
          <w:sz w:val="22"/>
          <w:szCs w:val="22"/>
        </w:rPr>
        <w:t xml:space="preserve"> </w:t>
      </w:r>
      <w:r w:rsidR="005C10E5" w:rsidRPr="00974C10">
        <w:rPr>
          <w:rFonts w:asciiTheme="majorHAnsi" w:eastAsia="Symbol" w:hAnsiTheme="majorHAnsi" w:cstheme="majorHAnsi"/>
          <w:color w:val="221F20" w:themeColor="text1"/>
          <w:sz w:val="22"/>
          <w:szCs w:val="22"/>
        </w:rPr>
        <w:t>as</w:t>
      </w:r>
      <w:r w:rsidR="005C10E5" w:rsidRPr="00974C10">
        <w:rPr>
          <w:rFonts w:asciiTheme="majorHAnsi" w:eastAsia="Symbol" w:hAnsiTheme="majorHAnsi" w:cstheme="majorHAnsi"/>
          <w:b/>
          <w:color w:val="221F20" w:themeColor="text1"/>
          <w:sz w:val="22"/>
          <w:szCs w:val="22"/>
        </w:rPr>
        <w:t xml:space="preserve"> PEFC</w:t>
      </w:r>
      <w:r w:rsidR="00CA14C0" w:rsidRPr="00974C10">
        <w:rPr>
          <w:rFonts w:asciiTheme="majorHAnsi" w:eastAsia="Symbol" w:hAnsiTheme="majorHAnsi" w:cstheme="majorHAnsi"/>
          <w:b/>
          <w:color w:val="221F20" w:themeColor="text1"/>
          <w:sz w:val="22"/>
          <w:szCs w:val="22"/>
        </w:rPr>
        <w:t>-EUDR</w:t>
      </w:r>
      <w:r w:rsidR="005C10E5" w:rsidRPr="00974C10">
        <w:rPr>
          <w:rFonts w:asciiTheme="majorHAnsi" w:eastAsia="Symbol" w:hAnsiTheme="majorHAnsi" w:cstheme="majorHAnsi"/>
          <w:color w:val="221F20" w:themeColor="text1"/>
          <w:sz w:val="22"/>
          <w:szCs w:val="22"/>
        </w:rPr>
        <w:t xml:space="preserve">, </w:t>
      </w:r>
      <w:r w:rsidR="004E7230">
        <w:rPr>
          <w:rFonts w:asciiTheme="majorHAnsi" w:hAnsiTheme="majorHAnsi" w:cstheme="majorHAnsi"/>
          <w:color w:val="221F20" w:themeColor="text1"/>
          <w:sz w:val="22"/>
          <w:szCs w:val="22"/>
        </w:rPr>
        <w:t>an</w:t>
      </w:r>
      <w:r w:rsidR="004E7230" w:rsidRPr="00D96D35">
        <w:rPr>
          <w:rFonts w:asciiTheme="majorHAnsi" w:hAnsiTheme="majorHAnsi" w:cstheme="majorHAnsi"/>
          <w:color w:val="221F20" w:themeColor="text1"/>
          <w:sz w:val="22"/>
          <w:szCs w:val="22"/>
        </w:rPr>
        <w:t xml:space="preserve"> </w:t>
      </w:r>
      <w:r w:rsidR="0035668A" w:rsidRPr="00D96D35">
        <w:rPr>
          <w:rFonts w:asciiTheme="majorHAnsi" w:hAnsiTheme="majorHAnsi" w:cstheme="majorHAnsi"/>
          <w:b/>
          <w:color w:val="221F20" w:themeColor="text1"/>
          <w:sz w:val="22"/>
          <w:szCs w:val="22"/>
        </w:rPr>
        <w:t>organisation</w:t>
      </w:r>
      <w:r w:rsidR="0035668A" w:rsidRPr="00D96D35">
        <w:rPr>
          <w:rFonts w:asciiTheme="majorHAnsi" w:hAnsiTheme="majorHAnsi" w:cstheme="majorHAnsi"/>
          <w:color w:val="221F20" w:themeColor="text1"/>
          <w:sz w:val="22"/>
          <w:szCs w:val="22"/>
        </w:rPr>
        <w:t xml:space="preserve"> defined as</w:t>
      </w:r>
      <w:r w:rsidR="004E7230">
        <w:rPr>
          <w:rFonts w:asciiTheme="majorHAnsi" w:hAnsiTheme="majorHAnsi" w:cstheme="majorHAnsi"/>
          <w:color w:val="221F20" w:themeColor="text1"/>
          <w:sz w:val="22"/>
          <w:szCs w:val="22"/>
        </w:rPr>
        <w:t xml:space="preserve"> an</w:t>
      </w:r>
      <w:r w:rsidR="005C10E5" w:rsidRPr="00D96D35">
        <w:rPr>
          <w:rFonts w:asciiTheme="majorHAnsi" w:hAnsiTheme="majorHAnsi" w:cstheme="majorHAnsi"/>
          <w:color w:val="221F20" w:themeColor="text1"/>
          <w:sz w:val="22"/>
          <w:szCs w:val="22"/>
        </w:rPr>
        <w:t xml:space="preserve"> </w:t>
      </w:r>
      <w:r w:rsidR="00F10D34" w:rsidRPr="00D96D35">
        <w:rPr>
          <w:rFonts w:asciiTheme="majorHAnsi" w:hAnsiTheme="majorHAnsi" w:cstheme="majorHAnsi"/>
          <w:b/>
          <w:color w:val="221F20" w:themeColor="text1"/>
          <w:sz w:val="22"/>
          <w:szCs w:val="22"/>
        </w:rPr>
        <w:t>operator</w:t>
      </w:r>
      <w:r w:rsidR="00E23205" w:rsidRPr="004E2F47">
        <w:rPr>
          <w:rFonts w:asciiTheme="majorHAnsi" w:hAnsiTheme="majorHAnsi" w:cstheme="majorHAnsi"/>
          <w:color w:val="221F20" w:themeColor="text1"/>
          <w:sz w:val="22"/>
          <w:szCs w:val="22"/>
        </w:rPr>
        <w:t xml:space="preserve">, or an </w:t>
      </w:r>
      <w:r w:rsidR="005C10E5" w:rsidRPr="00D96D35" w:rsidDel="00F10D34">
        <w:rPr>
          <w:rFonts w:asciiTheme="majorHAnsi" w:hAnsiTheme="majorHAnsi" w:cstheme="majorHAnsi"/>
          <w:b/>
          <w:color w:val="221F20" w:themeColor="text1"/>
          <w:sz w:val="22"/>
          <w:szCs w:val="22"/>
        </w:rPr>
        <w:t>organisation</w:t>
      </w:r>
      <w:r w:rsidR="00E23205" w:rsidRPr="004E2F47">
        <w:rPr>
          <w:rFonts w:asciiTheme="majorHAnsi" w:hAnsiTheme="majorHAnsi" w:cstheme="majorHAnsi"/>
          <w:color w:val="221F20" w:themeColor="text1"/>
          <w:sz w:val="22"/>
          <w:szCs w:val="22"/>
        </w:rPr>
        <w:t xml:space="preserve"> based outside of the </w:t>
      </w:r>
      <w:r w:rsidR="008045BA">
        <w:rPr>
          <w:rFonts w:asciiTheme="majorHAnsi" w:hAnsiTheme="majorHAnsi" w:cstheme="majorHAnsi"/>
          <w:color w:val="221F20" w:themeColor="text1"/>
          <w:sz w:val="22"/>
          <w:szCs w:val="22"/>
        </w:rPr>
        <w:t>European Union</w:t>
      </w:r>
      <w:r w:rsidR="00E23205" w:rsidRPr="004E2F47">
        <w:rPr>
          <w:rFonts w:asciiTheme="majorHAnsi" w:hAnsiTheme="majorHAnsi" w:cstheme="majorHAnsi"/>
          <w:color w:val="221F20" w:themeColor="text1"/>
          <w:sz w:val="22"/>
          <w:szCs w:val="22"/>
        </w:rPr>
        <w:t xml:space="preserve">, </w:t>
      </w:r>
      <w:r w:rsidR="005C10E5" w:rsidRPr="00974C10">
        <w:rPr>
          <w:rFonts w:asciiTheme="majorHAnsi" w:eastAsia="Symbol" w:hAnsiTheme="majorHAnsi" w:cstheme="majorHAnsi"/>
          <w:color w:val="221F20" w:themeColor="text1"/>
          <w:sz w:val="22"/>
          <w:szCs w:val="22"/>
        </w:rPr>
        <w:t xml:space="preserve">shall obtain from </w:t>
      </w:r>
      <w:r w:rsidR="000E3025" w:rsidRPr="00974C10">
        <w:rPr>
          <w:rFonts w:asciiTheme="majorHAnsi" w:eastAsia="Symbol" w:hAnsiTheme="majorHAnsi" w:cstheme="majorHAnsi"/>
          <w:color w:val="221F20" w:themeColor="text1"/>
          <w:sz w:val="22"/>
          <w:szCs w:val="22"/>
        </w:rPr>
        <w:t>its</w:t>
      </w:r>
      <w:r w:rsidR="005C10E5" w:rsidRPr="00974C10">
        <w:rPr>
          <w:rFonts w:asciiTheme="majorHAnsi" w:eastAsia="Symbol" w:hAnsiTheme="majorHAnsi" w:cstheme="majorHAnsi"/>
          <w:color w:val="221F20" w:themeColor="text1"/>
          <w:sz w:val="22"/>
          <w:szCs w:val="22"/>
        </w:rPr>
        <w:t xml:space="preserve"> supplier</w:t>
      </w:r>
      <w:r w:rsidR="008045BA">
        <w:rPr>
          <w:rFonts w:asciiTheme="majorHAnsi" w:hAnsiTheme="majorHAnsi" w:cstheme="majorHAnsi"/>
          <w:color w:val="221F20" w:themeColor="text1"/>
          <w:sz w:val="22"/>
          <w:szCs w:val="22"/>
        </w:rPr>
        <w:t>,</w:t>
      </w:r>
      <w:r w:rsidR="005C10E5" w:rsidRPr="00974C10">
        <w:rPr>
          <w:rFonts w:asciiTheme="majorHAnsi" w:eastAsia="Symbol" w:hAnsiTheme="majorHAnsi" w:cstheme="majorHAnsi"/>
          <w:color w:val="221F20" w:themeColor="text1"/>
          <w:sz w:val="22"/>
          <w:szCs w:val="22"/>
        </w:rPr>
        <w:t xml:space="preserve"> </w:t>
      </w:r>
      <w:r w:rsidR="00F10D34" w:rsidRPr="00974C10">
        <w:rPr>
          <w:rFonts w:asciiTheme="majorHAnsi" w:eastAsia="Symbol" w:hAnsiTheme="majorHAnsi" w:cstheme="majorHAnsi"/>
          <w:color w:val="221F20" w:themeColor="text1"/>
          <w:sz w:val="22"/>
          <w:szCs w:val="22"/>
        </w:rPr>
        <w:t xml:space="preserve">or hold </w:t>
      </w:r>
      <w:r w:rsidR="008045BA">
        <w:rPr>
          <w:rFonts w:asciiTheme="majorHAnsi" w:hAnsiTheme="majorHAnsi" w:cstheme="majorHAnsi"/>
          <w:color w:val="221F20" w:themeColor="text1"/>
          <w:sz w:val="22"/>
          <w:szCs w:val="22"/>
        </w:rPr>
        <w:t>where it</w:t>
      </w:r>
      <w:r w:rsidR="00F10D34" w:rsidRPr="00974C10">
        <w:rPr>
          <w:rFonts w:asciiTheme="majorHAnsi" w:eastAsia="Symbol" w:hAnsiTheme="majorHAnsi" w:cstheme="majorHAnsi"/>
          <w:color w:val="221F20" w:themeColor="text1"/>
          <w:sz w:val="22"/>
          <w:szCs w:val="22"/>
        </w:rPr>
        <w:t xml:space="preserve"> obtain</w:t>
      </w:r>
      <w:r w:rsidR="008045BA">
        <w:rPr>
          <w:rFonts w:asciiTheme="majorHAnsi" w:hAnsiTheme="majorHAnsi" w:cstheme="majorHAnsi"/>
          <w:color w:val="221F20" w:themeColor="text1"/>
          <w:sz w:val="22"/>
          <w:szCs w:val="22"/>
        </w:rPr>
        <w:t xml:space="preserve">s </w:t>
      </w:r>
      <w:r w:rsidR="00F10D34" w:rsidRPr="00974C10">
        <w:rPr>
          <w:rFonts w:asciiTheme="majorHAnsi" w:eastAsia="Symbol" w:hAnsiTheme="majorHAnsi" w:cstheme="majorHAnsi"/>
          <w:color w:val="221F20" w:themeColor="text1"/>
          <w:sz w:val="22"/>
          <w:szCs w:val="22"/>
        </w:rPr>
        <w:t xml:space="preserve">the </w:t>
      </w:r>
      <w:r w:rsidR="00F10D34" w:rsidRPr="00974C10">
        <w:rPr>
          <w:rFonts w:asciiTheme="majorHAnsi" w:eastAsia="Symbol" w:hAnsiTheme="majorHAnsi" w:cstheme="majorHAnsi"/>
          <w:b/>
          <w:color w:val="221F20" w:themeColor="text1"/>
          <w:sz w:val="22"/>
          <w:szCs w:val="22"/>
        </w:rPr>
        <w:t>relevant product</w:t>
      </w:r>
      <w:r w:rsidR="00F10D34" w:rsidRPr="00974C10">
        <w:rPr>
          <w:rFonts w:asciiTheme="majorHAnsi" w:eastAsia="Symbol" w:hAnsiTheme="majorHAnsi" w:cstheme="majorHAnsi"/>
          <w:color w:val="221F20" w:themeColor="text1"/>
          <w:sz w:val="22"/>
          <w:szCs w:val="22"/>
        </w:rPr>
        <w:t xml:space="preserve"> directly from the forest </w:t>
      </w:r>
      <w:r w:rsidR="005C10E5" w:rsidRPr="00974C10">
        <w:rPr>
          <w:rFonts w:asciiTheme="majorHAnsi" w:eastAsia="Symbol" w:hAnsiTheme="majorHAnsi" w:cstheme="majorHAnsi"/>
          <w:color w:val="221F20" w:themeColor="text1"/>
          <w:sz w:val="22"/>
          <w:szCs w:val="22"/>
        </w:rPr>
        <w:t>and keep records of</w:t>
      </w:r>
      <w:r w:rsidR="001F5D86">
        <w:rPr>
          <w:rFonts w:asciiTheme="majorHAnsi" w:hAnsiTheme="majorHAnsi" w:cstheme="majorHAnsi"/>
          <w:color w:val="221F20" w:themeColor="text1"/>
          <w:sz w:val="22"/>
          <w:szCs w:val="22"/>
        </w:rPr>
        <w:t xml:space="preserve"> the following information</w:t>
      </w:r>
      <w:r w:rsidR="005C10E5" w:rsidRPr="00974C10">
        <w:rPr>
          <w:rFonts w:asciiTheme="majorHAnsi" w:eastAsia="Symbol" w:hAnsiTheme="majorHAnsi" w:cstheme="majorHAnsi"/>
          <w:color w:val="221F20" w:themeColor="text1"/>
          <w:sz w:val="22"/>
          <w:szCs w:val="22"/>
        </w:rPr>
        <w:t xml:space="preserve">: </w:t>
      </w:r>
    </w:p>
    <w:p w14:paraId="3823D116" w14:textId="72148D61"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A</w:t>
      </w:r>
      <w:r w:rsidR="005C10E5" w:rsidRPr="00974C10">
        <w:rPr>
          <w:rFonts w:asciiTheme="majorHAnsi" w:eastAsia="Symbol" w:hAnsiTheme="majorHAnsi" w:cstheme="majorHAnsi"/>
          <w:color w:val="221F20" w:themeColor="text1"/>
          <w:sz w:val="22"/>
          <w:szCs w:val="22"/>
        </w:rPr>
        <w:t xml:space="preserve"> description, including the trade name and type of the </w:t>
      </w:r>
      <w:r w:rsidR="005C10E5" w:rsidRPr="007409DA">
        <w:rPr>
          <w:rFonts w:asciiTheme="majorHAnsi" w:hAnsiTheme="majorHAnsi" w:cstheme="majorHAnsi"/>
          <w:b/>
          <w:color w:val="221F20" w:themeColor="text1"/>
          <w:sz w:val="22"/>
          <w:szCs w:val="22"/>
        </w:rPr>
        <w:t>relevant product</w:t>
      </w:r>
      <w:r w:rsidR="005C10E5" w:rsidRPr="00D96D35">
        <w:rPr>
          <w:rFonts w:asciiTheme="majorHAnsi" w:hAnsiTheme="majorHAnsi" w:cstheme="majorHAnsi"/>
          <w:color w:val="221F20" w:themeColor="text1"/>
          <w:sz w:val="22"/>
          <w:szCs w:val="22"/>
        </w:rPr>
        <w:t xml:space="preserve"> as well as, in the case of </w:t>
      </w:r>
      <w:r w:rsidR="00E03F7C">
        <w:rPr>
          <w:rFonts w:asciiTheme="majorHAnsi" w:hAnsiTheme="majorHAnsi" w:cstheme="majorHAnsi"/>
          <w:color w:val="221F20" w:themeColor="text1"/>
          <w:sz w:val="22"/>
          <w:szCs w:val="22"/>
        </w:rPr>
        <w:t xml:space="preserve">a </w:t>
      </w:r>
      <w:r w:rsidR="005C10E5" w:rsidRPr="00E03F7C">
        <w:rPr>
          <w:rFonts w:asciiTheme="majorHAnsi" w:hAnsiTheme="majorHAnsi" w:cstheme="majorHAnsi"/>
          <w:b/>
          <w:color w:val="221F20" w:themeColor="text1"/>
          <w:sz w:val="22"/>
          <w:szCs w:val="22"/>
        </w:rPr>
        <w:t>relevant product</w:t>
      </w:r>
      <w:r w:rsidR="005C10E5" w:rsidRPr="00D96D35">
        <w:rPr>
          <w:rFonts w:asciiTheme="majorHAnsi" w:hAnsiTheme="majorHAnsi" w:cstheme="majorHAnsi"/>
          <w:color w:val="221F20" w:themeColor="text1"/>
          <w:sz w:val="22"/>
          <w:szCs w:val="22"/>
        </w:rPr>
        <w:t xml:space="preserve"> that contain</w:t>
      </w:r>
      <w:r w:rsidR="00E03F7C">
        <w:rPr>
          <w:rFonts w:asciiTheme="majorHAnsi" w:hAnsiTheme="majorHAnsi" w:cstheme="majorHAnsi"/>
          <w:color w:val="221F20" w:themeColor="text1"/>
          <w:sz w:val="22"/>
          <w:szCs w:val="22"/>
        </w:rPr>
        <w:t>s</w:t>
      </w:r>
      <w:r w:rsidR="005C10E5" w:rsidRPr="00D96D35">
        <w:rPr>
          <w:rFonts w:asciiTheme="majorHAnsi" w:hAnsiTheme="majorHAnsi" w:cstheme="majorHAnsi"/>
          <w:color w:val="221F20" w:themeColor="text1"/>
          <w:sz w:val="22"/>
          <w:szCs w:val="22"/>
        </w:rPr>
        <w:t xml:space="preserve"> or </w:t>
      </w:r>
      <w:r w:rsidR="00E03F7C">
        <w:rPr>
          <w:rFonts w:asciiTheme="majorHAnsi" w:hAnsiTheme="majorHAnsi" w:cstheme="majorHAnsi"/>
          <w:color w:val="221F20" w:themeColor="text1"/>
          <w:sz w:val="22"/>
          <w:szCs w:val="22"/>
        </w:rPr>
        <w:t>has</w:t>
      </w:r>
      <w:r w:rsidR="00E03F7C" w:rsidRPr="00D96D35">
        <w:rPr>
          <w:rFonts w:asciiTheme="majorHAnsi" w:hAnsiTheme="majorHAnsi" w:cstheme="majorHAnsi"/>
          <w:color w:val="221F20" w:themeColor="text1"/>
          <w:sz w:val="22"/>
          <w:szCs w:val="22"/>
        </w:rPr>
        <w:t xml:space="preserve"> </w:t>
      </w:r>
      <w:r w:rsidR="005C10E5" w:rsidRPr="00D96D35">
        <w:rPr>
          <w:rFonts w:asciiTheme="majorHAnsi" w:hAnsiTheme="majorHAnsi" w:cstheme="majorHAnsi"/>
          <w:color w:val="221F20" w:themeColor="text1"/>
          <w:sz w:val="22"/>
          <w:szCs w:val="22"/>
        </w:rPr>
        <w:t xml:space="preserve">been made using wood, the common name of the species and </w:t>
      </w:r>
      <w:r w:rsidR="00F243F5">
        <w:rPr>
          <w:rFonts w:asciiTheme="majorHAnsi" w:hAnsiTheme="majorHAnsi" w:cstheme="majorHAnsi"/>
          <w:color w:val="221F20" w:themeColor="text1"/>
          <w:sz w:val="22"/>
          <w:szCs w:val="22"/>
        </w:rPr>
        <w:t>its</w:t>
      </w:r>
      <w:r w:rsidR="00F243F5" w:rsidRPr="00D96D35">
        <w:rPr>
          <w:rFonts w:asciiTheme="majorHAnsi" w:hAnsiTheme="majorHAnsi" w:cstheme="majorHAnsi"/>
          <w:color w:val="221F20" w:themeColor="text1"/>
          <w:sz w:val="22"/>
          <w:szCs w:val="22"/>
        </w:rPr>
        <w:t xml:space="preserve"> </w:t>
      </w:r>
      <w:r w:rsidR="005C10E5" w:rsidRPr="00D96D35">
        <w:rPr>
          <w:rFonts w:asciiTheme="majorHAnsi" w:hAnsiTheme="majorHAnsi" w:cstheme="majorHAnsi"/>
          <w:color w:val="221F20" w:themeColor="text1"/>
          <w:sz w:val="22"/>
          <w:szCs w:val="22"/>
        </w:rPr>
        <w:t>full scientific name</w:t>
      </w:r>
      <w:r w:rsidR="0037682A" w:rsidRPr="00D96D35">
        <w:rPr>
          <w:rFonts w:asciiTheme="majorHAnsi" w:hAnsiTheme="majorHAnsi" w:cstheme="majorHAnsi"/>
          <w:color w:val="221F20" w:themeColor="text1"/>
          <w:sz w:val="22"/>
          <w:szCs w:val="22"/>
        </w:rPr>
        <w:t>. T</w:t>
      </w:r>
      <w:r w:rsidR="005C10E5" w:rsidRPr="00D96D35">
        <w:rPr>
          <w:rFonts w:asciiTheme="majorHAnsi" w:hAnsiTheme="majorHAnsi" w:cstheme="majorHAnsi"/>
          <w:color w:val="221F20" w:themeColor="text1"/>
          <w:sz w:val="22"/>
          <w:szCs w:val="22"/>
        </w:rPr>
        <w:t xml:space="preserve">he product description shall include the list of relevant commodities or relevant products contained therein or used to make </w:t>
      </w:r>
      <w:r w:rsidR="000676F3">
        <w:rPr>
          <w:rFonts w:asciiTheme="majorHAnsi" w:hAnsiTheme="majorHAnsi" w:cstheme="majorHAnsi"/>
          <w:color w:val="221F20" w:themeColor="text1"/>
          <w:sz w:val="22"/>
          <w:szCs w:val="22"/>
        </w:rPr>
        <w:t>the</w:t>
      </w:r>
      <w:r w:rsidR="000676F3" w:rsidRPr="00D96D35">
        <w:rPr>
          <w:rFonts w:asciiTheme="majorHAnsi" w:hAnsiTheme="majorHAnsi" w:cstheme="majorHAnsi"/>
          <w:color w:val="221F20" w:themeColor="text1"/>
          <w:sz w:val="22"/>
          <w:szCs w:val="22"/>
        </w:rPr>
        <w:t xml:space="preserve"> </w:t>
      </w:r>
      <w:r w:rsidR="005C10E5" w:rsidRPr="00D96D35">
        <w:rPr>
          <w:rFonts w:asciiTheme="majorHAnsi" w:hAnsiTheme="majorHAnsi" w:cstheme="majorHAnsi"/>
          <w:color w:val="221F20" w:themeColor="text1"/>
          <w:sz w:val="22"/>
          <w:szCs w:val="22"/>
        </w:rPr>
        <w:t>product.</w:t>
      </w:r>
    </w:p>
    <w:p w14:paraId="6514D5FB" w14:textId="47F894BB" w:rsidR="00011761" w:rsidRPr="004E2F47" w:rsidRDefault="005C10E5" w:rsidP="004E2F47">
      <w:pPr>
        <w:pBdr>
          <w:top w:val="nil"/>
          <w:left w:val="nil"/>
          <w:bottom w:val="nil"/>
          <w:right w:val="nil"/>
          <w:between w:val="nil"/>
        </w:pBdr>
        <w:spacing w:after="120" w:line="276" w:lineRule="auto"/>
        <w:ind w:left="851"/>
        <w:rPr>
          <w:rFonts w:asciiTheme="majorHAnsi" w:hAnsiTheme="majorHAnsi" w:cstheme="majorHAnsi"/>
          <w:color w:val="486B45" w:themeColor="accent2"/>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bCs/>
          <w:i/>
          <w:color w:val="486B45" w:themeColor="accent2"/>
          <w:sz w:val="22"/>
          <w:szCs w:val="22"/>
        </w:rPr>
        <w:t>1</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a</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w:t>
      </w:r>
    </w:p>
    <w:p w14:paraId="31B505B0" w14:textId="1980A539"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FF2B5E" w:rsidRPr="004E2F47">
        <w:rPr>
          <w:rFonts w:asciiTheme="majorHAnsi" w:hAnsiTheme="majorHAnsi" w:cstheme="majorHAnsi"/>
          <w:color w:val="221F20" w:themeColor="text1"/>
          <w:sz w:val="22"/>
          <w:szCs w:val="22"/>
        </w:rPr>
        <w:t>he</w:t>
      </w:r>
      <w:r w:rsidR="00FF2B5E" w:rsidRPr="004E2F47">
        <w:rPr>
          <w:rFonts w:asciiTheme="majorHAnsi" w:hAnsiTheme="majorHAnsi" w:cstheme="majorHAnsi"/>
          <w:b/>
          <w:color w:val="221F20" w:themeColor="text1"/>
          <w:sz w:val="22"/>
          <w:szCs w:val="22"/>
        </w:rPr>
        <w:t xml:space="preserve"> c</w:t>
      </w:r>
      <w:r w:rsidR="005C10E5" w:rsidRPr="004E2F47">
        <w:rPr>
          <w:rFonts w:asciiTheme="majorHAnsi" w:hAnsiTheme="majorHAnsi" w:cstheme="majorHAnsi"/>
          <w:b/>
          <w:color w:val="221F20" w:themeColor="text1"/>
          <w:sz w:val="22"/>
          <w:szCs w:val="22"/>
        </w:rPr>
        <w:t xml:space="preserve">ountry of </w:t>
      </w:r>
      <w:r w:rsidR="008860E1" w:rsidRPr="004E2F47">
        <w:rPr>
          <w:rFonts w:asciiTheme="majorHAnsi" w:hAnsiTheme="majorHAnsi" w:cstheme="majorHAnsi"/>
          <w:b/>
          <w:color w:val="221F20" w:themeColor="text1"/>
          <w:sz w:val="22"/>
          <w:szCs w:val="22"/>
        </w:rPr>
        <w:t>production</w:t>
      </w:r>
      <w:r w:rsidR="005C10E5" w:rsidRPr="004E2F47">
        <w:rPr>
          <w:rFonts w:asciiTheme="majorHAnsi" w:hAnsiTheme="majorHAnsi" w:cstheme="majorHAnsi"/>
          <w:color w:val="221F20" w:themeColor="text1"/>
          <w:sz w:val="22"/>
          <w:szCs w:val="22"/>
        </w:rPr>
        <w:t xml:space="preserve"> of</w:t>
      </w:r>
      <w:r w:rsidR="00FF2B5E" w:rsidRPr="004E2F47">
        <w:rPr>
          <w:rFonts w:asciiTheme="majorHAnsi" w:hAnsiTheme="majorHAnsi" w:cstheme="majorHAnsi"/>
          <w:color w:val="221F20" w:themeColor="text1"/>
          <w:sz w:val="22"/>
          <w:szCs w:val="22"/>
        </w:rPr>
        <w:t xml:space="preserve"> the</w:t>
      </w:r>
      <w:r w:rsidR="005C10E5" w:rsidRPr="004E2F47">
        <w:rPr>
          <w:rFonts w:asciiTheme="majorHAnsi" w:hAnsiTheme="majorHAnsi" w:cstheme="majorHAnsi"/>
          <w:color w:val="221F20" w:themeColor="text1"/>
          <w:sz w:val="22"/>
          <w:szCs w:val="22"/>
        </w:rPr>
        <w:t xml:space="preserve"> </w:t>
      </w:r>
      <w:r w:rsidR="008860E1" w:rsidRPr="004E2F47">
        <w:rPr>
          <w:rFonts w:asciiTheme="majorHAnsi" w:hAnsiTheme="majorHAnsi" w:cstheme="majorHAnsi"/>
          <w:b/>
          <w:color w:val="221F20" w:themeColor="text1"/>
          <w:sz w:val="22"/>
          <w:szCs w:val="22"/>
        </w:rPr>
        <w:t xml:space="preserve">relevant </w:t>
      </w:r>
      <w:r w:rsidR="005C10E5" w:rsidRPr="004E2F47">
        <w:rPr>
          <w:rFonts w:asciiTheme="majorHAnsi" w:hAnsiTheme="majorHAnsi" w:cstheme="majorHAnsi"/>
          <w:b/>
          <w:color w:val="221F20" w:themeColor="text1"/>
          <w:sz w:val="22"/>
          <w:szCs w:val="22"/>
        </w:rPr>
        <w:t>product</w:t>
      </w:r>
      <w:r w:rsidR="005C10E5" w:rsidRPr="004E2F47">
        <w:rPr>
          <w:rFonts w:asciiTheme="majorHAnsi" w:hAnsiTheme="majorHAnsi" w:cstheme="majorHAnsi"/>
          <w:color w:val="221F20" w:themeColor="text1"/>
          <w:sz w:val="22"/>
          <w:szCs w:val="22"/>
        </w:rPr>
        <w:t xml:space="preserve"> and where applicable, </w:t>
      </w:r>
      <w:r w:rsidR="00463EAA">
        <w:rPr>
          <w:rFonts w:asciiTheme="majorHAnsi" w:hAnsiTheme="majorHAnsi" w:cstheme="majorHAnsi"/>
          <w:color w:val="221F20" w:themeColor="text1"/>
          <w:sz w:val="22"/>
          <w:szCs w:val="22"/>
        </w:rPr>
        <w:t xml:space="preserve">the </w:t>
      </w:r>
      <w:r w:rsidR="005C10E5" w:rsidRPr="004E2F47">
        <w:rPr>
          <w:rFonts w:asciiTheme="majorHAnsi" w:hAnsiTheme="majorHAnsi" w:cstheme="majorHAnsi"/>
          <w:color w:val="221F20" w:themeColor="text1"/>
          <w:sz w:val="22"/>
          <w:szCs w:val="22"/>
        </w:rPr>
        <w:t>parts thereof</w:t>
      </w:r>
      <w:r>
        <w:rPr>
          <w:rFonts w:asciiTheme="majorHAnsi" w:hAnsiTheme="majorHAnsi" w:cstheme="majorHAnsi"/>
          <w:color w:val="221F20" w:themeColor="text1"/>
          <w:sz w:val="22"/>
          <w:szCs w:val="22"/>
        </w:rPr>
        <w:t>.</w:t>
      </w:r>
    </w:p>
    <w:p w14:paraId="08A7FA72" w14:textId="4BFB8FDF" w:rsidR="00013157" w:rsidRPr="00F730BE" w:rsidRDefault="005C10E5" w:rsidP="004E2F47">
      <w:pPr>
        <w:pBdr>
          <w:top w:val="nil"/>
          <w:left w:val="nil"/>
          <w:bottom w:val="nil"/>
          <w:right w:val="nil"/>
          <w:between w:val="nil"/>
        </w:pBdr>
        <w:tabs>
          <w:tab w:val="left" w:pos="851"/>
        </w:tabs>
        <w:spacing w:after="120" w:line="276" w:lineRule="auto"/>
        <w:ind w:left="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i/>
          <w:color w:val="486B45" w:themeColor="accent2"/>
          <w:sz w:val="22"/>
          <w:szCs w:val="22"/>
        </w:rPr>
        <w:t>1</w:t>
      </w:r>
      <w:r w:rsidR="0006204A">
        <w:rPr>
          <w:rFonts w:asciiTheme="majorHAnsi" w:hAnsiTheme="majorHAnsi" w:cstheme="majorHAnsi"/>
          <w:bCs/>
          <w:i/>
          <w:color w:val="486B45" w:themeColor="accent2"/>
          <w:sz w:val="22"/>
          <w:szCs w:val="22"/>
        </w:rPr>
        <w:t>©</w:t>
      </w:r>
      <w:r w:rsidR="008E48FF" w:rsidRPr="00F730BE">
        <w:rPr>
          <w:rFonts w:asciiTheme="majorHAnsi" w:hAnsiTheme="majorHAnsi" w:cstheme="majorHAnsi"/>
          <w:bCs/>
          <w:i/>
          <w:color w:val="486B45" w:themeColor="accent2"/>
          <w:sz w:val="22"/>
          <w:szCs w:val="22"/>
        </w:rPr>
        <w:t>,</w:t>
      </w:r>
      <w:r w:rsidR="008E48FF" w:rsidRPr="00F730BE">
        <w:rPr>
          <w:rFonts w:asciiTheme="majorHAnsi" w:hAnsiTheme="majorHAnsi" w:cstheme="majorHAnsi"/>
          <w:i/>
          <w:color w:val="486B45" w:themeColor="accent2"/>
          <w:sz w:val="22"/>
          <w:szCs w:val="22"/>
        </w:rPr>
        <w:t xml:space="preserve"> EUDR 2.14</w:t>
      </w:r>
      <w:r w:rsidR="00783AFE" w:rsidRPr="00F730BE">
        <w:rPr>
          <w:rFonts w:asciiTheme="majorHAnsi" w:hAnsiTheme="majorHAnsi" w:cstheme="majorHAnsi"/>
          <w:i/>
          <w:color w:val="486B45" w:themeColor="accent2"/>
          <w:sz w:val="22"/>
          <w:szCs w:val="22"/>
        </w:rPr>
        <w:t>)</w:t>
      </w:r>
    </w:p>
    <w:p w14:paraId="042B122F" w14:textId="612524AD" w:rsidR="00DA30BC" w:rsidRPr="004E2F47" w:rsidRDefault="00DA30BC" w:rsidP="00DA30BC">
      <w:pPr>
        <w:widowControl w:val="0"/>
        <w:pBdr>
          <w:top w:val="nil"/>
          <w:left w:val="nil"/>
          <w:bottom w:val="nil"/>
          <w:right w:val="nil"/>
          <w:between w:val="nil"/>
        </w:pBdr>
        <w:tabs>
          <w:tab w:val="left" w:pos="0"/>
        </w:tabs>
        <w:spacing w:after="120" w:line="276" w:lineRule="auto"/>
        <w:rPr>
          <w:rFonts w:asciiTheme="majorHAnsi" w:hAnsiTheme="majorHAnsi" w:cstheme="majorHAnsi"/>
          <w:b/>
          <w:i/>
          <w:color w:val="221F20" w:themeColor="text1"/>
          <w:sz w:val="22"/>
          <w:szCs w:val="22"/>
        </w:rPr>
      </w:pPr>
      <w:r w:rsidRPr="004E2F47">
        <w:rPr>
          <w:rFonts w:asciiTheme="majorHAnsi" w:hAnsiTheme="majorHAnsi" w:cstheme="majorHAnsi"/>
          <w:b/>
          <w:color w:val="486B45" w:themeColor="accent2"/>
          <w:sz w:val="22"/>
          <w:szCs w:val="22"/>
        </w:rPr>
        <w:t>Note:</w:t>
      </w:r>
      <w:r w:rsidRPr="004E2F47">
        <w:rPr>
          <w:rFonts w:asciiTheme="majorHAnsi" w:hAnsiTheme="majorHAnsi" w:cstheme="majorHAnsi"/>
          <w:b/>
          <w:i/>
          <w:color w:val="221F20" w:themeColor="text1"/>
          <w:sz w:val="22"/>
          <w:szCs w:val="22"/>
        </w:rPr>
        <w:t xml:space="preserve"> </w:t>
      </w:r>
      <w:r w:rsidRPr="004E2F47">
        <w:rPr>
          <w:rFonts w:asciiTheme="majorHAnsi" w:hAnsiTheme="majorHAnsi" w:cstheme="majorHAnsi"/>
          <w:color w:val="221F20" w:themeColor="text1"/>
          <w:sz w:val="22"/>
          <w:szCs w:val="22"/>
        </w:rPr>
        <w:t xml:space="preserve">In the context of this standard, the </w:t>
      </w:r>
      <w:r w:rsidRPr="004E2F47">
        <w:rPr>
          <w:rFonts w:asciiTheme="majorHAnsi" w:hAnsiTheme="majorHAnsi" w:cstheme="majorHAnsi"/>
          <w:b/>
          <w:color w:val="221F20" w:themeColor="text1"/>
          <w:sz w:val="22"/>
          <w:szCs w:val="22"/>
        </w:rPr>
        <w:t>country of production</w:t>
      </w:r>
      <w:r w:rsidRPr="004E2F47">
        <w:rPr>
          <w:rFonts w:asciiTheme="majorHAnsi" w:hAnsiTheme="majorHAnsi" w:cstheme="majorHAnsi"/>
          <w:color w:val="221F20" w:themeColor="text1"/>
          <w:sz w:val="22"/>
          <w:szCs w:val="22"/>
        </w:rPr>
        <w:t xml:space="preserve"> means the country of harvesting.</w:t>
      </w:r>
      <w:r w:rsidRPr="004E2F47">
        <w:rPr>
          <w:rFonts w:asciiTheme="majorHAnsi" w:hAnsiTheme="majorHAnsi" w:cstheme="majorHAnsi"/>
          <w:b/>
          <w:i/>
          <w:color w:val="221F20" w:themeColor="text1"/>
          <w:sz w:val="22"/>
          <w:szCs w:val="22"/>
        </w:rPr>
        <w:t xml:space="preserve"> </w:t>
      </w:r>
    </w:p>
    <w:p w14:paraId="2AFA786A" w14:textId="651DE35F" w:rsidR="00823BDA"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226D2A" w:rsidRPr="004E2F47">
        <w:rPr>
          <w:rFonts w:asciiTheme="majorHAnsi" w:hAnsiTheme="majorHAnsi" w:cstheme="majorHAnsi"/>
          <w:color w:val="221F20" w:themeColor="text1"/>
          <w:sz w:val="22"/>
          <w:szCs w:val="22"/>
        </w:rPr>
        <w:t>he</w:t>
      </w:r>
      <w:r w:rsidR="00226D2A" w:rsidRPr="004E2F47">
        <w:rPr>
          <w:rFonts w:asciiTheme="majorHAnsi" w:hAnsiTheme="majorHAnsi" w:cstheme="majorHAnsi"/>
          <w:b/>
          <w:color w:val="221F20" w:themeColor="text1"/>
          <w:sz w:val="22"/>
          <w:szCs w:val="22"/>
        </w:rPr>
        <w:t xml:space="preserve"> g</w:t>
      </w:r>
      <w:r w:rsidR="005C10E5" w:rsidRPr="004E2F47">
        <w:rPr>
          <w:rFonts w:asciiTheme="majorHAnsi" w:hAnsiTheme="majorHAnsi" w:cstheme="majorHAnsi"/>
          <w:b/>
          <w:color w:val="221F20" w:themeColor="text1"/>
          <w:sz w:val="22"/>
          <w:szCs w:val="22"/>
        </w:rPr>
        <w:t>eolocation</w:t>
      </w:r>
      <w:r w:rsidR="00453601" w:rsidRPr="004E2F47">
        <w:rPr>
          <w:rFonts w:asciiTheme="majorHAnsi" w:hAnsiTheme="majorHAnsi" w:cstheme="majorHAnsi"/>
          <w:color w:val="221F20" w:themeColor="text1"/>
          <w:sz w:val="22"/>
          <w:szCs w:val="22"/>
        </w:rPr>
        <w:t xml:space="preserve"> </w:t>
      </w:r>
      <w:r w:rsidR="005C10E5" w:rsidRPr="004E2F47">
        <w:rPr>
          <w:rFonts w:asciiTheme="majorHAnsi" w:hAnsiTheme="majorHAnsi" w:cstheme="majorHAnsi"/>
          <w:color w:val="221F20" w:themeColor="text1"/>
          <w:sz w:val="22"/>
          <w:szCs w:val="22"/>
        </w:rPr>
        <w:t>of all</w:t>
      </w:r>
      <w:r w:rsidR="00226D2A" w:rsidRPr="004E2F47">
        <w:rPr>
          <w:rFonts w:asciiTheme="majorHAnsi" w:hAnsiTheme="majorHAnsi" w:cstheme="majorHAnsi"/>
          <w:color w:val="221F20" w:themeColor="text1"/>
          <w:sz w:val="22"/>
          <w:szCs w:val="22"/>
        </w:rPr>
        <w:t xml:space="preserve"> the</w:t>
      </w:r>
      <w:r w:rsidR="005C10E5" w:rsidRPr="004E2F47">
        <w:rPr>
          <w:rFonts w:asciiTheme="majorHAnsi" w:hAnsiTheme="majorHAnsi" w:cstheme="majorHAnsi"/>
          <w:color w:val="221F20" w:themeColor="text1"/>
          <w:sz w:val="22"/>
          <w:szCs w:val="22"/>
        </w:rPr>
        <w:t xml:space="preserve"> </w:t>
      </w:r>
      <w:r w:rsidR="005C10E5" w:rsidRPr="004E2F47">
        <w:rPr>
          <w:rFonts w:asciiTheme="majorHAnsi" w:hAnsiTheme="majorHAnsi" w:cstheme="majorHAnsi"/>
          <w:b/>
          <w:color w:val="221F20" w:themeColor="text1"/>
          <w:sz w:val="22"/>
          <w:szCs w:val="22"/>
        </w:rPr>
        <w:t>plots of land</w:t>
      </w:r>
      <w:r w:rsidR="005C10E5" w:rsidRPr="004E2F47">
        <w:rPr>
          <w:rFonts w:asciiTheme="majorHAnsi" w:hAnsiTheme="majorHAnsi" w:cstheme="majorHAnsi"/>
          <w:color w:val="221F20" w:themeColor="text1"/>
          <w:sz w:val="22"/>
          <w:szCs w:val="22"/>
        </w:rPr>
        <w:t xml:space="preserve"> where the </w:t>
      </w:r>
      <w:r w:rsidR="00514AC1" w:rsidRPr="004E2F47">
        <w:rPr>
          <w:rFonts w:asciiTheme="majorHAnsi" w:hAnsiTheme="majorHAnsi" w:cstheme="majorHAnsi"/>
          <w:b/>
          <w:color w:val="221F20" w:themeColor="text1"/>
          <w:sz w:val="22"/>
          <w:szCs w:val="22"/>
        </w:rPr>
        <w:t xml:space="preserve">relevant </w:t>
      </w:r>
      <w:r w:rsidR="005C10E5" w:rsidRPr="004E2F47">
        <w:rPr>
          <w:rFonts w:asciiTheme="majorHAnsi" w:hAnsiTheme="majorHAnsi" w:cstheme="majorHAnsi"/>
          <w:b/>
          <w:color w:val="221F20" w:themeColor="text1"/>
          <w:sz w:val="22"/>
          <w:szCs w:val="22"/>
        </w:rPr>
        <w:t>product</w:t>
      </w:r>
      <w:r w:rsidR="005C10E5" w:rsidRPr="004E2F47">
        <w:rPr>
          <w:rFonts w:asciiTheme="majorHAnsi" w:hAnsiTheme="majorHAnsi" w:cstheme="majorHAnsi"/>
          <w:color w:val="221F20" w:themeColor="text1"/>
          <w:sz w:val="22"/>
          <w:szCs w:val="22"/>
        </w:rPr>
        <w:t xml:space="preserve"> w</w:t>
      </w:r>
      <w:r w:rsidR="00463EAA">
        <w:rPr>
          <w:rFonts w:asciiTheme="majorHAnsi" w:hAnsiTheme="majorHAnsi" w:cstheme="majorHAnsi"/>
          <w:color w:val="221F20" w:themeColor="text1"/>
          <w:sz w:val="22"/>
          <w:szCs w:val="22"/>
        </w:rPr>
        <w:t>as</w:t>
      </w:r>
      <w:r w:rsidR="005C10E5" w:rsidRPr="004E2F47">
        <w:rPr>
          <w:rFonts w:asciiTheme="majorHAnsi" w:hAnsiTheme="majorHAnsi" w:cstheme="majorHAnsi"/>
          <w:color w:val="221F20" w:themeColor="text1"/>
          <w:sz w:val="22"/>
          <w:szCs w:val="22"/>
        </w:rPr>
        <w:t xml:space="preserve"> </w:t>
      </w:r>
      <w:r w:rsidR="00514AC1" w:rsidRPr="004E2F47">
        <w:rPr>
          <w:rFonts w:asciiTheme="majorHAnsi" w:hAnsiTheme="majorHAnsi" w:cstheme="majorHAnsi"/>
          <w:b/>
          <w:color w:val="221F20" w:themeColor="text1"/>
          <w:sz w:val="22"/>
          <w:szCs w:val="22"/>
        </w:rPr>
        <w:t>produced</w:t>
      </w:r>
      <w:r w:rsidR="00A64F06" w:rsidRPr="00A906EF">
        <w:rPr>
          <w:rFonts w:asciiTheme="majorHAnsi" w:hAnsiTheme="majorHAnsi" w:cstheme="majorHAnsi"/>
          <w:color w:val="221F20" w:themeColor="text1"/>
          <w:sz w:val="22"/>
          <w:szCs w:val="22"/>
        </w:rPr>
        <w:t>.</w:t>
      </w:r>
      <w:r w:rsidR="00453601" w:rsidRPr="004E2F47">
        <w:rPr>
          <w:rFonts w:asciiTheme="majorHAnsi" w:hAnsiTheme="majorHAnsi" w:cstheme="majorHAnsi"/>
          <w:color w:val="221F20" w:themeColor="text1"/>
          <w:sz w:val="22"/>
          <w:szCs w:val="22"/>
        </w:rPr>
        <w:t xml:space="preserve"> </w:t>
      </w:r>
      <w:r w:rsidR="00BA7387" w:rsidRPr="004E2F47">
        <w:rPr>
          <w:rFonts w:asciiTheme="majorHAnsi" w:hAnsiTheme="majorHAnsi" w:cstheme="majorHAnsi"/>
          <w:color w:val="221F20" w:themeColor="text1"/>
          <w:sz w:val="22"/>
          <w:szCs w:val="22"/>
        </w:rPr>
        <w:t>For</w:t>
      </w:r>
      <w:r w:rsidR="00463EAA">
        <w:rPr>
          <w:rFonts w:asciiTheme="majorHAnsi" w:hAnsiTheme="majorHAnsi" w:cstheme="majorHAnsi"/>
          <w:color w:val="221F20" w:themeColor="text1"/>
          <w:sz w:val="22"/>
          <w:szCs w:val="22"/>
        </w:rPr>
        <w:t xml:space="preserve"> a</w:t>
      </w:r>
      <w:r w:rsidR="00760ADA" w:rsidRPr="004E2F47">
        <w:rPr>
          <w:rFonts w:asciiTheme="majorHAnsi" w:hAnsiTheme="majorHAnsi" w:cstheme="majorHAnsi"/>
          <w:color w:val="221F20" w:themeColor="text1"/>
          <w:sz w:val="22"/>
          <w:szCs w:val="22"/>
        </w:rPr>
        <w:t xml:space="preserve"> </w:t>
      </w:r>
      <w:r w:rsidR="00823BDA" w:rsidRPr="00D96D35">
        <w:rPr>
          <w:rFonts w:asciiTheme="majorHAnsi" w:hAnsiTheme="majorHAnsi" w:cstheme="majorHAnsi"/>
          <w:b/>
          <w:color w:val="221F20" w:themeColor="text1"/>
          <w:sz w:val="22"/>
          <w:szCs w:val="22"/>
        </w:rPr>
        <w:t>micro or small primary operator</w:t>
      </w:r>
      <w:r w:rsidR="00823BDA" w:rsidRPr="00D96D35">
        <w:rPr>
          <w:rFonts w:asciiTheme="majorHAnsi" w:hAnsiTheme="majorHAnsi" w:cstheme="majorHAnsi"/>
          <w:color w:val="221F20" w:themeColor="text1"/>
          <w:sz w:val="22"/>
          <w:szCs w:val="22"/>
        </w:rPr>
        <w:t xml:space="preserve">, the </w:t>
      </w:r>
      <w:r w:rsidR="00823BDA" w:rsidRPr="00D96D35">
        <w:rPr>
          <w:rFonts w:asciiTheme="majorHAnsi" w:hAnsiTheme="majorHAnsi" w:cstheme="majorHAnsi"/>
          <w:b/>
          <w:color w:val="221F20" w:themeColor="text1"/>
          <w:sz w:val="22"/>
          <w:szCs w:val="22"/>
        </w:rPr>
        <w:t>geolocation</w:t>
      </w:r>
      <w:r w:rsidR="00823BDA" w:rsidRPr="00D96D35">
        <w:rPr>
          <w:rFonts w:asciiTheme="majorHAnsi" w:hAnsiTheme="majorHAnsi" w:cstheme="majorHAnsi"/>
          <w:color w:val="221F20" w:themeColor="text1"/>
          <w:sz w:val="22"/>
          <w:szCs w:val="22"/>
        </w:rPr>
        <w:t xml:space="preserve"> may be replaced by the postal address of the plots of land</w:t>
      </w:r>
      <w:r w:rsidR="002F5EAC" w:rsidRPr="00D96D35">
        <w:rPr>
          <w:rFonts w:asciiTheme="majorHAnsi" w:hAnsiTheme="majorHAnsi" w:cstheme="majorHAnsi"/>
          <w:color w:val="221F20" w:themeColor="text1"/>
          <w:sz w:val="22"/>
          <w:szCs w:val="22"/>
        </w:rPr>
        <w:t xml:space="preserve">. </w:t>
      </w:r>
    </w:p>
    <w:p w14:paraId="535084E5" w14:textId="1C5540FA" w:rsidR="00990105" w:rsidRPr="00F730BE" w:rsidRDefault="005C10E5" w:rsidP="00D96D35">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i/>
          <w:color w:val="486B45" w:themeColor="accent2"/>
          <w:sz w:val="22"/>
          <w:szCs w:val="22"/>
        </w:rPr>
        <w:t>1d</w:t>
      </w:r>
      <w:r w:rsidR="004A15A9" w:rsidRPr="00F730BE">
        <w:rPr>
          <w:rFonts w:asciiTheme="majorHAnsi" w:hAnsiTheme="majorHAnsi" w:cstheme="majorHAnsi"/>
          <w:i/>
          <w:color w:val="486B45" w:themeColor="accent2"/>
          <w:sz w:val="22"/>
          <w:szCs w:val="22"/>
        </w:rPr>
        <w:t xml:space="preserve">, </w:t>
      </w:r>
      <w:r w:rsidR="000C5938" w:rsidRPr="00F730BE">
        <w:rPr>
          <w:rFonts w:asciiTheme="majorHAnsi" w:hAnsiTheme="majorHAnsi" w:cstheme="majorHAnsi"/>
          <w:i/>
          <w:color w:val="486B45" w:themeColor="accent2"/>
          <w:sz w:val="22"/>
          <w:szCs w:val="22"/>
        </w:rPr>
        <w:t>EUDR 2025/2650</w:t>
      </w:r>
      <w:r w:rsidR="00545203" w:rsidRPr="00F730BE">
        <w:rPr>
          <w:rFonts w:asciiTheme="majorHAnsi" w:hAnsiTheme="majorHAnsi" w:cstheme="majorHAnsi"/>
          <w:i/>
          <w:color w:val="486B45" w:themeColor="accent2"/>
          <w:sz w:val="22"/>
          <w:szCs w:val="22"/>
        </w:rPr>
        <w:t xml:space="preserve"> 4.5.4)</w:t>
      </w:r>
    </w:p>
    <w:p w14:paraId="6AB52401" w14:textId="5CFEFFD1"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226D2A" w:rsidRPr="004E2F47">
        <w:rPr>
          <w:rFonts w:asciiTheme="majorHAnsi" w:hAnsiTheme="majorHAnsi" w:cstheme="majorHAnsi"/>
          <w:color w:val="221F20" w:themeColor="text1"/>
          <w:sz w:val="22"/>
          <w:szCs w:val="22"/>
        </w:rPr>
        <w:t>he d</w:t>
      </w:r>
      <w:r w:rsidR="005C10E5" w:rsidRPr="004E2F47">
        <w:rPr>
          <w:rFonts w:asciiTheme="majorHAnsi" w:hAnsiTheme="majorHAnsi" w:cstheme="majorHAnsi"/>
          <w:color w:val="221F20" w:themeColor="text1"/>
          <w:sz w:val="22"/>
          <w:szCs w:val="22"/>
        </w:rPr>
        <w:t xml:space="preserve">ate or time range of </w:t>
      </w:r>
      <w:r w:rsidR="006E5B23" w:rsidRPr="004E2F47">
        <w:rPr>
          <w:rFonts w:asciiTheme="majorHAnsi" w:hAnsiTheme="majorHAnsi" w:cstheme="majorHAnsi"/>
          <w:color w:val="221F20" w:themeColor="text1"/>
          <w:sz w:val="22"/>
          <w:szCs w:val="22"/>
        </w:rPr>
        <w:t>produc</w:t>
      </w:r>
      <w:r w:rsidR="001016BF" w:rsidRPr="004E2F47">
        <w:rPr>
          <w:rFonts w:asciiTheme="majorHAnsi" w:hAnsiTheme="majorHAnsi" w:cstheme="majorHAnsi"/>
          <w:color w:val="221F20" w:themeColor="text1"/>
          <w:sz w:val="22"/>
          <w:szCs w:val="22"/>
        </w:rPr>
        <w:t>t</w:t>
      </w:r>
      <w:r w:rsidR="006E5B23" w:rsidRPr="004E2F47">
        <w:rPr>
          <w:rFonts w:asciiTheme="majorHAnsi" w:hAnsiTheme="majorHAnsi" w:cstheme="majorHAnsi"/>
          <w:color w:val="221F20" w:themeColor="text1"/>
          <w:sz w:val="22"/>
          <w:szCs w:val="22"/>
        </w:rPr>
        <w:t>io</w:t>
      </w:r>
      <w:r w:rsidR="007C65ED" w:rsidRPr="004E2F47">
        <w:rPr>
          <w:rFonts w:asciiTheme="majorHAnsi" w:hAnsiTheme="majorHAnsi" w:cstheme="majorHAnsi"/>
          <w:color w:val="221F20" w:themeColor="text1"/>
          <w:sz w:val="22"/>
          <w:szCs w:val="22"/>
        </w:rPr>
        <w:t>n</w:t>
      </w:r>
      <w:r>
        <w:rPr>
          <w:rFonts w:asciiTheme="majorHAnsi" w:hAnsiTheme="majorHAnsi" w:cstheme="majorHAnsi"/>
          <w:color w:val="221F20" w:themeColor="text1"/>
          <w:sz w:val="22"/>
          <w:szCs w:val="22"/>
        </w:rPr>
        <w:t>.</w:t>
      </w:r>
    </w:p>
    <w:p w14:paraId="11C117CB" w14:textId="33422464" w:rsidR="00DA30BC" w:rsidRPr="00DA30BC" w:rsidRDefault="00DA30BC" w:rsidP="00DA30BC">
      <w:pPr>
        <w:pStyle w:val="ListParagraph"/>
        <w:pBdr>
          <w:top w:val="nil"/>
          <w:left w:val="nil"/>
          <w:bottom w:val="nil"/>
          <w:right w:val="nil"/>
          <w:between w:val="nil"/>
        </w:pBdr>
        <w:tabs>
          <w:tab w:val="left" w:pos="851"/>
        </w:tabs>
        <w:spacing w:after="120" w:line="276" w:lineRule="auto"/>
        <w:ind w:left="851"/>
        <w:rPr>
          <w:rFonts w:asciiTheme="majorHAnsi" w:hAnsiTheme="majorHAnsi" w:cstheme="majorHAnsi"/>
          <w:b/>
          <w:color w:val="486B45" w:themeColor="accent2"/>
          <w:sz w:val="22"/>
          <w:szCs w:val="22"/>
        </w:rPr>
      </w:pPr>
      <w:r w:rsidRPr="00F730BE">
        <w:rPr>
          <w:rFonts w:asciiTheme="majorHAnsi" w:hAnsiTheme="majorHAnsi" w:cstheme="majorHAnsi"/>
          <w:i/>
          <w:color w:val="486B45" w:themeColor="accent2"/>
          <w:sz w:val="22"/>
          <w:szCs w:val="22"/>
        </w:rPr>
        <w:t>(Source: EUDR 9.</w:t>
      </w:r>
      <w:r w:rsidRPr="00F730BE">
        <w:rPr>
          <w:rFonts w:asciiTheme="majorHAnsi" w:hAnsiTheme="majorHAnsi" w:cstheme="majorHAnsi"/>
          <w:bCs/>
          <w:i/>
          <w:color w:val="486B45" w:themeColor="accent2"/>
          <w:sz w:val="22"/>
          <w:szCs w:val="22"/>
        </w:rPr>
        <w:t>1</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d</w:t>
      </w:r>
      <w:r w:rsidR="0006204A">
        <w:rPr>
          <w:rFonts w:asciiTheme="majorHAnsi" w:hAnsiTheme="majorHAnsi" w:cstheme="majorHAnsi"/>
          <w:bCs/>
          <w:i/>
          <w:color w:val="486B45" w:themeColor="accent2"/>
          <w:sz w:val="22"/>
          <w:szCs w:val="22"/>
        </w:rPr>
        <w:t>)</w:t>
      </w:r>
      <w:r w:rsidRPr="00F730BE">
        <w:rPr>
          <w:rFonts w:asciiTheme="majorHAnsi" w:hAnsiTheme="majorHAnsi" w:cstheme="majorHAnsi"/>
          <w:i/>
          <w:color w:val="486B45" w:themeColor="accent2"/>
          <w:sz w:val="22"/>
          <w:szCs w:val="22"/>
        </w:rPr>
        <w:t xml:space="preserve"> and EUDR 2.14)</w:t>
      </w:r>
    </w:p>
    <w:p w14:paraId="41E7A385" w14:textId="497E6A4E" w:rsidR="00013157" w:rsidRPr="004E2F47" w:rsidRDefault="005C10E5" w:rsidP="004E2F47">
      <w:pPr>
        <w:widowControl w:val="0"/>
        <w:pBdr>
          <w:top w:val="nil"/>
          <w:left w:val="nil"/>
          <w:bottom w:val="nil"/>
          <w:right w:val="nil"/>
          <w:between w:val="nil"/>
        </w:pBdr>
        <w:tabs>
          <w:tab w:val="left" w:pos="0"/>
        </w:tabs>
        <w:spacing w:after="120" w:line="276" w:lineRule="auto"/>
        <w:rPr>
          <w:rFonts w:asciiTheme="majorHAnsi" w:hAnsiTheme="majorHAnsi" w:cstheme="majorHAnsi"/>
          <w:color w:val="221F20" w:themeColor="text1"/>
          <w:sz w:val="22"/>
          <w:szCs w:val="22"/>
        </w:rPr>
      </w:pPr>
      <w:r w:rsidRPr="003D33A5">
        <w:rPr>
          <w:rFonts w:asciiTheme="majorHAnsi" w:hAnsiTheme="majorHAnsi" w:cstheme="majorHAnsi"/>
          <w:b/>
          <w:color w:val="486B45" w:themeColor="accent2"/>
          <w:sz w:val="22"/>
          <w:szCs w:val="22"/>
        </w:rPr>
        <w:t>Note:</w:t>
      </w:r>
      <w:r w:rsidRPr="004E2F47">
        <w:rPr>
          <w:rFonts w:asciiTheme="majorHAnsi" w:hAnsiTheme="majorHAnsi" w:cstheme="majorHAnsi"/>
          <w:color w:val="221F20" w:themeColor="text1"/>
          <w:sz w:val="22"/>
          <w:szCs w:val="22"/>
        </w:rPr>
        <w:t xml:space="preserve"> </w:t>
      </w:r>
      <w:r w:rsidR="00F90DE1" w:rsidRPr="004E2F47">
        <w:rPr>
          <w:rFonts w:asciiTheme="majorHAnsi" w:hAnsiTheme="majorHAnsi" w:cstheme="majorHAnsi"/>
          <w:color w:val="221F20" w:themeColor="text1"/>
          <w:sz w:val="22"/>
          <w:szCs w:val="22"/>
        </w:rPr>
        <w:t xml:space="preserve">In the context of </w:t>
      </w:r>
      <w:r w:rsidR="003033F9" w:rsidRPr="004E2F47">
        <w:rPr>
          <w:rFonts w:asciiTheme="majorHAnsi" w:hAnsiTheme="majorHAnsi" w:cstheme="majorHAnsi"/>
          <w:color w:val="221F20" w:themeColor="text1"/>
          <w:sz w:val="22"/>
          <w:szCs w:val="22"/>
        </w:rPr>
        <w:t>this standard</w:t>
      </w:r>
      <w:r w:rsidR="00F90DE1" w:rsidRPr="004E2F47">
        <w:rPr>
          <w:rFonts w:asciiTheme="majorHAnsi" w:hAnsiTheme="majorHAnsi" w:cstheme="majorHAnsi"/>
          <w:color w:val="221F20" w:themeColor="text1"/>
          <w:sz w:val="22"/>
          <w:szCs w:val="22"/>
        </w:rPr>
        <w:t xml:space="preserve">, </w:t>
      </w:r>
      <w:r w:rsidR="00D14F72" w:rsidRPr="004E2F47">
        <w:rPr>
          <w:rFonts w:asciiTheme="majorHAnsi" w:hAnsiTheme="majorHAnsi" w:cstheme="majorHAnsi"/>
          <w:color w:val="221F20" w:themeColor="text1"/>
          <w:sz w:val="22"/>
          <w:szCs w:val="22"/>
        </w:rPr>
        <w:t>production</w:t>
      </w:r>
      <w:r w:rsidR="006E5B23" w:rsidRPr="004E2F47">
        <w:rPr>
          <w:rFonts w:asciiTheme="majorHAnsi" w:hAnsiTheme="majorHAnsi" w:cstheme="majorHAnsi"/>
          <w:color w:val="221F20" w:themeColor="text1"/>
          <w:sz w:val="22"/>
          <w:szCs w:val="22"/>
        </w:rPr>
        <w:t xml:space="preserve"> </w:t>
      </w:r>
      <w:r w:rsidR="00F90DE1" w:rsidRPr="004E2F47">
        <w:rPr>
          <w:rFonts w:asciiTheme="majorHAnsi" w:hAnsiTheme="majorHAnsi" w:cstheme="majorHAnsi"/>
          <w:color w:val="221F20" w:themeColor="text1"/>
          <w:sz w:val="22"/>
          <w:szCs w:val="22"/>
        </w:rPr>
        <w:t>means harvest.</w:t>
      </w:r>
    </w:p>
    <w:p w14:paraId="6E790A18" w14:textId="43ECF28E"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64433F" w:rsidRPr="004E2F47">
        <w:rPr>
          <w:rFonts w:asciiTheme="majorHAnsi" w:hAnsiTheme="majorHAnsi" w:cstheme="majorHAnsi"/>
          <w:color w:val="221F20" w:themeColor="text1"/>
          <w:sz w:val="22"/>
          <w:szCs w:val="22"/>
        </w:rPr>
        <w:t>he n</w:t>
      </w:r>
      <w:r w:rsidR="005C10E5" w:rsidRPr="004E2F47">
        <w:rPr>
          <w:rFonts w:asciiTheme="majorHAnsi" w:hAnsiTheme="majorHAnsi" w:cstheme="majorHAnsi"/>
          <w:color w:val="221F20" w:themeColor="text1"/>
          <w:sz w:val="22"/>
          <w:szCs w:val="22"/>
        </w:rPr>
        <w:t>ame, postal address</w:t>
      </w:r>
      <w:r w:rsidR="0064433F" w:rsidRPr="004E2F47">
        <w:rPr>
          <w:rFonts w:asciiTheme="majorHAnsi" w:hAnsiTheme="majorHAnsi" w:cstheme="majorHAnsi"/>
          <w:color w:val="221F20" w:themeColor="text1"/>
          <w:sz w:val="22"/>
          <w:szCs w:val="22"/>
        </w:rPr>
        <w:t>,</w:t>
      </w:r>
      <w:r w:rsidR="005C10E5" w:rsidRPr="004E2F47">
        <w:rPr>
          <w:rFonts w:asciiTheme="majorHAnsi" w:hAnsiTheme="majorHAnsi" w:cstheme="majorHAnsi"/>
          <w:color w:val="221F20" w:themeColor="text1"/>
          <w:sz w:val="22"/>
          <w:szCs w:val="22"/>
        </w:rPr>
        <w:t xml:space="preserve"> and email address of any business or person from whom the </w:t>
      </w:r>
      <w:r w:rsidR="005C10E5" w:rsidRPr="004E2F47">
        <w:rPr>
          <w:rFonts w:asciiTheme="majorHAnsi" w:hAnsiTheme="majorHAnsi" w:cstheme="majorHAnsi"/>
          <w:b/>
          <w:color w:val="221F20" w:themeColor="text1"/>
          <w:sz w:val="22"/>
          <w:szCs w:val="22"/>
        </w:rPr>
        <w:t>relevant product</w:t>
      </w:r>
      <w:r w:rsidR="00BD7F48">
        <w:rPr>
          <w:rFonts w:asciiTheme="majorHAnsi" w:hAnsiTheme="majorHAnsi" w:cstheme="majorHAnsi"/>
          <w:color w:val="221F20" w:themeColor="text1"/>
          <w:sz w:val="22"/>
          <w:szCs w:val="22"/>
        </w:rPr>
        <w:t xml:space="preserve"> has been supplied.</w:t>
      </w:r>
    </w:p>
    <w:p w14:paraId="34852053" w14:textId="74221337" w:rsidR="00013157" w:rsidRPr="00F730BE" w:rsidRDefault="005C10E5" w:rsidP="003D33A5">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i/>
          <w:color w:val="486B45" w:themeColor="accent2"/>
          <w:sz w:val="22"/>
          <w:szCs w:val="22"/>
        </w:rPr>
        <w:t>1</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w:t>
      </w:r>
    </w:p>
    <w:p w14:paraId="7235CF50" w14:textId="1CEC862A"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64433F" w:rsidRPr="004E2F47">
        <w:rPr>
          <w:rFonts w:asciiTheme="majorHAnsi" w:hAnsiTheme="majorHAnsi" w:cstheme="majorHAnsi"/>
          <w:color w:val="221F20" w:themeColor="text1"/>
          <w:sz w:val="22"/>
          <w:szCs w:val="22"/>
        </w:rPr>
        <w:t>he n</w:t>
      </w:r>
      <w:r w:rsidR="005C10E5" w:rsidRPr="004E2F47">
        <w:rPr>
          <w:rFonts w:asciiTheme="majorHAnsi" w:hAnsiTheme="majorHAnsi" w:cstheme="majorHAnsi"/>
          <w:color w:val="221F20" w:themeColor="text1"/>
          <w:sz w:val="22"/>
          <w:szCs w:val="22"/>
        </w:rPr>
        <w:t>ame, postal address</w:t>
      </w:r>
      <w:r>
        <w:rPr>
          <w:rFonts w:asciiTheme="majorHAnsi" w:hAnsiTheme="majorHAnsi" w:cstheme="majorHAnsi"/>
          <w:color w:val="221F20" w:themeColor="text1"/>
          <w:sz w:val="22"/>
          <w:szCs w:val="22"/>
        </w:rPr>
        <w:t>,</w:t>
      </w:r>
      <w:r w:rsidR="005C10E5" w:rsidRPr="004E2F47">
        <w:rPr>
          <w:rFonts w:asciiTheme="majorHAnsi" w:hAnsiTheme="majorHAnsi" w:cstheme="majorHAnsi"/>
          <w:color w:val="221F20" w:themeColor="text1"/>
          <w:sz w:val="22"/>
          <w:szCs w:val="22"/>
        </w:rPr>
        <w:t xml:space="preserve"> and email address of any </w:t>
      </w:r>
      <w:r w:rsidR="009C569F" w:rsidRPr="004E2F47">
        <w:rPr>
          <w:rFonts w:asciiTheme="majorHAnsi" w:hAnsiTheme="majorHAnsi" w:cstheme="majorHAnsi"/>
          <w:b/>
          <w:color w:val="221F20" w:themeColor="text1"/>
          <w:sz w:val="22"/>
          <w:szCs w:val="22"/>
        </w:rPr>
        <w:t>downstream operator</w:t>
      </w:r>
      <w:r w:rsidR="005C10E5" w:rsidRPr="004E2F47">
        <w:rPr>
          <w:rFonts w:asciiTheme="majorHAnsi" w:hAnsiTheme="majorHAnsi" w:cstheme="majorHAnsi"/>
          <w:color w:val="221F20" w:themeColor="text1"/>
          <w:sz w:val="22"/>
          <w:szCs w:val="22"/>
        </w:rPr>
        <w:t xml:space="preserve"> or </w:t>
      </w:r>
      <w:r w:rsidR="005C10E5" w:rsidRPr="004E2F47">
        <w:rPr>
          <w:rFonts w:asciiTheme="majorHAnsi" w:hAnsiTheme="majorHAnsi" w:cstheme="majorHAnsi"/>
          <w:b/>
          <w:color w:val="221F20" w:themeColor="text1"/>
          <w:sz w:val="22"/>
          <w:szCs w:val="22"/>
        </w:rPr>
        <w:t>trader</w:t>
      </w:r>
      <w:r w:rsidR="005C10E5" w:rsidRPr="004E2F47">
        <w:rPr>
          <w:rFonts w:asciiTheme="majorHAnsi" w:hAnsiTheme="majorHAnsi" w:cstheme="majorHAnsi"/>
          <w:color w:val="221F20" w:themeColor="text1"/>
          <w:sz w:val="22"/>
          <w:szCs w:val="22"/>
        </w:rPr>
        <w:t xml:space="preserve"> to whom the</w:t>
      </w:r>
      <w:r w:rsidR="005C10E5" w:rsidRPr="004E2F47">
        <w:rPr>
          <w:rFonts w:asciiTheme="majorHAnsi" w:hAnsiTheme="majorHAnsi" w:cstheme="majorHAnsi"/>
          <w:b/>
          <w:color w:val="221F20" w:themeColor="text1"/>
          <w:sz w:val="22"/>
          <w:szCs w:val="22"/>
        </w:rPr>
        <w:t xml:space="preserve"> relevant product</w:t>
      </w:r>
      <w:r w:rsidR="005C10E5" w:rsidRPr="004E2F47">
        <w:rPr>
          <w:rFonts w:asciiTheme="majorHAnsi" w:hAnsiTheme="majorHAnsi" w:cstheme="majorHAnsi"/>
          <w:color w:val="221F20" w:themeColor="text1"/>
          <w:sz w:val="22"/>
          <w:szCs w:val="22"/>
        </w:rPr>
        <w:t xml:space="preserve"> </w:t>
      </w:r>
      <w:r w:rsidR="00535D01">
        <w:rPr>
          <w:rFonts w:asciiTheme="majorHAnsi" w:hAnsiTheme="majorHAnsi" w:cstheme="majorHAnsi"/>
          <w:color w:val="221F20" w:themeColor="text1"/>
          <w:sz w:val="22"/>
          <w:szCs w:val="22"/>
        </w:rPr>
        <w:t>has</w:t>
      </w:r>
      <w:r w:rsidR="00535D01" w:rsidRPr="004E2F47">
        <w:rPr>
          <w:rFonts w:asciiTheme="majorHAnsi" w:hAnsiTheme="majorHAnsi" w:cstheme="majorHAnsi"/>
          <w:color w:val="221F20" w:themeColor="text1"/>
          <w:sz w:val="22"/>
          <w:szCs w:val="22"/>
        </w:rPr>
        <w:t xml:space="preserve"> </w:t>
      </w:r>
      <w:r w:rsidR="00231605" w:rsidRPr="004E2F47">
        <w:rPr>
          <w:rFonts w:asciiTheme="majorHAnsi" w:hAnsiTheme="majorHAnsi" w:cstheme="majorHAnsi"/>
          <w:color w:val="221F20" w:themeColor="text1"/>
          <w:sz w:val="22"/>
          <w:szCs w:val="22"/>
        </w:rPr>
        <w:t xml:space="preserve">been </w:t>
      </w:r>
      <w:r w:rsidR="001E4231" w:rsidRPr="004E2F47">
        <w:rPr>
          <w:rFonts w:asciiTheme="majorHAnsi" w:hAnsiTheme="majorHAnsi" w:cstheme="majorHAnsi"/>
          <w:color w:val="221F20" w:themeColor="text1"/>
          <w:sz w:val="22"/>
          <w:szCs w:val="22"/>
        </w:rPr>
        <w:t>su</w:t>
      </w:r>
      <w:r w:rsidR="005C10E5" w:rsidRPr="004E2F47">
        <w:rPr>
          <w:rFonts w:asciiTheme="majorHAnsi" w:hAnsiTheme="majorHAnsi" w:cstheme="majorHAnsi"/>
          <w:color w:val="221F20" w:themeColor="text1"/>
          <w:sz w:val="22"/>
          <w:szCs w:val="22"/>
        </w:rPr>
        <w:t>pplied</w:t>
      </w:r>
      <w:r w:rsidR="005727FE">
        <w:rPr>
          <w:rFonts w:asciiTheme="majorHAnsi" w:hAnsiTheme="majorHAnsi" w:cstheme="majorHAnsi"/>
          <w:color w:val="221F20" w:themeColor="text1"/>
          <w:sz w:val="22"/>
          <w:szCs w:val="22"/>
        </w:rPr>
        <w:t>.</w:t>
      </w:r>
    </w:p>
    <w:p w14:paraId="5395B5F1" w14:textId="20C065C8" w:rsidR="00000BB3" w:rsidRPr="00F730BE" w:rsidRDefault="005C10E5" w:rsidP="003D33A5">
      <w:pPr>
        <w:pBdr>
          <w:top w:val="nil"/>
          <w:left w:val="nil"/>
          <w:bottom w:val="nil"/>
          <w:right w:val="nil"/>
          <w:between w:val="nil"/>
        </w:pBdr>
        <w:tabs>
          <w:tab w:val="left" w:pos="834"/>
        </w:tabs>
        <w:spacing w:after="120" w:line="276" w:lineRule="auto"/>
        <w:ind w:left="851"/>
        <w:rPr>
          <w:rFonts w:asciiTheme="majorHAnsi" w:hAnsiTheme="majorHAnsi" w:cstheme="majorHAnsi"/>
          <w:i/>
          <w:color w:val="221F20" w:themeColor="text1"/>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i/>
          <w:color w:val="486B45" w:themeColor="accent2"/>
          <w:sz w:val="22"/>
          <w:szCs w:val="22"/>
        </w:rPr>
        <w:t>1</w:t>
      </w:r>
      <w:r w:rsidR="0006204A">
        <w:rPr>
          <w:rFonts w:asciiTheme="majorHAnsi" w:hAnsiTheme="majorHAnsi" w:cstheme="majorHAnsi"/>
          <w:i/>
          <w:color w:val="486B45" w:themeColor="accent2"/>
          <w:sz w:val="22"/>
          <w:szCs w:val="22"/>
        </w:rPr>
        <w:t>(</w:t>
      </w:r>
      <w:r w:rsidRPr="00F730BE">
        <w:rPr>
          <w:rFonts w:asciiTheme="majorHAnsi" w:hAnsiTheme="majorHAnsi" w:cstheme="majorHAnsi"/>
          <w:i/>
          <w:color w:val="486B45" w:themeColor="accent2"/>
          <w:sz w:val="22"/>
          <w:szCs w:val="22"/>
        </w:rPr>
        <w:t>f</w:t>
      </w:r>
      <w:r w:rsidR="0006204A">
        <w:rPr>
          <w:rFonts w:asciiTheme="majorHAnsi" w:hAnsiTheme="majorHAnsi" w:cstheme="majorHAnsi"/>
          <w:i/>
          <w:color w:val="486B45" w:themeColor="accent2"/>
          <w:sz w:val="22"/>
          <w:szCs w:val="22"/>
        </w:rPr>
        <w:t>)</w:t>
      </w:r>
      <w:r w:rsidR="00434F0E" w:rsidRPr="00F730BE">
        <w:rPr>
          <w:rFonts w:asciiTheme="majorHAnsi" w:hAnsiTheme="majorHAnsi" w:cstheme="majorHAnsi"/>
          <w:i/>
          <w:color w:val="486B45" w:themeColor="accent2"/>
          <w:sz w:val="22"/>
          <w:szCs w:val="22"/>
        </w:rPr>
        <w:t>, EUDR 2025/2650, 8.b)</w:t>
      </w:r>
      <w:r w:rsidR="00434F0E" w:rsidRPr="00F730BE">
        <w:rPr>
          <w:rFonts w:asciiTheme="majorHAnsi" w:hAnsiTheme="majorHAnsi" w:cstheme="majorHAnsi"/>
          <w:i/>
          <w:color w:val="221F20" w:themeColor="text1"/>
          <w:sz w:val="22"/>
          <w:szCs w:val="22"/>
        </w:rPr>
        <w:t xml:space="preserve"> </w:t>
      </w:r>
      <w:r w:rsidR="00CD427C" w:rsidRPr="00F730BE">
        <w:rPr>
          <w:rFonts w:asciiTheme="majorHAnsi" w:hAnsiTheme="majorHAnsi" w:cstheme="majorHAnsi"/>
          <w:i/>
          <w:color w:val="221F20" w:themeColor="text1"/>
          <w:sz w:val="22"/>
          <w:szCs w:val="22"/>
        </w:rPr>
        <w:t xml:space="preserve">      </w:t>
      </w:r>
    </w:p>
    <w:p w14:paraId="00808A62" w14:textId="3A49769C" w:rsidR="00013157" w:rsidRPr="00D96D35"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bCs/>
          <w:color w:val="221F20" w:themeColor="text1"/>
          <w:sz w:val="22"/>
          <w:szCs w:val="22"/>
        </w:rPr>
      </w:pPr>
      <w:r w:rsidRPr="003D33A5">
        <w:rPr>
          <w:rFonts w:asciiTheme="majorHAnsi" w:hAnsiTheme="majorHAnsi" w:cstheme="majorHAnsi"/>
          <w:color w:val="221F20" w:themeColor="text1"/>
          <w:sz w:val="22"/>
          <w:szCs w:val="22"/>
        </w:rPr>
        <w:t>A</w:t>
      </w:r>
      <w:r w:rsidR="005C10E5" w:rsidRPr="003D33A5">
        <w:rPr>
          <w:rFonts w:asciiTheme="majorHAnsi" w:hAnsiTheme="majorHAnsi" w:cstheme="majorHAnsi"/>
          <w:color w:val="221F20" w:themeColor="text1"/>
          <w:sz w:val="22"/>
          <w:szCs w:val="22"/>
        </w:rPr>
        <w:t>dequately</w:t>
      </w:r>
      <w:r w:rsidR="005C10E5" w:rsidRPr="004E2F47">
        <w:rPr>
          <w:rFonts w:asciiTheme="majorHAnsi" w:hAnsiTheme="majorHAnsi" w:cstheme="majorHAnsi"/>
          <w:color w:val="221F20" w:themeColor="text1"/>
          <w:sz w:val="22"/>
          <w:szCs w:val="22"/>
        </w:rPr>
        <w:t xml:space="preserve"> conclusive and verifiable information that the </w:t>
      </w:r>
      <w:r w:rsidR="005C10E5" w:rsidRPr="004E2F47">
        <w:rPr>
          <w:rFonts w:asciiTheme="majorHAnsi" w:hAnsiTheme="majorHAnsi" w:cstheme="majorHAnsi"/>
          <w:b/>
          <w:color w:val="221F20" w:themeColor="text1"/>
          <w:sz w:val="22"/>
          <w:szCs w:val="22"/>
        </w:rPr>
        <w:t xml:space="preserve">relevant products </w:t>
      </w:r>
      <w:r w:rsidR="005C10E5" w:rsidRPr="004E2F47">
        <w:rPr>
          <w:rFonts w:asciiTheme="majorHAnsi" w:hAnsiTheme="majorHAnsi" w:cstheme="majorHAnsi"/>
          <w:color w:val="221F20" w:themeColor="text1"/>
          <w:sz w:val="22"/>
          <w:szCs w:val="22"/>
        </w:rPr>
        <w:t xml:space="preserve">are </w:t>
      </w:r>
      <w:r w:rsidR="005C10E5" w:rsidRPr="004E2F47">
        <w:rPr>
          <w:rFonts w:asciiTheme="majorHAnsi" w:hAnsiTheme="majorHAnsi" w:cstheme="majorHAnsi"/>
          <w:b/>
          <w:color w:val="221F20" w:themeColor="text1"/>
          <w:sz w:val="22"/>
          <w:szCs w:val="22"/>
        </w:rPr>
        <w:t>deforestation-free</w:t>
      </w:r>
      <w:r w:rsidRPr="003D33A5">
        <w:rPr>
          <w:rFonts w:asciiTheme="majorHAnsi" w:hAnsiTheme="majorHAnsi" w:cstheme="majorHAnsi"/>
          <w:color w:val="221F20" w:themeColor="text1"/>
          <w:sz w:val="22"/>
          <w:szCs w:val="22"/>
        </w:rPr>
        <w:t>.</w:t>
      </w:r>
    </w:p>
    <w:p w14:paraId="7DEFC5DE" w14:textId="33974F09" w:rsidR="00013157" w:rsidRPr="00F730BE" w:rsidRDefault="005C10E5" w:rsidP="003D33A5">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9</w:t>
      </w:r>
      <w:r w:rsidR="009F70FD" w:rsidRPr="00F730BE">
        <w:rPr>
          <w:rFonts w:asciiTheme="majorHAnsi" w:hAnsiTheme="majorHAnsi" w:cstheme="majorHAnsi"/>
          <w:i/>
          <w:color w:val="486B45" w:themeColor="accent2"/>
          <w:sz w:val="22"/>
          <w:szCs w:val="22"/>
        </w:rPr>
        <w:t>.</w:t>
      </w:r>
      <w:r w:rsidRPr="00F730BE">
        <w:rPr>
          <w:rFonts w:asciiTheme="majorHAnsi" w:hAnsiTheme="majorHAnsi" w:cstheme="majorHAnsi"/>
          <w:bCs/>
          <w:i/>
          <w:color w:val="486B45" w:themeColor="accent2"/>
          <w:sz w:val="22"/>
          <w:szCs w:val="22"/>
        </w:rPr>
        <w:t>1</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g</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w:t>
      </w:r>
    </w:p>
    <w:p w14:paraId="431EDD7C" w14:textId="100D630E" w:rsidR="00013157" w:rsidRPr="004E2F47" w:rsidRDefault="003D33A5" w:rsidP="00D96D35">
      <w:pPr>
        <w:pStyle w:val="ListParagraph"/>
        <w:numPr>
          <w:ilvl w:val="0"/>
          <w:numId w:val="52"/>
        </w:numPr>
        <w:pBdr>
          <w:top w:val="nil"/>
          <w:left w:val="nil"/>
          <w:bottom w:val="nil"/>
          <w:right w:val="nil"/>
          <w:between w:val="nil"/>
        </w:pBdr>
        <w:tabs>
          <w:tab w:val="left" w:pos="851"/>
        </w:tabs>
        <w:spacing w:after="40" w:line="276" w:lineRule="auto"/>
        <w:ind w:left="850" w:hanging="357"/>
        <w:contextualSpacing w:val="0"/>
        <w:rPr>
          <w:rFonts w:asciiTheme="majorHAnsi" w:hAnsiTheme="majorHAnsi" w:cstheme="majorHAnsi"/>
          <w:i/>
          <w:color w:val="221F20" w:themeColor="text1"/>
          <w:sz w:val="22"/>
          <w:szCs w:val="22"/>
        </w:rPr>
      </w:pPr>
      <w:r>
        <w:rPr>
          <w:rFonts w:asciiTheme="majorHAnsi" w:hAnsiTheme="majorHAnsi" w:cstheme="majorHAnsi"/>
          <w:color w:val="221F20" w:themeColor="text1"/>
          <w:sz w:val="22"/>
          <w:szCs w:val="22"/>
        </w:rPr>
        <w:t>A</w:t>
      </w:r>
      <w:r w:rsidR="005C10E5" w:rsidRPr="004E2F47">
        <w:rPr>
          <w:rFonts w:asciiTheme="majorHAnsi" w:hAnsiTheme="majorHAnsi" w:cstheme="majorHAnsi"/>
          <w:color w:val="221F20" w:themeColor="text1"/>
          <w:sz w:val="22"/>
          <w:szCs w:val="22"/>
        </w:rPr>
        <w:t xml:space="preserve">dequately conclusive and verifiable information that </w:t>
      </w:r>
      <w:r w:rsidR="00C247E2" w:rsidRPr="004E2F47">
        <w:rPr>
          <w:rFonts w:asciiTheme="majorHAnsi" w:hAnsiTheme="majorHAnsi" w:cstheme="majorHAnsi"/>
          <w:color w:val="221F20" w:themeColor="text1"/>
          <w:sz w:val="22"/>
          <w:szCs w:val="22"/>
        </w:rPr>
        <w:t xml:space="preserve">the </w:t>
      </w:r>
      <w:r w:rsidR="00AA1F30" w:rsidRPr="004E2F47">
        <w:rPr>
          <w:rFonts w:asciiTheme="majorHAnsi" w:hAnsiTheme="majorHAnsi" w:cstheme="majorHAnsi"/>
          <w:b/>
          <w:color w:val="221F20" w:themeColor="text1"/>
          <w:sz w:val="22"/>
          <w:szCs w:val="22"/>
        </w:rPr>
        <w:t xml:space="preserve">relevant </w:t>
      </w:r>
      <w:r w:rsidR="00E23F9F" w:rsidRPr="004E2F47">
        <w:rPr>
          <w:rFonts w:asciiTheme="majorHAnsi" w:hAnsiTheme="majorHAnsi" w:cstheme="majorHAnsi"/>
          <w:b/>
          <w:color w:val="221F20" w:themeColor="text1"/>
          <w:sz w:val="22"/>
          <w:szCs w:val="22"/>
        </w:rPr>
        <w:t>commodities</w:t>
      </w:r>
      <w:r w:rsidR="005C10E5" w:rsidRPr="004E2F47">
        <w:rPr>
          <w:rFonts w:asciiTheme="majorHAnsi" w:hAnsiTheme="majorHAnsi" w:cstheme="majorHAnsi"/>
          <w:color w:val="221F20" w:themeColor="text1"/>
          <w:sz w:val="22"/>
          <w:szCs w:val="22"/>
        </w:rPr>
        <w:t xml:space="preserve"> ha</w:t>
      </w:r>
      <w:r w:rsidR="00AA1F30" w:rsidRPr="004E2F47">
        <w:rPr>
          <w:rFonts w:asciiTheme="majorHAnsi" w:hAnsiTheme="majorHAnsi" w:cstheme="majorHAnsi"/>
          <w:color w:val="221F20" w:themeColor="text1"/>
          <w:sz w:val="22"/>
          <w:szCs w:val="22"/>
        </w:rPr>
        <w:t>ve</w:t>
      </w:r>
      <w:r w:rsidR="005C10E5" w:rsidRPr="004E2F47">
        <w:rPr>
          <w:rFonts w:asciiTheme="majorHAnsi" w:hAnsiTheme="majorHAnsi" w:cstheme="majorHAnsi"/>
          <w:color w:val="221F20" w:themeColor="text1"/>
          <w:sz w:val="22"/>
          <w:szCs w:val="22"/>
        </w:rPr>
        <w:t xml:space="preserve"> been </w:t>
      </w:r>
      <w:r w:rsidR="005C10E5" w:rsidRPr="004E2F47">
        <w:rPr>
          <w:rFonts w:asciiTheme="majorHAnsi" w:hAnsiTheme="majorHAnsi" w:cstheme="majorHAnsi"/>
          <w:b/>
          <w:color w:val="221F20" w:themeColor="text1"/>
          <w:sz w:val="22"/>
          <w:szCs w:val="22"/>
        </w:rPr>
        <w:t>produced</w:t>
      </w:r>
      <w:r w:rsidR="005C10E5" w:rsidRPr="004E2F47">
        <w:rPr>
          <w:rFonts w:asciiTheme="majorHAnsi" w:hAnsiTheme="majorHAnsi" w:cstheme="majorHAnsi"/>
          <w:color w:val="221F20" w:themeColor="text1"/>
          <w:sz w:val="22"/>
          <w:szCs w:val="22"/>
        </w:rPr>
        <w:t xml:space="preserve"> in accordance with the </w:t>
      </w:r>
      <w:r w:rsidR="005C10E5" w:rsidRPr="004E2F47">
        <w:rPr>
          <w:rFonts w:asciiTheme="majorHAnsi" w:hAnsiTheme="majorHAnsi" w:cstheme="majorHAnsi"/>
          <w:b/>
          <w:color w:val="221F20" w:themeColor="text1"/>
          <w:sz w:val="22"/>
          <w:szCs w:val="22"/>
        </w:rPr>
        <w:t>relevant legislation of the country of production</w:t>
      </w:r>
      <w:r w:rsidR="005C10E5" w:rsidRPr="004E2F47">
        <w:rPr>
          <w:rFonts w:asciiTheme="majorHAnsi" w:hAnsiTheme="majorHAnsi" w:cstheme="majorHAnsi"/>
          <w:color w:val="221F20" w:themeColor="text1"/>
          <w:sz w:val="22"/>
          <w:szCs w:val="22"/>
        </w:rPr>
        <w:t xml:space="preserve">, including any arrangement conferring the rights to use the respective area for the purposes of the production of the </w:t>
      </w:r>
      <w:r w:rsidR="00F323B5" w:rsidRPr="004E2F47">
        <w:rPr>
          <w:rFonts w:asciiTheme="majorHAnsi" w:hAnsiTheme="majorHAnsi" w:cstheme="majorHAnsi"/>
          <w:b/>
          <w:color w:val="221F20" w:themeColor="text1"/>
          <w:sz w:val="22"/>
          <w:szCs w:val="22"/>
        </w:rPr>
        <w:t>relevant commodity</w:t>
      </w:r>
      <w:r w:rsidRPr="003D33A5">
        <w:rPr>
          <w:rFonts w:asciiTheme="majorHAnsi" w:hAnsiTheme="majorHAnsi" w:cstheme="majorHAnsi"/>
          <w:color w:val="221F20" w:themeColor="text1"/>
          <w:sz w:val="22"/>
          <w:szCs w:val="22"/>
        </w:rPr>
        <w:t>.</w:t>
      </w:r>
    </w:p>
    <w:p w14:paraId="292278FD" w14:textId="49A3C2AA" w:rsidR="00DA30BC" w:rsidRPr="00F730BE" w:rsidRDefault="00DA30BC" w:rsidP="00DA30BC">
      <w:pPr>
        <w:pBdr>
          <w:top w:val="nil"/>
          <w:left w:val="nil"/>
          <w:bottom w:val="nil"/>
          <w:right w:val="nil"/>
          <w:between w:val="nil"/>
        </w:pBdr>
        <w:tabs>
          <w:tab w:val="left" w:pos="834"/>
        </w:tabs>
        <w:spacing w:after="120" w:line="276" w:lineRule="auto"/>
        <w:ind w:left="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9.</w:t>
      </w:r>
      <w:r w:rsidRPr="00F730BE">
        <w:rPr>
          <w:rFonts w:asciiTheme="majorHAnsi" w:hAnsiTheme="majorHAnsi" w:cstheme="majorHAnsi"/>
          <w:bCs/>
          <w:i/>
          <w:color w:val="486B45" w:themeColor="accent2"/>
          <w:sz w:val="22"/>
          <w:szCs w:val="22"/>
        </w:rPr>
        <w:t>1</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h</w:t>
      </w:r>
      <w:r w:rsidR="0006204A">
        <w:rPr>
          <w:rFonts w:asciiTheme="majorHAnsi" w:hAnsiTheme="majorHAnsi" w:cstheme="majorHAnsi"/>
          <w:bCs/>
          <w:i/>
          <w:color w:val="486B45" w:themeColor="accent2"/>
          <w:sz w:val="22"/>
          <w:szCs w:val="22"/>
        </w:rPr>
        <w:t>)</w:t>
      </w:r>
      <w:r w:rsidRPr="00F730BE">
        <w:rPr>
          <w:rFonts w:asciiTheme="majorHAnsi" w:hAnsiTheme="majorHAnsi" w:cstheme="majorHAnsi"/>
          <w:bCs/>
          <w:i/>
          <w:color w:val="486B45" w:themeColor="accent2"/>
          <w:sz w:val="22"/>
          <w:szCs w:val="22"/>
        </w:rPr>
        <w:t>)</w:t>
      </w:r>
    </w:p>
    <w:p w14:paraId="00498605" w14:textId="62B08671" w:rsidR="00013157" w:rsidRPr="004E2F47" w:rsidRDefault="005C10E5" w:rsidP="004E2F47">
      <w:pPr>
        <w:keepLines/>
        <w:widowControl w:val="0"/>
        <w:pBdr>
          <w:top w:val="nil"/>
          <w:left w:val="nil"/>
          <w:bottom w:val="nil"/>
          <w:right w:val="nil"/>
          <w:between w:val="nil"/>
        </w:pBdr>
        <w:tabs>
          <w:tab w:val="left" w:pos="0"/>
        </w:tabs>
        <w:spacing w:after="120" w:line="276" w:lineRule="auto"/>
        <w:rPr>
          <w:rFonts w:asciiTheme="majorHAnsi" w:hAnsiTheme="majorHAnsi" w:cstheme="majorHAnsi"/>
          <w:color w:val="221F20" w:themeColor="text1"/>
          <w:sz w:val="22"/>
          <w:szCs w:val="22"/>
        </w:rPr>
      </w:pPr>
      <w:r w:rsidRPr="00DA30BC">
        <w:rPr>
          <w:rFonts w:asciiTheme="majorHAnsi" w:hAnsiTheme="majorHAnsi" w:cstheme="majorHAnsi"/>
          <w:b/>
          <w:color w:val="486B45" w:themeColor="accent2"/>
          <w:sz w:val="22"/>
          <w:szCs w:val="22"/>
        </w:rPr>
        <w:t>Example 1:</w:t>
      </w:r>
      <w:r w:rsidRPr="00DA30BC">
        <w:rPr>
          <w:rFonts w:asciiTheme="majorHAnsi" w:hAnsiTheme="majorHAnsi" w:cstheme="majorHAnsi"/>
          <w:color w:val="486B45" w:themeColor="accent2"/>
          <w:sz w:val="22"/>
          <w:szCs w:val="22"/>
        </w:rPr>
        <w:t xml:space="preserve"> </w:t>
      </w:r>
      <w:r w:rsidRPr="004E2F47">
        <w:rPr>
          <w:rFonts w:asciiTheme="majorHAnsi" w:hAnsiTheme="majorHAnsi" w:cstheme="majorHAnsi"/>
          <w:color w:val="221F20" w:themeColor="text1"/>
          <w:sz w:val="22"/>
          <w:szCs w:val="22"/>
        </w:rPr>
        <w:t>Information sources that can be used</w:t>
      </w:r>
      <w:r w:rsidR="0026593B" w:rsidRPr="004E2F47">
        <w:rPr>
          <w:rFonts w:asciiTheme="majorHAnsi" w:hAnsiTheme="majorHAnsi" w:cstheme="majorHAnsi"/>
          <w:color w:val="221F20" w:themeColor="text1"/>
          <w:sz w:val="22"/>
          <w:szCs w:val="22"/>
        </w:rPr>
        <w:t xml:space="preserve"> include</w:t>
      </w:r>
      <w:r w:rsidRPr="004E2F47" w:rsidDel="0026593B">
        <w:rPr>
          <w:rFonts w:asciiTheme="majorHAnsi" w:hAnsiTheme="majorHAnsi" w:cstheme="majorHAnsi"/>
          <w:color w:val="221F20" w:themeColor="text1"/>
          <w:sz w:val="22"/>
          <w:szCs w:val="22"/>
        </w:rPr>
        <w:t xml:space="preserve"> </w:t>
      </w:r>
      <w:r w:rsidRPr="004E2F47">
        <w:rPr>
          <w:rFonts w:asciiTheme="majorHAnsi" w:hAnsiTheme="majorHAnsi" w:cstheme="majorHAnsi"/>
          <w:color w:val="221F20" w:themeColor="text1"/>
          <w:sz w:val="22"/>
          <w:szCs w:val="22"/>
        </w:rPr>
        <w:t xml:space="preserve">a valid FLEGT licence. </w:t>
      </w:r>
    </w:p>
    <w:p w14:paraId="3B71C6BC" w14:textId="38F5449C" w:rsidR="009C7713" w:rsidRPr="004E2F47" w:rsidRDefault="005C10E5" w:rsidP="00D96D35">
      <w:pPr>
        <w:tabs>
          <w:tab w:val="left" w:pos="0"/>
        </w:tabs>
        <w:spacing w:after="120" w:line="276" w:lineRule="auto"/>
        <w:rPr>
          <w:rFonts w:asciiTheme="majorHAnsi" w:hAnsiTheme="majorHAnsi" w:cstheme="majorHAnsi"/>
          <w:b/>
          <w:i/>
          <w:color w:val="221F20" w:themeColor="text1"/>
          <w:sz w:val="22"/>
          <w:szCs w:val="22"/>
        </w:rPr>
      </w:pPr>
      <w:r w:rsidRPr="00DA30BC">
        <w:rPr>
          <w:rFonts w:asciiTheme="majorHAnsi" w:hAnsiTheme="majorHAnsi" w:cstheme="majorHAnsi"/>
          <w:b/>
          <w:color w:val="486B45" w:themeColor="accent2"/>
          <w:sz w:val="22"/>
          <w:szCs w:val="22"/>
        </w:rPr>
        <w:lastRenderedPageBreak/>
        <w:t>Example 2:</w:t>
      </w:r>
      <w:r w:rsidRPr="004E2F47">
        <w:rPr>
          <w:rFonts w:asciiTheme="majorHAnsi" w:hAnsiTheme="majorHAnsi" w:cstheme="majorHAnsi"/>
          <w:b/>
          <w:i/>
          <w:color w:val="221F20" w:themeColor="text1"/>
          <w:sz w:val="22"/>
          <w:szCs w:val="22"/>
        </w:rPr>
        <w:t xml:space="preserve"> </w:t>
      </w:r>
      <w:r w:rsidRPr="004E2F47">
        <w:rPr>
          <w:rFonts w:asciiTheme="majorHAnsi" w:hAnsiTheme="majorHAnsi" w:cstheme="majorHAnsi"/>
          <w:color w:val="221F20" w:themeColor="text1"/>
          <w:sz w:val="22"/>
          <w:szCs w:val="22"/>
        </w:rPr>
        <w:t xml:space="preserve">For </w:t>
      </w:r>
      <w:r w:rsidR="00D65366" w:rsidRPr="004E2F47">
        <w:rPr>
          <w:rFonts w:asciiTheme="majorHAnsi" w:hAnsiTheme="majorHAnsi" w:cstheme="majorHAnsi"/>
          <w:b/>
          <w:color w:val="221F20" w:themeColor="text1"/>
          <w:sz w:val="22"/>
          <w:szCs w:val="22"/>
        </w:rPr>
        <w:t>relevant products</w:t>
      </w:r>
      <w:r w:rsidR="00D65366" w:rsidRPr="004E2F47">
        <w:rPr>
          <w:rFonts w:asciiTheme="majorHAnsi" w:hAnsiTheme="majorHAnsi" w:cstheme="majorHAnsi"/>
          <w:color w:val="221F20" w:themeColor="text1"/>
          <w:sz w:val="22"/>
          <w:szCs w:val="22"/>
        </w:rPr>
        <w:t xml:space="preserve"> </w:t>
      </w:r>
      <w:r w:rsidRPr="004E2F47">
        <w:rPr>
          <w:rFonts w:asciiTheme="majorHAnsi" w:hAnsiTheme="majorHAnsi" w:cstheme="majorHAnsi"/>
          <w:color w:val="221F20" w:themeColor="text1"/>
          <w:sz w:val="22"/>
          <w:szCs w:val="22"/>
        </w:rPr>
        <w:t>originating in countries</w:t>
      </w:r>
      <w:r w:rsidR="00535D01">
        <w:rPr>
          <w:rFonts w:asciiTheme="majorHAnsi" w:hAnsiTheme="majorHAnsi" w:cstheme="majorHAnsi"/>
          <w:color w:val="221F20" w:themeColor="text1"/>
          <w:sz w:val="22"/>
          <w:szCs w:val="22"/>
        </w:rPr>
        <w:t xml:space="preserve"> that</w:t>
      </w:r>
      <w:r w:rsidRPr="004E2F47">
        <w:rPr>
          <w:rFonts w:asciiTheme="majorHAnsi" w:hAnsiTheme="majorHAnsi" w:cstheme="majorHAnsi"/>
          <w:color w:val="221F20" w:themeColor="text1"/>
          <w:sz w:val="22"/>
          <w:szCs w:val="22"/>
        </w:rPr>
        <w:t xml:space="preserve"> the European Commission </w:t>
      </w:r>
      <w:r w:rsidR="00192AA3" w:rsidRPr="004E2F47">
        <w:rPr>
          <w:rFonts w:asciiTheme="majorHAnsi" w:hAnsiTheme="majorHAnsi" w:cstheme="majorHAnsi"/>
          <w:color w:val="221F20" w:themeColor="text1"/>
          <w:sz w:val="22"/>
          <w:szCs w:val="22"/>
        </w:rPr>
        <w:t xml:space="preserve">has assigned </w:t>
      </w:r>
      <w:r w:rsidRPr="004E2F47">
        <w:rPr>
          <w:rFonts w:asciiTheme="majorHAnsi" w:hAnsiTheme="majorHAnsi" w:cstheme="majorHAnsi"/>
          <w:color w:val="221F20" w:themeColor="text1"/>
          <w:sz w:val="22"/>
          <w:szCs w:val="22"/>
        </w:rPr>
        <w:t>a</w:t>
      </w:r>
      <w:r w:rsidR="003B505F" w:rsidRPr="004E2F47">
        <w:rPr>
          <w:rFonts w:asciiTheme="majorHAnsi" w:hAnsiTheme="majorHAnsi" w:cstheme="majorHAnsi"/>
          <w:color w:val="221F20" w:themeColor="text1"/>
          <w:sz w:val="22"/>
          <w:szCs w:val="22"/>
        </w:rPr>
        <w:t xml:space="preserve"> low</w:t>
      </w:r>
      <w:r w:rsidRPr="004E2F47">
        <w:rPr>
          <w:rFonts w:asciiTheme="majorHAnsi" w:hAnsiTheme="majorHAnsi" w:cstheme="majorHAnsi"/>
          <w:color w:val="221F20" w:themeColor="text1"/>
          <w:sz w:val="22"/>
          <w:szCs w:val="22"/>
        </w:rPr>
        <w:t xml:space="preserve"> </w:t>
      </w:r>
      <w:r w:rsidRPr="004E2F47">
        <w:rPr>
          <w:rFonts w:asciiTheme="majorHAnsi" w:hAnsiTheme="majorHAnsi" w:cstheme="majorHAnsi"/>
          <w:b/>
          <w:color w:val="221F20" w:themeColor="text1"/>
          <w:sz w:val="22"/>
          <w:szCs w:val="22"/>
        </w:rPr>
        <w:t>country risk level</w:t>
      </w:r>
      <w:r w:rsidR="003B505F" w:rsidRPr="004E2F47">
        <w:rPr>
          <w:rFonts w:asciiTheme="majorHAnsi" w:hAnsiTheme="majorHAnsi" w:cstheme="majorHAnsi"/>
          <w:color w:val="221F20" w:themeColor="text1"/>
          <w:sz w:val="22"/>
          <w:szCs w:val="22"/>
        </w:rPr>
        <w:t>,</w:t>
      </w:r>
      <w:r w:rsidRPr="004E2F47">
        <w:rPr>
          <w:rFonts w:asciiTheme="majorHAnsi" w:hAnsiTheme="majorHAnsi" w:cstheme="majorHAnsi"/>
          <w:color w:val="221F20" w:themeColor="text1"/>
          <w:sz w:val="22"/>
          <w:szCs w:val="22"/>
        </w:rPr>
        <w:t xml:space="preserve"> </w:t>
      </w:r>
      <w:r w:rsidR="003D27FE" w:rsidRPr="004E2F47">
        <w:rPr>
          <w:rFonts w:asciiTheme="majorHAnsi" w:hAnsiTheme="majorHAnsi" w:cstheme="majorHAnsi"/>
          <w:color w:val="221F20" w:themeColor="text1"/>
          <w:sz w:val="22"/>
          <w:szCs w:val="22"/>
        </w:rPr>
        <w:t xml:space="preserve">a </w:t>
      </w:r>
      <w:r w:rsidRPr="004E2F47">
        <w:rPr>
          <w:rFonts w:asciiTheme="majorHAnsi" w:hAnsiTheme="majorHAnsi" w:cstheme="majorHAnsi"/>
          <w:color w:val="221F20" w:themeColor="text1"/>
          <w:sz w:val="22"/>
          <w:szCs w:val="22"/>
        </w:rPr>
        <w:t>harvesting permit</w:t>
      </w:r>
      <w:r w:rsidR="00965F99" w:rsidRPr="004E2F47">
        <w:rPr>
          <w:rFonts w:asciiTheme="majorHAnsi" w:hAnsiTheme="majorHAnsi" w:cstheme="majorHAnsi"/>
          <w:color w:val="221F20" w:themeColor="text1"/>
          <w:sz w:val="22"/>
          <w:szCs w:val="22"/>
        </w:rPr>
        <w:t xml:space="preserve"> or harvesting declaration</w:t>
      </w:r>
      <w:r w:rsidR="00C03BF4">
        <w:rPr>
          <w:rFonts w:asciiTheme="majorHAnsi" w:hAnsiTheme="majorHAnsi" w:cstheme="majorHAnsi"/>
          <w:color w:val="221F20" w:themeColor="text1"/>
          <w:sz w:val="22"/>
          <w:szCs w:val="22"/>
        </w:rPr>
        <w:t xml:space="preserve"> can constitute adequately</w:t>
      </w:r>
      <w:r w:rsidRPr="004E2F47">
        <w:rPr>
          <w:rFonts w:asciiTheme="majorHAnsi" w:hAnsiTheme="majorHAnsi" w:cstheme="majorHAnsi"/>
          <w:color w:val="221F20" w:themeColor="text1"/>
          <w:sz w:val="22"/>
          <w:szCs w:val="22"/>
        </w:rPr>
        <w:t xml:space="preserve"> </w:t>
      </w:r>
      <w:r w:rsidR="00535D01" w:rsidRPr="004E2F47">
        <w:rPr>
          <w:rFonts w:asciiTheme="majorHAnsi" w:hAnsiTheme="majorHAnsi" w:cstheme="majorHAnsi"/>
          <w:color w:val="221F20" w:themeColor="text1"/>
          <w:sz w:val="22"/>
          <w:szCs w:val="22"/>
        </w:rPr>
        <w:t>conclusive and verifiable information</w:t>
      </w:r>
      <w:r w:rsidR="00C03BF4">
        <w:rPr>
          <w:rFonts w:asciiTheme="majorHAnsi" w:hAnsiTheme="majorHAnsi" w:cstheme="majorHAnsi"/>
          <w:color w:val="221F20" w:themeColor="text1"/>
          <w:sz w:val="22"/>
          <w:szCs w:val="22"/>
        </w:rPr>
        <w:t>.</w:t>
      </w:r>
      <w:r w:rsidR="00E7231C">
        <w:rPr>
          <w:rFonts w:asciiTheme="majorHAnsi" w:hAnsiTheme="majorHAnsi" w:cstheme="majorHAnsi"/>
          <w:color w:val="221F20" w:themeColor="text1"/>
          <w:sz w:val="22"/>
          <w:szCs w:val="22"/>
        </w:rPr>
        <w:t xml:space="preserve"> </w:t>
      </w:r>
    </w:p>
    <w:p w14:paraId="7B4689DA" w14:textId="2372D1BD" w:rsidR="00854FAF" w:rsidRPr="00E8762B" w:rsidRDefault="000D77BB" w:rsidP="00E8762B">
      <w:pPr>
        <w:pBdr>
          <w:top w:val="nil"/>
          <w:left w:val="nil"/>
          <w:bottom w:val="nil"/>
          <w:right w:val="nil"/>
          <w:between w:val="nil"/>
        </w:pBdr>
        <w:tabs>
          <w:tab w:val="left" w:pos="851"/>
        </w:tabs>
        <w:spacing w:after="120" w:line="276" w:lineRule="auto"/>
        <w:ind w:left="851" w:hanging="851"/>
        <w:rPr>
          <w:rFonts w:asciiTheme="majorHAnsi" w:hAnsiTheme="majorHAnsi" w:cstheme="majorHAnsi"/>
          <w:b/>
          <w:color w:val="221F20" w:themeColor="text1"/>
          <w:sz w:val="22"/>
          <w:szCs w:val="22"/>
        </w:rPr>
      </w:pPr>
      <w:bookmarkStart w:id="44" w:name="_2p2csry" w:colFirst="0" w:colLast="0"/>
      <w:bookmarkEnd w:id="44"/>
      <w:r w:rsidRPr="004E2F47">
        <w:rPr>
          <w:rFonts w:asciiTheme="majorHAnsi" w:hAnsiTheme="majorHAnsi" w:cstheme="majorHAnsi"/>
          <w:b/>
          <w:color w:val="221F20" w:themeColor="text1"/>
          <w:sz w:val="22"/>
          <w:szCs w:val="22"/>
        </w:rPr>
        <w:t>5.1.</w:t>
      </w:r>
      <w:r w:rsidR="005C0402" w:rsidRPr="004E2F47">
        <w:rPr>
          <w:rFonts w:asciiTheme="majorHAnsi" w:hAnsiTheme="majorHAnsi" w:cstheme="majorHAnsi"/>
          <w:b/>
          <w:color w:val="221F20" w:themeColor="text1"/>
          <w:sz w:val="22"/>
          <w:szCs w:val="22"/>
        </w:rPr>
        <w:t>2</w:t>
      </w:r>
      <w:r w:rsidRPr="004E2F47">
        <w:rPr>
          <w:rFonts w:asciiTheme="majorHAnsi" w:hAnsiTheme="majorHAnsi" w:cstheme="majorHAnsi"/>
          <w:b/>
          <w:color w:val="221F20" w:themeColor="text1"/>
          <w:sz w:val="22"/>
          <w:szCs w:val="22"/>
        </w:rPr>
        <w:t xml:space="preserve">      </w:t>
      </w:r>
      <w:r w:rsidR="00243480" w:rsidRPr="00E8762B">
        <w:rPr>
          <w:rFonts w:asciiTheme="majorHAnsi" w:hAnsiTheme="majorHAnsi" w:cstheme="majorHAnsi"/>
          <w:color w:val="221F20" w:themeColor="text1"/>
          <w:sz w:val="22"/>
          <w:szCs w:val="22"/>
        </w:rPr>
        <w:tab/>
      </w:r>
      <w:r w:rsidR="00E8762B" w:rsidRPr="00E8762B">
        <w:rPr>
          <w:rFonts w:asciiTheme="majorHAnsi" w:hAnsiTheme="majorHAnsi" w:cstheme="majorHAnsi"/>
          <w:color w:val="221F20" w:themeColor="text1"/>
          <w:sz w:val="22"/>
          <w:szCs w:val="22"/>
        </w:rPr>
        <w:t>For a</w:t>
      </w:r>
      <w:r w:rsidR="00E8762B">
        <w:rPr>
          <w:rFonts w:asciiTheme="majorHAnsi" w:hAnsiTheme="majorHAnsi" w:cstheme="majorHAnsi"/>
          <w:b/>
          <w:color w:val="221F20" w:themeColor="text1"/>
          <w:sz w:val="22"/>
          <w:szCs w:val="22"/>
        </w:rPr>
        <w:t xml:space="preserve"> relevant product </w:t>
      </w:r>
      <w:r w:rsidR="00E8762B" w:rsidRPr="00E8762B">
        <w:rPr>
          <w:rFonts w:asciiTheme="majorHAnsi" w:hAnsiTheme="majorHAnsi" w:cstheme="majorHAnsi"/>
          <w:color w:val="221F20" w:themeColor="text1"/>
          <w:sz w:val="22"/>
          <w:szCs w:val="22"/>
        </w:rPr>
        <w:t>to be classified as</w:t>
      </w:r>
      <w:r w:rsidR="00E8762B">
        <w:rPr>
          <w:rFonts w:asciiTheme="majorHAnsi" w:hAnsiTheme="majorHAnsi" w:cstheme="majorHAnsi"/>
          <w:b/>
          <w:color w:val="221F20" w:themeColor="text1"/>
          <w:sz w:val="22"/>
          <w:szCs w:val="22"/>
        </w:rPr>
        <w:t xml:space="preserve"> PEFC-EUDR</w:t>
      </w:r>
      <w:r w:rsidR="00E8762B" w:rsidRPr="00E8762B">
        <w:rPr>
          <w:rFonts w:asciiTheme="majorHAnsi" w:hAnsiTheme="majorHAnsi" w:cstheme="majorHAnsi"/>
          <w:color w:val="221F20" w:themeColor="text1"/>
          <w:sz w:val="22"/>
          <w:szCs w:val="22"/>
        </w:rPr>
        <w:t>, t</w:t>
      </w:r>
      <w:r w:rsidRPr="00E8762B">
        <w:rPr>
          <w:rFonts w:asciiTheme="majorHAnsi" w:hAnsiTheme="majorHAnsi" w:cstheme="majorHAnsi"/>
          <w:color w:val="221F20" w:themeColor="text1"/>
          <w:sz w:val="22"/>
          <w:szCs w:val="22"/>
        </w:rPr>
        <w:t>he</w:t>
      </w:r>
      <w:r w:rsidRPr="00D96D35">
        <w:rPr>
          <w:rFonts w:asciiTheme="majorHAnsi" w:hAnsiTheme="majorHAnsi" w:cstheme="majorHAnsi"/>
          <w:b/>
          <w:color w:val="221F20" w:themeColor="text1"/>
          <w:sz w:val="22"/>
          <w:szCs w:val="22"/>
        </w:rPr>
        <w:t xml:space="preserve"> organisation</w:t>
      </w:r>
      <w:r w:rsidRPr="00D96D35">
        <w:rPr>
          <w:rFonts w:asciiTheme="majorHAnsi" w:hAnsiTheme="majorHAnsi" w:cstheme="majorHAnsi"/>
          <w:color w:val="221F20" w:themeColor="text1"/>
          <w:sz w:val="22"/>
          <w:szCs w:val="22"/>
        </w:rPr>
        <w:t xml:space="preserve"> supplying </w:t>
      </w:r>
      <w:r w:rsidR="00235C6D" w:rsidRPr="00D96D35">
        <w:rPr>
          <w:rFonts w:asciiTheme="majorHAnsi" w:hAnsiTheme="majorHAnsi" w:cstheme="majorHAnsi"/>
          <w:color w:val="221F20" w:themeColor="text1"/>
          <w:sz w:val="22"/>
          <w:szCs w:val="22"/>
        </w:rPr>
        <w:t xml:space="preserve">the </w:t>
      </w:r>
      <w:r w:rsidR="00235C6D" w:rsidRPr="001C2207">
        <w:rPr>
          <w:rFonts w:asciiTheme="majorHAnsi" w:hAnsiTheme="majorHAnsi" w:cstheme="majorHAnsi"/>
          <w:b/>
          <w:color w:val="221F20" w:themeColor="text1"/>
          <w:sz w:val="22"/>
          <w:szCs w:val="22"/>
        </w:rPr>
        <w:t>relevant product</w:t>
      </w:r>
      <w:r w:rsidR="00235C6D" w:rsidRPr="00D96D35">
        <w:rPr>
          <w:rFonts w:asciiTheme="majorHAnsi" w:hAnsiTheme="majorHAnsi" w:cstheme="majorHAnsi"/>
          <w:color w:val="221F20" w:themeColor="text1"/>
          <w:sz w:val="22"/>
          <w:szCs w:val="22"/>
        </w:rPr>
        <w:t xml:space="preserve"> </w:t>
      </w:r>
      <w:r w:rsidRPr="00D96D35">
        <w:rPr>
          <w:rFonts w:asciiTheme="majorHAnsi" w:hAnsiTheme="majorHAnsi" w:cstheme="majorHAnsi"/>
          <w:color w:val="221F20" w:themeColor="text1"/>
          <w:sz w:val="22"/>
          <w:szCs w:val="22"/>
        </w:rPr>
        <w:t xml:space="preserve">to an </w:t>
      </w:r>
      <w:r w:rsidRPr="00D96D35">
        <w:rPr>
          <w:rFonts w:asciiTheme="majorHAnsi" w:hAnsiTheme="majorHAnsi" w:cstheme="majorHAnsi"/>
          <w:b/>
          <w:color w:val="221F20" w:themeColor="text1"/>
          <w:sz w:val="22"/>
          <w:szCs w:val="22"/>
        </w:rPr>
        <w:t>operator</w:t>
      </w:r>
      <w:r w:rsidR="00B52325" w:rsidRPr="00D96D35">
        <w:rPr>
          <w:rFonts w:asciiTheme="majorHAnsi" w:hAnsiTheme="majorHAnsi" w:cstheme="majorHAnsi"/>
          <w:b/>
          <w:color w:val="221F20" w:themeColor="text1"/>
          <w:sz w:val="22"/>
          <w:szCs w:val="22"/>
        </w:rPr>
        <w:t xml:space="preserve"> </w:t>
      </w:r>
      <w:r w:rsidR="00B52325" w:rsidRPr="001F4983">
        <w:rPr>
          <w:rFonts w:asciiTheme="majorHAnsi" w:hAnsiTheme="majorHAnsi" w:cstheme="majorHAnsi"/>
          <w:color w:val="221F20" w:themeColor="text1"/>
          <w:sz w:val="22"/>
          <w:szCs w:val="22"/>
        </w:rPr>
        <w:t>or to an</w:t>
      </w:r>
      <w:r w:rsidR="00B52325" w:rsidRPr="00D96D35">
        <w:rPr>
          <w:rFonts w:asciiTheme="majorHAnsi" w:hAnsiTheme="majorHAnsi" w:cstheme="majorHAnsi"/>
          <w:b/>
          <w:color w:val="221F20" w:themeColor="text1"/>
          <w:sz w:val="22"/>
          <w:szCs w:val="22"/>
        </w:rPr>
        <w:t xml:space="preserve"> organisation </w:t>
      </w:r>
      <w:r w:rsidR="00B52325" w:rsidRPr="00D96D35">
        <w:rPr>
          <w:rFonts w:asciiTheme="majorHAnsi" w:hAnsiTheme="majorHAnsi" w:cstheme="majorHAnsi"/>
          <w:color w:val="221F20" w:themeColor="text1"/>
          <w:sz w:val="22"/>
          <w:szCs w:val="22"/>
        </w:rPr>
        <w:t xml:space="preserve">based outside of the </w:t>
      </w:r>
      <w:r w:rsidR="00541414">
        <w:rPr>
          <w:rFonts w:asciiTheme="majorHAnsi" w:hAnsiTheme="majorHAnsi" w:cstheme="majorHAnsi"/>
          <w:color w:val="221F20" w:themeColor="text1"/>
          <w:sz w:val="22"/>
          <w:szCs w:val="22"/>
        </w:rPr>
        <w:t>European Union</w:t>
      </w:r>
      <w:r w:rsidRPr="00D96D35">
        <w:rPr>
          <w:rFonts w:asciiTheme="majorHAnsi" w:hAnsiTheme="majorHAnsi" w:cstheme="majorHAnsi"/>
          <w:color w:val="221F20" w:themeColor="text1"/>
          <w:sz w:val="22"/>
          <w:szCs w:val="22"/>
        </w:rPr>
        <w:t xml:space="preserve"> shall provide all the information </w:t>
      </w:r>
      <w:r w:rsidR="00541414">
        <w:rPr>
          <w:rFonts w:asciiTheme="majorHAnsi" w:hAnsiTheme="majorHAnsi" w:cstheme="majorHAnsi"/>
          <w:color w:val="221F20" w:themeColor="text1"/>
          <w:sz w:val="22"/>
          <w:szCs w:val="22"/>
        </w:rPr>
        <w:t>specified in</w:t>
      </w:r>
      <w:r w:rsidRPr="00D96D35">
        <w:rPr>
          <w:rFonts w:asciiTheme="majorHAnsi" w:hAnsiTheme="majorHAnsi" w:cstheme="majorHAnsi"/>
          <w:color w:val="221F20" w:themeColor="text1"/>
          <w:sz w:val="22"/>
          <w:szCs w:val="22"/>
        </w:rPr>
        <w:t xml:space="preserve"> 5.1.1 together with the </w:t>
      </w:r>
      <w:r w:rsidRPr="00D96D35">
        <w:rPr>
          <w:rFonts w:asciiTheme="majorHAnsi" w:hAnsiTheme="majorHAnsi" w:cstheme="majorHAnsi"/>
          <w:b/>
          <w:color w:val="221F20" w:themeColor="text1"/>
          <w:sz w:val="22"/>
          <w:szCs w:val="22"/>
        </w:rPr>
        <w:t>PEFC-EUDR</w:t>
      </w:r>
      <w:r w:rsidRPr="001C6464">
        <w:rPr>
          <w:rFonts w:asciiTheme="majorHAnsi" w:hAnsiTheme="majorHAnsi" w:cstheme="majorHAnsi"/>
          <w:b/>
          <w:color w:val="221F20" w:themeColor="text1"/>
          <w:sz w:val="22"/>
          <w:szCs w:val="22"/>
        </w:rPr>
        <w:t xml:space="preserve"> claim</w:t>
      </w:r>
      <w:r w:rsidR="00503310">
        <w:rPr>
          <w:rFonts w:asciiTheme="majorHAnsi" w:hAnsiTheme="majorHAnsi" w:cstheme="majorHAnsi"/>
          <w:color w:val="221F20" w:themeColor="text1"/>
          <w:sz w:val="22"/>
          <w:szCs w:val="22"/>
        </w:rPr>
        <w:t xml:space="preserve">. </w:t>
      </w:r>
      <w:r w:rsidR="00541414">
        <w:rPr>
          <w:rFonts w:asciiTheme="majorHAnsi" w:hAnsiTheme="majorHAnsi" w:cstheme="majorHAnsi"/>
          <w:color w:val="221F20" w:themeColor="text1"/>
          <w:sz w:val="22"/>
          <w:szCs w:val="22"/>
        </w:rPr>
        <w:t xml:space="preserve">Where </w:t>
      </w:r>
      <w:r w:rsidR="00541414" w:rsidRPr="00541414">
        <w:rPr>
          <w:rFonts w:asciiTheme="majorHAnsi" w:hAnsiTheme="majorHAnsi" w:cstheme="majorHAnsi"/>
          <w:b/>
          <w:color w:val="221F20" w:themeColor="text1"/>
          <w:sz w:val="22"/>
          <w:szCs w:val="22"/>
        </w:rPr>
        <w:t>the relevant product</w:t>
      </w:r>
      <w:r w:rsidR="00541414">
        <w:rPr>
          <w:rFonts w:asciiTheme="majorHAnsi" w:hAnsiTheme="majorHAnsi" w:cstheme="majorHAnsi"/>
          <w:color w:val="221F20" w:themeColor="text1"/>
          <w:sz w:val="22"/>
          <w:szCs w:val="22"/>
        </w:rPr>
        <w:t xml:space="preserve"> originates</w:t>
      </w:r>
      <w:r w:rsidR="0052040C" w:rsidRPr="004E2F47">
        <w:rPr>
          <w:rFonts w:asciiTheme="majorHAnsi" w:hAnsiTheme="majorHAnsi" w:cstheme="majorHAnsi"/>
          <w:color w:val="221F20" w:themeColor="text1"/>
          <w:sz w:val="22"/>
          <w:szCs w:val="22"/>
        </w:rPr>
        <w:t xml:space="preserve"> directly fro</w:t>
      </w:r>
      <w:r w:rsidR="008E1122" w:rsidRPr="004E2F47">
        <w:rPr>
          <w:rFonts w:asciiTheme="majorHAnsi" w:hAnsiTheme="majorHAnsi" w:cstheme="majorHAnsi"/>
          <w:color w:val="221F20" w:themeColor="text1"/>
          <w:sz w:val="22"/>
          <w:szCs w:val="22"/>
        </w:rPr>
        <w:t xml:space="preserve">m </w:t>
      </w:r>
      <w:r w:rsidR="00503310">
        <w:rPr>
          <w:rFonts w:asciiTheme="majorHAnsi" w:hAnsiTheme="majorHAnsi" w:cstheme="majorHAnsi"/>
          <w:color w:val="221F20" w:themeColor="text1"/>
          <w:sz w:val="22"/>
          <w:szCs w:val="22"/>
        </w:rPr>
        <w:t xml:space="preserve">the </w:t>
      </w:r>
      <w:r w:rsidR="008E1122" w:rsidRPr="004E2F47">
        <w:rPr>
          <w:rFonts w:asciiTheme="majorHAnsi" w:hAnsiTheme="majorHAnsi" w:cstheme="majorHAnsi"/>
          <w:color w:val="221F20" w:themeColor="text1"/>
          <w:sz w:val="22"/>
          <w:szCs w:val="22"/>
        </w:rPr>
        <w:t>forest</w:t>
      </w:r>
      <w:r w:rsidR="003F1461" w:rsidRPr="004E2F47">
        <w:rPr>
          <w:rFonts w:asciiTheme="majorHAnsi" w:hAnsiTheme="majorHAnsi" w:cstheme="majorHAnsi"/>
          <w:color w:val="221F20" w:themeColor="text1"/>
          <w:sz w:val="22"/>
          <w:szCs w:val="22"/>
        </w:rPr>
        <w:t>,</w:t>
      </w:r>
      <w:r w:rsidR="00503310">
        <w:rPr>
          <w:rFonts w:asciiTheme="majorHAnsi" w:hAnsiTheme="majorHAnsi" w:cstheme="majorHAnsi"/>
          <w:color w:val="221F20" w:themeColor="text1"/>
          <w:sz w:val="22"/>
          <w:szCs w:val="22"/>
        </w:rPr>
        <w:t xml:space="preserve"> it shall be</w:t>
      </w:r>
      <w:r w:rsidR="003F1461" w:rsidRPr="004E2F47">
        <w:rPr>
          <w:rFonts w:asciiTheme="majorHAnsi" w:hAnsiTheme="majorHAnsi" w:cstheme="majorHAnsi"/>
          <w:color w:val="221F20" w:themeColor="text1"/>
          <w:sz w:val="22"/>
          <w:szCs w:val="22"/>
        </w:rPr>
        <w:t xml:space="preserve"> delivered with a valid 100% PEFC certified claim </w:t>
      </w:r>
      <w:r w:rsidR="00541414">
        <w:rPr>
          <w:rFonts w:asciiTheme="majorHAnsi" w:hAnsiTheme="majorHAnsi" w:cstheme="majorHAnsi"/>
          <w:color w:val="221F20" w:themeColor="text1"/>
          <w:sz w:val="22"/>
          <w:szCs w:val="22"/>
        </w:rPr>
        <w:t>by</w:t>
      </w:r>
      <w:r w:rsidR="003F1461" w:rsidRPr="004E2F47">
        <w:rPr>
          <w:rFonts w:asciiTheme="majorHAnsi" w:hAnsiTheme="majorHAnsi" w:cstheme="majorHAnsi"/>
          <w:color w:val="221F20" w:themeColor="text1"/>
          <w:sz w:val="22"/>
          <w:szCs w:val="22"/>
        </w:rPr>
        <w:t xml:space="preserve"> a PEFC </w:t>
      </w:r>
      <w:r w:rsidR="00541414">
        <w:rPr>
          <w:rFonts w:asciiTheme="majorHAnsi" w:hAnsiTheme="majorHAnsi" w:cstheme="majorHAnsi"/>
          <w:color w:val="221F20" w:themeColor="text1"/>
          <w:sz w:val="22"/>
          <w:szCs w:val="22"/>
        </w:rPr>
        <w:t>Sustainable Forest Management</w:t>
      </w:r>
      <w:r w:rsidR="003F1461" w:rsidRPr="004E2F47">
        <w:rPr>
          <w:rFonts w:asciiTheme="majorHAnsi" w:hAnsiTheme="majorHAnsi" w:cstheme="majorHAnsi"/>
          <w:color w:val="221F20" w:themeColor="text1"/>
          <w:sz w:val="22"/>
          <w:szCs w:val="22"/>
        </w:rPr>
        <w:t xml:space="preserve"> certificate holder certified against a PEFC</w:t>
      </w:r>
      <w:r w:rsidR="00541414">
        <w:rPr>
          <w:rFonts w:asciiTheme="majorHAnsi" w:hAnsiTheme="majorHAnsi" w:cstheme="majorHAnsi"/>
          <w:color w:val="221F20" w:themeColor="text1"/>
          <w:sz w:val="22"/>
          <w:szCs w:val="22"/>
        </w:rPr>
        <w:t>-</w:t>
      </w:r>
      <w:r w:rsidR="003F1461" w:rsidRPr="004E2F47">
        <w:rPr>
          <w:rFonts w:asciiTheme="majorHAnsi" w:hAnsiTheme="majorHAnsi" w:cstheme="majorHAnsi"/>
          <w:color w:val="221F20" w:themeColor="text1"/>
          <w:sz w:val="22"/>
          <w:szCs w:val="22"/>
        </w:rPr>
        <w:t xml:space="preserve">endorsed standard adapted to </w:t>
      </w:r>
      <w:r w:rsidR="00541414">
        <w:rPr>
          <w:rFonts w:asciiTheme="majorHAnsi" w:hAnsiTheme="majorHAnsi" w:cstheme="majorHAnsi"/>
          <w:color w:val="221F20" w:themeColor="text1"/>
          <w:sz w:val="22"/>
          <w:szCs w:val="22"/>
        </w:rPr>
        <w:t xml:space="preserve">the </w:t>
      </w:r>
      <w:r w:rsidR="003F1461" w:rsidRPr="004E2F47">
        <w:rPr>
          <w:rFonts w:asciiTheme="majorHAnsi" w:hAnsiTheme="majorHAnsi" w:cstheme="majorHAnsi"/>
          <w:color w:val="221F20" w:themeColor="text1"/>
          <w:sz w:val="22"/>
          <w:szCs w:val="22"/>
        </w:rPr>
        <w:t xml:space="preserve">EUDR. </w:t>
      </w:r>
    </w:p>
    <w:p w14:paraId="5483DA4B" w14:textId="2B3ABE9F" w:rsidR="00C9571A" w:rsidRPr="004E2F47" w:rsidRDefault="00C9571A" w:rsidP="004E2F47">
      <w:pPr>
        <w:pBdr>
          <w:top w:val="nil"/>
          <w:left w:val="nil"/>
          <w:bottom w:val="nil"/>
          <w:right w:val="nil"/>
          <w:between w:val="nil"/>
        </w:pBdr>
        <w:tabs>
          <w:tab w:val="left" w:pos="851"/>
        </w:tabs>
        <w:spacing w:after="120" w:line="276" w:lineRule="auto"/>
        <w:ind w:left="851" w:hanging="851"/>
        <w:rPr>
          <w:rFonts w:asciiTheme="majorHAnsi" w:hAnsiTheme="majorHAnsi" w:cstheme="majorHAnsi"/>
          <w:color w:val="221F20" w:themeColor="text1"/>
          <w:sz w:val="22"/>
          <w:szCs w:val="22"/>
        </w:rPr>
      </w:pPr>
      <w:r w:rsidRPr="00432D13">
        <w:rPr>
          <w:rFonts w:asciiTheme="majorHAnsi" w:hAnsiTheme="majorHAnsi" w:cstheme="majorHAnsi"/>
          <w:b/>
          <w:color w:val="486B45" w:themeColor="accent2"/>
          <w:sz w:val="22"/>
          <w:szCs w:val="22"/>
        </w:rPr>
        <w:t>Note</w:t>
      </w:r>
      <w:r w:rsidR="00C02F09" w:rsidRPr="00432D13">
        <w:rPr>
          <w:rFonts w:asciiTheme="majorHAnsi" w:hAnsiTheme="majorHAnsi" w:cstheme="majorHAnsi"/>
          <w:b/>
          <w:color w:val="486B45" w:themeColor="accent2"/>
          <w:sz w:val="22"/>
          <w:szCs w:val="22"/>
        </w:rPr>
        <w:t xml:space="preserve"> 1</w:t>
      </w:r>
      <w:r w:rsidRPr="00432D13">
        <w:rPr>
          <w:rFonts w:asciiTheme="majorHAnsi" w:hAnsiTheme="majorHAnsi" w:cstheme="majorHAnsi"/>
          <w:color w:val="486B45" w:themeColor="accent2"/>
          <w:sz w:val="22"/>
          <w:szCs w:val="22"/>
        </w:rPr>
        <w:t xml:space="preserve">: </w:t>
      </w:r>
      <w:r w:rsidRPr="004E2F47">
        <w:rPr>
          <w:rFonts w:asciiTheme="majorHAnsi" w:hAnsiTheme="majorHAnsi" w:cstheme="majorHAnsi"/>
          <w:color w:val="221F20" w:themeColor="text1"/>
          <w:sz w:val="22"/>
          <w:szCs w:val="22"/>
        </w:rPr>
        <w:t>As PEFC</w:t>
      </w:r>
      <w:r w:rsidR="00541414">
        <w:rPr>
          <w:rFonts w:asciiTheme="majorHAnsi" w:hAnsiTheme="majorHAnsi" w:cstheme="majorHAnsi"/>
          <w:color w:val="221F20" w:themeColor="text1"/>
          <w:sz w:val="22"/>
          <w:szCs w:val="22"/>
        </w:rPr>
        <w:t>-</w:t>
      </w:r>
      <w:r w:rsidRPr="004E2F47">
        <w:rPr>
          <w:rFonts w:asciiTheme="majorHAnsi" w:hAnsiTheme="majorHAnsi" w:cstheme="majorHAnsi"/>
          <w:color w:val="221F20" w:themeColor="text1"/>
          <w:sz w:val="22"/>
          <w:szCs w:val="22"/>
        </w:rPr>
        <w:t xml:space="preserve">endorsed standards </w:t>
      </w:r>
      <w:r w:rsidR="00541414">
        <w:rPr>
          <w:rFonts w:asciiTheme="majorHAnsi" w:hAnsiTheme="majorHAnsi" w:cstheme="majorHAnsi"/>
          <w:color w:val="221F20" w:themeColor="text1"/>
          <w:sz w:val="22"/>
          <w:szCs w:val="22"/>
        </w:rPr>
        <w:t>are</w:t>
      </w:r>
      <w:r w:rsidRPr="004E2F47">
        <w:rPr>
          <w:rFonts w:asciiTheme="majorHAnsi" w:hAnsiTheme="majorHAnsi" w:cstheme="majorHAnsi"/>
          <w:color w:val="221F20" w:themeColor="text1"/>
          <w:sz w:val="22"/>
          <w:szCs w:val="22"/>
        </w:rPr>
        <w:t xml:space="preserve"> adapted to </w:t>
      </w:r>
      <w:r w:rsidR="00541414">
        <w:rPr>
          <w:rFonts w:asciiTheme="majorHAnsi" w:hAnsiTheme="majorHAnsi" w:cstheme="majorHAnsi"/>
          <w:color w:val="221F20" w:themeColor="text1"/>
          <w:sz w:val="22"/>
          <w:szCs w:val="22"/>
        </w:rPr>
        <w:t xml:space="preserve">the </w:t>
      </w:r>
      <w:r w:rsidRPr="004E2F47">
        <w:rPr>
          <w:rFonts w:asciiTheme="majorHAnsi" w:hAnsiTheme="majorHAnsi" w:cstheme="majorHAnsi"/>
          <w:color w:val="221F20" w:themeColor="text1"/>
          <w:sz w:val="22"/>
          <w:szCs w:val="22"/>
        </w:rPr>
        <w:t xml:space="preserve">EUDR, they will be </w:t>
      </w:r>
      <w:r w:rsidR="00541414">
        <w:rPr>
          <w:rFonts w:asciiTheme="majorHAnsi" w:hAnsiTheme="majorHAnsi" w:cstheme="majorHAnsi"/>
          <w:color w:val="221F20" w:themeColor="text1"/>
          <w:sz w:val="22"/>
          <w:szCs w:val="22"/>
        </w:rPr>
        <w:t>listed</w:t>
      </w:r>
      <w:r w:rsidRPr="004E2F47">
        <w:rPr>
          <w:rFonts w:asciiTheme="majorHAnsi" w:hAnsiTheme="majorHAnsi" w:cstheme="majorHAnsi"/>
          <w:color w:val="221F20" w:themeColor="text1"/>
          <w:sz w:val="22"/>
          <w:szCs w:val="22"/>
        </w:rPr>
        <w:t xml:space="preserve"> on the </w:t>
      </w:r>
      <w:r w:rsidRPr="00503310">
        <w:rPr>
          <w:rFonts w:asciiTheme="majorHAnsi" w:hAnsiTheme="majorHAnsi" w:cstheme="majorHAnsi"/>
          <w:color w:val="3E5E75" w:themeColor="text2"/>
          <w:sz w:val="22"/>
          <w:szCs w:val="22"/>
        </w:rPr>
        <w:t>PEFC website</w:t>
      </w:r>
      <w:r w:rsidRPr="004E2F47">
        <w:rPr>
          <w:rFonts w:asciiTheme="majorHAnsi" w:hAnsiTheme="majorHAnsi" w:cstheme="majorHAnsi"/>
          <w:color w:val="221F20" w:themeColor="text1"/>
          <w:sz w:val="22"/>
          <w:szCs w:val="22"/>
        </w:rPr>
        <w:t>.</w:t>
      </w:r>
    </w:p>
    <w:p w14:paraId="1F77DA5A" w14:textId="63567498" w:rsidR="00C9571A" w:rsidRPr="00D96D35" w:rsidRDefault="00C9571A" w:rsidP="00D96D35">
      <w:pPr>
        <w:pBdr>
          <w:top w:val="nil"/>
          <w:left w:val="nil"/>
          <w:bottom w:val="nil"/>
          <w:right w:val="nil"/>
          <w:between w:val="nil"/>
        </w:pBdr>
        <w:tabs>
          <w:tab w:val="left" w:pos="0"/>
        </w:tabs>
        <w:spacing w:after="120" w:line="276" w:lineRule="auto"/>
        <w:rPr>
          <w:rFonts w:asciiTheme="majorHAnsi" w:hAnsiTheme="majorHAnsi" w:cstheme="majorHAnsi"/>
          <w:color w:val="221F20" w:themeColor="text1"/>
          <w:sz w:val="22"/>
          <w:szCs w:val="22"/>
        </w:rPr>
      </w:pPr>
      <w:r w:rsidRPr="00432D13">
        <w:rPr>
          <w:rFonts w:asciiTheme="majorHAnsi" w:hAnsiTheme="majorHAnsi" w:cstheme="majorHAnsi"/>
          <w:b/>
          <w:color w:val="486B45" w:themeColor="accent2"/>
          <w:sz w:val="22"/>
          <w:szCs w:val="22"/>
        </w:rPr>
        <w:t>Note 2</w:t>
      </w:r>
      <w:r w:rsidRPr="00D96D35">
        <w:rPr>
          <w:rFonts w:asciiTheme="majorHAnsi" w:hAnsiTheme="majorHAnsi" w:cstheme="majorHAnsi"/>
          <w:b/>
          <w:color w:val="486B45" w:themeColor="accent2"/>
          <w:sz w:val="22"/>
          <w:szCs w:val="22"/>
        </w:rPr>
        <w:t>:</w:t>
      </w:r>
      <w:r w:rsidRPr="00432D13">
        <w:rPr>
          <w:rFonts w:asciiTheme="majorHAnsi" w:hAnsiTheme="majorHAnsi" w:cstheme="majorHAnsi"/>
          <w:b/>
          <w:color w:val="486B45" w:themeColor="accent2"/>
          <w:sz w:val="22"/>
          <w:szCs w:val="22"/>
        </w:rPr>
        <w:t xml:space="preserve"> </w:t>
      </w:r>
      <w:r w:rsidRPr="00D96D35">
        <w:rPr>
          <w:rFonts w:asciiTheme="majorHAnsi" w:hAnsiTheme="majorHAnsi" w:cstheme="majorHAnsi"/>
          <w:color w:val="221F20" w:themeColor="text1"/>
          <w:sz w:val="22"/>
          <w:szCs w:val="22"/>
        </w:rPr>
        <w:t>PEFC</w:t>
      </w:r>
      <w:r w:rsidR="00541414">
        <w:rPr>
          <w:rFonts w:asciiTheme="majorHAnsi" w:hAnsiTheme="majorHAnsi" w:cstheme="majorHAnsi"/>
          <w:color w:val="221F20" w:themeColor="text1"/>
          <w:sz w:val="22"/>
          <w:szCs w:val="22"/>
        </w:rPr>
        <w:t>-</w:t>
      </w:r>
      <w:r w:rsidRPr="00D96D35">
        <w:rPr>
          <w:rFonts w:asciiTheme="majorHAnsi" w:hAnsiTheme="majorHAnsi" w:cstheme="majorHAnsi"/>
          <w:color w:val="221F20" w:themeColor="text1"/>
          <w:sz w:val="22"/>
          <w:szCs w:val="22"/>
        </w:rPr>
        <w:t>endorsed standards may use</w:t>
      </w:r>
      <w:r w:rsidR="00565C92" w:rsidRPr="00D96D35">
        <w:rPr>
          <w:rFonts w:asciiTheme="majorHAnsi" w:hAnsiTheme="majorHAnsi" w:cstheme="majorHAnsi"/>
          <w:color w:val="221F20" w:themeColor="text1"/>
          <w:sz w:val="22"/>
          <w:szCs w:val="22"/>
        </w:rPr>
        <w:t xml:space="preserve"> system</w:t>
      </w:r>
      <w:r w:rsidR="00541414">
        <w:rPr>
          <w:rFonts w:asciiTheme="majorHAnsi" w:hAnsiTheme="majorHAnsi" w:cstheme="majorHAnsi"/>
          <w:color w:val="221F20" w:themeColor="text1"/>
          <w:sz w:val="22"/>
          <w:szCs w:val="22"/>
        </w:rPr>
        <w:t>-</w:t>
      </w:r>
      <w:r w:rsidRPr="00D96D35">
        <w:rPr>
          <w:rFonts w:asciiTheme="majorHAnsi" w:hAnsiTheme="majorHAnsi" w:cstheme="majorHAnsi"/>
          <w:color w:val="221F20" w:themeColor="text1"/>
          <w:sz w:val="22"/>
          <w:szCs w:val="22"/>
        </w:rPr>
        <w:t>specific claim</w:t>
      </w:r>
      <w:r w:rsidR="00541414">
        <w:rPr>
          <w:rFonts w:asciiTheme="majorHAnsi" w:hAnsiTheme="majorHAnsi" w:cstheme="majorHAnsi"/>
          <w:color w:val="221F20" w:themeColor="text1"/>
          <w:sz w:val="22"/>
          <w:szCs w:val="22"/>
        </w:rPr>
        <w:t>s</w:t>
      </w:r>
      <w:r w:rsidR="00931E0A" w:rsidRPr="004E2F47">
        <w:rPr>
          <w:rFonts w:asciiTheme="majorHAnsi" w:hAnsiTheme="majorHAnsi" w:cstheme="majorHAnsi"/>
          <w:b/>
          <w:color w:val="221F20" w:themeColor="text1"/>
          <w:sz w:val="22"/>
          <w:szCs w:val="22"/>
        </w:rPr>
        <w:t xml:space="preserve">. </w:t>
      </w:r>
      <w:r w:rsidR="00931E0A" w:rsidRPr="00D96D35">
        <w:rPr>
          <w:rFonts w:asciiTheme="majorHAnsi" w:hAnsiTheme="majorHAnsi" w:cstheme="majorHAnsi"/>
          <w:color w:val="221F20" w:themeColor="text1"/>
          <w:sz w:val="22"/>
          <w:szCs w:val="22"/>
        </w:rPr>
        <w:t xml:space="preserve">A list of </w:t>
      </w:r>
      <w:r w:rsidR="00931E0A" w:rsidRPr="004E2F47">
        <w:rPr>
          <w:rFonts w:asciiTheme="majorHAnsi" w:hAnsiTheme="majorHAnsi" w:cstheme="majorHAnsi"/>
          <w:color w:val="221F20" w:themeColor="text1"/>
          <w:sz w:val="22"/>
          <w:szCs w:val="22"/>
        </w:rPr>
        <w:t>PEFC</w:t>
      </w:r>
      <w:r w:rsidR="00541414">
        <w:rPr>
          <w:rFonts w:asciiTheme="majorHAnsi" w:hAnsiTheme="majorHAnsi" w:cstheme="majorHAnsi"/>
          <w:color w:val="221F20" w:themeColor="text1"/>
          <w:sz w:val="22"/>
          <w:szCs w:val="22"/>
        </w:rPr>
        <w:t>-</w:t>
      </w:r>
      <w:r w:rsidR="00931E0A" w:rsidRPr="004E2F47">
        <w:rPr>
          <w:rFonts w:asciiTheme="majorHAnsi" w:hAnsiTheme="majorHAnsi" w:cstheme="majorHAnsi"/>
          <w:color w:val="221F20" w:themeColor="text1"/>
          <w:sz w:val="22"/>
          <w:szCs w:val="22"/>
        </w:rPr>
        <w:t xml:space="preserve">endorsed </w:t>
      </w:r>
      <w:r w:rsidR="00931E0A" w:rsidRPr="00D96D35">
        <w:rPr>
          <w:rFonts w:asciiTheme="majorHAnsi" w:hAnsiTheme="majorHAnsi" w:cstheme="majorHAnsi"/>
          <w:color w:val="221F20" w:themeColor="text1"/>
          <w:sz w:val="22"/>
          <w:szCs w:val="22"/>
        </w:rPr>
        <w:t>system specific</w:t>
      </w:r>
      <w:r w:rsidR="00E70EC6">
        <w:rPr>
          <w:rFonts w:asciiTheme="majorHAnsi" w:hAnsiTheme="majorHAnsi" w:cstheme="majorHAnsi"/>
          <w:color w:val="221F20" w:themeColor="text1"/>
          <w:sz w:val="22"/>
          <w:szCs w:val="22"/>
        </w:rPr>
        <w:t>-</w:t>
      </w:r>
      <w:r w:rsidR="00931E0A" w:rsidRPr="00D96D35">
        <w:rPr>
          <w:rFonts w:asciiTheme="majorHAnsi" w:hAnsiTheme="majorHAnsi" w:cstheme="majorHAnsi"/>
          <w:color w:val="221F20" w:themeColor="text1"/>
          <w:sz w:val="22"/>
          <w:szCs w:val="22"/>
        </w:rPr>
        <w:t>claim</w:t>
      </w:r>
      <w:r w:rsidR="00E70EC6">
        <w:rPr>
          <w:rFonts w:asciiTheme="majorHAnsi" w:hAnsiTheme="majorHAnsi" w:cstheme="majorHAnsi"/>
          <w:color w:val="221F20" w:themeColor="text1"/>
          <w:sz w:val="22"/>
          <w:szCs w:val="22"/>
        </w:rPr>
        <w:t>s</w:t>
      </w:r>
      <w:r w:rsidR="00931E0A" w:rsidRPr="00D96D35">
        <w:rPr>
          <w:rFonts w:asciiTheme="majorHAnsi" w:hAnsiTheme="majorHAnsi" w:cstheme="majorHAnsi"/>
          <w:color w:val="221F20" w:themeColor="text1"/>
          <w:sz w:val="22"/>
          <w:szCs w:val="22"/>
        </w:rPr>
        <w:t xml:space="preserve"> is available on PEFC website. </w:t>
      </w:r>
    </w:p>
    <w:p w14:paraId="50D1289A" w14:textId="3299FE63" w:rsidR="00771BC4" w:rsidRPr="004E2F47" w:rsidRDefault="00897A47" w:rsidP="00B9131E">
      <w:pPr>
        <w:pBdr>
          <w:top w:val="nil"/>
          <w:left w:val="nil"/>
          <w:bottom w:val="nil"/>
          <w:right w:val="nil"/>
          <w:between w:val="nil"/>
        </w:pBdr>
        <w:spacing w:after="120" w:line="276" w:lineRule="auto"/>
        <w:ind w:left="851" w:hanging="851"/>
        <w:rPr>
          <w:rFonts w:asciiTheme="majorHAnsi" w:hAnsiTheme="majorHAnsi" w:cstheme="majorHAnsi"/>
          <w:color w:val="221F20" w:themeColor="text1"/>
          <w:sz w:val="22"/>
          <w:szCs w:val="22"/>
        </w:rPr>
      </w:pPr>
      <w:r w:rsidRPr="004E2F47">
        <w:rPr>
          <w:rFonts w:asciiTheme="majorHAnsi" w:hAnsiTheme="majorHAnsi" w:cstheme="majorHAnsi"/>
          <w:b/>
          <w:color w:val="221F20" w:themeColor="text1"/>
          <w:sz w:val="22"/>
          <w:szCs w:val="22"/>
        </w:rPr>
        <w:t>5.1.</w:t>
      </w:r>
      <w:r w:rsidR="005C0402" w:rsidRPr="004E2F47">
        <w:rPr>
          <w:rFonts w:asciiTheme="majorHAnsi" w:hAnsiTheme="majorHAnsi" w:cstheme="majorHAnsi"/>
          <w:b/>
          <w:color w:val="221F20" w:themeColor="text1"/>
          <w:sz w:val="22"/>
          <w:szCs w:val="22"/>
        </w:rPr>
        <w:t>3</w:t>
      </w:r>
      <w:r w:rsidRPr="004E2F47">
        <w:rPr>
          <w:rFonts w:asciiTheme="majorHAnsi" w:hAnsiTheme="majorHAnsi" w:cstheme="majorHAnsi"/>
          <w:color w:val="221F20" w:themeColor="text1"/>
          <w:sz w:val="22"/>
          <w:szCs w:val="22"/>
        </w:rPr>
        <w:tab/>
        <w:t xml:space="preserve">For a </w:t>
      </w:r>
      <w:r w:rsidRPr="004E2F47">
        <w:rPr>
          <w:rFonts w:asciiTheme="majorHAnsi" w:hAnsiTheme="majorHAnsi" w:cstheme="majorHAnsi"/>
          <w:b/>
          <w:color w:val="221F20" w:themeColor="text1"/>
          <w:sz w:val="22"/>
          <w:szCs w:val="22"/>
        </w:rPr>
        <w:t>relevant product</w:t>
      </w:r>
      <w:r w:rsidRPr="004E2F47">
        <w:rPr>
          <w:rFonts w:asciiTheme="majorHAnsi" w:hAnsiTheme="majorHAnsi" w:cstheme="majorHAnsi"/>
          <w:color w:val="221F20" w:themeColor="text1"/>
          <w:sz w:val="22"/>
          <w:szCs w:val="22"/>
        </w:rPr>
        <w:t xml:space="preserve"> </w:t>
      </w:r>
      <w:r w:rsidR="00771BC4" w:rsidRPr="004E2F47">
        <w:rPr>
          <w:rFonts w:asciiTheme="majorHAnsi" w:hAnsiTheme="majorHAnsi" w:cstheme="majorHAnsi"/>
          <w:color w:val="221F20" w:themeColor="text1"/>
          <w:sz w:val="22"/>
          <w:szCs w:val="22"/>
        </w:rPr>
        <w:t xml:space="preserve">to be classified as </w:t>
      </w:r>
      <w:r w:rsidR="00771BC4" w:rsidRPr="00D96D35">
        <w:rPr>
          <w:rFonts w:asciiTheme="majorHAnsi" w:hAnsiTheme="majorHAnsi" w:cstheme="majorHAnsi"/>
          <w:b/>
          <w:color w:val="221F20" w:themeColor="text1"/>
          <w:sz w:val="22"/>
          <w:szCs w:val="22"/>
        </w:rPr>
        <w:t>PEFC-EUDR</w:t>
      </w:r>
      <w:r w:rsidR="00771BC4" w:rsidRPr="004E2F47">
        <w:rPr>
          <w:rFonts w:asciiTheme="majorHAnsi" w:hAnsiTheme="majorHAnsi" w:cstheme="majorHAnsi"/>
          <w:color w:val="221F20" w:themeColor="text1"/>
          <w:sz w:val="22"/>
          <w:szCs w:val="22"/>
        </w:rPr>
        <w:t xml:space="preserve">, </w:t>
      </w:r>
      <w:r w:rsidR="008554B8">
        <w:rPr>
          <w:rFonts w:asciiTheme="majorHAnsi" w:hAnsiTheme="majorHAnsi" w:cstheme="majorHAnsi"/>
          <w:color w:val="221F20" w:themeColor="text1"/>
          <w:sz w:val="22"/>
          <w:szCs w:val="22"/>
        </w:rPr>
        <w:t>an</w:t>
      </w:r>
      <w:r w:rsidR="00771BC4" w:rsidRPr="004E2F47">
        <w:rPr>
          <w:rFonts w:asciiTheme="majorHAnsi" w:hAnsiTheme="majorHAnsi" w:cstheme="majorHAnsi"/>
          <w:color w:val="221F20" w:themeColor="text1"/>
          <w:sz w:val="22"/>
          <w:szCs w:val="22"/>
        </w:rPr>
        <w:t xml:space="preserve"> </w:t>
      </w:r>
      <w:r w:rsidR="00771BC4" w:rsidRPr="00503310">
        <w:rPr>
          <w:rFonts w:asciiTheme="majorHAnsi" w:hAnsiTheme="majorHAnsi" w:cstheme="majorHAnsi"/>
          <w:b/>
          <w:color w:val="221F20" w:themeColor="text1"/>
          <w:sz w:val="22"/>
          <w:szCs w:val="22"/>
        </w:rPr>
        <w:t>organisation</w:t>
      </w:r>
      <w:r w:rsidR="00771BC4" w:rsidRPr="004E2F47">
        <w:rPr>
          <w:rFonts w:asciiTheme="majorHAnsi" w:hAnsiTheme="majorHAnsi" w:cstheme="majorHAnsi"/>
          <w:color w:val="221F20" w:themeColor="text1"/>
          <w:sz w:val="22"/>
          <w:szCs w:val="22"/>
        </w:rPr>
        <w:t xml:space="preserve"> defined as</w:t>
      </w:r>
      <w:r w:rsidR="00B9131E">
        <w:rPr>
          <w:rFonts w:asciiTheme="majorHAnsi" w:hAnsiTheme="majorHAnsi" w:cstheme="majorHAnsi"/>
          <w:color w:val="221F20" w:themeColor="text1"/>
          <w:sz w:val="22"/>
          <w:szCs w:val="22"/>
        </w:rPr>
        <w:t xml:space="preserve"> a</w:t>
      </w:r>
      <w:r w:rsidR="00771BC4" w:rsidRPr="004E2F47">
        <w:rPr>
          <w:rFonts w:asciiTheme="majorHAnsi" w:hAnsiTheme="majorHAnsi" w:cstheme="majorHAnsi"/>
          <w:color w:val="221F20" w:themeColor="text1"/>
          <w:sz w:val="22"/>
          <w:szCs w:val="22"/>
        </w:rPr>
        <w:t xml:space="preserve"> </w:t>
      </w:r>
      <w:r w:rsidR="00771BC4" w:rsidRPr="00D96D35">
        <w:rPr>
          <w:rFonts w:asciiTheme="majorHAnsi" w:hAnsiTheme="majorHAnsi" w:cstheme="majorHAnsi"/>
          <w:b/>
          <w:color w:val="221F20" w:themeColor="text1"/>
          <w:sz w:val="22"/>
          <w:szCs w:val="22"/>
        </w:rPr>
        <w:t xml:space="preserve">downstream operator </w:t>
      </w:r>
      <w:r w:rsidR="00771BC4" w:rsidRPr="00FE48C3">
        <w:rPr>
          <w:rFonts w:asciiTheme="majorHAnsi" w:hAnsiTheme="majorHAnsi" w:cstheme="majorHAnsi"/>
          <w:color w:val="221F20" w:themeColor="text1"/>
          <w:sz w:val="22"/>
          <w:szCs w:val="22"/>
        </w:rPr>
        <w:t>or</w:t>
      </w:r>
      <w:r w:rsidR="00771BC4" w:rsidRPr="00D96D35">
        <w:rPr>
          <w:rFonts w:asciiTheme="majorHAnsi" w:hAnsiTheme="majorHAnsi" w:cstheme="majorHAnsi"/>
          <w:b/>
          <w:color w:val="221F20" w:themeColor="text1"/>
          <w:sz w:val="22"/>
          <w:szCs w:val="22"/>
        </w:rPr>
        <w:t xml:space="preserve"> trader</w:t>
      </w:r>
      <w:r w:rsidR="00771BC4" w:rsidRPr="004E2F47">
        <w:rPr>
          <w:rFonts w:asciiTheme="majorHAnsi" w:hAnsiTheme="majorHAnsi" w:cstheme="majorHAnsi"/>
          <w:color w:val="221F20" w:themeColor="text1"/>
          <w:sz w:val="22"/>
          <w:szCs w:val="22"/>
        </w:rPr>
        <w:t xml:space="preserve"> shall obtain from its supplier, and keep records of: </w:t>
      </w:r>
    </w:p>
    <w:p w14:paraId="111697DA" w14:textId="7D88D2AB" w:rsidR="00FE48C3" w:rsidRPr="00FE48C3" w:rsidRDefault="00751351" w:rsidP="00FE48C3">
      <w:pPr>
        <w:pStyle w:val="ListParagraph"/>
        <w:numPr>
          <w:ilvl w:val="0"/>
          <w:numId w:val="56"/>
        </w:numPr>
        <w:pBdr>
          <w:top w:val="nil"/>
          <w:left w:val="nil"/>
          <w:bottom w:val="nil"/>
          <w:right w:val="nil"/>
          <w:between w:val="nil"/>
        </w:pBdr>
        <w:spacing w:after="120" w:line="276" w:lineRule="auto"/>
        <w:ind w:left="850" w:hanging="425"/>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T</w:t>
      </w:r>
      <w:r w:rsidR="00FE48C3">
        <w:rPr>
          <w:rFonts w:asciiTheme="majorHAnsi" w:hAnsiTheme="majorHAnsi" w:cstheme="majorHAnsi"/>
          <w:color w:val="221F20" w:themeColor="text1"/>
          <w:sz w:val="22"/>
          <w:szCs w:val="22"/>
        </w:rPr>
        <w:t xml:space="preserve">he </w:t>
      </w:r>
      <w:r w:rsidR="00771BC4" w:rsidRPr="00B9131E">
        <w:rPr>
          <w:rFonts w:asciiTheme="majorHAnsi" w:hAnsiTheme="majorHAnsi" w:cstheme="majorHAnsi"/>
          <w:b/>
          <w:color w:val="221F20" w:themeColor="text1"/>
          <w:sz w:val="22"/>
          <w:szCs w:val="22"/>
        </w:rPr>
        <w:t>PEFC-EUDR claim</w:t>
      </w:r>
      <w:r w:rsidRPr="00751351">
        <w:rPr>
          <w:rFonts w:asciiTheme="majorHAnsi" w:hAnsiTheme="majorHAnsi" w:cstheme="majorHAnsi"/>
          <w:color w:val="221F20" w:themeColor="text1"/>
          <w:sz w:val="22"/>
          <w:szCs w:val="22"/>
        </w:rPr>
        <w:t>.</w:t>
      </w:r>
    </w:p>
    <w:p w14:paraId="298FB7D3" w14:textId="0E416B7D" w:rsidR="00771BC4" w:rsidRPr="004E2F47" w:rsidRDefault="00751351" w:rsidP="00B9131E">
      <w:pPr>
        <w:pStyle w:val="ListParagraph"/>
        <w:numPr>
          <w:ilvl w:val="0"/>
          <w:numId w:val="56"/>
        </w:numPr>
        <w:pBdr>
          <w:top w:val="nil"/>
          <w:left w:val="nil"/>
          <w:bottom w:val="nil"/>
          <w:right w:val="nil"/>
          <w:between w:val="nil"/>
        </w:pBdr>
        <w:spacing w:after="120" w:line="276" w:lineRule="auto"/>
        <w:ind w:left="850" w:hanging="425"/>
        <w:contextualSpacing w:val="0"/>
        <w:rPr>
          <w:rFonts w:asciiTheme="majorHAnsi" w:hAnsiTheme="majorHAnsi" w:cstheme="majorHAnsi"/>
          <w:color w:val="221F20" w:themeColor="text1"/>
          <w:sz w:val="22"/>
          <w:szCs w:val="22"/>
        </w:rPr>
      </w:pPr>
      <w:r w:rsidRPr="004E2F47">
        <w:rPr>
          <w:rFonts w:asciiTheme="majorHAnsi" w:hAnsiTheme="majorHAnsi" w:cstheme="majorHAnsi"/>
          <w:color w:val="221F20" w:themeColor="text1"/>
          <w:sz w:val="22"/>
          <w:szCs w:val="22"/>
        </w:rPr>
        <w:t xml:space="preserve">The </w:t>
      </w:r>
      <w:r w:rsidR="00771BC4" w:rsidRPr="00B9131E">
        <w:rPr>
          <w:rFonts w:asciiTheme="majorHAnsi" w:hAnsiTheme="majorHAnsi" w:cstheme="majorHAnsi"/>
          <w:color w:val="221F20" w:themeColor="text1"/>
          <w:sz w:val="22"/>
          <w:szCs w:val="22"/>
        </w:rPr>
        <w:t>name</w:t>
      </w:r>
      <w:r w:rsidR="00771BC4" w:rsidRPr="004E2F47">
        <w:rPr>
          <w:rFonts w:asciiTheme="majorHAnsi" w:hAnsiTheme="majorHAnsi" w:cstheme="majorHAnsi"/>
          <w:color w:val="221F20" w:themeColor="text1"/>
          <w:sz w:val="22"/>
          <w:szCs w:val="22"/>
        </w:rPr>
        <w:t xml:space="preserve">, registered trade name or registered </w:t>
      </w:r>
      <w:r w:rsidR="00FE48C3" w:rsidRPr="004E2F47">
        <w:rPr>
          <w:rFonts w:asciiTheme="majorHAnsi" w:hAnsiTheme="majorHAnsi" w:cstheme="majorHAnsi"/>
          <w:color w:val="221F20" w:themeColor="text1"/>
          <w:sz w:val="22"/>
          <w:szCs w:val="22"/>
        </w:rPr>
        <w:t>trademark</w:t>
      </w:r>
      <w:r w:rsidR="00771BC4" w:rsidRPr="004E2F47">
        <w:rPr>
          <w:rFonts w:asciiTheme="majorHAnsi" w:hAnsiTheme="majorHAnsi" w:cstheme="majorHAnsi"/>
          <w:color w:val="221F20" w:themeColor="text1"/>
          <w:sz w:val="22"/>
          <w:szCs w:val="22"/>
        </w:rPr>
        <w:t xml:space="preserve">, the postal address, the email address and, </w:t>
      </w:r>
      <w:r w:rsidR="008554B8">
        <w:rPr>
          <w:rFonts w:asciiTheme="majorHAnsi" w:hAnsiTheme="majorHAnsi" w:cstheme="majorHAnsi"/>
          <w:color w:val="221F20" w:themeColor="text1"/>
          <w:sz w:val="22"/>
          <w:szCs w:val="22"/>
        </w:rPr>
        <w:t>where</w:t>
      </w:r>
      <w:r w:rsidR="00771BC4" w:rsidRPr="004E2F47">
        <w:rPr>
          <w:rFonts w:asciiTheme="majorHAnsi" w:hAnsiTheme="majorHAnsi" w:cstheme="majorHAnsi"/>
          <w:color w:val="221F20" w:themeColor="text1"/>
          <w:sz w:val="22"/>
          <w:szCs w:val="22"/>
        </w:rPr>
        <w:t xml:space="preserve"> available, a web address of the </w:t>
      </w:r>
      <w:r w:rsidR="00771BC4" w:rsidRPr="004E2F47">
        <w:rPr>
          <w:rFonts w:asciiTheme="majorHAnsi" w:hAnsiTheme="majorHAnsi" w:cstheme="majorHAnsi"/>
          <w:b/>
          <w:color w:val="221F20" w:themeColor="text1"/>
          <w:sz w:val="22"/>
          <w:szCs w:val="22"/>
        </w:rPr>
        <w:t>operator</w:t>
      </w:r>
      <w:r w:rsidR="00771BC4" w:rsidRPr="004E2F47">
        <w:rPr>
          <w:rFonts w:asciiTheme="majorHAnsi" w:hAnsiTheme="majorHAnsi" w:cstheme="majorHAnsi"/>
          <w:color w:val="221F20" w:themeColor="text1"/>
          <w:sz w:val="22"/>
          <w:szCs w:val="22"/>
        </w:rPr>
        <w:t xml:space="preserve">, </w:t>
      </w:r>
      <w:r w:rsidR="00771BC4" w:rsidRPr="004E2F47">
        <w:rPr>
          <w:rFonts w:asciiTheme="majorHAnsi" w:hAnsiTheme="majorHAnsi" w:cstheme="majorHAnsi"/>
          <w:b/>
          <w:color w:val="221F20" w:themeColor="text1"/>
          <w:sz w:val="22"/>
          <w:szCs w:val="22"/>
        </w:rPr>
        <w:t>downstream operator</w:t>
      </w:r>
      <w:r w:rsidR="00771BC4" w:rsidRPr="004E2F47">
        <w:rPr>
          <w:rFonts w:asciiTheme="majorHAnsi" w:hAnsiTheme="majorHAnsi" w:cstheme="majorHAnsi"/>
          <w:color w:val="221F20" w:themeColor="text1"/>
          <w:sz w:val="22"/>
          <w:szCs w:val="22"/>
        </w:rPr>
        <w:t xml:space="preserve">, or </w:t>
      </w:r>
      <w:r w:rsidR="00771BC4" w:rsidRPr="004E2F47">
        <w:rPr>
          <w:rFonts w:asciiTheme="majorHAnsi" w:hAnsiTheme="majorHAnsi" w:cstheme="majorHAnsi"/>
          <w:b/>
          <w:color w:val="221F20" w:themeColor="text1"/>
          <w:sz w:val="22"/>
          <w:szCs w:val="22"/>
        </w:rPr>
        <w:t>trader</w:t>
      </w:r>
      <w:r w:rsidR="00771BC4" w:rsidRPr="004E2F47">
        <w:rPr>
          <w:rFonts w:asciiTheme="majorHAnsi" w:hAnsiTheme="majorHAnsi" w:cstheme="majorHAnsi"/>
          <w:color w:val="221F20" w:themeColor="text1"/>
          <w:sz w:val="22"/>
          <w:szCs w:val="22"/>
        </w:rPr>
        <w:t xml:space="preserve"> </w:t>
      </w:r>
      <w:r w:rsidR="005838D7">
        <w:rPr>
          <w:rFonts w:asciiTheme="majorHAnsi" w:hAnsiTheme="majorHAnsi" w:cstheme="majorHAnsi"/>
          <w:color w:val="221F20" w:themeColor="text1"/>
          <w:sz w:val="22"/>
          <w:szCs w:val="22"/>
        </w:rPr>
        <w:t>that</w:t>
      </w:r>
      <w:r w:rsidR="00771BC4" w:rsidRPr="004E2F47">
        <w:rPr>
          <w:rFonts w:asciiTheme="majorHAnsi" w:hAnsiTheme="majorHAnsi" w:cstheme="majorHAnsi"/>
          <w:color w:val="221F20" w:themeColor="text1"/>
          <w:sz w:val="22"/>
          <w:szCs w:val="22"/>
        </w:rPr>
        <w:t xml:space="preserve"> supplied the </w:t>
      </w:r>
      <w:r w:rsidR="00771BC4" w:rsidRPr="00D9158F">
        <w:rPr>
          <w:rFonts w:asciiTheme="majorHAnsi" w:hAnsiTheme="majorHAnsi" w:cstheme="majorHAnsi"/>
          <w:b/>
          <w:color w:val="221F20" w:themeColor="text1"/>
          <w:sz w:val="22"/>
          <w:szCs w:val="22"/>
        </w:rPr>
        <w:t>relevant product</w:t>
      </w:r>
      <w:r>
        <w:rPr>
          <w:rFonts w:asciiTheme="majorHAnsi" w:hAnsiTheme="majorHAnsi" w:cstheme="majorHAnsi"/>
          <w:color w:val="221F20" w:themeColor="text1"/>
          <w:sz w:val="22"/>
          <w:szCs w:val="22"/>
        </w:rPr>
        <w:t>.</w:t>
      </w:r>
    </w:p>
    <w:p w14:paraId="098BE21D" w14:textId="7FFE88C3" w:rsidR="00771BC4" w:rsidRPr="004E2F47" w:rsidRDefault="00751351" w:rsidP="00B9131E">
      <w:pPr>
        <w:pStyle w:val="ListParagraph"/>
        <w:numPr>
          <w:ilvl w:val="0"/>
          <w:numId w:val="56"/>
        </w:numPr>
        <w:pBdr>
          <w:top w:val="nil"/>
          <w:left w:val="nil"/>
          <w:bottom w:val="nil"/>
          <w:right w:val="nil"/>
          <w:between w:val="nil"/>
        </w:pBdr>
        <w:spacing w:after="120" w:line="276" w:lineRule="auto"/>
        <w:ind w:left="850" w:hanging="425"/>
        <w:contextualSpacing w:val="0"/>
        <w:rPr>
          <w:rFonts w:asciiTheme="majorHAnsi" w:hAnsiTheme="majorHAnsi" w:cstheme="majorHAnsi"/>
          <w:color w:val="221F20" w:themeColor="text1"/>
          <w:sz w:val="22"/>
          <w:szCs w:val="22"/>
        </w:rPr>
      </w:pPr>
      <w:r w:rsidRPr="004E2F47">
        <w:rPr>
          <w:rFonts w:asciiTheme="majorHAnsi" w:hAnsiTheme="majorHAnsi" w:cstheme="majorHAnsi"/>
          <w:color w:val="221F20" w:themeColor="text1"/>
          <w:sz w:val="22"/>
          <w:szCs w:val="22"/>
        </w:rPr>
        <w:t xml:space="preserve">The </w:t>
      </w:r>
      <w:r w:rsidR="00771BC4" w:rsidRPr="004E2F47">
        <w:rPr>
          <w:rFonts w:asciiTheme="majorHAnsi" w:hAnsiTheme="majorHAnsi" w:cstheme="majorHAnsi"/>
          <w:color w:val="221F20" w:themeColor="text1"/>
          <w:sz w:val="22"/>
          <w:szCs w:val="22"/>
        </w:rPr>
        <w:t xml:space="preserve">name, registered trade name or registered </w:t>
      </w:r>
      <w:r w:rsidR="00FE48C3" w:rsidRPr="004E2F47">
        <w:rPr>
          <w:rFonts w:asciiTheme="majorHAnsi" w:hAnsiTheme="majorHAnsi" w:cstheme="majorHAnsi"/>
          <w:color w:val="221F20" w:themeColor="text1"/>
          <w:sz w:val="22"/>
          <w:szCs w:val="22"/>
        </w:rPr>
        <w:t>trademark</w:t>
      </w:r>
      <w:r w:rsidR="00771BC4" w:rsidRPr="004E2F47">
        <w:rPr>
          <w:rFonts w:asciiTheme="majorHAnsi" w:hAnsiTheme="majorHAnsi" w:cstheme="majorHAnsi"/>
          <w:color w:val="221F20" w:themeColor="text1"/>
          <w:sz w:val="22"/>
          <w:szCs w:val="22"/>
        </w:rPr>
        <w:t xml:space="preserve">, the postal address, the email address and, </w:t>
      </w:r>
      <w:r w:rsidR="005838D7">
        <w:rPr>
          <w:rFonts w:asciiTheme="majorHAnsi" w:hAnsiTheme="majorHAnsi" w:cstheme="majorHAnsi"/>
          <w:color w:val="221F20" w:themeColor="text1"/>
          <w:sz w:val="22"/>
          <w:szCs w:val="22"/>
        </w:rPr>
        <w:t>where</w:t>
      </w:r>
      <w:r w:rsidR="00771BC4" w:rsidRPr="004E2F47">
        <w:rPr>
          <w:rFonts w:asciiTheme="majorHAnsi" w:hAnsiTheme="majorHAnsi" w:cstheme="majorHAnsi"/>
          <w:color w:val="221F20" w:themeColor="text1"/>
          <w:sz w:val="22"/>
          <w:szCs w:val="22"/>
        </w:rPr>
        <w:t xml:space="preserve"> available, a web address of the </w:t>
      </w:r>
      <w:r w:rsidR="00771BC4" w:rsidRPr="004E2F47">
        <w:rPr>
          <w:rFonts w:asciiTheme="majorHAnsi" w:hAnsiTheme="majorHAnsi" w:cstheme="majorHAnsi"/>
          <w:b/>
          <w:color w:val="221F20" w:themeColor="text1"/>
          <w:sz w:val="22"/>
          <w:szCs w:val="22"/>
        </w:rPr>
        <w:t>downstream operator</w:t>
      </w:r>
      <w:r w:rsidR="00771BC4" w:rsidRPr="004E2F47">
        <w:rPr>
          <w:rFonts w:asciiTheme="majorHAnsi" w:hAnsiTheme="majorHAnsi" w:cstheme="majorHAnsi"/>
          <w:color w:val="221F20" w:themeColor="text1"/>
          <w:sz w:val="22"/>
          <w:szCs w:val="22"/>
        </w:rPr>
        <w:t xml:space="preserve"> or </w:t>
      </w:r>
      <w:r w:rsidR="00771BC4" w:rsidRPr="004E2F47">
        <w:rPr>
          <w:rFonts w:asciiTheme="majorHAnsi" w:hAnsiTheme="majorHAnsi" w:cstheme="majorHAnsi"/>
          <w:b/>
          <w:color w:val="221F20" w:themeColor="text1"/>
          <w:sz w:val="22"/>
          <w:szCs w:val="22"/>
        </w:rPr>
        <w:t>trader</w:t>
      </w:r>
      <w:r w:rsidR="00771BC4" w:rsidRPr="004E2F47">
        <w:rPr>
          <w:rFonts w:asciiTheme="majorHAnsi" w:hAnsiTheme="majorHAnsi" w:cstheme="majorHAnsi"/>
          <w:color w:val="221F20" w:themeColor="text1"/>
          <w:sz w:val="22"/>
          <w:szCs w:val="22"/>
        </w:rPr>
        <w:t xml:space="preserve"> </w:t>
      </w:r>
      <w:r w:rsidR="005838D7">
        <w:rPr>
          <w:rFonts w:asciiTheme="majorHAnsi" w:hAnsiTheme="majorHAnsi" w:cstheme="majorHAnsi"/>
          <w:color w:val="221F20" w:themeColor="text1"/>
          <w:sz w:val="22"/>
          <w:szCs w:val="22"/>
        </w:rPr>
        <w:t>top which</w:t>
      </w:r>
      <w:r w:rsidR="00771BC4" w:rsidRPr="004E2F47">
        <w:rPr>
          <w:rFonts w:asciiTheme="majorHAnsi" w:hAnsiTheme="majorHAnsi" w:cstheme="majorHAnsi"/>
          <w:color w:val="221F20" w:themeColor="text1"/>
          <w:sz w:val="22"/>
          <w:szCs w:val="22"/>
        </w:rPr>
        <w:t xml:space="preserve"> the </w:t>
      </w:r>
      <w:r w:rsidR="00771BC4" w:rsidRPr="00D9158F">
        <w:rPr>
          <w:rFonts w:asciiTheme="majorHAnsi" w:hAnsiTheme="majorHAnsi" w:cstheme="majorHAnsi"/>
          <w:b/>
          <w:color w:val="221F20" w:themeColor="text1"/>
          <w:sz w:val="22"/>
          <w:szCs w:val="22"/>
        </w:rPr>
        <w:t>relevant product</w:t>
      </w:r>
      <w:r w:rsidR="005838D7">
        <w:rPr>
          <w:rFonts w:asciiTheme="majorHAnsi" w:hAnsiTheme="majorHAnsi" w:cstheme="majorHAnsi"/>
          <w:color w:val="221F20" w:themeColor="text1"/>
          <w:sz w:val="22"/>
          <w:szCs w:val="22"/>
        </w:rPr>
        <w:t xml:space="preserve"> has been supplied.</w:t>
      </w:r>
    </w:p>
    <w:p w14:paraId="33DE2C23" w14:textId="01B03A75" w:rsidR="00A52C18" w:rsidRPr="00974C10" w:rsidRDefault="00796B66" w:rsidP="00BF6FE1">
      <w:pPr>
        <w:pStyle w:val="ListParagraph"/>
        <w:numPr>
          <w:ilvl w:val="0"/>
          <w:numId w:val="56"/>
        </w:numPr>
        <w:pBdr>
          <w:top w:val="nil"/>
          <w:left w:val="nil"/>
          <w:bottom w:val="nil"/>
          <w:right w:val="nil"/>
          <w:between w:val="nil"/>
        </w:pBdr>
        <w:spacing w:after="40" w:line="276" w:lineRule="auto"/>
        <w:ind w:left="850" w:hanging="425"/>
        <w:contextualSpacing w:val="0"/>
        <w:rPr>
          <w:rFonts w:asciiTheme="majorHAnsi" w:eastAsia="___WRD_EMBED_SUB_1305" w:hAnsiTheme="majorHAnsi" w:cstheme="majorHAnsi"/>
          <w:color w:val="221F20" w:themeColor="text1"/>
          <w:sz w:val="22"/>
          <w:szCs w:val="22"/>
        </w:rPr>
      </w:pPr>
      <w:r>
        <w:rPr>
          <w:rFonts w:asciiTheme="majorHAnsi" w:hAnsiTheme="majorHAnsi" w:cstheme="majorHAnsi"/>
          <w:color w:val="221F20" w:themeColor="text1"/>
          <w:sz w:val="22"/>
          <w:szCs w:val="22"/>
        </w:rPr>
        <w:t>Where</w:t>
      </w:r>
      <w:r w:rsidR="0001653F" w:rsidRPr="004E2F47">
        <w:rPr>
          <w:rFonts w:asciiTheme="majorHAnsi" w:hAnsiTheme="majorHAnsi" w:cstheme="majorHAnsi"/>
          <w:color w:val="221F20" w:themeColor="text1"/>
          <w:sz w:val="22"/>
          <w:szCs w:val="22"/>
        </w:rPr>
        <w:t xml:space="preserve"> </w:t>
      </w:r>
      <w:r w:rsidR="00A52C18" w:rsidRPr="00974C10">
        <w:rPr>
          <w:rFonts w:asciiTheme="majorHAnsi" w:eastAsia="___WRD_EMBED_SUB_1305" w:hAnsiTheme="majorHAnsi" w:cstheme="majorHAnsi"/>
          <w:color w:val="221F20" w:themeColor="text1"/>
          <w:sz w:val="22"/>
          <w:szCs w:val="22"/>
        </w:rPr>
        <w:t>the</w:t>
      </w:r>
      <w:r w:rsidR="00707321" w:rsidRPr="004E2F47">
        <w:rPr>
          <w:rFonts w:asciiTheme="majorHAnsi" w:hAnsiTheme="majorHAnsi" w:cstheme="majorHAnsi"/>
          <w:color w:val="221F20" w:themeColor="text1"/>
          <w:sz w:val="22"/>
          <w:szCs w:val="22"/>
        </w:rPr>
        <w:t xml:space="preserve"> </w:t>
      </w:r>
      <w:r w:rsidR="00A52C18" w:rsidRPr="00974C10">
        <w:rPr>
          <w:rFonts w:asciiTheme="majorHAnsi" w:eastAsia="___WRD_EMBED_SUB_1305" w:hAnsiTheme="majorHAnsi" w:cstheme="majorHAnsi"/>
          <w:color w:val="221F20" w:themeColor="text1"/>
          <w:sz w:val="22"/>
          <w:szCs w:val="22"/>
        </w:rPr>
        <w:t>supplier</w:t>
      </w:r>
      <w:r w:rsidR="00707321" w:rsidRPr="004E2F47">
        <w:rPr>
          <w:rFonts w:asciiTheme="majorHAnsi" w:hAnsiTheme="majorHAnsi" w:cstheme="majorHAnsi"/>
          <w:color w:val="221F20" w:themeColor="text1"/>
          <w:sz w:val="22"/>
          <w:szCs w:val="22"/>
        </w:rPr>
        <w:t xml:space="preserve"> </w:t>
      </w:r>
      <w:r w:rsidR="000768F3" w:rsidRPr="004E2F47">
        <w:rPr>
          <w:rFonts w:asciiTheme="majorHAnsi" w:hAnsiTheme="majorHAnsi" w:cstheme="majorHAnsi"/>
          <w:color w:val="221F20" w:themeColor="text1"/>
          <w:sz w:val="22"/>
          <w:szCs w:val="22"/>
        </w:rPr>
        <w:t xml:space="preserve">of the </w:t>
      </w:r>
      <w:r w:rsidR="000768F3" w:rsidRPr="00FD56EC">
        <w:rPr>
          <w:rFonts w:asciiTheme="majorHAnsi" w:hAnsiTheme="majorHAnsi" w:cstheme="majorHAnsi"/>
          <w:b/>
          <w:color w:val="221F20" w:themeColor="text1"/>
          <w:sz w:val="22"/>
          <w:szCs w:val="22"/>
        </w:rPr>
        <w:t>relevant product</w:t>
      </w:r>
      <w:r>
        <w:rPr>
          <w:rFonts w:asciiTheme="majorHAnsi" w:hAnsiTheme="majorHAnsi" w:cstheme="majorHAnsi"/>
          <w:b/>
          <w:color w:val="221F20" w:themeColor="text1"/>
          <w:sz w:val="22"/>
          <w:szCs w:val="22"/>
        </w:rPr>
        <w:t xml:space="preserve"> </w:t>
      </w:r>
      <w:r w:rsidR="00A52C18" w:rsidRPr="00974C10">
        <w:rPr>
          <w:rFonts w:asciiTheme="majorHAnsi" w:eastAsia="___WRD_EMBED_SUB_1305" w:hAnsiTheme="majorHAnsi" w:cstheme="majorHAnsi"/>
          <w:color w:val="221F20" w:themeColor="text1"/>
          <w:sz w:val="22"/>
          <w:szCs w:val="22"/>
        </w:rPr>
        <w:t xml:space="preserve">is an </w:t>
      </w:r>
      <w:r w:rsidR="00A52C18" w:rsidRPr="00974C10">
        <w:rPr>
          <w:rFonts w:asciiTheme="majorHAnsi" w:eastAsia="___WRD_EMBED_SUB_1305" w:hAnsiTheme="majorHAnsi" w:cstheme="majorHAnsi"/>
          <w:b/>
          <w:color w:val="221F20" w:themeColor="text1"/>
          <w:sz w:val="22"/>
          <w:szCs w:val="22"/>
        </w:rPr>
        <w:t>operator</w:t>
      </w:r>
      <w:r w:rsidR="00FE594C" w:rsidRPr="004E2F47">
        <w:rPr>
          <w:rFonts w:asciiTheme="majorHAnsi" w:hAnsiTheme="majorHAnsi" w:cstheme="majorHAnsi"/>
          <w:color w:val="221F20" w:themeColor="text1"/>
          <w:sz w:val="22"/>
          <w:szCs w:val="22"/>
        </w:rPr>
        <w:t xml:space="preserve"> </w:t>
      </w:r>
      <w:r>
        <w:rPr>
          <w:rFonts w:asciiTheme="majorHAnsi" w:hAnsiTheme="majorHAnsi" w:cstheme="majorHAnsi"/>
          <w:color w:val="221F20" w:themeColor="text1"/>
          <w:sz w:val="22"/>
          <w:szCs w:val="22"/>
        </w:rPr>
        <w:t>that</w:t>
      </w:r>
      <w:r w:rsidR="00FE594C" w:rsidRPr="004E2F47">
        <w:rPr>
          <w:rFonts w:asciiTheme="majorHAnsi" w:hAnsiTheme="majorHAnsi" w:cstheme="majorHAnsi"/>
          <w:color w:val="221F20" w:themeColor="text1"/>
          <w:sz w:val="22"/>
          <w:szCs w:val="22"/>
        </w:rPr>
        <w:t xml:space="preserve"> </w:t>
      </w:r>
      <w:r w:rsidR="00790DC4" w:rsidRPr="004E2F47">
        <w:rPr>
          <w:rFonts w:asciiTheme="majorHAnsi" w:hAnsiTheme="majorHAnsi" w:cstheme="majorHAnsi"/>
          <w:color w:val="221F20" w:themeColor="text1"/>
          <w:sz w:val="22"/>
          <w:szCs w:val="22"/>
        </w:rPr>
        <w:t xml:space="preserve">provides </w:t>
      </w:r>
      <w:r w:rsidR="009E60BE" w:rsidRPr="004E2F47">
        <w:rPr>
          <w:rFonts w:asciiTheme="majorHAnsi" w:hAnsiTheme="majorHAnsi" w:cstheme="majorHAnsi"/>
          <w:color w:val="221F20" w:themeColor="text1"/>
          <w:sz w:val="22"/>
          <w:szCs w:val="22"/>
        </w:rPr>
        <w:t xml:space="preserve">the </w:t>
      </w:r>
      <w:r w:rsidR="00531076" w:rsidRPr="004E2F47">
        <w:rPr>
          <w:rFonts w:asciiTheme="majorHAnsi" w:hAnsiTheme="majorHAnsi" w:cstheme="majorHAnsi"/>
          <w:color w:val="221F20" w:themeColor="text1"/>
          <w:sz w:val="22"/>
          <w:szCs w:val="22"/>
        </w:rPr>
        <w:t xml:space="preserve">corresponding reference number of the </w:t>
      </w:r>
      <w:r w:rsidR="00531076" w:rsidRPr="009E60BE">
        <w:rPr>
          <w:rFonts w:asciiTheme="majorHAnsi" w:hAnsiTheme="majorHAnsi" w:cstheme="majorHAnsi"/>
          <w:b/>
          <w:color w:val="221F20" w:themeColor="text1"/>
          <w:sz w:val="22"/>
          <w:szCs w:val="22"/>
        </w:rPr>
        <w:t xml:space="preserve">due diligence </w:t>
      </w:r>
      <w:proofErr w:type="gramStart"/>
      <w:r w:rsidR="00531076" w:rsidRPr="009E60BE">
        <w:rPr>
          <w:rFonts w:asciiTheme="majorHAnsi" w:hAnsiTheme="majorHAnsi" w:cstheme="majorHAnsi"/>
          <w:b/>
          <w:color w:val="221F20" w:themeColor="text1"/>
          <w:sz w:val="22"/>
          <w:szCs w:val="22"/>
        </w:rPr>
        <w:t>statement</w:t>
      </w:r>
      <w:proofErr w:type="gramEnd"/>
      <w:r w:rsidR="00531076" w:rsidRPr="004E2F47">
        <w:rPr>
          <w:rFonts w:asciiTheme="majorHAnsi" w:hAnsiTheme="majorHAnsi" w:cstheme="majorHAnsi"/>
          <w:color w:val="221F20" w:themeColor="text1"/>
          <w:sz w:val="22"/>
          <w:szCs w:val="22"/>
        </w:rPr>
        <w:t xml:space="preserve"> or the </w:t>
      </w:r>
      <w:r w:rsidR="00531076" w:rsidRPr="00796B66">
        <w:rPr>
          <w:rFonts w:asciiTheme="majorHAnsi" w:hAnsiTheme="majorHAnsi" w:cstheme="majorHAnsi"/>
          <w:b/>
          <w:color w:val="221F20" w:themeColor="text1"/>
          <w:sz w:val="22"/>
          <w:szCs w:val="22"/>
        </w:rPr>
        <w:t>declaration identifier</w:t>
      </w:r>
      <w:r w:rsidR="00531076" w:rsidRPr="004E2F47">
        <w:rPr>
          <w:rFonts w:asciiTheme="majorHAnsi" w:hAnsiTheme="majorHAnsi" w:cstheme="majorHAnsi"/>
          <w:color w:val="221F20" w:themeColor="text1"/>
          <w:sz w:val="22"/>
          <w:szCs w:val="22"/>
        </w:rPr>
        <w:t xml:space="preserve"> associated to </w:t>
      </w:r>
      <w:r>
        <w:rPr>
          <w:rFonts w:asciiTheme="majorHAnsi" w:hAnsiTheme="majorHAnsi" w:cstheme="majorHAnsi"/>
          <w:color w:val="221F20" w:themeColor="text1"/>
          <w:sz w:val="22"/>
          <w:szCs w:val="22"/>
        </w:rPr>
        <w:t xml:space="preserve">that </w:t>
      </w:r>
      <w:r w:rsidRPr="00796B66">
        <w:rPr>
          <w:rFonts w:asciiTheme="majorHAnsi" w:hAnsiTheme="majorHAnsi" w:cstheme="majorHAnsi"/>
          <w:b/>
          <w:color w:val="221F20" w:themeColor="text1"/>
          <w:sz w:val="22"/>
          <w:szCs w:val="22"/>
        </w:rPr>
        <w:t>relevant</w:t>
      </w:r>
      <w:r w:rsidR="00531076" w:rsidRPr="00796B66">
        <w:rPr>
          <w:rFonts w:asciiTheme="majorHAnsi" w:hAnsiTheme="majorHAnsi" w:cstheme="majorHAnsi"/>
          <w:b/>
          <w:color w:val="221F20" w:themeColor="text1"/>
          <w:sz w:val="22"/>
          <w:szCs w:val="22"/>
        </w:rPr>
        <w:t xml:space="preserve"> product</w:t>
      </w:r>
      <w:r w:rsidR="00531076" w:rsidRPr="004E2F47">
        <w:rPr>
          <w:rFonts w:asciiTheme="majorHAnsi" w:hAnsiTheme="majorHAnsi" w:cstheme="majorHAnsi"/>
          <w:color w:val="221F20" w:themeColor="text1"/>
          <w:sz w:val="22"/>
          <w:szCs w:val="22"/>
        </w:rPr>
        <w:t>, the</w:t>
      </w:r>
      <w:r w:rsidR="0001653F" w:rsidRPr="004E2F47">
        <w:rPr>
          <w:rFonts w:asciiTheme="majorHAnsi" w:hAnsiTheme="majorHAnsi" w:cstheme="majorHAnsi"/>
          <w:color w:val="221F20" w:themeColor="text1"/>
          <w:sz w:val="22"/>
          <w:szCs w:val="22"/>
        </w:rPr>
        <w:t xml:space="preserve"> </w:t>
      </w:r>
      <w:r w:rsidR="00531076" w:rsidRPr="004E2F47">
        <w:rPr>
          <w:rFonts w:asciiTheme="majorHAnsi" w:hAnsiTheme="majorHAnsi" w:cstheme="majorHAnsi"/>
          <w:b/>
          <w:color w:val="221F20" w:themeColor="text1"/>
          <w:sz w:val="22"/>
          <w:szCs w:val="22"/>
        </w:rPr>
        <w:t xml:space="preserve">downstream operator </w:t>
      </w:r>
      <w:r w:rsidR="00531076" w:rsidRPr="009E60BE">
        <w:rPr>
          <w:rFonts w:asciiTheme="majorHAnsi" w:hAnsiTheme="majorHAnsi" w:cstheme="majorHAnsi"/>
          <w:color w:val="221F20" w:themeColor="text1"/>
          <w:sz w:val="22"/>
          <w:szCs w:val="22"/>
        </w:rPr>
        <w:t>or the</w:t>
      </w:r>
      <w:r w:rsidR="00531076" w:rsidRPr="004E2F47">
        <w:rPr>
          <w:rFonts w:asciiTheme="majorHAnsi" w:hAnsiTheme="majorHAnsi" w:cstheme="majorHAnsi"/>
          <w:b/>
          <w:color w:val="221F20" w:themeColor="text1"/>
          <w:sz w:val="22"/>
          <w:szCs w:val="22"/>
        </w:rPr>
        <w:t xml:space="preserve"> trader </w:t>
      </w:r>
      <w:r w:rsidR="0001653F" w:rsidRPr="004E2F47">
        <w:rPr>
          <w:rFonts w:asciiTheme="majorHAnsi" w:hAnsiTheme="majorHAnsi" w:cstheme="majorHAnsi"/>
          <w:color w:val="221F20" w:themeColor="text1"/>
          <w:sz w:val="22"/>
          <w:szCs w:val="22"/>
        </w:rPr>
        <w:t>shall</w:t>
      </w:r>
      <w:r w:rsidR="00E03026" w:rsidRPr="004E2F47">
        <w:rPr>
          <w:rFonts w:asciiTheme="majorHAnsi" w:hAnsiTheme="majorHAnsi" w:cstheme="majorHAnsi"/>
          <w:color w:val="221F20" w:themeColor="text1"/>
          <w:sz w:val="22"/>
          <w:szCs w:val="22"/>
        </w:rPr>
        <w:t xml:space="preserve"> keep record of</w:t>
      </w:r>
      <w:r w:rsidR="001834B7" w:rsidRPr="004E2F47">
        <w:rPr>
          <w:rFonts w:asciiTheme="majorHAnsi" w:hAnsiTheme="majorHAnsi" w:cstheme="majorHAnsi"/>
          <w:color w:val="221F20" w:themeColor="text1"/>
          <w:sz w:val="22"/>
          <w:szCs w:val="22"/>
        </w:rPr>
        <w:t xml:space="preserve"> this information</w:t>
      </w:r>
      <w:r w:rsidR="00751351">
        <w:rPr>
          <w:rFonts w:asciiTheme="majorHAnsi" w:hAnsiTheme="majorHAnsi" w:cstheme="majorHAnsi"/>
          <w:color w:val="221F20" w:themeColor="text1"/>
          <w:sz w:val="22"/>
          <w:szCs w:val="22"/>
        </w:rPr>
        <w:t>.</w:t>
      </w:r>
      <w:r w:rsidR="00A52C18" w:rsidRPr="00974C10">
        <w:rPr>
          <w:rFonts w:asciiTheme="majorHAnsi" w:eastAsia="___WRD_EMBED_SUB_1305" w:hAnsiTheme="majorHAnsi" w:cstheme="majorHAnsi"/>
          <w:color w:val="221F20" w:themeColor="text1"/>
          <w:sz w:val="22"/>
          <w:szCs w:val="22"/>
        </w:rPr>
        <w:t xml:space="preserve"> </w:t>
      </w:r>
    </w:p>
    <w:p w14:paraId="1F264692" w14:textId="6B29302D" w:rsidR="00F06CFB" w:rsidRPr="00F730BE" w:rsidRDefault="00904BD1" w:rsidP="00974C10">
      <w:pPr>
        <w:widowControl w:val="0"/>
        <w:pBdr>
          <w:top w:val="nil"/>
          <w:left w:val="nil"/>
          <w:bottom w:val="nil"/>
          <w:right w:val="nil"/>
          <w:between w:val="nil"/>
        </w:pBdr>
        <w:spacing w:after="120" w:line="276" w:lineRule="auto"/>
        <w:ind w:firstLine="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2025/2650, 5.3)</w:t>
      </w:r>
      <w:r w:rsidR="008637C3" w:rsidRPr="00F730BE">
        <w:rPr>
          <w:rFonts w:asciiTheme="majorHAnsi" w:hAnsiTheme="majorHAnsi" w:cstheme="majorHAnsi"/>
          <w:i/>
          <w:color w:val="486B45" w:themeColor="accent2"/>
          <w:sz w:val="22"/>
          <w:szCs w:val="22"/>
        </w:rPr>
        <w:t xml:space="preserve"> </w:t>
      </w:r>
    </w:p>
    <w:p w14:paraId="295D43BB" w14:textId="2CD03633" w:rsidR="00897A47" w:rsidRPr="004E2F47" w:rsidRDefault="00897A47" w:rsidP="00974C10">
      <w:pPr>
        <w:widowControl w:val="0"/>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4E2F47">
        <w:rPr>
          <w:rFonts w:asciiTheme="majorHAnsi" w:hAnsiTheme="majorHAnsi" w:cstheme="majorHAnsi"/>
          <w:b/>
          <w:color w:val="221F20" w:themeColor="text1"/>
          <w:sz w:val="22"/>
          <w:szCs w:val="22"/>
        </w:rPr>
        <w:t>5.1.</w:t>
      </w:r>
      <w:r w:rsidR="00266156" w:rsidRPr="004E2F47">
        <w:rPr>
          <w:rFonts w:asciiTheme="majorHAnsi" w:hAnsiTheme="majorHAnsi" w:cstheme="majorHAnsi"/>
          <w:b/>
          <w:color w:val="221F20" w:themeColor="text1"/>
          <w:sz w:val="22"/>
          <w:szCs w:val="22"/>
        </w:rPr>
        <w:t>4</w:t>
      </w:r>
      <w:r w:rsidRPr="004E2F47">
        <w:rPr>
          <w:rFonts w:asciiTheme="majorHAnsi" w:hAnsiTheme="majorHAnsi" w:cstheme="majorHAnsi"/>
          <w:color w:val="221F20" w:themeColor="text1"/>
          <w:sz w:val="22"/>
          <w:szCs w:val="22"/>
        </w:rPr>
        <w:tab/>
        <w:t xml:space="preserve">An </w:t>
      </w:r>
      <w:r w:rsidRPr="004E2F47">
        <w:rPr>
          <w:rFonts w:asciiTheme="majorHAnsi" w:hAnsiTheme="majorHAnsi" w:cstheme="majorHAnsi"/>
          <w:b/>
          <w:color w:val="221F20" w:themeColor="text1"/>
          <w:sz w:val="22"/>
          <w:szCs w:val="22"/>
        </w:rPr>
        <w:t>organisation</w:t>
      </w:r>
      <w:r w:rsidRPr="004E2F47">
        <w:rPr>
          <w:rFonts w:asciiTheme="majorHAnsi" w:hAnsiTheme="majorHAnsi" w:cstheme="majorHAnsi"/>
          <w:color w:val="221F20" w:themeColor="text1"/>
          <w:sz w:val="22"/>
          <w:szCs w:val="22"/>
        </w:rPr>
        <w:t xml:space="preserve"> defined as a </w:t>
      </w:r>
      <w:r w:rsidRPr="004E2F47">
        <w:rPr>
          <w:rFonts w:asciiTheme="majorHAnsi" w:hAnsiTheme="majorHAnsi" w:cstheme="majorHAnsi"/>
          <w:b/>
          <w:color w:val="221F20" w:themeColor="text1"/>
          <w:sz w:val="22"/>
          <w:szCs w:val="22"/>
        </w:rPr>
        <w:t>downstream operator</w:t>
      </w:r>
      <w:r w:rsidRPr="004E2F47">
        <w:rPr>
          <w:rFonts w:asciiTheme="majorHAnsi" w:hAnsiTheme="majorHAnsi" w:cstheme="majorHAnsi"/>
          <w:color w:val="221F20" w:themeColor="text1"/>
          <w:sz w:val="22"/>
          <w:szCs w:val="22"/>
        </w:rPr>
        <w:t xml:space="preserve"> or </w:t>
      </w:r>
      <w:r w:rsidRPr="004E2F47">
        <w:rPr>
          <w:rFonts w:asciiTheme="majorHAnsi" w:hAnsiTheme="majorHAnsi" w:cstheme="majorHAnsi"/>
          <w:b/>
          <w:color w:val="221F20" w:themeColor="text1"/>
          <w:sz w:val="22"/>
          <w:szCs w:val="22"/>
        </w:rPr>
        <w:t>trader</w:t>
      </w:r>
      <w:r w:rsidRPr="004E2F47">
        <w:rPr>
          <w:rFonts w:asciiTheme="majorHAnsi" w:hAnsiTheme="majorHAnsi" w:cstheme="majorHAnsi"/>
          <w:color w:val="221F20" w:themeColor="text1"/>
          <w:sz w:val="22"/>
          <w:szCs w:val="22"/>
        </w:rPr>
        <w:t xml:space="preserve"> shall</w:t>
      </w:r>
      <w:r w:rsidR="00BE061E">
        <w:rPr>
          <w:rFonts w:asciiTheme="majorHAnsi" w:hAnsiTheme="majorHAnsi" w:cstheme="majorHAnsi"/>
          <w:color w:val="221F20" w:themeColor="text1"/>
          <w:sz w:val="22"/>
          <w:szCs w:val="22"/>
        </w:rPr>
        <w:t xml:space="preserve"> only</w:t>
      </w:r>
      <w:r w:rsidR="00F83C9A">
        <w:rPr>
          <w:rFonts w:asciiTheme="majorHAnsi" w:hAnsiTheme="majorHAnsi" w:cstheme="majorHAnsi"/>
          <w:color w:val="221F20" w:themeColor="text1"/>
          <w:sz w:val="22"/>
          <w:szCs w:val="22"/>
        </w:rPr>
        <w:t xml:space="preserve"> export,</w:t>
      </w:r>
      <w:r w:rsidRPr="004E2F47">
        <w:rPr>
          <w:rFonts w:asciiTheme="majorHAnsi" w:hAnsiTheme="majorHAnsi" w:cstheme="majorHAnsi"/>
          <w:color w:val="221F20" w:themeColor="text1"/>
          <w:sz w:val="22"/>
          <w:szCs w:val="22"/>
        </w:rPr>
        <w:t xml:space="preserve"> </w:t>
      </w:r>
      <w:r w:rsidRPr="004E2F47">
        <w:rPr>
          <w:rFonts w:asciiTheme="majorHAnsi" w:hAnsiTheme="majorHAnsi" w:cstheme="majorHAnsi"/>
          <w:b/>
          <w:color w:val="221F20" w:themeColor="text1"/>
          <w:sz w:val="22"/>
          <w:szCs w:val="22"/>
        </w:rPr>
        <w:t>place</w:t>
      </w:r>
      <w:r w:rsidR="00D974FF">
        <w:rPr>
          <w:rFonts w:asciiTheme="majorHAnsi" w:hAnsiTheme="majorHAnsi" w:cstheme="majorHAnsi"/>
          <w:b/>
          <w:color w:val="221F20" w:themeColor="text1"/>
          <w:sz w:val="22"/>
          <w:szCs w:val="22"/>
        </w:rPr>
        <w:t xml:space="preserve"> on,</w:t>
      </w:r>
      <w:r w:rsidRPr="004E2F47">
        <w:rPr>
          <w:rFonts w:asciiTheme="majorHAnsi" w:hAnsiTheme="majorHAnsi" w:cstheme="majorHAnsi"/>
          <w:b/>
          <w:color w:val="221F20" w:themeColor="text1"/>
          <w:sz w:val="22"/>
          <w:szCs w:val="22"/>
        </w:rPr>
        <w:t xml:space="preserve"> or make available on</w:t>
      </w:r>
      <w:r w:rsidR="00D974FF">
        <w:rPr>
          <w:rFonts w:asciiTheme="majorHAnsi" w:hAnsiTheme="majorHAnsi" w:cstheme="majorHAnsi"/>
          <w:b/>
          <w:color w:val="221F20" w:themeColor="text1"/>
          <w:sz w:val="22"/>
          <w:szCs w:val="22"/>
        </w:rPr>
        <w:t>,</w:t>
      </w:r>
      <w:r w:rsidRPr="004E2F47">
        <w:rPr>
          <w:rFonts w:asciiTheme="majorHAnsi" w:hAnsiTheme="majorHAnsi" w:cstheme="majorHAnsi"/>
          <w:b/>
          <w:color w:val="221F20" w:themeColor="text1"/>
          <w:sz w:val="22"/>
          <w:szCs w:val="22"/>
        </w:rPr>
        <w:t xml:space="preserve"> the </w:t>
      </w:r>
      <w:r w:rsidR="00D974FF">
        <w:rPr>
          <w:rFonts w:asciiTheme="majorHAnsi" w:hAnsiTheme="majorHAnsi" w:cstheme="majorHAnsi"/>
          <w:b/>
          <w:color w:val="221F20" w:themeColor="text1"/>
          <w:sz w:val="22"/>
          <w:szCs w:val="22"/>
        </w:rPr>
        <w:t xml:space="preserve">Union </w:t>
      </w:r>
      <w:r w:rsidRPr="004E2F47">
        <w:rPr>
          <w:rFonts w:asciiTheme="majorHAnsi" w:hAnsiTheme="majorHAnsi" w:cstheme="majorHAnsi"/>
          <w:b/>
          <w:color w:val="221F20" w:themeColor="text1"/>
          <w:sz w:val="22"/>
          <w:szCs w:val="22"/>
        </w:rPr>
        <w:t>market</w:t>
      </w:r>
      <w:r w:rsidR="00F83C9A">
        <w:rPr>
          <w:rFonts w:asciiTheme="majorHAnsi" w:hAnsiTheme="majorHAnsi" w:cstheme="majorHAnsi"/>
          <w:b/>
          <w:color w:val="221F20" w:themeColor="text1"/>
          <w:sz w:val="22"/>
          <w:szCs w:val="22"/>
        </w:rPr>
        <w:t xml:space="preserve"> </w:t>
      </w:r>
      <w:r w:rsidR="00D974FF" w:rsidRPr="00D974FF">
        <w:rPr>
          <w:rFonts w:asciiTheme="majorHAnsi" w:hAnsiTheme="majorHAnsi" w:cstheme="majorHAnsi"/>
          <w:color w:val="221F20" w:themeColor="text1"/>
          <w:sz w:val="22"/>
          <w:szCs w:val="22"/>
        </w:rPr>
        <w:t>a</w:t>
      </w:r>
      <w:r w:rsidR="00D974FF">
        <w:rPr>
          <w:rFonts w:asciiTheme="majorHAnsi" w:hAnsiTheme="majorHAnsi" w:cstheme="majorHAnsi"/>
          <w:b/>
          <w:color w:val="221F20" w:themeColor="text1"/>
          <w:sz w:val="22"/>
          <w:szCs w:val="22"/>
        </w:rPr>
        <w:t xml:space="preserve"> </w:t>
      </w:r>
      <w:r w:rsidRPr="004E2F47">
        <w:rPr>
          <w:rFonts w:asciiTheme="majorHAnsi" w:hAnsiTheme="majorHAnsi" w:cstheme="majorHAnsi"/>
          <w:b/>
          <w:color w:val="221F20" w:themeColor="text1"/>
          <w:sz w:val="22"/>
          <w:szCs w:val="22"/>
        </w:rPr>
        <w:t>relevant product</w:t>
      </w:r>
      <w:r w:rsidR="00D974FF">
        <w:rPr>
          <w:rFonts w:asciiTheme="majorHAnsi" w:hAnsiTheme="majorHAnsi" w:cstheme="majorHAnsi"/>
          <w:color w:val="221F20" w:themeColor="text1"/>
          <w:sz w:val="22"/>
          <w:szCs w:val="22"/>
        </w:rPr>
        <w:t xml:space="preserve"> </w:t>
      </w:r>
      <w:r w:rsidRPr="004E2F47">
        <w:rPr>
          <w:rFonts w:asciiTheme="majorHAnsi" w:hAnsiTheme="majorHAnsi" w:cstheme="majorHAnsi"/>
          <w:color w:val="221F20" w:themeColor="text1"/>
          <w:sz w:val="22"/>
          <w:szCs w:val="22"/>
        </w:rPr>
        <w:t xml:space="preserve">if </w:t>
      </w:r>
      <w:r w:rsidR="00D974FF">
        <w:rPr>
          <w:rFonts w:asciiTheme="majorHAnsi" w:hAnsiTheme="majorHAnsi" w:cstheme="majorHAnsi"/>
          <w:color w:val="221F20" w:themeColor="text1"/>
          <w:sz w:val="22"/>
          <w:szCs w:val="22"/>
        </w:rPr>
        <w:t>it is</w:t>
      </w:r>
      <w:r w:rsidRPr="004E2F47">
        <w:rPr>
          <w:rFonts w:asciiTheme="majorHAnsi" w:hAnsiTheme="majorHAnsi" w:cstheme="majorHAnsi"/>
          <w:color w:val="221F20" w:themeColor="text1"/>
          <w:sz w:val="22"/>
          <w:szCs w:val="22"/>
        </w:rPr>
        <w:t xml:space="preserve"> in possession of the information required </w:t>
      </w:r>
      <w:r w:rsidR="001B6059">
        <w:rPr>
          <w:rFonts w:asciiTheme="majorHAnsi" w:hAnsiTheme="majorHAnsi" w:cstheme="majorHAnsi"/>
          <w:color w:val="221F20" w:themeColor="text1"/>
          <w:sz w:val="22"/>
          <w:szCs w:val="22"/>
        </w:rPr>
        <w:t>under</w:t>
      </w:r>
      <w:r w:rsidRPr="004E2F47">
        <w:rPr>
          <w:rFonts w:asciiTheme="majorHAnsi" w:hAnsiTheme="majorHAnsi" w:cstheme="majorHAnsi"/>
          <w:color w:val="221F20" w:themeColor="text1"/>
          <w:sz w:val="22"/>
          <w:szCs w:val="22"/>
        </w:rPr>
        <w:t xml:space="preserve"> 5.1.</w:t>
      </w:r>
      <w:r w:rsidR="00F12FD2" w:rsidRPr="004E2F47">
        <w:rPr>
          <w:rFonts w:asciiTheme="majorHAnsi" w:hAnsiTheme="majorHAnsi" w:cstheme="majorHAnsi"/>
          <w:color w:val="221F20" w:themeColor="text1"/>
          <w:sz w:val="22"/>
          <w:szCs w:val="22"/>
        </w:rPr>
        <w:t>3</w:t>
      </w:r>
      <w:r w:rsidR="005D45C5">
        <w:rPr>
          <w:rFonts w:asciiTheme="majorHAnsi" w:hAnsiTheme="majorHAnsi" w:cstheme="majorHAnsi"/>
          <w:color w:val="221F20" w:themeColor="text1"/>
          <w:sz w:val="22"/>
          <w:szCs w:val="22"/>
        </w:rPr>
        <w:t xml:space="preserve">. The </w:t>
      </w:r>
      <w:r w:rsidR="005D45C5" w:rsidRPr="005D45C5">
        <w:rPr>
          <w:rFonts w:asciiTheme="majorHAnsi" w:hAnsiTheme="majorHAnsi" w:cstheme="majorHAnsi"/>
          <w:b/>
          <w:color w:val="221F20" w:themeColor="text1"/>
          <w:sz w:val="22"/>
          <w:szCs w:val="22"/>
        </w:rPr>
        <w:t>organisation</w:t>
      </w:r>
      <w:r w:rsidR="00FE594C" w:rsidRPr="004E2F47">
        <w:rPr>
          <w:rFonts w:asciiTheme="majorHAnsi" w:hAnsiTheme="majorHAnsi" w:cstheme="majorHAnsi"/>
          <w:color w:val="221F20" w:themeColor="text1"/>
          <w:sz w:val="22"/>
          <w:szCs w:val="22"/>
        </w:rPr>
        <w:t xml:space="preserve"> shall </w:t>
      </w:r>
      <w:r w:rsidR="001B6059">
        <w:rPr>
          <w:rFonts w:asciiTheme="majorHAnsi" w:hAnsiTheme="majorHAnsi" w:cstheme="majorHAnsi"/>
          <w:color w:val="221F20" w:themeColor="text1"/>
          <w:sz w:val="22"/>
          <w:szCs w:val="22"/>
        </w:rPr>
        <w:t>retain</w:t>
      </w:r>
      <w:r w:rsidR="00FE594C" w:rsidRPr="004E2F47">
        <w:rPr>
          <w:rFonts w:asciiTheme="majorHAnsi" w:hAnsiTheme="majorHAnsi" w:cstheme="majorHAnsi"/>
          <w:color w:val="221F20" w:themeColor="text1"/>
          <w:sz w:val="22"/>
          <w:szCs w:val="22"/>
        </w:rPr>
        <w:t xml:space="preserve"> </w:t>
      </w:r>
      <w:r w:rsidR="005D45C5">
        <w:rPr>
          <w:rFonts w:asciiTheme="majorHAnsi" w:hAnsiTheme="majorHAnsi" w:cstheme="majorHAnsi"/>
          <w:color w:val="221F20" w:themeColor="text1"/>
          <w:sz w:val="22"/>
          <w:szCs w:val="22"/>
        </w:rPr>
        <w:t>this</w:t>
      </w:r>
      <w:r w:rsidR="00FE594C" w:rsidRPr="004E2F47">
        <w:rPr>
          <w:rFonts w:asciiTheme="majorHAnsi" w:hAnsiTheme="majorHAnsi" w:cstheme="majorHAnsi"/>
          <w:color w:val="221F20" w:themeColor="text1"/>
          <w:sz w:val="22"/>
          <w:szCs w:val="22"/>
        </w:rPr>
        <w:t xml:space="preserve"> information for at least five years from the date </w:t>
      </w:r>
      <w:r w:rsidR="001B6059">
        <w:rPr>
          <w:rFonts w:asciiTheme="majorHAnsi" w:hAnsiTheme="majorHAnsi" w:cstheme="majorHAnsi"/>
          <w:color w:val="221F20" w:themeColor="text1"/>
          <w:sz w:val="22"/>
          <w:szCs w:val="22"/>
        </w:rPr>
        <w:t xml:space="preserve">the </w:t>
      </w:r>
      <w:r w:rsidR="001B6059" w:rsidRPr="001B6059">
        <w:rPr>
          <w:rFonts w:asciiTheme="majorHAnsi" w:hAnsiTheme="majorHAnsi" w:cstheme="majorHAnsi"/>
          <w:b/>
          <w:color w:val="221F20" w:themeColor="text1"/>
          <w:sz w:val="22"/>
          <w:szCs w:val="22"/>
        </w:rPr>
        <w:t>relevant product</w:t>
      </w:r>
      <w:r w:rsidR="001B6059">
        <w:rPr>
          <w:rFonts w:asciiTheme="majorHAnsi" w:hAnsiTheme="majorHAnsi" w:cstheme="majorHAnsi"/>
          <w:color w:val="221F20" w:themeColor="text1"/>
          <w:sz w:val="22"/>
          <w:szCs w:val="22"/>
        </w:rPr>
        <w:t xml:space="preserve"> is</w:t>
      </w:r>
      <w:r w:rsidR="0042640A">
        <w:rPr>
          <w:rFonts w:asciiTheme="majorHAnsi" w:hAnsiTheme="majorHAnsi" w:cstheme="majorHAnsi"/>
          <w:color w:val="221F20" w:themeColor="text1"/>
          <w:sz w:val="22"/>
          <w:szCs w:val="22"/>
        </w:rPr>
        <w:t xml:space="preserve"> export</w:t>
      </w:r>
      <w:r w:rsidR="001B6059">
        <w:rPr>
          <w:rFonts w:asciiTheme="majorHAnsi" w:hAnsiTheme="majorHAnsi" w:cstheme="majorHAnsi"/>
          <w:color w:val="221F20" w:themeColor="text1"/>
          <w:sz w:val="22"/>
          <w:szCs w:val="22"/>
        </w:rPr>
        <w:t>ed</w:t>
      </w:r>
      <w:r w:rsidR="0042640A">
        <w:rPr>
          <w:rFonts w:asciiTheme="majorHAnsi" w:hAnsiTheme="majorHAnsi" w:cstheme="majorHAnsi"/>
          <w:color w:val="221F20" w:themeColor="text1"/>
          <w:sz w:val="22"/>
          <w:szCs w:val="22"/>
        </w:rPr>
        <w:t>,</w:t>
      </w:r>
      <w:r w:rsidR="00FE594C" w:rsidRPr="004E2F47">
        <w:rPr>
          <w:rFonts w:asciiTheme="majorHAnsi" w:hAnsiTheme="majorHAnsi" w:cstheme="majorHAnsi"/>
          <w:color w:val="221F20" w:themeColor="text1"/>
          <w:sz w:val="22"/>
          <w:szCs w:val="22"/>
        </w:rPr>
        <w:t xml:space="preserve"> </w:t>
      </w:r>
      <w:r w:rsidR="00FE594C" w:rsidRPr="004E2F47">
        <w:rPr>
          <w:rFonts w:asciiTheme="majorHAnsi" w:hAnsiTheme="majorHAnsi" w:cstheme="majorHAnsi"/>
          <w:b/>
          <w:color w:val="221F20" w:themeColor="text1"/>
          <w:sz w:val="22"/>
          <w:szCs w:val="22"/>
        </w:rPr>
        <w:t>plac</w:t>
      </w:r>
      <w:r w:rsidR="001B6059">
        <w:rPr>
          <w:rFonts w:asciiTheme="majorHAnsi" w:hAnsiTheme="majorHAnsi" w:cstheme="majorHAnsi"/>
          <w:b/>
          <w:color w:val="221F20" w:themeColor="text1"/>
          <w:sz w:val="22"/>
          <w:szCs w:val="22"/>
        </w:rPr>
        <w:t>ed on,</w:t>
      </w:r>
      <w:r w:rsidR="00FE594C" w:rsidRPr="004E2F47">
        <w:rPr>
          <w:rFonts w:asciiTheme="majorHAnsi" w:hAnsiTheme="majorHAnsi" w:cstheme="majorHAnsi"/>
          <w:b/>
          <w:color w:val="221F20" w:themeColor="text1"/>
          <w:sz w:val="22"/>
          <w:szCs w:val="22"/>
        </w:rPr>
        <w:t xml:space="preserve"> or ma</w:t>
      </w:r>
      <w:r w:rsidR="001B6059">
        <w:rPr>
          <w:rFonts w:asciiTheme="majorHAnsi" w:hAnsiTheme="majorHAnsi" w:cstheme="majorHAnsi"/>
          <w:b/>
          <w:color w:val="221F20" w:themeColor="text1"/>
          <w:sz w:val="22"/>
          <w:szCs w:val="22"/>
        </w:rPr>
        <w:t>de</w:t>
      </w:r>
      <w:r w:rsidR="00FE594C" w:rsidRPr="004E2F47">
        <w:rPr>
          <w:rFonts w:asciiTheme="majorHAnsi" w:hAnsiTheme="majorHAnsi" w:cstheme="majorHAnsi"/>
          <w:b/>
          <w:color w:val="221F20" w:themeColor="text1"/>
          <w:sz w:val="22"/>
          <w:szCs w:val="22"/>
        </w:rPr>
        <w:t xml:space="preserve"> available on</w:t>
      </w:r>
      <w:r w:rsidR="001B6059">
        <w:rPr>
          <w:rFonts w:asciiTheme="majorHAnsi" w:hAnsiTheme="majorHAnsi" w:cstheme="majorHAnsi"/>
          <w:b/>
          <w:color w:val="221F20" w:themeColor="text1"/>
          <w:sz w:val="22"/>
          <w:szCs w:val="22"/>
        </w:rPr>
        <w:t>,</w:t>
      </w:r>
      <w:r w:rsidR="00FE594C" w:rsidRPr="004E2F47">
        <w:rPr>
          <w:rFonts w:asciiTheme="majorHAnsi" w:hAnsiTheme="majorHAnsi" w:cstheme="majorHAnsi"/>
          <w:b/>
          <w:color w:val="221F20" w:themeColor="text1"/>
          <w:sz w:val="22"/>
          <w:szCs w:val="22"/>
        </w:rPr>
        <w:t xml:space="preserve"> the </w:t>
      </w:r>
      <w:r w:rsidR="001B6059">
        <w:rPr>
          <w:rFonts w:asciiTheme="majorHAnsi" w:hAnsiTheme="majorHAnsi" w:cstheme="majorHAnsi"/>
          <w:b/>
          <w:color w:val="221F20" w:themeColor="text1"/>
          <w:sz w:val="22"/>
          <w:szCs w:val="22"/>
        </w:rPr>
        <w:t xml:space="preserve">Union </w:t>
      </w:r>
      <w:r w:rsidR="00FE594C" w:rsidRPr="004E2F47">
        <w:rPr>
          <w:rFonts w:asciiTheme="majorHAnsi" w:hAnsiTheme="majorHAnsi" w:cstheme="majorHAnsi"/>
          <w:b/>
          <w:color w:val="221F20" w:themeColor="text1"/>
          <w:sz w:val="22"/>
          <w:szCs w:val="22"/>
        </w:rPr>
        <w:t>market</w:t>
      </w:r>
      <w:r w:rsidR="001B6059" w:rsidRPr="001B6059">
        <w:rPr>
          <w:rFonts w:asciiTheme="majorHAnsi" w:hAnsiTheme="majorHAnsi" w:cstheme="majorHAnsi"/>
          <w:color w:val="221F20" w:themeColor="text1"/>
          <w:sz w:val="22"/>
          <w:szCs w:val="22"/>
        </w:rPr>
        <w:t>,</w:t>
      </w:r>
      <w:r w:rsidR="009A63B4" w:rsidRPr="001B6059">
        <w:rPr>
          <w:rFonts w:asciiTheme="majorHAnsi" w:hAnsiTheme="majorHAnsi" w:cstheme="majorHAnsi"/>
          <w:color w:val="221F20" w:themeColor="text1"/>
          <w:sz w:val="22"/>
          <w:szCs w:val="22"/>
        </w:rPr>
        <w:t xml:space="preserve"> </w:t>
      </w:r>
      <w:r w:rsidR="009A63B4" w:rsidRPr="00CC052B">
        <w:rPr>
          <w:rFonts w:asciiTheme="majorHAnsi" w:hAnsiTheme="majorHAnsi" w:cstheme="majorHAnsi"/>
          <w:color w:val="221F20" w:themeColor="text1"/>
          <w:sz w:val="22"/>
          <w:szCs w:val="22"/>
        </w:rPr>
        <w:t>and</w:t>
      </w:r>
      <w:r w:rsidR="00FE594C" w:rsidRPr="004E2F47">
        <w:rPr>
          <w:rFonts w:asciiTheme="majorHAnsi" w:hAnsiTheme="majorHAnsi" w:cstheme="majorHAnsi"/>
          <w:color w:val="221F20" w:themeColor="text1"/>
          <w:sz w:val="22"/>
          <w:szCs w:val="22"/>
        </w:rPr>
        <w:t xml:space="preserve"> shall provide </w:t>
      </w:r>
      <w:r w:rsidR="001B6059">
        <w:rPr>
          <w:rFonts w:asciiTheme="majorHAnsi" w:hAnsiTheme="majorHAnsi" w:cstheme="majorHAnsi"/>
          <w:color w:val="221F20" w:themeColor="text1"/>
          <w:sz w:val="22"/>
          <w:szCs w:val="22"/>
        </w:rPr>
        <w:t>it</w:t>
      </w:r>
      <w:r w:rsidR="00FE594C" w:rsidRPr="004E2F47">
        <w:rPr>
          <w:rFonts w:asciiTheme="majorHAnsi" w:hAnsiTheme="majorHAnsi" w:cstheme="majorHAnsi"/>
          <w:color w:val="221F20" w:themeColor="text1"/>
          <w:sz w:val="22"/>
          <w:szCs w:val="22"/>
        </w:rPr>
        <w:t xml:space="preserve"> to the </w:t>
      </w:r>
      <w:r w:rsidR="00FE594C" w:rsidRPr="004E2F47">
        <w:rPr>
          <w:rFonts w:asciiTheme="majorHAnsi" w:hAnsiTheme="majorHAnsi" w:cstheme="majorHAnsi"/>
          <w:b/>
          <w:color w:val="221F20" w:themeColor="text1"/>
          <w:sz w:val="22"/>
          <w:szCs w:val="22"/>
        </w:rPr>
        <w:t>competent authorities</w:t>
      </w:r>
      <w:r w:rsidR="00FE594C" w:rsidRPr="004E2F47">
        <w:rPr>
          <w:rFonts w:asciiTheme="majorHAnsi" w:hAnsiTheme="majorHAnsi" w:cstheme="majorHAnsi"/>
          <w:color w:val="221F20" w:themeColor="text1"/>
          <w:sz w:val="22"/>
          <w:szCs w:val="22"/>
        </w:rPr>
        <w:t xml:space="preserve"> upon request.</w:t>
      </w:r>
    </w:p>
    <w:p w14:paraId="6EDCCAA3" w14:textId="4ABC1240" w:rsidR="007F59C9" w:rsidRPr="00F730BE" w:rsidRDefault="00897A47" w:rsidP="0028130C">
      <w:pPr>
        <w:widowControl w:val="0"/>
        <w:pBdr>
          <w:top w:val="nil"/>
          <w:left w:val="nil"/>
          <w:bottom w:val="nil"/>
          <w:right w:val="nil"/>
          <w:between w:val="nil"/>
        </w:pBdr>
        <w:spacing w:after="120" w:line="276" w:lineRule="auto"/>
        <w:ind w:firstLine="851"/>
        <w:rPr>
          <w:rFonts w:asciiTheme="majorHAnsi" w:hAnsiTheme="majorHAnsi" w:cstheme="majorHAnsi"/>
          <w:i/>
          <w:color w:val="486B45" w:themeColor="accent2"/>
          <w:sz w:val="22"/>
          <w:szCs w:val="22"/>
        </w:rPr>
      </w:pPr>
      <w:r w:rsidRPr="00F730BE">
        <w:rPr>
          <w:rFonts w:asciiTheme="majorHAnsi" w:hAnsiTheme="majorHAnsi" w:cstheme="majorHAnsi"/>
          <w:i/>
          <w:color w:val="486B45" w:themeColor="accent2"/>
          <w:sz w:val="22"/>
          <w:szCs w:val="22"/>
        </w:rPr>
        <w:t>(Source: EUDR 2025/2650, 5.1</w:t>
      </w:r>
      <w:r w:rsidR="00FE594C" w:rsidRPr="00F730BE">
        <w:rPr>
          <w:rFonts w:asciiTheme="majorHAnsi" w:hAnsiTheme="majorHAnsi" w:cstheme="majorHAnsi"/>
          <w:i/>
          <w:color w:val="486B45" w:themeColor="accent2"/>
          <w:sz w:val="22"/>
          <w:szCs w:val="22"/>
        </w:rPr>
        <w:t xml:space="preserve"> and 5.4</w:t>
      </w:r>
      <w:r w:rsidRPr="00F730BE">
        <w:rPr>
          <w:rFonts w:asciiTheme="majorHAnsi" w:hAnsiTheme="majorHAnsi" w:cstheme="majorHAnsi"/>
          <w:i/>
          <w:color w:val="486B45" w:themeColor="accent2"/>
          <w:sz w:val="22"/>
          <w:szCs w:val="22"/>
        </w:rPr>
        <w:t xml:space="preserve">) </w:t>
      </w:r>
    </w:p>
    <w:p w14:paraId="70C33B9D" w14:textId="3EDF294C" w:rsidR="007F59C9" w:rsidRPr="00974C10" w:rsidRDefault="007F59C9" w:rsidP="00974C10">
      <w:pPr>
        <w:widowControl w:val="0"/>
        <w:pBdr>
          <w:top w:val="nil"/>
          <w:left w:val="nil"/>
          <w:bottom w:val="nil"/>
          <w:right w:val="nil"/>
          <w:between w:val="nil"/>
        </w:pBdr>
        <w:spacing w:after="120" w:line="276" w:lineRule="auto"/>
        <w:ind w:left="851" w:hanging="851"/>
        <w:rPr>
          <w:rFonts w:asciiTheme="majorHAnsi" w:eastAsia="MS Gothic" w:hAnsiTheme="majorHAnsi" w:cstheme="majorHAnsi"/>
          <w:color w:val="221F20" w:themeColor="text1"/>
          <w:sz w:val="22"/>
          <w:szCs w:val="22"/>
        </w:rPr>
      </w:pPr>
      <w:r w:rsidRPr="004E2F47">
        <w:rPr>
          <w:rFonts w:asciiTheme="majorHAnsi" w:hAnsiTheme="majorHAnsi" w:cstheme="majorHAnsi"/>
          <w:b/>
          <w:color w:val="221F20" w:themeColor="text1"/>
          <w:sz w:val="22"/>
          <w:szCs w:val="22"/>
        </w:rPr>
        <w:t>5.1.</w:t>
      </w:r>
      <w:r w:rsidR="00266156" w:rsidRPr="004E2F47">
        <w:rPr>
          <w:rFonts w:asciiTheme="majorHAnsi" w:hAnsiTheme="majorHAnsi" w:cstheme="majorHAnsi"/>
          <w:b/>
          <w:color w:val="221F20" w:themeColor="text1"/>
          <w:sz w:val="22"/>
          <w:szCs w:val="22"/>
        </w:rPr>
        <w:t>5</w:t>
      </w:r>
      <w:r w:rsidRPr="00974C10">
        <w:rPr>
          <w:rFonts w:asciiTheme="majorHAnsi" w:eastAsia="Symbol" w:hAnsiTheme="majorHAnsi" w:cstheme="majorHAnsi"/>
          <w:color w:val="221F20" w:themeColor="text1"/>
          <w:sz w:val="22"/>
          <w:szCs w:val="22"/>
        </w:rPr>
        <w:tab/>
      </w:r>
      <w:r w:rsidR="0074757A">
        <w:rPr>
          <w:rFonts w:asciiTheme="majorHAnsi" w:hAnsiTheme="majorHAnsi" w:cstheme="majorHAnsi"/>
          <w:color w:val="221F20" w:themeColor="text1"/>
          <w:sz w:val="22"/>
          <w:szCs w:val="22"/>
        </w:rPr>
        <w:t>Upon</w:t>
      </w:r>
      <w:r w:rsidRPr="00974C10">
        <w:rPr>
          <w:rFonts w:asciiTheme="majorHAnsi" w:eastAsia="Symbol" w:hAnsiTheme="majorHAnsi" w:cstheme="majorHAnsi"/>
          <w:color w:val="221F20" w:themeColor="text1"/>
          <w:sz w:val="22"/>
          <w:szCs w:val="22"/>
        </w:rPr>
        <w:t xml:space="preserve"> request, </w:t>
      </w:r>
      <w:r w:rsidR="00391475" w:rsidRPr="00974C10">
        <w:rPr>
          <w:rFonts w:asciiTheme="majorHAnsi" w:eastAsia="Symbol" w:hAnsiTheme="majorHAnsi" w:cstheme="majorHAnsi"/>
          <w:color w:val="221F20" w:themeColor="text1"/>
          <w:sz w:val="22"/>
          <w:szCs w:val="22"/>
        </w:rPr>
        <w:t xml:space="preserve">the </w:t>
      </w:r>
      <w:r w:rsidR="00391475" w:rsidRPr="00974C10">
        <w:rPr>
          <w:rFonts w:asciiTheme="majorHAnsi" w:eastAsia="Symbol" w:hAnsiTheme="majorHAnsi" w:cstheme="majorHAnsi"/>
          <w:b/>
          <w:color w:val="221F20" w:themeColor="text1"/>
          <w:sz w:val="22"/>
          <w:szCs w:val="22"/>
        </w:rPr>
        <w:t>organi</w:t>
      </w:r>
      <w:r w:rsidR="0028130C">
        <w:rPr>
          <w:rFonts w:asciiTheme="majorHAnsi" w:hAnsiTheme="majorHAnsi" w:cstheme="majorHAnsi"/>
          <w:b/>
          <w:color w:val="221F20" w:themeColor="text1"/>
          <w:sz w:val="22"/>
          <w:szCs w:val="22"/>
        </w:rPr>
        <w:t>s</w:t>
      </w:r>
      <w:r w:rsidR="00391475" w:rsidRPr="00974C10">
        <w:rPr>
          <w:rFonts w:asciiTheme="majorHAnsi" w:eastAsia="Symbol" w:hAnsiTheme="majorHAnsi" w:cstheme="majorHAnsi"/>
          <w:b/>
          <w:color w:val="221F20" w:themeColor="text1"/>
          <w:sz w:val="22"/>
          <w:szCs w:val="22"/>
        </w:rPr>
        <w:t>ation</w:t>
      </w:r>
      <w:r w:rsidR="00391475" w:rsidRPr="00974C10">
        <w:rPr>
          <w:rFonts w:asciiTheme="majorHAnsi" w:eastAsia="Symbol" w:hAnsiTheme="majorHAnsi" w:cstheme="majorHAnsi"/>
          <w:color w:val="221F20" w:themeColor="text1"/>
          <w:sz w:val="22"/>
          <w:szCs w:val="22"/>
        </w:rPr>
        <w:t xml:space="preserve"> shall </w:t>
      </w:r>
      <w:r w:rsidR="0074757A">
        <w:rPr>
          <w:rFonts w:asciiTheme="majorHAnsi" w:hAnsiTheme="majorHAnsi" w:cstheme="majorHAnsi"/>
          <w:color w:val="221F20" w:themeColor="text1"/>
          <w:sz w:val="22"/>
          <w:szCs w:val="22"/>
        </w:rPr>
        <w:t xml:space="preserve">provide </w:t>
      </w:r>
      <w:r w:rsidR="0074757A" w:rsidRPr="00947627">
        <w:rPr>
          <w:rFonts w:asciiTheme="majorHAnsi" w:eastAsia="MS Gothic" w:hAnsiTheme="majorHAnsi" w:cstheme="majorHAnsi"/>
          <w:color w:val="221F20" w:themeColor="text1"/>
          <w:sz w:val="22"/>
          <w:szCs w:val="22"/>
        </w:rPr>
        <w:t xml:space="preserve">its </w:t>
      </w:r>
      <w:r w:rsidR="0074757A" w:rsidRPr="00947627">
        <w:rPr>
          <w:rFonts w:asciiTheme="majorHAnsi" w:eastAsia="MS Gothic" w:hAnsiTheme="majorHAnsi" w:cstheme="majorHAnsi"/>
          <w:b/>
          <w:color w:val="221F20" w:themeColor="text1"/>
          <w:sz w:val="22"/>
          <w:szCs w:val="22"/>
        </w:rPr>
        <w:t>PEFC customer</w:t>
      </w:r>
      <w:r w:rsidR="0074757A" w:rsidRPr="00947627">
        <w:rPr>
          <w:rFonts w:asciiTheme="majorHAnsi" w:eastAsia="MS Gothic" w:hAnsiTheme="majorHAnsi" w:cstheme="majorHAnsi"/>
          <w:color w:val="221F20" w:themeColor="text1"/>
          <w:sz w:val="22"/>
          <w:szCs w:val="22"/>
        </w:rPr>
        <w:t xml:space="preserve"> </w:t>
      </w:r>
      <w:r w:rsidR="0074757A">
        <w:rPr>
          <w:rFonts w:asciiTheme="majorHAnsi" w:eastAsia="MS Gothic" w:hAnsiTheme="majorHAnsi" w:cstheme="majorHAnsi"/>
          <w:color w:val="221F20" w:themeColor="text1"/>
          <w:sz w:val="22"/>
          <w:szCs w:val="22"/>
        </w:rPr>
        <w:t xml:space="preserve">with </w:t>
      </w:r>
      <w:r w:rsidRPr="00974C10">
        <w:rPr>
          <w:rFonts w:asciiTheme="majorHAnsi" w:eastAsia="MS Gothic" w:hAnsiTheme="majorHAnsi" w:cstheme="majorHAnsi"/>
          <w:color w:val="221F20" w:themeColor="text1"/>
          <w:sz w:val="22"/>
          <w:szCs w:val="22"/>
        </w:rPr>
        <w:t xml:space="preserve">any information </w:t>
      </w:r>
      <w:r w:rsidR="0074757A">
        <w:rPr>
          <w:rFonts w:asciiTheme="majorHAnsi" w:eastAsia="MS Gothic" w:hAnsiTheme="majorHAnsi" w:cstheme="majorHAnsi"/>
          <w:color w:val="221F20" w:themeColor="text1"/>
          <w:sz w:val="22"/>
          <w:szCs w:val="22"/>
        </w:rPr>
        <w:t>specified in</w:t>
      </w:r>
      <w:r w:rsidRPr="00974C10">
        <w:rPr>
          <w:rFonts w:asciiTheme="majorHAnsi" w:eastAsia="MS Gothic" w:hAnsiTheme="majorHAnsi" w:cstheme="majorHAnsi"/>
          <w:color w:val="221F20" w:themeColor="text1"/>
          <w:sz w:val="22"/>
          <w:szCs w:val="22"/>
        </w:rPr>
        <w:t xml:space="preserve"> 5.1.</w:t>
      </w:r>
      <w:r w:rsidR="00391475" w:rsidRPr="00974C10">
        <w:rPr>
          <w:rFonts w:asciiTheme="majorHAnsi" w:eastAsia="MS Gothic" w:hAnsiTheme="majorHAnsi" w:cstheme="majorHAnsi"/>
          <w:color w:val="221F20" w:themeColor="text1"/>
          <w:sz w:val="22"/>
          <w:szCs w:val="22"/>
        </w:rPr>
        <w:t>1</w:t>
      </w:r>
      <w:r w:rsidR="0074757A">
        <w:rPr>
          <w:rFonts w:asciiTheme="majorHAnsi" w:eastAsia="MS Gothic" w:hAnsiTheme="majorHAnsi" w:cstheme="majorHAnsi"/>
          <w:color w:val="221F20" w:themeColor="text1"/>
          <w:sz w:val="22"/>
          <w:szCs w:val="22"/>
        </w:rPr>
        <w:t>,</w:t>
      </w:r>
      <w:r w:rsidRPr="00974C10">
        <w:rPr>
          <w:rFonts w:asciiTheme="majorHAnsi" w:eastAsia="MS Gothic" w:hAnsiTheme="majorHAnsi" w:cstheme="majorHAnsi"/>
          <w:color w:val="221F20" w:themeColor="text1"/>
          <w:sz w:val="22"/>
          <w:szCs w:val="22"/>
        </w:rPr>
        <w:t xml:space="preserve"> or any other information </w:t>
      </w:r>
      <w:r w:rsidR="0074757A">
        <w:rPr>
          <w:rFonts w:asciiTheme="majorHAnsi" w:eastAsia="MS Gothic" w:hAnsiTheme="majorHAnsi" w:cstheme="majorHAnsi"/>
          <w:color w:val="221F20" w:themeColor="text1"/>
          <w:sz w:val="22"/>
          <w:szCs w:val="22"/>
        </w:rPr>
        <w:t xml:space="preserve">the </w:t>
      </w:r>
      <w:r w:rsidR="0074757A" w:rsidRPr="0074757A">
        <w:rPr>
          <w:rFonts w:asciiTheme="majorHAnsi" w:eastAsia="MS Gothic" w:hAnsiTheme="majorHAnsi" w:cstheme="majorHAnsi"/>
          <w:b/>
          <w:color w:val="221F20" w:themeColor="text1"/>
          <w:sz w:val="22"/>
          <w:szCs w:val="22"/>
        </w:rPr>
        <w:t>PEFC customer</w:t>
      </w:r>
      <w:r w:rsidRPr="00974C10">
        <w:rPr>
          <w:rFonts w:asciiTheme="majorHAnsi" w:eastAsia="MS Gothic" w:hAnsiTheme="majorHAnsi" w:cstheme="majorHAnsi"/>
          <w:color w:val="221F20" w:themeColor="text1"/>
          <w:sz w:val="22"/>
          <w:szCs w:val="22"/>
        </w:rPr>
        <w:t xml:space="preserve"> may </w:t>
      </w:r>
      <w:r w:rsidR="00951B34">
        <w:rPr>
          <w:rFonts w:asciiTheme="majorHAnsi" w:eastAsia="MS Gothic" w:hAnsiTheme="majorHAnsi" w:cstheme="majorHAnsi"/>
          <w:color w:val="221F20" w:themeColor="text1"/>
          <w:sz w:val="22"/>
          <w:szCs w:val="22"/>
        </w:rPr>
        <w:t>require</w:t>
      </w:r>
      <w:r w:rsidRPr="00974C10">
        <w:rPr>
          <w:rFonts w:asciiTheme="majorHAnsi" w:eastAsia="MS Gothic" w:hAnsiTheme="majorHAnsi" w:cstheme="majorHAnsi"/>
          <w:color w:val="221F20" w:themeColor="text1"/>
          <w:sz w:val="22"/>
          <w:szCs w:val="22"/>
        </w:rPr>
        <w:t xml:space="preserve"> </w:t>
      </w:r>
      <w:proofErr w:type="gramStart"/>
      <w:r w:rsidRPr="00974C10">
        <w:rPr>
          <w:rFonts w:asciiTheme="majorHAnsi" w:eastAsia="MS Gothic" w:hAnsiTheme="majorHAnsi" w:cstheme="majorHAnsi"/>
          <w:color w:val="221F20" w:themeColor="text1"/>
          <w:sz w:val="22"/>
          <w:szCs w:val="22"/>
        </w:rPr>
        <w:t>to confirm</w:t>
      </w:r>
      <w:proofErr w:type="gramEnd"/>
      <w:r w:rsidRPr="00974C10">
        <w:rPr>
          <w:rFonts w:asciiTheme="majorHAnsi" w:eastAsia="MS Gothic" w:hAnsiTheme="majorHAnsi" w:cstheme="majorHAnsi"/>
          <w:color w:val="221F20" w:themeColor="text1"/>
          <w:sz w:val="22"/>
          <w:szCs w:val="22"/>
        </w:rPr>
        <w:t xml:space="preserve"> that </w:t>
      </w:r>
      <w:r w:rsidR="0074757A">
        <w:rPr>
          <w:rFonts w:asciiTheme="majorHAnsi" w:eastAsia="MS Gothic" w:hAnsiTheme="majorHAnsi" w:cstheme="majorHAnsi"/>
          <w:color w:val="221F20" w:themeColor="text1"/>
          <w:sz w:val="22"/>
          <w:szCs w:val="22"/>
        </w:rPr>
        <w:t>a</w:t>
      </w:r>
      <w:r w:rsidRPr="00974C10">
        <w:rPr>
          <w:rFonts w:asciiTheme="majorHAnsi" w:eastAsia="MS Gothic" w:hAnsiTheme="majorHAnsi" w:cstheme="majorHAnsi"/>
          <w:color w:val="221F20" w:themeColor="text1"/>
          <w:sz w:val="22"/>
          <w:szCs w:val="22"/>
        </w:rPr>
        <w:t xml:space="preserve"> </w:t>
      </w:r>
      <w:r w:rsidRPr="00974C10">
        <w:rPr>
          <w:rFonts w:asciiTheme="majorHAnsi" w:eastAsia="___WRD_EMBED_SUB_1305" w:hAnsiTheme="majorHAnsi" w:cstheme="majorHAnsi"/>
          <w:b/>
          <w:color w:val="221F20" w:themeColor="text1"/>
          <w:sz w:val="22"/>
          <w:szCs w:val="22"/>
        </w:rPr>
        <w:t>relevant product</w:t>
      </w:r>
      <w:r w:rsidRPr="00974C10">
        <w:rPr>
          <w:rFonts w:asciiTheme="majorHAnsi" w:eastAsia="___WRD_EMBED_SUB_1305" w:hAnsiTheme="majorHAnsi" w:cstheme="majorHAnsi"/>
          <w:color w:val="221F20" w:themeColor="text1"/>
          <w:sz w:val="22"/>
          <w:szCs w:val="22"/>
        </w:rPr>
        <w:t xml:space="preserve"> </w:t>
      </w:r>
      <w:r w:rsidR="009E77D6">
        <w:rPr>
          <w:rFonts w:asciiTheme="majorHAnsi" w:eastAsia="MS Gothic" w:hAnsiTheme="majorHAnsi" w:cstheme="majorHAnsi"/>
          <w:color w:val="221F20" w:themeColor="text1"/>
          <w:sz w:val="22"/>
          <w:szCs w:val="22"/>
        </w:rPr>
        <w:t>has</w:t>
      </w:r>
      <w:r w:rsidRPr="00974C10">
        <w:rPr>
          <w:rFonts w:asciiTheme="majorHAnsi" w:eastAsia="MS Gothic" w:hAnsiTheme="majorHAnsi" w:cstheme="majorHAnsi"/>
          <w:color w:val="221F20" w:themeColor="text1"/>
          <w:sz w:val="22"/>
          <w:szCs w:val="22"/>
        </w:rPr>
        <w:t xml:space="preserve"> no or </w:t>
      </w:r>
      <w:r w:rsidRPr="00974C10">
        <w:rPr>
          <w:rFonts w:asciiTheme="majorHAnsi" w:eastAsia="___WRD_EMBED_SUB_1305" w:hAnsiTheme="majorHAnsi" w:cstheme="majorHAnsi"/>
          <w:b/>
          <w:color w:val="221F20" w:themeColor="text1"/>
          <w:sz w:val="22"/>
          <w:szCs w:val="22"/>
        </w:rPr>
        <w:t>negligible risk</w:t>
      </w:r>
      <w:r w:rsidRPr="00974C10">
        <w:rPr>
          <w:rFonts w:asciiTheme="majorHAnsi" w:eastAsia="MS Gothic" w:hAnsiTheme="majorHAnsi" w:cstheme="majorHAnsi"/>
          <w:color w:val="221F20" w:themeColor="text1"/>
          <w:sz w:val="22"/>
          <w:szCs w:val="22"/>
        </w:rPr>
        <w:t xml:space="preserve">. If the </w:t>
      </w:r>
      <w:r w:rsidR="0075726C" w:rsidRPr="00974C10">
        <w:rPr>
          <w:rFonts w:asciiTheme="majorHAnsi" w:eastAsia="___WRD_EMBED_SUB_1305" w:hAnsiTheme="majorHAnsi" w:cstheme="majorHAnsi"/>
          <w:b/>
          <w:color w:val="221F20" w:themeColor="text1"/>
          <w:sz w:val="22"/>
          <w:szCs w:val="22"/>
        </w:rPr>
        <w:t>organisation</w:t>
      </w:r>
      <w:r w:rsidRPr="00974C10">
        <w:rPr>
          <w:rFonts w:asciiTheme="majorHAnsi" w:eastAsia="___WRD_EMBED_SUB_1305" w:hAnsiTheme="majorHAnsi" w:cstheme="majorHAnsi"/>
          <w:color w:val="221F20" w:themeColor="text1"/>
          <w:sz w:val="22"/>
          <w:szCs w:val="22"/>
        </w:rPr>
        <w:t xml:space="preserve"> </w:t>
      </w:r>
      <w:r w:rsidRPr="00974C10">
        <w:rPr>
          <w:rFonts w:asciiTheme="majorHAnsi" w:eastAsia="MS Gothic" w:hAnsiTheme="majorHAnsi" w:cstheme="majorHAnsi"/>
          <w:color w:val="221F20" w:themeColor="text1"/>
          <w:sz w:val="22"/>
          <w:szCs w:val="22"/>
        </w:rPr>
        <w:t xml:space="preserve">does not possess the requested information, </w:t>
      </w:r>
      <w:r w:rsidR="00951B34">
        <w:rPr>
          <w:rFonts w:asciiTheme="majorHAnsi" w:eastAsia="MS Gothic" w:hAnsiTheme="majorHAnsi" w:cstheme="majorHAnsi"/>
          <w:color w:val="221F20" w:themeColor="text1"/>
          <w:sz w:val="22"/>
          <w:szCs w:val="22"/>
        </w:rPr>
        <w:t>the request</w:t>
      </w:r>
      <w:r w:rsidR="0074757A">
        <w:rPr>
          <w:rFonts w:asciiTheme="majorHAnsi" w:eastAsia="MS Gothic" w:hAnsiTheme="majorHAnsi" w:cstheme="majorHAnsi"/>
          <w:color w:val="221F20" w:themeColor="text1"/>
          <w:sz w:val="22"/>
          <w:szCs w:val="22"/>
        </w:rPr>
        <w:t xml:space="preserve"> shall</w:t>
      </w:r>
      <w:r w:rsidRPr="00974C10">
        <w:rPr>
          <w:rFonts w:asciiTheme="majorHAnsi" w:eastAsia="MS Gothic" w:hAnsiTheme="majorHAnsi" w:cstheme="majorHAnsi"/>
          <w:color w:val="221F20" w:themeColor="text1"/>
          <w:sz w:val="22"/>
          <w:szCs w:val="22"/>
        </w:rPr>
        <w:t xml:space="preserve"> </w:t>
      </w:r>
      <w:r w:rsidR="0074757A">
        <w:rPr>
          <w:rFonts w:asciiTheme="majorHAnsi" w:eastAsia="MS Gothic" w:hAnsiTheme="majorHAnsi" w:cstheme="majorHAnsi"/>
          <w:color w:val="221F20" w:themeColor="text1"/>
          <w:sz w:val="22"/>
          <w:szCs w:val="22"/>
        </w:rPr>
        <w:t xml:space="preserve">pass on </w:t>
      </w:r>
      <w:r w:rsidRPr="00974C10">
        <w:rPr>
          <w:rFonts w:asciiTheme="majorHAnsi" w:eastAsia="MS Gothic" w:hAnsiTheme="majorHAnsi" w:cstheme="majorHAnsi"/>
          <w:color w:val="221F20" w:themeColor="text1"/>
          <w:sz w:val="22"/>
          <w:szCs w:val="22"/>
        </w:rPr>
        <w:t xml:space="preserve">to </w:t>
      </w:r>
      <w:r w:rsidR="00951B34">
        <w:rPr>
          <w:rFonts w:asciiTheme="majorHAnsi" w:eastAsia="MS Gothic" w:hAnsiTheme="majorHAnsi" w:cstheme="majorHAnsi"/>
          <w:color w:val="221F20" w:themeColor="text1"/>
          <w:sz w:val="22"/>
          <w:szCs w:val="22"/>
        </w:rPr>
        <w:t>the organisation’s</w:t>
      </w:r>
      <w:r w:rsidRPr="00974C10">
        <w:rPr>
          <w:rFonts w:asciiTheme="majorHAnsi" w:eastAsia="MS Gothic" w:hAnsiTheme="majorHAnsi" w:cstheme="majorHAnsi"/>
          <w:color w:val="221F20" w:themeColor="text1"/>
          <w:sz w:val="22"/>
          <w:szCs w:val="22"/>
        </w:rPr>
        <w:t xml:space="preserve"> </w:t>
      </w:r>
      <w:r w:rsidRPr="00974C10">
        <w:rPr>
          <w:rFonts w:asciiTheme="majorHAnsi" w:eastAsia="___WRD_EMBED_SUB_1305" w:hAnsiTheme="majorHAnsi" w:cstheme="majorHAnsi"/>
          <w:color w:val="221F20" w:themeColor="text1"/>
          <w:sz w:val="22"/>
          <w:szCs w:val="22"/>
        </w:rPr>
        <w:t>supplier</w:t>
      </w:r>
      <w:r w:rsidRPr="00974C10">
        <w:rPr>
          <w:rFonts w:asciiTheme="majorHAnsi" w:eastAsia="MS Gothic" w:hAnsiTheme="majorHAnsi" w:cstheme="majorHAnsi"/>
          <w:color w:val="221F20" w:themeColor="text1"/>
          <w:sz w:val="22"/>
          <w:szCs w:val="22"/>
        </w:rPr>
        <w:t xml:space="preserve">(s). </w:t>
      </w:r>
    </w:p>
    <w:p w14:paraId="68451C79" w14:textId="62B6CDB1" w:rsidR="00013157" w:rsidRPr="00974C10" w:rsidRDefault="00755B34" w:rsidP="00AB6647">
      <w:pPr>
        <w:keepLines/>
        <w:widowControl w:val="0"/>
        <w:pBdr>
          <w:top w:val="nil"/>
          <w:left w:val="nil"/>
          <w:bottom w:val="nil"/>
          <w:right w:val="nil"/>
          <w:between w:val="nil"/>
        </w:pBdr>
        <w:spacing w:after="120" w:line="276" w:lineRule="auto"/>
        <w:ind w:left="851" w:hanging="851"/>
        <w:rPr>
          <w:rFonts w:asciiTheme="majorHAnsi" w:eastAsia="MS Gothic" w:hAnsiTheme="majorHAnsi" w:cstheme="majorHAnsi"/>
          <w:b/>
          <w:color w:val="221F20" w:themeColor="text1"/>
          <w:sz w:val="22"/>
          <w:szCs w:val="22"/>
        </w:rPr>
      </w:pPr>
      <w:r w:rsidRPr="004E2F47">
        <w:rPr>
          <w:rFonts w:asciiTheme="majorHAnsi" w:eastAsia="MS Gothic" w:hAnsiTheme="majorHAnsi" w:cstheme="majorHAnsi"/>
          <w:b/>
          <w:color w:val="221F20" w:themeColor="text1"/>
          <w:sz w:val="22"/>
          <w:szCs w:val="22"/>
        </w:rPr>
        <w:lastRenderedPageBreak/>
        <w:t>5.1.</w:t>
      </w:r>
      <w:r w:rsidR="00266156" w:rsidRPr="004E2F47">
        <w:rPr>
          <w:rFonts w:asciiTheme="majorHAnsi" w:eastAsia="MS Gothic" w:hAnsiTheme="majorHAnsi" w:cstheme="majorHAnsi"/>
          <w:b/>
          <w:color w:val="221F20" w:themeColor="text1"/>
          <w:sz w:val="22"/>
          <w:szCs w:val="22"/>
        </w:rPr>
        <w:t>6</w:t>
      </w:r>
      <w:r w:rsidRPr="00974C10">
        <w:rPr>
          <w:rFonts w:asciiTheme="majorHAnsi" w:eastAsia="MS Gothic" w:hAnsiTheme="majorHAnsi" w:cstheme="majorHAnsi"/>
          <w:color w:val="221F20" w:themeColor="text1"/>
          <w:sz w:val="22"/>
          <w:szCs w:val="22"/>
        </w:rPr>
        <w:tab/>
      </w:r>
      <w:r w:rsidR="005C10E5" w:rsidRPr="004E2F47">
        <w:rPr>
          <w:rFonts w:asciiTheme="majorHAnsi" w:eastAsia="MS Gothic" w:hAnsiTheme="majorHAnsi" w:cstheme="majorHAnsi"/>
          <w:color w:val="221F20" w:themeColor="text1"/>
          <w:sz w:val="22"/>
          <w:szCs w:val="22"/>
        </w:rPr>
        <w:t>For</w:t>
      </w:r>
      <w:r w:rsidR="001504F8" w:rsidRPr="004E2F47">
        <w:rPr>
          <w:rFonts w:asciiTheme="majorHAnsi" w:eastAsia="MS Gothic" w:hAnsiTheme="majorHAnsi" w:cstheme="majorHAnsi"/>
          <w:color w:val="221F20" w:themeColor="text1"/>
          <w:sz w:val="22"/>
          <w:szCs w:val="22"/>
        </w:rPr>
        <w:t xml:space="preserve"> a</w:t>
      </w:r>
      <w:r w:rsidR="005C10E5" w:rsidRPr="004E2F47">
        <w:rPr>
          <w:rFonts w:asciiTheme="majorHAnsi" w:eastAsia="MS Gothic" w:hAnsiTheme="majorHAnsi" w:cstheme="majorHAnsi"/>
          <w:color w:val="221F20" w:themeColor="text1"/>
          <w:sz w:val="22"/>
          <w:szCs w:val="22"/>
        </w:rPr>
        <w:t xml:space="preserve"> </w:t>
      </w:r>
      <w:r w:rsidR="00E30C3E" w:rsidRPr="004E2F47">
        <w:rPr>
          <w:rFonts w:asciiTheme="majorHAnsi" w:eastAsia="MS Gothic" w:hAnsiTheme="majorHAnsi" w:cstheme="majorHAnsi"/>
          <w:b/>
          <w:color w:val="221F20" w:themeColor="text1"/>
          <w:sz w:val="22"/>
          <w:szCs w:val="22"/>
        </w:rPr>
        <w:t xml:space="preserve">relevant </w:t>
      </w:r>
      <w:r w:rsidR="005C10E5" w:rsidRPr="004E2F47">
        <w:rPr>
          <w:rFonts w:asciiTheme="majorHAnsi" w:eastAsia="MS Gothic" w:hAnsiTheme="majorHAnsi" w:cstheme="majorHAnsi"/>
          <w:b/>
          <w:color w:val="221F20" w:themeColor="text1"/>
          <w:sz w:val="22"/>
          <w:szCs w:val="22"/>
        </w:rPr>
        <w:t>product</w:t>
      </w:r>
      <w:r w:rsidR="005C10E5" w:rsidRPr="004E2F47">
        <w:rPr>
          <w:rFonts w:asciiTheme="majorHAnsi" w:eastAsia="MS Gothic" w:hAnsiTheme="majorHAnsi" w:cstheme="majorHAnsi"/>
          <w:color w:val="221F20" w:themeColor="text1"/>
          <w:sz w:val="22"/>
          <w:szCs w:val="22"/>
        </w:rPr>
        <w:t xml:space="preserve"> classified</w:t>
      </w:r>
      <w:r w:rsidR="005C10E5" w:rsidRPr="004E2F47">
        <w:rPr>
          <w:rFonts w:asciiTheme="majorHAnsi" w:eastAsia="MS Gothic" w:hAnsiTheme="majorHAnsi" w:cstheme="majorHAnsi"/>
          <w:b/>
          <w:color w:val="221F20" w:themeColor="text1"/>
          <w:sz w:val="22"/>
          <w:szCs w:val="22"/>
        </w:rPr>
        <w:t xml:space="preserve"> </w:t>
      </w:r>
      <w:r w:rsidR="005C10E5" w:rsidRPr="004E2F47">
        <w:rPr>
          <w:rFonts w:asciiTheme="majorHAnsi" w:eastAsia="MS Gothic" w:hAnsiTheme="majorHAnsi" w:cstheme="majorHAnsi"/>
          <w:color w:val="221F20" w:themeColor="text1"/>
          <w:sz w:val="22"/>
          <w:szCs w:val="22"/>
        </w:rPr>
        <w:t>as</w:t>
      </w:r>
      <w:r w:rsidR="005C10E5" w:rsidRPr="004E2F47">
        <w:rPr>
          <w:rFonts w:asciiTheme="majorHAnsi" w:eastAsia="MS Gothic" w:hAnsiTheme="majorHAnsi" w:cstheme="majorHAnsi"/>
          <w:b/>
          <w:color w:val="221F20" w:themeColor="text1"/>
          <w:sz w:val="22"/>
          <w:szCs w:val="22"/>
        </w:rPr>
        <w:t xml:space="preserve"> </w:t>
      </w:r>
      <w:r w:rsidR="00951B34">
        <w:rPr>
          <w:rFonts w:asciiTheme="majorHAnsi" w:eastAsia="MS Gothic" w:hAnsiTheme="majorHAnsi" w:cstheme="majorHAnsi"/>
          <w:b/>
          <w:color w:val="221F20" w:themeColor="text1"/>
          <w:sz w:val="22"/>
          <w:szCs w:val="22"/>
        </w:rPr>
        <w:t>N</w:t>
      </w:r>
      <w:r w:rsidR="001C5A7A" w:rsidRPr="004E2F47">
        <w:rPr>
          <w:rFonts w:asciiTheme="majorHAnsi" w:eastAsia="MS Gothic" w:hAnsiTheme="majorHAnsi" w:cstheme="majorHAnsi"/>
          <w:b/>
          <w:color w:val="221F20" w:themeColor="text1"/>
          <w:sz w:val="22"/>
          <w:szCs w:val="22"/>
        </w:rPr>
        <w:t>on PEFC-EUDR</w:t>
      </w:r>
      <w:r w:rsidR="005C10E5" w:rsidRPr="004E2F47">
        <w:rPr>
          <w:rFonts w:asciiTheme="majorHAnsi" w:eastAsia="MS Gothic" w:hAnsiTheme="majorHAnsi" w:cstheme="majorHAnsi"/>
          <w:color w:val="221F20" w:themeColor="text1"/>
          <w:sz w:val="22"/>
          <w:szCs w:val="22"/>
        </w:rPr>
        <w:t xml:space="preserve">, </w:t>
      </w:r>
      <w:r w:rsidR="00951B34">
        <w:rPr>
          <w:rFonts w:asciiTheme="majorHAnsi" w:eastAsia="MS Gothic" w:hAnsiTheme="majorHAnsi" w:cstheme="majorHAnsi"/>
          <w:color w:val="221F20" w:themeColor="text1"/>
          <w:sz w:val="22"/>
          <w:szCs w:val="22"/>
        </w:rPr>
        <w:t>an</w:t>
      </w:r>
      <w:r w:rsidR="005C10E5" w:rsidRPr="004E2F47">
        <w:rPr>
          <w:rFonts w:asciiTheme="majorHAnsi" w:eastAsia="MS Gothic" w:hAnsiTheme="majorHAnsi" w:cstheme="majorHAnsi"/>
          <w:color w:val="221F20" w:themeColor="text1"/>
          <w:sz w:val="22"/>
          <w:szCs w:val="22"/>
        </w:rPr>
        <w:t xml:space="preserve"> </w:t>
      </w:r>
      <w:r w:rsidR="005C10E5" w:rsidRPr="004E2F47">
        <w:rPr>
          <w:rFonts w:asciiTheme="majorHAnsi" w:eastAsia="MS Gothic" w:hAnsiTheme="majorHAnsi" w:cstheme="majorHAnsi"/>
          <w:b/>
          <w:color w:val="221F20" w:themeColor="text1"/>
          <w:sz w:val="22"/>
          <w:szCs w:val="22"/>
        </w:rPr>
        <w:t>organisation</w:t>
      </w:r>
      <w:r w:rsidR="005C10E5" w:rsidRPr="004E2F47">
        <w:rPr>
          <w:rFonts w:asciiTheme="majorHAnsi" w:eastAsia="MS Gothic" w:hAnsiTheme="majorHAnsi" w:cstheme="majorHAnsi"/>
          <w:color w:val="221F20" w:themeColor="text1"/>
          <w:sz w:val="22"/>
          <w:szCs w:val="22"/>
        </w:rPr>
        <w:t xml:space="preserve"> </w:t>
      </w:r>
      <w:r w:rsidR="001F226C" w:rsidRPr="004E2F47">
        <w:rPr>
          <w:rFonts w:asciiTheme="majorHAnsi" w:eastAsia="MS Gothic" w:hAnsiTheme="majorHAnsi" w:cstheme="majorHAnsi"/>
          <w:color w:val="221F20" w:themeColor="text1"/>
          <w:sz w:val="22"/>
          <w:szCs w:val="22"/>
        </w:rPr>
        <w:t>defined as</w:t>
      </w:r>
      <w:r w:rsidR="00951B34">
        <w:rPr>
          <w:rFonts w:asciiTheme="majorHAnsi" w:eastAsia="MS Gothic" w:hAnsiTheme="majorHAnsi" w:cstheme="majorHAnsi"/>
          <w:color w:val="221F20" w:themeColor="text1"/>
          <w:sz w:val="22"/>
          <w:szCs w:val="22"/>
        </w:rPr>
        <w:t xml:space="preserve"> an</w:t>
      </w:r>
      <w:r w:rsidR="001F226C" w:rsidRPr="004E2F47">
        <w:rPr>
          <w:rFonts w:asciiTheme="majorHAnsi" w:eastAsia="MS Gothic" w:hAnsiTheme="majorHAnsi" w:cstheme="majorHAnsi"/>
          <w:color w:val="221F20" w:themeColor="text1"/>
          <w:sz w:val="22"/>
          <w:szCs w:val="22"/>
        </w:rPr>
        <w:t xml:space="preserve"> </w:t>
      </w:r>
      <w:proofErr w:type="gramStart"/>
      <w:r w:rsidR="001F226C" w:rsidRPr="00974C10">
        <w:rPr>
          <w:rFonts w:asciiTheme="majorHAnsi" w:eastAsia="MS Gothic" w:hAnsiTheme="majorHAnsi" w:cstheme="majorHAnsi"/>
          <w:b/>
          <w:color w:val="221F20" w:themeColor="text1"/>
          <w:sz w:val="22"/>
          <w:szCs w:val="22"/>
        </w:rPr>
        <w:t>opera</w:t>
      </w:r>
      <w:r w:rsidR="00AB6D34" w:rsidRPr="00974C10">
        <w:rPr>
          <w:rFonts w:asciiTheme="majorHAnsi" w:eastAsia="MS Gothic" w:hAnsiTheme="majorHAnsi" w:cstheme="majorHAnsi"/>
          <w:b/>
          <w:color w:val="221F20" w:themeColor="text1"/>
          <w:sz w:val="22"/>
          <w:szCs w:val="22"/>
        </w:rPr>
        <w:t>tor</w:t>
      </w:r>
      <w:proofErr w:type="gramEnd"/>
      <w:r w:rsidR="00AB6D34" w:rsidRPr="004E2F47">
        <w:rPr>
          <w:rFonts w:asciiTheme="majorHAnsi" w:eastAsia="MS Gothic" w:hAnsiTheme="majorHAnsi" w:cstheme="majorHAnsi"/>
          <w:color w:val="221F20" w:themeColor="text1"/>
          <w:sz w:val="22"/>
          <w:szCs w:val="22"/>
        </w:rPr>
        <w:t xml:space="preserve"> </w:t>
      </w:r>
      <w:r w:rsidR="00BF1634" w:rsidRPr="004E2F47">
        <w:rPr>
          <w:rFonts w:asciiTheme="majorHAnsi" w:eastAsia="MS Gothic" w:hAnsiTheme="majorHAnsi" w:cstheme="majorHAnsi"/>
          <w:color w:val="221F20" w:themeColor="text1"/>
          <w:sz w:val="22"/>
          <w:szCs w:val="22"/>
        </w:rPr>
        <w:t>or</w:t>
      </w:r>
      <w:r w:rsidR="00AB6D34" w:rsidRPr="004E2F47">
        <w:rPr>
          <w:rFonts w:asciiTheme="majorHAnsi" w:eastAsia="MS Gothic" w:hAnsiTheme="majorHAnsi" w:cstheme="majorHAnsi"/>
          <w:color w:val="221F20" w:themeColor="text1"/>
          <w:sz w:val="22"/>
          <w:szCs w:val="22"/>
        </w:rPr>
        <w:t xml:space="preserve"> </w:t>
      </w:r>
      <w:r w:rsidR="00951B34">
        <w:rPr>
          <w:rFonts w:asciiTheme="majorHAnsi" w:eastAsia="MS Gothic" w:hAnsiTheme="majorHAnsi" w:cstheme="majorHAnsi"/>
          <w:color w:val="221F20" w:themeColor="text1"/>
          <w:sz w:val="22"/>
          <w:szCs w:val="22"/>
        </w:rPr>
        <w:t>an</w:t>
      </w:r>
      <w:r w:rsidR="00B52325" w:rsidRPr="004E2F47">
        <w:rPr>
          <w:rFonts w:asciiTheme="majorHAnsi" w:eastAsia="MS Gothic" w:hAnsiTheme="majorHAnsi" w:cstheme="majorHAnsi"/>
          <w:color w:val="221F20" w:themeColor="text1"/>
          <w:sz w:val="22"/>
          <w:szCs w:val="22"/>
        </w:rPr>
        <w:t xml:space="preserve"> </w:t>
      </w:r>
      <w:r w:rsidR="00AB6D34" w:rsidRPr="00974C10">
        <w:rPr>
          <w:rFonts w:asciiTheme="majorHAnsi" w:eastAsia="MS Gothic" w:hAnsiTheme="majorHAnsi" w:cstheme="majorHAnsi"/>
          <w:b/>
          <w:color w:val="221F20" w:themeColor="text1"/>
          <w:sz w:val="22"/>
          <w:szCs w:val="22"/>
        </w:rPr>
        <w:t>organisation</w:t>
      </w:r>
      <w:r w:rsidR="00AB6D34" w:rsidRPr="004E2F47">
        <w:rPr>
          <w:rFonts w:asciiTheme="majorHAnsi" w:eastAsia="MS Gothic" w:hAnsiTheme="majorHAnsi" w:cstheme="majorHAnsi"/>
          <w:color w:val="221F20" w:themeColor="text1"/>
          <w:sz w:val="22"/>
          <w:szCs w:val="22"/>
        </w:rPr>
        <w:t xml:space="preserve"> based outside of the </w:t>
      </w:r>
      <w:r w:rsidR="00951B34">
        <w:rPr>
          <w:rFonts w:asciiTheme="majorHAnsi" w:eastAsia="MS Gothic" w:hAnsiTheme="majorHAnsi" w:cstheme="majorHAnsi"/>
          <w:color w:val="221F20" w:themeColor="text1"/>
          <w:sz w:val="22"/>
          <w:szCs w:val="22"/>
        </w:rPr>
        <w:t>European Union</w:t>
      </w:r>
      <w:r w:rsidR="00AB6D34" w:rsidRPr="004E2F47">
        <w:rPr>
          <w:rFonts w:asciiTheme="majorHAnsi" w:eastAsia="MS Gothic" w:hAnsiTheme="majorHAnsi" w:cstheme="majorHAnsi"/>
          <w:color w:val="221F20" w:themeColor="text1"/>
          <w:sz w:val="22"/>
          <w:szCs w:val="22"/>
        </w:rPr>
        <w:t xml:space="preserve"> </w:t>
      </w:r>
      <w:r w:rsidR="005C10E5" w:rsidRPr="004E2F47">
        <w:rPr>
          <w:rFonts w:asciiTheme="majorHAnsi" w:eastAsia="MS Gothic" w:hAnsiTheme="majorHAnsi" w:cstheme="majorHAnsi"/>
          <w:color w:val="221F20" w:themeColor="text1"/>
          <w:sz w:val="22"/>
          <w:szCs w:val="22"/>
        </w:rPr>
        <w:t>shall obtain all the information required under 5.1.</w:t>
      </w:r>
      <w:r w:rsidR="009C7713" w:rsidRPr="004E2F47">
        <w:rPr>
          <w:rFonts w:asciiTheme="majorHAnsi" w:eastAsia="MS Gothic" w:hAnsiTheme="majorHAnsi" w:cstheme="majorHAnsi"/>
          <w:color w:val="221F20" w:themeColor="text1"/>
          <w:sz w:val="22"/>
          <w:szCs w:val="22"/>
        </w:rPr>
        <w:t>1</w:t>
      </w:r>
      <w:r w:rsidR="005C10E5" w:rsidRPr="004E2F47">
        <w:rPr>
          <w:rFonts w:asciiTheme="majorHAnsi" w:eastAsia="MS Gothic" w:hAnsiTheme="majorHAnsi" w:cstheme="majorHAnsi"/>
          <w:color w:val="221F20" w:themeColor="text1"/>
          <w:sz w:val="22"/>
          <w:szCs w:val="22"/>
        </w:rPr>
        <w:t xml:space="preserve">. If the </w:t>
      </w:r>
      <w:r w:rsidR="005C10E5" w:rsidRPr="004E2F47">
        <w:rPr>
          <w:rFonts w:asciiTheme="majorHAnsi" w:eastAsia="MS Gothic" w:hAnsiTheme="majorHAnsi" w:cstheme="majorHAnsi"/>
          <w:b/>
          <w:color w:val="221F20" w:themeColor="text1"/>
          <w:sz w:val="22"/>
          <w:szCs w:val="22"/>
        </w:rPr>
        <w:t>supplier</w:t>
      </w:r>
      <w:r w:rsidR="005C10E5" w:rsidRPr="004E2F47">
        <w:rPr>
          <w:rFonts w:asciiTheme="majorHAnsi" w:eastAsia="MS Gothic" w:hAnsiTheme="majorHAnsi" w:cstheme="majorHAnsi"/>
          <w:color w:val="221F20" w:themeColor="text1"/>
          <w:sz w:val="22"/>
          <w:szCs w:val="22"/>
        </w:rPr>
        <w:t xml:space="preserve"> cannot provide this </w:t>
      </w:r>
      <w:r w:rsidR="005C10E5" w:rsidRPr="00AB6647">
        <w:rPr>
          <w:rFonts w:asciiTheme="majorHAnsi" w:eastAsia="MS Gothic" w:hAnsiTheme="majorHAnsi" w:cstheme="majorHAnsi"/>
          <w:color w:val="221F20" w:themeColor="text1"/>
          <w:sz w:val="22"/>
          <w:szCs w:val="22"/>
        </w:rPr>
        <w:t>information</w:t>
      </w:r>
      <w:r w:rsidR="005C10E5" w:rsidRPr="004E2F47">
        <w:rPr>
          <w:rFonts w:asciiTheme="majorHAnsi" w:eastAsia="MS Gothic" w:hAnsiTheme="majorHAnsi" w:cstheme="majorHAnsi"/>
          <w:color w:val="221F20" w:themeColor="text1"/>
          <w:sz w:val="22"/>
          <w:szCs w:val="22"/>
        </w:rPr>
        <w:t>, the</w:t>
      </w:r>
      <w:r w:rsidR="00E30C3E" w:rsidRPr="004E2F47">
        <w:rPr>
          <w:rFonts w:asciiTheme="majorHAnsi" w:eastAsia="MS Gothic" w:hAnsiTheme="majorHAnsi" w:cstheme="majorHAnsi"/>
          <w:color w:val="221F20" w:themeColor="text1"/>
          <w:sz w:val="22"/>
          <w:szCs w:val="22"/>
        </w:rPr>
        <w:t xml:space="preserve"> </w:t>
      </w:r>
      <w:r w:rsidR="00E30C3E" w:rsidRPr="004E2F47">
        <w:rPr>
          <w:rFonts w:asciiTheme="majorHAnsi" w:eastAsia="MS Gothic" w:hAnsiTheme="majorHAnsi" w:cstheme="majorHAnsi"/>
          <w:b/>
          <w:color w:val="221F20" w:themeColor="text1"/>
          <w:sz w:val="22"/>
          <w:szCs w:val="22"/>
        </w:rPr>
        <w:t>relevant product</w:t>
      </w:r>
      <w:r w:rsidR="005C10E5" w:rsidRPr="004E2F47">
        <w:rPr>
          <w:rFonts w:asciiTheme="majorHAnsi" w:eastAsia="MS Gothic" w:hAnsiTheme="majorHAnsi" w:cstheme="majorHAnsi"/>
          <w:color w:val="221F20" w:themeColor="text1"/>
          <w:sz w:val="22"/>
          <w:szCs w:val="22"/>
        </w:rPr>
        <w:t xml:space="preserve"> shall be considered as</w:t>
      </w:r>
      <w:r w:rsidR="00C07460" w:rsidRPr="004E2F47">
        <w:rPr>
          <w:rFonts w:asciiTheme="majorHAnsi" w:eastAsia="MS Gothic" w:hAnsiTheme="majorHAnsi" w:cstheme="majorHAnsi"/>
          <w:color w:val="221F20" w:themeColor="text1"/>
          <w:sz w:val="22"/>
          <w:szCs w:val="22"/>
        </w:rPr>
        <w:t xml:space="preserve"> </w:t>
      </w:r>
      <w:r w:rsidR="009A6AD9">
        <w:rPr>
          <w:rFonts w:asciiTheme="majorHAnsi" w:eastAsia="MS Gothic" w:hAnsiTheme="majorHAnsi" w:cstheme="majorHAnsi"/>
          <w:color w:val="221F20" w:themeColor="text1"/>
          <w:sz w:val="22"/>
          <w:szCs w:val="22"/>
        </w:rPr>
        <w:t>having</w:t>
      </w:r>
      <w:r w:rsidR="00CE3209">
        <w:rPr>
          <w:rFonts w:asciiTheme="majorHAnsi" w:eastAsia="MS Gothic" w:hAnsiTheme="majorHAnsi" w:cstheme="majorHAnsi"/>
          <w:color w:val="221F20" w:themeColor="text1"/>
          <w:sz w:val="22"/>
          <w:szCs w:val="22"/>
        </w:rPr>
        <w:t xml:space="preserve"> a</w:t>
      </w:r>
      <w:r w:rsidR="00CE3209" w:rsidRPr="004E2F47">
        <w:rPr>
          <w:rFonts w:asciiTheme="majorHAnsi" w:eastAsia="MS Gothic" w:hAnsiTheme="majorHAnsi" w:cstheme="majorHAnsi"/>
          <w:color w:val="221F20" w:themeColor="text1"/>
          <w:sz w:val="22"/>
          <w:szCs w:val="22"/>
        </w:rPr>
        <w:t xml:space="preserve"> </w:t>
      </w:r>
      <w:r w:rsidR="005C10E5" w:rsidRPr="004E2F47">
        <w:rPr>
          <w:rFonts w:asciiTheme="majorHAnsi" w:eastAsia="MS Gothic" w:hAnsiTheme="majorHAnsi" w:cstheme="majorHAnsi"/>
          <w:b/>
          <w:color w:val="221F20" w:themeColor="text1"/>
          <w:sz w:val="22"/>
          <w:szCs w:val="22"/>
        </w:rPr>
        <w:t>significant risk</w:t>
      </w:r>
      <w:r w:rsidR="00CE3209" w:rsidRPr="00CE3209">
        <w:rPr>
          <w:rFonts w:asciiTheme="majorHAnsi" w:eastAsia="MS Gothic" w:hAnsiTheme="majorHAnsi" w:cstheme="majorHAnsi"/>
          <w:color w:val="221F20" w:themeColor="text1"/>
          <w:sz w:val="22"/>
          <w:szCs w:val="22"/>
        </w:rPr>
        <w:t>,</w:t>
      </w:r>
      <w:r w:rsidR="005C10E5" w:rsidRPr="004E2F47">
        <w:rPr>
          <w:rFonts w:asciiTheme="majorHAnsi" w:eastAsia="MS Gothic" w:hAnsiTheme="majorHAnsi" w:cstheme="majorHAnsi"/>
          <w:color w:val="221F20" w:themeColor="text1"/>
          <w:sz w:val="22"/>
          <w:szCs w:val="22"/>
        </w:rPr>
        <w:t xml:space="preserve"> and the </w:t>
      </w:r>
      <w:r w:rsidR="005C10E5" w:rsidRPr="004E2F47">
        <w:rPr>
          <w:rFonts w:asciiTheme="majorHAnsi" w:eastAsia="MS Gothic" w:hAnsiTheme="majorHAnsi" w:cstheme="majorHAnsi"/>
          <w:b/>
          <w:color w:val="221F20" w:themeColor="text1"/>
          <w:sz w:val="22"/>
          <w:szCs w:val="22"/>
        </w:rPr>
        <w:t>organisation</w:t>
      </w:r>
      <w:r w:rsidR="005C10E5" w:rsidRPr="004E2F47">
        <w:rPr>
          <w:rFonts w:asciiTheme="majorHAnsi" w:eastAsia="MS Gothic" w:hAnsiTheme="majorHAnsi" w:cstheme="majorHAnsi"/>
          <w:color w:val="221F20" w:themeColor="text1"/>
          <w:sz w:val="22"/>
          <w:szCs w:val="22"/>
        </w:rPr>
        <w:t xml:space="preserve"> shall mitigate the risk </w:t>
      </w:r>
      <w:r w:rsidR="00CE3209">
        <w:rPr>
          <w:rFonts w:asciiTheme="majorHAnsi" w:eastAsia="MS Gothic" w:hAnsiTheme="majorHAnsi" w:cstheme="majorHAnsi"/>
          <w:color w:val="221F20" w:themeColor="text1"/>
          <w:sz w:val="22"/>
          <w:szCs w:val="22"/>
        </w:rPr>
        <w:t>in accordance with</w:t>
      </w:r>
      <w:r w:rsidR="005C10E5" w:rsidRPr="004E2F47">
        <w:rPr>
          <w:rFonts w:asciiTheme="majorHAnsi" w:eastAsia="MS Gothic" w:hAnsiTheme="majorHAnsi" w:cstheme="majorHAnsi"/>
          <w:color w:val="221F20" w:themeColor="text1"/>
          <w:sz w:val="22"/>
          <w:szCs w:val="22"/>
        </w:rPr>
        <w:t xml:space="preserve"> chapter 8. The </w:t>
      </w:r>
      <w:r w:rsidR="00E30C3E" w:rsidRPr="004E2F47">
        <w:rPr>
          <w:rFonts w:asciiTheme="majorHAnsi" w:eastAsia="MS Gothic" w:hAnsiTheme="majorHAnsi" w:cstheme="majorHAnsi"/>
          <w:b/>
          <w:color w:val="221F20" w:themeColor="text1"/>
          <w:sz w:val="22"/>
          <w:szCs w:val="22"/>
        </w:rPr>
        <w:t xml:space="preserve">relevant </w:t>
      </w:r>
      <w:r w:rsidR="005C10E5" w:rsidRPr="004E2F47">
        <w:rPr>
          <w:rFonts w:asciiTheme="majorHAnsi" w:eastAsia="MS Gothic" w:hAnsiTheme="majorHAnsi" w:cstheme="majorHAnsi"/>
          <w:b/>
          <w:color w:val="221F20" w:themeColor="text1"/>
          <w:sz w:val="22"/>
          <w:szCs w:val="22"/>
        </w:rPr>
        <w:t>product</w:t>
      </w:r>
      <w:r w:rsidR="005C10E5" w:rsidRPr="004E2F47">
        <w:rPr>
          <w:rFonts w:asciiTheme="majorHAnsi" w:eastAsia="MS Gothic" w:hAnsiTheme="majorHAnsi" w:cstheme="majorHAnsi"/>
          <w:color w:val="221F20" w:themeColor="text1"/>
          <w:sz w:val="22"/>
          <w:szCs w:val="22"/>
        </w:rPr>
        <w:t xml:space="preserve"> shall not</w:t>
      </w:r>
      <w:r w:rsidR="007111A2">
        <w:rPr>
          <w:rFonts w:asciiTheme="majorHAnsi" w:eastAsia="MS Gothic" w:hAnsiTheme="majorHAnsi" w:cstheme="majorHAnsi"/>
          <w:color w:val="221F20" w:themeColor="text1"/>
          <w:sz w:val="22"/>
          <w:szCs w:val="22"/>
        </w:rPr>
        <w:t xml:space="preserve"> be used as input for a PEFC product group</w:t>
      </w:r>
      <w:r w:rsidR="005C10E5" w:rsidRPr="004E2F47">
        <w:rPr>
          <w:rFonts w:asciiTheme="majorHAnsi" w:eastAsia="MS Gothic" w:hAnsiTheme="majorHAnsi" w:cstheme="majorHAnsi"/>
          <w:color w:val="221F20" w:themeColor="text1"/>
          <w:sz w:val="22"/>
          <w:szCs w:val="22"/>
        </w:rPr>
        <w:t xml:space="preserve"> </w:t>
      </w:r>
      <w:r w:rsidR="009969B4" w:rsidRPr="004E2F47">
        <w:rPr>
          <w:rFonts w:asciiTheme="majorHAnsi" w:eastAsia="MS Gothic" w:hAnsiTheme="majorHAnsi" w:cstheme="majorHAnsi"/>
          <w:color w:val="221F20" w:themeColor="text1"/>
          <w:sz w:val="22"/>
          <w:szCs w:val="22"/>
        </w:rPr>
        <w:t xml:space="preserve">and </w:t>
      </w:r>
      <w:r w:rsidR="00BD3A97">
        <w:rPr>
          <w:rFonts w:asciiTheme="majorHAnsi" w:eastAsia="MS Gothic" w:hAnsiTheme="majorHAnsi" w:cstheme="majorHAnsi"/>
          <w:color w:val="221F20" w:themeColor="text1"/>
          <w:sz w:val="22"/>
          <w:szCs w:val="22"/>
        </w:rPr>
        <w:t xml:space="preserve">shall not be </w:t>
      </w:r>
      <w:r w:rsidR="005C10E5" w:rsidRPr="00974C10">
        <w:rPr>
          <w:rFonts w:asciiTheme="majorHAnsi" w:eastAsia="MS Gothic" w:hAnsiTheme="majorHAnsi" w:cstheme="majorHAnsi"/>
          <w:b/>
          <w:color w:val="221F20" w:themeColor="text1"/>
          <w:sz w:val="22"/>
          <w:szCs w:val="22"/>
        </w:rPr>
        <w:t>placed</w:t>
      </w:r>
      <w:r w:rsidR="008E5995" w:rsidRPr="004E2F47">
        <w:rPr>
          <w:rFonts w:asciiTheme="majorHAnsi" w:eastAsia="MS Gothic" w:hAnsiTheme="majorHAnsi" w:cstheme="majorHAnsi"/>
          <w:b/>
          <w:color w:val="221F20" w:themeColor="text1"/>
          <w:sz w:val="22"/>
          <w:szCs w:val="22"/>
        </w:rPr>
        <w:t xml:space="preserve"> on</w:t>
      </w:r>
      <w:r w:rsidR="00BD3A97">
        <w:rPr>
          <w:rFonts w:asciiTheme="majorHAnsi" w:eastAsia="MS Gothic" w:hAnsiTheme="majorHAnsi" w:cstheme="majorHAnsi"/>
          <w:b/>
          <w:color w:val="221F20" w:themeColor="text1"/>
          <w:sz w:val="22"/>
          <w:szCs w:val="22"/>
        </w:rPr>
        <w:t>, made available on, or exported from</w:t>
      </w:r>
      <w:r w:rsidR="008E5995" w:rsidRPr="004E2F47">
        <w:rPr>
          <w:rFonts w:asciiTheme="majorHAnsi" w:eastAsia="MS Gothic" w:hAnsiTheme="majorHAnsi" w:cstheme="majorHAnsi"/>
          <w:b/>
          <w:color w:val="221F20" w:themeColor="text1"/>
          <w:sz w:val="22"/>
          <w:szCs w:val="22"/>
        </w:rPr>
        <w:t xml:space="preserve"> the </w:t>
      </w:r>
      <w:r w:rsidR="00BD3A97">
        <w:rPr>
          <w:rFonts w:asciiTheme="majorHAnsi" w:eastAsia="MS Gothic" w:hAnsiTheme="majorHAnsi" w:cstheme="majorHAnsi"/>
          <w:b/>
          <w:color w:val="221F20" w:themeColor="text1"/>
          <w:sz w:val="22"/>
          <w:szCs w:val="22"/>
        </w:rPr>
        <w:t xml:space="preserve">Union </w:t>
      </w:r>
      <w:r w:rsidR="008E5995" w:rsidRPr="004E2F47">
        <w:rPr>
          <w:rFonts w:asciiTheme="majorHAnsi" w:eastAsia="MS Gothic" w:hAnsiTheme="majorHAnsi" w:cstheme="majorHAnsi"/>
          <w:b/>
          <w:color w:val="221F20" w:themeColor="text1"/>
          <w:sz w:val="22"/>
          <w:szCs w:val="22"/>
        </w:rPr>
        <w:t>market</w:t>
      </w:r>
      <w:r w:rsidR="00BD3A97">
        <w:rPr>
          <w:rFonts w:asciiTheme="majorHAnsi" w:eastAsia="MS Gothic" w:hAnsiTheme="majorHAnsi" w:cstheme="majorHAnsi"/>
          <w:b/>
          <w:color w:val="221F20" w:themeColor="text1"/>
          <w:sz w:val="22"/>
          <w:szCs w:val="22"/>
        </w:rPr>
        <w:t xml:space="preserve"> </w:t>
      </w:r>
      <w:r w:rsidR="005C10E5" w:rsidRPr="004E2F47">
        <w:rPr>
          <w:rFonts w:asciiTheme="majorHAnsi" w:eastAsia="MS Gothic" w:hAnsiTheme="majorHAnsi" w:cstheme="majorHAnsi"/>
          <w:color w:val="221F20" w:themeColor="text1"/>
          <w:sz w:val="22"/>
          <w:szCs w:val="22"/>
        </w:rPr>
        <w:t xml:space="preserve">until the risk has been mitigated.  </w:t>
      </w:r>
    </w:p>
    <w:p w14:paraId="3E622C24" w14:textId="35617F35" w:rsidR="00013157" w:rsidRPr="00974C10" w:rsidRDefault="00353D0D" w:rsidP="00AB6647">
      <w:pPr>
        <w:keepLines/>
        <w:widowControl w:val="0"/>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4E2F47">
        <w:rPr>
          <w:rFonts w:asciiTheme="majorHAnsi" w:eastAsia="MS Gothic" w:hAnsiTheme="majorHAnsi" w:cstheme="majorHAnsi"/>
          <w:b/>
          <w:color w:val="221F20" w:themeColor="text1"/>
          <w:sz w:val="22"/>
          <w:szCs w:val="22"/>
        </w:rPr>
        <w:t>5.1.</w:t>
      </w:r>
      <w:r w:rsidR="00114B25" w:rsidRPr="004E2F47">
        <w:rPr>
          <w:rFonts w:asciiTheme="majorHAnsi" w:eastAsia="MS Gothic" w:hAnsiTheme="majorHAnsi" w:cstheme="majorHAnsi"/>
          <w:b/>
          <w:color w:val="221F20" w:themeColor="text1"/>
          <w:sz w:val="22"/>
          <w:szCs w:val="22"/>
        </w:rPr>
        <w:t>7</w:t>
      </w:r>
      <w:r w:rsidRPr="004E2F47">
        <w:rPr>
          <w:rFonts w:asciiTheme="majorHAnsi" w:eastAsia="MS Gothic" w:hAnsiTheme="majorHAnsi" w:cstheme="majorHAnsi"/>
          <w:color w:val="221F20" w:themeColor="text1"/>
          <w:sz w:val="22"/>
          <w:szCs w:val="22"/>
        </w:rPr>
        <w:tab/>
      </w:r>
      <w:r w:rsidR="00940804" w:rsidRPr="004E2F47">
        <w:rPr>
          <w:rFonts w:asciiTheme="majorHAnsi" w:eastAsia="MS Gothic" w:hAnsiTheme="majorHAnsi" w:cstheme="majorHAnsi"/>
          <w:color w:val="221F20" w:themeColor="text1"/>
          <w:sz w:val="22"/>
          <w:szCs w:val="22"/>
        </w:rPr>
        <w:t>An</w:t>
      </w:r>
      <w:r w:rsidR="005C10E5" w:rsidRPr="004E2F47">
        <w:rPr>
          <w:rFonts w:asciiTheme="majorHAnsi" w:eastAsia="MS Gothic" w:hAnsiTheme="majorHAnsi" w:cstheme="majorHAnsi"/>
          <w:color w:val="221F20" w:themeColor="text1"/>
          <w:sz w:val="22"/>
          <w:szCs w:val="22"/>
        </w:rPr>
        <w:t xml:space="preserve"> </w:t>
      </w:r>
      <w:r w:rsidR="005C10E5" w:rsidRPr="004E2F47">
        <w:rPr>
          <w:rFonts w:asciiTheme="majorHAnsi" w:eastAsia="MS Gothic" w:hAnsiTheme="majorHAnsi" w:cstheme="majorHAnsi"/>
          <w:b/>
          <w:color w:val="221F20" w:themeColor="text1"/>
          <w:sz w:val="22"/>
          <w:szCs w:val="22"/>
        </w:rPr>
        <w:t>organisation</w:t>
      </w:r>
      <w:r w:rsidR="005C10E5" w:rsidRPr="004E2F47">
        <w:rPr>
          <w:rFonts w:asciiTheme="majorHAnsi" w:eastAsia="MS Gothic" w:hAnsiTheme="majorHAnsi" w:cstheme="majorHAnsi"/>
          <w:color w:val="221F20" w:themeColor="text1"/>
          <w:sz w:val="22"/>
          <w:szCs w:val="22"/>
        </w:rPr>
        <w:t xml:space="preserve"> </w:t>
      </w:r>
      <w:r w:rsidR="003B41F6" w:rsidRPr="004E2F47">
        <w:rPr>
          <w:rFonts w:asciiTheme="majorHAnsi" w:eastAsia="MS Gothic" w:hAnsiTheme="majorHAnsi" w:cstheme="majorHAnsi"/>
          <w:color w:val="221F20" w:themeColor="text1"/>
          <w:sz w:val="22"/>
          <w:szCs w:val="22"/>
        </w:rPr>
        <w:t>defined</w:t>
      </w:r>
      <w:r w:rsidR="005C10E5" w:rsidRPr="004E2F47">
        <w:rPr>
          <w:rFonts w:asciiTheme="majorHAnsi" w:eastAsia="MS Gothic" w:hAnsiTheme="majorHAnsi" w:cstheme="majorHAnsi"/>
          <w:color w:val="221F20" w:themeColor="text1"/>
          <w:sz w:val="22"/>
          <w:szCs w:val="22"/>
        </w:rPr>
        <w:t xml:space="preserve"> as</w:t>
      </w:r>
      <w:r w:rsidR="00163EA5" w:rsidRPr="004E2F47">
        <w:rPr>
          <w:rFonts w:asciiTheme="majorHAnsi" w:eastAsia="MS Gothic" w:hAnsiTheme="majorHAnsi" w:cstheme="majorHAnsi"/>
          <w:color w:val="221F20" w:themeColor="text1"/>
          <w:sz w:val="22"/>
          <w:szCs w:val="22"/>
        </w:rPr>
        <w:t xml:space="preserve"> an</w:t>
      </w:r>
      <w:r w:rsidR="005C10E5" w:rsidRPr="004E2F47">
        <w:rPr>
          <w:rFonts w:asciiTheme="majorHAnsi" w:eastAsia="MS Gothic" w:hAnsiTheme="majorHAnsi" w:cstheme="majorHAnsi"/>
          <w:color w:val="221F20" w:themeColor="text1"/>
          <w:sz w:val="22"/>
          <w:szCs w:val="22"/>
        </w:rPr>
        <w:t xml:space="preserve"> </w:t>
      </w:r>
      <w:r w:rsidR="005C10E5" w:rsidRPr="004E2F47">
        <w:rPr>
          <w:rFonts w:asciiTheme="majorHAnsi" w:eastAsia="MS Gothic" w:hAnsiTheme="majorHAnsi" w:cstheme="majorHAnsi"/>
          <w:b/>
          <w:color w:val="221F20" w:themeColor="text1"/>
          <w:sz w:val="22"/>
          <w:szCs w:val="22"/>
        </w:rPr>
        <w:t>operator</w:t>
      </w:r>
      <w:r w:rsidR="005C10E5" w:rsidRPr="004E2F47">
        <w:rPr>
          <w:rFonts w:asciiTheme="majorHAnsi" w:eastAsia="MS Gothic" w:hAnsiTheme="majorHAnsi" w:cstheme="majorHAnsi"/>
          <w:color w:val="221F20" w:themeColor="text1"/>
          <w:sz w:val="22"/>
          <w:szCs w:val="22"/>
        </w:rPr>
        <w:t xml:space="preserve"> shall</w:t>
      </w:r>
      <w:r w:rsidR="00A01B62">
        <w:rPr>
          <w:rFonts w:asciiTheme="majorHAnsi" w:eastAsia="MS Gothic" w:hAnsiTheme="majorHAnsi" w:cstheme="majorHAnsi"/>
          <w:color w:val="221F20" w:themeColor="text1"/>
          <w:sz w:val="22"/>
          <w:szCs w:val="22"/>
        </w:rPr>
        <w:t>, upon request,</w:t>
      </w:r>
      <w:r w:rsidR="005C10E5" w:rsidRPr="004E2F47">
        <w:rPr>
          <w:rFonts w:asciiTheme="majorHAnsi" w:eastAsia="MS Gothic" w:hAnsiTheme="majorHAnsi" w:cstheme="majorHAnsi"/>
          <w:color w:val="221F20" w:themeColor="text1"/>
          <w:sz w:val="22"/>
          <w:szCs w:val="22"/>
        </w:rPr>
        <w:t xml:space="preserve"> make available to the </w:t>
      </w:r>
      <w:r w:rsidR="005C10E5" w:rsidRPr="004E2F47">
        <w:rPr>
          <w:rFonts w:asciiTheme="majorHAnsi" w:eastAsia="MS Gothic" w:hAnsiTheme="majorHAnsi" w:cstheme="majorHAnsi"/>
          <w:b/>
          <w:color w:val="221F20" w:themeColor="text1"/>
          <w:sz w:val="22"/>
          <w:szCs w:val="22"/>
        </w:rPr>
        <w:t>competent authorities</w:t>
      </w:r>
      <w:r w:rsidR="005C10E5" w:rsidRPr="004E2F47">
        <w:rPr>
          <w:rFonts w:asciiTheme="majorHAnsi" w:eastAsia="MS Gothic" w:hAnsiTheme="majorHAnsi" w:cstheme="majorHAnsi"/>
          <w:color w:val="221F20" w:themeColor="text1"/>
          <w:sz w:val="22"/>
          <w:szCs w:val="22"/>
        </w:rPr>
        <w:t xml:space="preserve"> the information, documents and data collected under 5.1.</w:t>
      </w:r>
      <w:r w:rsidR="009C7713" w:rsidRPr="004E2F47">
        <w:rPr>
          <w:rFonts w:asciiTheme="majorHAnsi" w:eastAsia="MS Gothic" w:hAnsiTheme="majorHAnsi" w:cstheme="majorHAnsi"/>
          <w:color w:val="221F20" w:themeColor="text1"/>
          <w:sz w:val="22"/>
          <w:szCs w:val="22"/>
        </w:rPr>
        <w:t>1</w:t>
      </w:r>
      <w:r w:rsidR="003B41F6" w:rsidRPr="004E2F47">
        <w:rPr>
          <w:rFonts w:asciiTheme="majorHAnsi" w:eastAsia="MS Gothic" w:hAnsiTheme="majorHAnsi" w:cstheme="majorHAnsi"/>
          <w:color w:val="221F20" w:themeColor="text1"/>
          <w:sz w:val="22"/>
          <w:szCs w:val="22"/>
        </w:rPr>
        <w:t>,</w:t>
      </w:r>
      <w:r w:rsidR="002C4447" w:rsidRPr="004E2F47">
        <w:rPr>
          <w:rFonts w:asciiTheme="majorHAnsi" w:eastAsia="MS Gothic" w:hAnsiTheme="majorHAnsi" w:cstheme="majorHAnsi"/>
          <w:color w:val="221F20" w:themeColor="text1"/>
          <w:sz w:val="22"/>
          <w:szCs w:val="22"/>
        </w:rPr>
        <w:t xml:space="preserve"> </w:t>
      </w:r>
      <w:r w:rsidR="00D46A7D" w:rsidRPr="004E2F47">
        <w:rPr>
          <w:rFonts w:asciiTheme="majorHAnsi" w:eastAsia="MS Gothic" w:hAnsiTheme="majorHAnsi" w:cstheme="majorHAnsi"/>
          <w:color w:val="221F20" w:themeColor="text1"/>
          <w:sz w:val="22"/>
          <w:szCs w:val="22"/>
        </w:rPr>
        <w:t>4.3.1</w:t>
      </w:r>
      <w:r w:rsidR="00942043">
        <w:rPr>
          <w:rFonts w:asciiTheme="majorHAnsi" w:eastAsia="MS Gothic" w:hAnsiTheme="majorHAnsi" w:cstheme="majorHAnsi"/>
          <w:color w:val="221F20" w:themeColor="text1"/>
          <w:sz w:val="22"/>
          <w:szCs w:val="22"/>
        </w:rPr>
        <w:t>(</w:t>
      </w:r>
      <w:r w:rsidR="00D46A7D" w:rsidRPr="004E2F47">
        <w:rPr>
          <w:rFonts w:asciiTheme="majorHAnsi" w:eastAsia="MS Gothic" w:hAnsiTheme="majorHAnsi" w:cstheme="majorHAnsi"/>
          <w:color w:val="221F20" w:themeColor="text1"/>
          <w:sz w:val="22"/>
          <w:szCs w:val="22"/>
        </w:rPr>
        <w:t>a</w:t>
      </w:r>
      <w:r w:rsidR="00942043">
        <w:rPr>
          <w:rFonts w:asciiTheme="majorHAnsi" w:eastAsia="MS Gothic" w:hAnsiTheme="majorHAnsi" w:cstheme="majorHAnsi"/>
          <w:color w:val="221F20" w:themeColor="text1"/>
          <w:sz w:val="22"/>
          <w:szCs w:val="22"/>
        </w:rPr>
        <w:t>)</w:t>
      </w:r>
      <w:r w:rsidR="00D46A7D" w:rsidRPr="004E2F47">
        <w:rPr>
          <w:rFonts w:asciiTheme="majorHAnsi" w:eastAsia="MS Gothic" w:hAnsiTheme="majorHAnsi" w:cstheme="majorHAnsi"/>
          <w:color w:val="221F20" w:themeColor="text1"/>
          <w:sz w:val="22"/>
          <w:szCs w:val="22"/>
        </w:rPr>
        <w:t xml:space="preserve">, </w:t>
      </w:r>
      <w:r w:rsidR="002C4447" w:rsidRPr="004E2F47">
        <w:rPr>
          <w:rFonts w:asciiTheme="majorHAnsi" w:eastAsia="MS Gothic" w:hAnsiTheme="majorHAnsi" w:cstheme="majorHAnsi"/>
          <w:color w:val="221F20" w:themeColor="text1"/>
          <w:sz w:val="22"/>
          <w:szCs w:val="22"/>
        </w:rPr>
        <w:t>and 4.4.1</w:t>
      </w:r>
      <w:r w:rsidR="00942043">
        <w:rPr>
          <w:rFonts w:asciiTheme="majorHAnsi" w:eastAsia="MS Gothic" w:hAnsiTheme="majorHAnsi" w:cstheme="majorHAnsi"/>
          <w:color w:val="221F20" w:themeColor="text1"/>
          <w:sz w:val="22"/>
          <w:szCs w:val="22"/>
        </w:rPr>
        <w:t>(</w:t>
      </w:r>
      <w:r w:rsidR="002C4447" w:rsidRPr="004E2F47">
        <w:rPr>
          <w:rFonts w:asciiTheme="majorHAnsi" w:eastAsia="MS Gothic" w:hAnsiTheme="majorHAnsi" w:cstheme="majorHAnsi"/>
          <w:color w:val="221F20" w:themeColor="text1"/>
          <w:sz w:val="22"/>
          <w:szCs w:val="22"/>
        </w:rPr>
        <w:t>a</w:t>
      </w:r>
      <w:r w:rsidR="00942043">
        <w:rPr>
          <w:rFonts w:asciiTheme="majorHAnsi" w:eastAsia="MS Gothic" w:hAnsiTheme="majorHAnsi" w:cstheme="majorHAnsi"/>
          <w:color w:val="221F20" w:themeColor="text1"/>
          <w:sz w:val="22"/>
          <w:szCs w:val="22"/>
        </w:rPr>
        <w:t>)</w:t>
      </w:r>
      <w:r w:rsidR="005C10E5" w:rsidRPr="004E2F47">
        <w:rPr>
          <w:rFonts w:asciiTheme="majorHAnsi" w:eastAsia="MS Gothic" w:hAnsiTheme="majorHAnsi" w:cstheme="majorHAnsi"/>
          <w:color w:val="221F20" w:themeColor="text1"/>
          <w:sz w:val="22"/>
          <w:szCs w:val="22"/>
        </w:rPr>
        <w:t>.</w:t>
      </w:r>
    </w:p>
    <w:p w14:paraId="57444747" w14:textId="7859D8BC" w:rsidR="00013157" w:rsidRPr="00942043" w:rsidRDefault="005C10E5" w:rsidP="00AB6647">
      <w:pPr>
        <w:widowControl w:val="0"/>
        <w:pBdr>
          <w:top w:val="nil"/>
          <w:left w:val="nil"/>
          <w:bottom w:val="nil"/>
          <w:right w:val="nil"/>
          <w:between w:val="nil"/>
        </w:pBdr>
        <w:spacing w:after="120" w:line="276" w:lineRule="auto"/>
        <w:ind w:firstLine="851"/>
        <w:rPr>
          <w:rFonts w:asciiTheme="majorHAnsi" w:eastAsia="MS Gothic" w:hAnsiTheme="majorHAnsi" w:cstheme="majorHAnsi"/>
          <w:i/>
          <w:color w:val="486B45" w:themeColor="accent2"/>
          <w:sz w:val="22"/>
          <w:szCs w:val="22"/>
        </w:rPr>
      </w:pPr>
      <w:r w:rsidRPr="00942043">
        <w:rPr>
          <w:rFonts w:asciiTheme="majorHAnsi" w:eastAsia="MS Gothic" w:hAnsiTheme="majorHAnsi" w:cstheme="majorHAnsi"/>
          <w:i/>
          <w:color w:val="486B45" w:themeColor="accent2"/>
          <w:sz w:val="22"/>
          <w:szCs w:val="22"/>
        </w:rPr>
        <w:t>(Source: EUDR 9</w:t>
      </w:r>
      <w:r w:rsidR="009F70FD" w:rsidRPr="00942043">
        <w:rPr>
          <w:rFonts w:asciiTheme="majorHAnsi" w:eastAsia="MS Gothic" w:hAnsiTheme="majorHAnsi" w:cstheme="majorHAnsi"/>
          <w:i/>
          <w:color w:val="486B45" w:themeColor="accent2"/>
          <w:sz w:val="22"/>
          <w:szCs w:val="22"/>
        </w:rPr>
        <w:t>.</w:t>
      </w:r>
      <w:r w:rsidRPr="00942043">
        <w:rPr>
          <w:rFonts w:asciiTheme="majorHAnsi" w:eastAsia="MS Gothic" w:hAnsiTheme="majorHAnsi" w:cstheme="majorHAnsi"/>
          <w:i/>
          <w:color w:val="486B45" w:themeColor="accent2"/>
          <w:sz w:val="22"/>
          <w:szCs w:val="22"/>
        </w:rPr>
        <w:t>2)</w:t>
      </w:r>
    </w:p>
    <w:p w14:paraId="52AC7BB2" w14:textId="2A7BD6D5" w:rsidR="00813DD4" w:rsidRPr="004E2F47" w:rsidRDefault="00353D0D" w:rsidP="00AB6647">
      <w:pPr>
        <w:keepLines/>
        <w:widowControl w:val="0"/>
        <w:pBdr>
          <w:top w:val="nil"/>
          <w:left w:val="nil"/>
          <w:bottom w:val="nil"/>
          <w:right w:val="nil"/>
          <w:between w:val="nil"/>
        </w:pBdr>
        <w:spacing w:after="40" w:line="276" w:lineRule="auto"/>
        <w:ind w:left="851" w:hanging="851"/>
        <w:rPr>
          <w:rFonts w:asciiTheme="majorHAnsi" w:eastAsia="MS Gothic" w:hAnsiTheme="majorHAnsi" w:cstheme="majorHAnsi"/>
          <w:b/>
          <w:i/>
          <w:color w:val="221F20" w:themeColor="text1"/>
          <w:sz w:val="22"/>
          <w:szCs w:val="22"/>
        </w:rPr>
      </w:pPr>
      <w:bookmarkStart w:id="45" w:name="_147n2zr" w:colFirst="0" w:colLast="0"/>
      <w:bookmarkEnd w:id="45"/>
      <w:r w:rsidRPr="004E2F47">
        <w:rPr>
          <w:rFonts w:asciiTheme="majorHAnsi" w:eastAsia="MS Gothic" w:hAnsiTheme="majorHAnsi" w:cstheme="majorHAnsi"/>
          <w:b/>
          <w:color w:val="221F20" w:themeColor="text1"/>
          <w:sz w:val="22"/>
          <w:szCs w:val="22"/>
        </w:rPr>
        <w:t>5.1.</w:t>
      </w:r>
      <w:r w:rsidR="00114B25" w:rsidRPr="004E2F47">
        <w:rPr>
          <w:rFonts w:asciiTheme="majorHAnsi" w:eastAsia="MS Gothic" w:hAnsiTheme="majorHAnsi" w:cstheme="majorHAnsi"/>
          <w:b/>
          <w:color w:val="221F20" w:themeColor="text1"/>
          <w:sz w:val="22"/>
          <w:szCs w:val="22"/>
        </w:rPr>
        <w:t>8</w:t>
      </w:r>
      <w:r w:rsidRPr="004E2F47">
        <w:rPr>
          <w:rFonts w:asciiTheme="majorHAnsi" w:eastAsia="MS Gothic" w:hAnsiTheme="majorHAnsi" w:cstheme="majorHAnsi"/>
          <w:color w:val="221F20" w:themeColor="text1"/>
          <w:sz w:val="22"/>
          <w:szCs w:val="22"/>
        </w:rPr>
        <w:tab/>
      </w:r>
      <w:r w:rsidR="00940804" w:rsidRPr="004E2F47">
        <w:rPr>
          <w:rFonts w:asciiTheme="majorHAnsi" w:eastAsia="MS Gothic" w:hAnsiTheme="majorHAnsi" w:cstheme="majorHAnsi"/>
          <w:color w:val="221F20" w:themeColor="text1"/>
          <w:sz w:val="22"/>
          <w:szCs w:val="22"/>
        </w:rPr>
        <w:t>An</w:t>
      </w:r>
      <w:r w:rsidR="0095357D" w:rsidRPr="004E2F47">
        <w:rPr>
          <w:rFonts w:asciiTheme="majorHAnsi" w:eastAsia="MS Gothic" w:hAnsiTheme="majorHAnsi" w:cstheme="majorHAnsi"/>
          <w:color w:val="221F20" w:themeColor="text1"/>
          <w:sz w:val="22"/>
          <w:szCs w:val="22"/>
        </w:rPr>
        <w:t xml:space="preserve"> </w:t>
      </w:r>
      <w:r w:rsidR="0095357D" w:rsidRPr="004E2F47">
        <w:rPr>
          <w:rFonts w:asciiTheme="majorHAnsi" w:eastAsia="MS Gothic" w:hAnsiTheme="majorHAnsi" w:cstheme="majorHAnsi"/>
          <w:b/>
          <w:color w:val="221F20" w:themeColor="text1"/>
          <w:sz w:val="22"/>
          <w:szCs w:val="22"/>
        </w:rPr>
        <w:t>organisation</w:t>
      </w:r>
      <w:r w:rsidR="0095357D" w:rsidRPr="004E2F47">
        <w:rPr>
          <w:rFonts w:asciiTheme="majorHAnsi" w:eastAsia="MS Gothic" w:hAnsiTheme="majorHAnsi" w:cstheme="majorHAnsi"/>
          <w:color w:val="221F20" w:themeColor="text1"/>
          <w:sz w:val="22"/>
          <w:szCs w:val="22"/>
        </w:rPr>
        <w:t xml:space="preserve"> </w:t>
      </w:r>
      <w:r w:rsidR="0095357D" w:rsidRPr="00AB6647">
        <w:rPr>
          <w:rFonts w:asciiTheme="majorHAnsi" w:eastAsia="MS Gothic" w:hAnsiTheme="majorHAnsi" w:cstheme="majorHAnsi"/>
          <w:color w:val="221F20" w:themeColor="text1"/>
          <w:sz w:val="22"/>
          <w:szCs w:val="22"/>
        </w:rPr>
        <w:t>defined</w:t>
      </w:r>
      <w:r w:rsidR="0095357D" w:rsidRPr="004E2F47">
        <w:rPr>
          <w:rFonts w:asciiTheme="majorHAnsi" w:eastAsia="MS Gothic" w:hAnsiTheme="majorHAnsi" w:cstheme="majorHAnsi"/>
          <w:color w:val="221F20" w:themeColor="text1"/>
          <w:sz w:val="22"/>
          <w:szCs w:val="22"/>
        </w:rPr>
        <w:t xml:space="preserve"> as</w:t>
      </w:r>
      <w:r w:rsidR="00163EA5" w:rsidRPr="004E2F47">
        <w:rPr>
          <w:rFonts w:asciiTheme="majorHAnsi" w:eastAsia="MS Gothic" w:hAnsiTheme="majorHAnsi" w:cstheme="majorHAnsi"/>
          <w:color w:val="221F20" w:themeColor="text1"/>
          <w:sz w:val="22"/>
          <w:szCs w:val="22"/>
        </w:rPr>
        <w:t xml:space="preserve"> an</w:t>
      </w:r>
      <w:r w:rsidR="0095357D" w:rsidRPr="004E2F47">
        <w:rPr>
          <w:rFonts w:asciiTheme="majorHAnsi" w:eastAsia="MS Gothic" w:hAnsiTheme="majorHAnsi" w:cstheme="majorHAnsi"/>
          <w:color w:val="221F20" w:themeColor="text1"/>
          <w:sz w:val="22"/>
          <w:szCs w:val="22"/>
        </w:rPr>
        <w:t xml:space="preserve"> </w:t>
      </w:r>
      <w:r w:rsidR="00157392" w:rsidRPr="004E2F47">
        <w:rPr>
          <w:rFonts w:asciiTheme="majorHAnsi" w:eastAsia="MS Gothic" w:hAnsiTheme="majorHAnsi" w:cstheme="majorHAnsi"/>
          <w:b/>
          <w:color w:val="221F20" w:themeColor="text1"/>
          <w:sz w:val="22"/>
          <w:szCs w:val="22"/>
        </w:rPr>
        <w:t>operator</w:t>
      </w:r>
      <w:r w:rsidR="00157392" w:rsidRPr="004E2F47">
        <w:rPr>
          <w:rFonts w:asciiTheme="majorHAnsi" w:eastAsia="MS Gothic" w:hAnsiTheme="majorHAnsi" w:cstheme="majorHAnsi"/>
          <w:color w:val="221F20" w:themeColor="text1"/>
          <w:sz w:val="22"/>
          <w:szCs w:val="22"/>
        </w:rPr>
        <w:t xml:space="preserve"> shall </w:t>
      </w:r>
      <w:r w:rsidR="009A3672">
        <w:rPr>
          <w:rFonts w:asciiTheme="majorHAnsi" w:eastAsia="MS Gothic" w:hAnsiTheme="majorHAnsi" w:cstheme="majorHAnsi"/>
          <w:color w:val="221F20" w:themeColor="text1"/>
          <w:sz w:val="22"/>
          <w:szCs w:val="22"/>
        </w:rPr>
        <w:t>retain</w:t>
      </w:r>
      <w:r w:rsidR="009A3672" w:rsidRPr="004E2F47">
        <w:rPr>
          <w:rFonts w:asciiTheme="majorHAnsi" w:eastAsia="MS Gothic" w:hAnsiTheme="majorHAnsi" w:cstheme="majorHAnsi"/>
          <w:color w:val="221F20" w:themeColor="text1"/>
          <w:sz w:val="22"/>
          <w:szCs w:val="22"/>
        </w:rPr>
        <w:t xml:space="preserve"> </w:t>
      </w:r>
      <w:r w:rsidR="00157392" w:rsidRPr="004E2F47">
        <w:rPr>
          <w:rFonts w:asciiTheme="majorHAnsi" w:eastAsia="MS Gothic" w:hAnsiTheme="majorHAnsi" w:cstheme="majorHAnsi"/>
          <w:color w:val="221F20" w:themeColor="text1"/>
          <w:sz w:val="22"/>
          <w:szCs w:val="22"/>
        </w:rPr>
        <w:t xml:space="preserve">all collected information, documents and </w:t>
      </w:r>
      <w:r w:rsidR="000F5D80" w:rsidRPr="004E2F47">
        <w:rPr>
          <w:rFonts w:asciiTheme="majorHAnsi" w:eastAsia="MS Gothic" w:hAnsiTheme="majorHAnsi" w:cstheme="majorHAnsi"/>
          <w:color w:val="221F20" w:themeColor="text1"/>
          <w:sz w:val="22"/>
          <w:szCs w:val="22"/>
        </w:rPr>
        <w:t>dat</w:t>
      </w:r>
      <w:r w:rsidR="00690748" w:rsidRPr="004E2F47">
        <w:rPr>
          <w:rFonts w:asciiTheme="majorHAnsi" w:eastAsia="MS Gothic" w:hAnsiTheme="majorHAnsi" w:cstheme="majorHAnsi"/>
          <w:color w:val="221F20" w:themeColor="text1"/>
          <w:sz w:val="22"/>
          <w:szCs w:val="22"/>
        </w:rPr>
        <w:t xml:space="preserve">a collected under </w:t>
      </w:r>
      <w:r w:rsidR="00CC26DC" w:rsidRPr="004E2F47">
        <w:rPr>
          <w:rFonts w:asciiTheme="majorHAnsi" w:eastAsia="MS Gothic" w:hAnsiTheme="majorHAnsi" w:cstheme="majorHAnsi"/>
          <w:color w:val="221F20" w:themeColor="text1"/>
          <w:sz w:val="22"/>
          <w:szCs w:val="22"/>
        </w:rPr>
        <w:t>5.1.</w:t>
      </w:r>
      <w:r w:rsidR="009C7713" w:rsidRPr="004E2F47">
        <w:rPr>
          <w:rFonts w:asciiTheme="majorHAnsi" w:eastAsia="MS Gothic" w:hAnsiTheme="majorHAnsi" w:cstheme="majorHAnsi"/>
          <w:color w:val="221F20" w:themeColor="text1"/>
          <w:sz w:val="22"/>
          <w:szCs w:val="22"/>
        </w:rPr>
        <w:t>1</w:t>
      </w:r>
      <w:r w:rsidR="00F24477" w:rsidRPr="004E2F47">
        <w:rPr>
          <w:rFonts w:asciiTheme="majorHAnsi" w:eastAsia="MS Gothic" w:hAnsiTheme="majorHAnsi" w:cstheme="majorHAnsi"/>
          <w:color w:val="221F20" w:themeColor="text1"/>
          <w:sz w:val="22"/>
          <w:szCs w:val="22"/>
        </w:rPr>
        <w:t>,</w:t>
      </w:r>
      <w:r w:rsidR="00690748" w:rsidRPr="004E2F47">
        <w:rPr>
          <w:rFonts w:asciiTheme="majorHAnsi" w:eastAsia="MS Gothic" w:hAnsiTheme="majorHAnsi" w:cstheme="majorHAnsi"/>
          <w:color w:val="221F20" w:themeColor="text1"/>
          <w:sz w:val="22"/>
          <w:szCs w:val="22"/>
        </w:rPr>
        <w:t xml:space="preserve"> 4.3.1</w:t>
      </w:r>
      <w:r w:rsidR="009A3672">
        <w:rPr>
          <w:rFonts w:asciiTheme="majorHAnsi" w:eastAsia="MS Gothic" w:hAnsiTheme="majorHAnsi" w:cstheme="majorHAnsi"/>
          <w:color w:val="221F20" w:themeColor="text1"/>
          <w:sz w:val="22"/>
          <w:szCs w:val="22"/>
        </w:rPr>
        <w:t>(</w:t>
      </w:r>
      <w:r w:rsidR="00690748" w:rsidRPr="004E2F47">
        <w:rPr>
          <w:rFonts w:asciiTheme="majorHAnsi" w:eastAsia="MS Gothic" w:hAnsiTheme="majorHAnsi" w:cstheme="majorHAnsi"/>
          <w:color w:val="221F20" w:themeColor="text1"/>
          <w:sz w:val="22"/>
          <w:szCs w:val="22"/>
        </w:rPr>
        <w:t>a</w:t>
      </w:r>
      <w:r w:rsidR="009A3672">
        <w:rPr>
          <w:rFonts w:asciiTheme="majorHAnsi" w:eastAsia="MS Gothic" w:hAnsiTheme="majorHAnsi" w:cstheme="majorHAnsi"/>
          <w:color w:val="221F20" w:themeColor="text1"/>
          <w:sz w:val="22"/>
          <w:szCs w:val="22"/>
        </w:rPr>
        <w:t>)</w:t>
      </w:r>
      <w:r w:rsidR="00690748" w:rsidRPr="004E2F47">
        <w:rPr>
          <w:rFonts w:asciiTheme="majorHAnsi" w:eastAsia="MS Gothic" w:hAnsiTheme="majorHAnsi" w:cstheme="majorHAnsi"/>
          <w:color w:val="221F20" w:themeColor="text1"/>
          <w:sz w:val="22"/>
          <w:szCs w:val="22"/>
        </w:rPr>
        <w:t>, and 4.4.1</w:t>
      </w:r>
      <w:r w:rsidR="009A3672">
        <w:rPr>
          <w:rFonts w:asciiTheme="majorHAnsi" w:eastAsia="MS Gothic" w:hAnsiTheme="majorHAnsi" w:cstheme="majorHAnsi"/>
          <w:color w:val="221F20" w:themeColor="text1"/>
          <w:sz w:val="22"/>
          <w:szCs w:val="22"/>
        </w:rPr>
        <w:t>(</w:t>
      </w:r>
      <w:r w:rsidR="00690748" w:rsidRPr="004E2F47">
        <w:rPr>
          <w:rFonts w:asciiTheme="majorHAnsi" w:eastAsia="MS Gothic" w:hAnsiTheme="majorHAnsi" w:cstheme="majorHAnsi"/>
          <w:color w:val="221F20" w:themeColor="text1"/>
          <w:sz w:val="22"/>
          <w:szCs w:val="22"/>
        </w:rPr>
        <w:t>a</w:t>
      </w:r>
      <w:r w:rsidR="009A3672">
        <w:rPr>
          <w:rFonts w:asciiTheme="majorHAnsi" w:eastAsia="MS Gothic" w:hAnsiTheme="majorHAnsi" w:cstheme="majorHAnsi"/>
          <w:color w:val="221F20" w:themeColor="text1"/>
          <w:sz w:val="22"/>
          <w:szCs w:val="22"/>
        </w:rPr>
        <w:t>)</w:t>
      </w:r>
      <w:r w:rsidR="000F5D80" w:rsidRPr="004E2F47">
        <w:rPr>
          <w:rFonts w:asciiTheme="majorHAnsi" w:eastAsia="MS Gothic" w:hAnsiTheme="majorHAnsi" w:cstheme="majorHAnsi"/>
          <w:color w:val="221F20" w:themeColor="text1"/>
          <w:sz w:val="22"/>
          <w:szCs w:val="22"/>
        </w:rPr>
        <w:t xml:space="preserve"> relating to each </w:t>
      </w:r>
      <w:r w:rsidR="000F5D80" w:rsidRPr="004E2F47">
        <w:rPr>
          <w:rFonts w:asciiTheme="majorHAnsi" w:eastAsia="MS Gothic" w:hAnsiTheme="majorHAnsi" w:cstheme="majorHAnsi"/>
          <w:b/>
          <w:color w:val="221F20" w:themeColor="text1"/>
          <w:sz w:val="22"/>
          <w:szCs w:val="22"/>
        </w:rPr>
        <w:t>relevant product</w:t>
      </w:r>
      <w:r w:rsidR="000F5D80" w:rsidRPr="004E2F47">
        <w:rPr>
          <w:rFonts w:asciiTheme="majorHAnsi" w:eastAsia="MS Gothic" w:hAnsiTheme="majorHAnsi" w:cstheme="majorHAnsi"/>
          <w:color w:val="221F20" w:themeColor="text1"/>
          <w:sz w:val="22"/>
          <w:szCs w:val="22"/>
        </w:rPr>
        <w:t xml:space="preserve"> </w:t>
      </w:r>
      <w:r w:rsidR="00157392" w:rsidRPr="004E2F47">
        <w:rPr>
          <w:rFonts w:asciiTheme="majorHAnsi" w:eastAsia="MS Gothic" w:hAnsiTheme="majorHAnsi" w:cstheme="majorHAnsi"/>
          <w:color w:val="221F20" w:themeColor="text1"/>
          <w:sz w:val="22"/>
          <w:szCs w:val="22"/>
        </w:rPr>
        <w:t>for five years from the date the</w:t>
      </w:r>
      <w:r w:rsidR="009A3672">
        <w:rPr>
          <w:rFonts w:asciiTheme="majorHAnsi" w:eastAsia="MS Gothic" w:hAnsiTheme="majorHAnsi" w:cstheme="majorHAnsi"/>
          <w:color w:val="221F20" w:themeColor="text1"/>
          <w:sz w:val="22"/>
          <w:szCs w:val="22"/>
        </w:rPr>
        <w:t xml:space="preserve"> </w:t>
      </w:r>
      <w:r w:rsidR="009A3672" w:rsidRPr="009A3672">
        <w:rPr>
          <w:rFonts w:asciiTheme="majorHAnsi" w:eastAsia="MS Gothic" w:hAnsiTheme="majorHAnsi" w:cstheme="majorHAnsi"/>
          <w:b/>
          <w:color w:val="221F20" w:themeColor="text1"/>
          <w:sz w:val="22"/>
          <w:szCs w:val="22"/>
        </w:rPr>
        <w:t>relevant product</w:t>
      </w:r>
      <w:r w:rsidR="009A3672">
        <w:rPr>
          <w:rFonts w:asciiTheme="majorHAnsi" w:eastAsia="MS Gothic" w:hAnsiTheme="majorHAnsi" w:cstheme="majorHAnsi"/>
          <w:color w:val="221F20" w:themeColor="text1"/>
          <w:sz w:val="22"/>
          <w:szCs w:val="22"/>
        </w:rPr>
        <w:t xml:space="preserve"> is</w:t>
      </w:r>
      <w:r w:rsidR="00157392" w:rsidRPr="004E2F47">
        <w:rPr>
          <w:rFonts w:asciiTheme="majorHAnsi" w:eastAsia="MS Gothic" w:hAnsiTheme="majorHAnsi" w:cstheme="majorHAnsi"/>
          <w:color w:val="221F20" w:themeColor="text1"/>
          <w:sz w:val="22"/>
          <w:szCs w:val="22"/>
        </w:rPr>
        <w:t xml:space="preserve"> </w:t>
      </w:r>
      <w:r w:rsidR="00157392" w:rsidRPr="009A3672">
        <w:rPr>
          <w:rFonts w:asciiTheme="majorHAnsi" w:eastAsia="MS Gothic" w:hAnsiTheme="majorHAnsi" w:cstheme="majorHAnsi"/>
          <w:b/>
          <w:color w:val="221F20" w:themeColor="text1"/>
          <w:sz w:val="22"/>
          <w:szCs w:val="22"/>
        </w:rPr>
        <w:t>plac</w:t>
      </w:r>
      <w:r w:rsidR="009A3672" w:rsidRPr="009A3672">
        <w:rPr>
          <w:rFonts w:asciiTheme="majorHAnsi" w:eastAsia="MS Gothic" w:hAnsiTheme="majorHAnsi" w:cstheme="majorHAnsi"/>
          <w:b/>
          <w:color w:val="221F20" w:themeColor="text1"/>
          <w:sz w:val="22"/>
          <w:szCs w:val="22"/>
        </w:rPr>
        <w:t>ed</w:t>
      </w:r>
      <w:r w:rsidR="007C0614" w:rsidRPr="009A3672">
        <w:rPr>
          <w:rFonts w:asciiTheme="majorHAnsi" w:eastAsia="MS Gothic" w:hAnsiTheme="majorHAnsi" w:cstheme="majorHAnsi"/>
          <w:b/>
          <w:color w:val="221F20" w:themeColor="text1"/>
          <w:sz w:val="22"/>
          <w:szCs w:val="22"/>
        </w:rPr>
        <w:t xml:space="preserve"> on</w:t>
      </w:r>
      <w:r w:rsidR="00157392" w:rsidRPr="009A3672">
        <w:rPr>
          <w:rFonts w:asciiTheme="majorHAnsi" w:eastAsia="MS Gothic" w:hAnsiTheme="majorHAnsi" w:cstheme="majorHAnsi"/>
          <w:b/>
          <w:color w:val="221F20" w:themeColor="text1"/>
          <w:sz w:val="22"/>
          <w:szCs w:val="22"/>
        </w:rPr>
        <w:t xml:space="preserve"> the </w:t>
      </w:r>
      <w:r w:rsidR="007C0614" w:rsidRPr="009A3672">
        <w:rPr>
          <w:rFonts w:asciiTheme="majorHAnsi" w:eastAsia="MS Gothic" w:hAnsiTheme="majorHAnsi" w:cstheme="majorHAnsi"/>
          <w:b/>
          <w:color w:val="221F20" w:themeColor="text1"/>
          <w:sz w:val="22"/>
          <w:szCs w:val="22"/>
        </w:rPr>
        <w:t xml:space="preserve">Union </w:t>
      </w:r>
      <w:r w:rsidR="00157392" w:rsidRPr="009A3672">
        <w:rPr>
          <w:rFonts w:asciiTheme="majorHAnsi" w:eastAsia="MS Gothic" w:hAnsiTheme="majorHAnsi" w:cstheme="majorHAnsi"/>
          <w:b/>
          <w:color w:val="221F20" w:themeColor="text1"/>
          <w:sz w:val="22"/>
          <w:szCs w:val="22"/>
        </w:rPr>
        <w:t>market</w:t>
      </w:r>
      <w:r w:rsidR="00157392" w:rsidRPr="004E2F47">
        <w:rPr>
          <w:rFonts w:asciiTheme="majorHAnsi" w:eastAsia="MS Gothic" w:hAnsiTheme="majorHAnsi" w:cstheme="majorHAnsi"/>
          <w:color w:val="221F20" w:themeColor="text1"/>
          <w:sz w:val="22"/>
          <w:szCs w:val="22"/>
        </w:rPr>
        <w:t xml:space="preserve"> o</w:t>
      </w:r>
      <w:r w:rsidR="007C0614" w:rsidRPr="004E2F47">
        <w:rPr>
          <w:rFonts w:asciiTheme="majorHAnsi" w:eastAsia="MS Gothic" w:hAnsiTheme="majorHAnsi" w:cstheme="majorHAnsi"/>
          <w:color w:val="221F20" w:themeColor="text1"/>
          <w:sz w:val="22"/>
          <w:szCs w:val="22"/>
        </w:rPr>
        <w:t>r</w:t>
      </w:r>
      <w:r w:rsidR="000C4FD7" w:rsidRPr="004E2F47">
        <w:rPr>
          <w:rFonts w:asciiTheme="majorHAnsi" w:eastAsia="MS Gothic" w:hAnsiTheme="majorHAnsi" w:cstheme="majorHAnsi"/>
          <w:color w:val="221F20" w:themeColor="text1"/>
          <w:sz w:val="22"/>
          <w:szCs w:val="22"/>
        </w:rPr>
        <w:t xml:space="preserve"> </w:t>
      </w:r>
      <w:r w:rsidR="009A3672">
        <w:rPr>
          <w:rFonts w:asciiTheme="majorHAnsi" w:eastAsia="MS Gothic" w:hAnsiTheme="majorHAnsi" w:cstheme="majorHAnsi"/>
          <w:color w:val="221F20" w:themeColor="text1"/>
          <w:sz w:val="22"/>
          <w:szCs w:val="22"/>
        </w:rPr>
        <w:t>exported.</w:t>
      </w:r>
    </w:p>
    <w:p w14:paraId="3E67D699" w14:textId="6BED7760" w:rsidR="00813DD4" w:rsidRPr="00942043" w:rsidRDefault="00813DD4" w:rsidP="00AB6647">
      <w:pPr>
        <w:widowControl w:val="0"/>
        <w:pBdr>
          <w:top w:val="nil"/>
          <w:left w:val="nil"/>
          <w:bottom w:val="nil"/>
          <w:right w:val="nil"/>
          <w:between w:val="nil"/>
        </w:pBdr>
        <w:spacing w:after="120" w:line="276" w:lineRule="auto"/>
        <w:ind w:firstLine="851"/>
        <w:rPr>
          <w:rFonts w:asciiTheme="majorHAnsi" w:eastAsia="MS Gothic" w:hAnsiTheme="majorHAnsi" w:cstheme="majorHAnsi"/>
          <w:i/>
          <w:color w:val="486B45" w:themeColor="accent2"/>
          <w:sz w:val="22"/>
          <w:szCs w:val="22"/>
        </w:rPr>
      </w:pPr>
      <w:r w:rsidRPr="00942043">
        <w:rPr>
          <w:rFonts w:asciiTheme="majorHAnsi" w:eastAsia="MS Gothic" w:hAnsiTheme="majorHAnsi" w:cstheme="majorHAnsi"/>
          <w:i/>
          <w:color w:val="486B45" w:themeColor="accent2"/>
          <w:sz w:val="22"/>
          <w:szCs w:val="22"/>
        </w:rPr>
        <w:t>(Source: EUDR 9.</w:t>
      </w:r>
      <w:r w:rsidR="001A4306" w:rsidRPr="00942043">
        <w:rPr>
          <w:rFonts w:asciiTheme="majorHAnsi" w:eastAsia="MS Gothic" w:hAnsiTheme="majorHAnsi" w:cstheme="majorHAnsi"/>
          <w:i/>
          <w:color w:val="486B45" w:themeColor="accent2"/>
          <w:sz w:val="22"/>
          <w:szCs w:val="22"/>
        </w:rPr>
        <w:t>1</w:t>
      </w:r>
      <w:r w:rsidRPr="00942043">
        <w:rPr>
          <w:rFonts w:asciiTheme="majorHAnsi" w:eastAsia="MS Gothic" w:hAnsiTheme="majorHAnsi" w:cstheme="majorHAnsi"/>
          <w:i/>
          <w:color w:val="486B45" w:themeColor="accent2"/>
          <w:sz w:val="22"/>
          <w:szCs w:val="22"/>
        </w:rPr>
        <w:t>)</w:t>
      </w:r>
    </w:p>
    <w:p w14:paraId="716F65B4" w14:textId="12469676" w:rsidR="00013157" w:rsidRPr="0018578F" w:rsidRDefault="2CE0B4B8" w:rsidP="007F77B2">
      <w:pPr>
        <w:pBdr>
          <w:top w:val="nil"/>
          <w:left w:val="nil"/>
          <w:bottom w:val="nil"/>
          <w:right w:val="nil"/>
          <w:between w:val="nil"/>
        </w:pBdr>
        <w:tabs>
          <w:tab w:val="left" w:pos="0"/>
        </w:tabs>
        <w:spacing w:before="240" w:after="120" w:line="276" w:lineRule="auto"/>
        <w:rPr>
          <w:rFonts w:asciiTheme="majorHAnsi" w:eastAsia="MS Gothic" w:hAnsiTheme="majorHAnsi" w:cstheme="majorHAnsi"/>
          <w:b/>
          <w:color w:val="221F20" w:themeColor="text1"/>
        </w:rPr>
      </w:pPr>
      <w:r w:rsidRPr="0018578F">
        <w:rPr>
          <w:rFonts w:asciiTheme="majorHAnsi" w:eastAsia="MS Gothic" w:hAnsiTheme="majorHAnsi" w:cstheme="majorHAnsi"/>
          <w:b/>
          <w:i/>
          <w:color w:val="221F20" w:themeColor="text1"/>
          <w:sz w:val="20"/>
          <w:szCs w:val="20"/>
        </w:rPr>
        <w:t>Table</w:t>
      </w:r>
      <w:r w:rsidR="005C10E5" w:rsidRPr="0018578F">
        <w:rPr>
          <w:rFonts w:asciiTheme="majorHAnsi" w:eastAsia="MS Gothic" w:hAnsiTheme="majorHAnsi" w:cstheme="majorHAnsi"/>
          <w:b/>
          <w:i/>
          <w:color w:val="221F20" w:themeColor="text1"/>
          <w:sz w:val="20"/>
          <w:szCs w:val="20"/>
        </w:rPr>
        <w:t xml:space="preserve"> </w:t>
      </w:r>
      <w:r w:rsidR="00E84D17" w:rsidRPr="0018578F">
        <w:rPr>
          <w:rFonts w:asciiTheme="majorHAnsi" w:eastAsia="MS Gothic" w:hAnsiTheme="majorHAnsi" w:cstheme="majorHAnsi"/>
          <w:b/>
          <w:i/>
          <w:color w:val="221F20" w:themeColor="text1"/>
          <w:sz w:val="20"/>
          <w:szCs w:val="20"/>
        </w:rPr>
        <w:t>3</w:t>
      </w:r>
      <w:r w:rsidR="005C10E5" w:rsidRPr="0018578F">
        <w:rPr>
          <w:rFonts w:asciiTheme="majorHAnsi" w:eastAsia="MS Gothic" w:hAnsiTheme="majorHAnsi" w:cstheme="majorHAnsi"/>
          <w:b/>
          <w:i/>
          <w:color w:val="221F20" w:themeColor="text1"/>
          <w:sz w:val="20"/>
          <w:szCs w:val="20"/>
        </w:rPr>
        <w:t>:</w:t>
      </w:r>
      <w:r w:rsidR="005C10E5" w:rsidRPr="0018578F">
        <w:rPr>
          <w:rFonts w:asciiTheme="majorHAnsi" w:eastAsia="MS Gothic" w:hAnsiTheme="majorHAnsi" w:cstheme="majorHAnsi"/>
          <w:b/>
          <w:color w:val="221F20" w:themeColor="text1"/>
          <w:sz w:val="20"/>
          <w:szCs w:val="20"/>
        </w:rPr>
        <w:t xml:space="preserve"> </w:t>
      </w:r>
      <w:r w:rsidR="003F5319" w:rsidRPr="0018578F">
        <w:rPr>
          <w:rFonts w:asciiTheme="majorHAnsi" w:eastAsia="MS Gothic" w:hAnsiTheme="majorHAnsi" w:cstheme="majorHAnsi"/>
          <w:b/>
          <w:i/>
          <w:color w:val="221F20" w:themeColor="text1"/>
          <w:sz w:val="20"/>
          <w:szCs w:val="20"/>
        </w:rPr>
        <w:t>Information requirements associated with PEFC EUDR DDS material categories</w:t>
      </w:r>
      <w:r w:rsidR="00E643A3" w:rsidRPr="0018578F">
        <w:rPr>
          <w:rFonts w:asciiTheme="majorHAnsi" w:eastAsia="MS Gothic" w:hAnsiTheme="majorHAnsi" w:cstheme="majorHAnsi"/>
          <w:b/>
          <w:i/>
          <w:color w:val="221F20" w:themeColor="text1"/>
          <w:sz w:val="20"/>
          <w:szCs w:val="20"/>
        </w:rPr>
        <w:t xml:space="preserve"> for </w:t>
      </w:r>
      <w:r w:rsidR="00CD3C2A">
        <w:rPr>
          <w:rFonts w:asciiTheme="majorHAnsi" w:eastAsia="MS Gothic" w:hAnsiTheme="majorHAnsi" w:cstheme="majorHAnsi"/>
          <w:b/>
          <w:i/>
          <w:color w:val="221F20" w:themeColor="text1"/>
          <w:sz w:val="20"/>
          <w:szCs w:val="20"/>
        </w:rPr>
        <w:t xml:space="preserve">an </w:t>
      </w:r>
      <w:r w:rsidR="00E643A3" w:rsidRPr="0018578F">
        <w:rPr>
          <w:rFonts w:asciiTheme="majorHAnsi" w:eastAsia="MS Gothic" w:hAnsiTheme="majorHAnsi" w:cstheme="majorHAnsi"/>
          <w:b/>
          <w:i/>
          <w:color w:val="221F20" w:themeColor="text1"/>
          <w:sz w:val="20"/>
          <w:szCs w:val="20"/>
        </w:rPr>
        <w:t>organisation defined as</w:t>
      </w:r>
      <w:r w:rsidR="00CD3C2A">
        <w:rPr>
          <w:rFonts w:asciiTheme="majorHAnsi" w:eastAsia="MS Gothic" w:hAnsiTheme="majorHAnsi" w:cstheme="majorHAnsi"/>
          <w:b/>
          <w:i/>
          <w:color w:val="221F20" w:themeColor="text1"/>
          <w:sz w:val="20"/>
          <w:szCs w:val="20"/>
        </w:rPr>
        <w:t xml:space="preserve"> an</w:t>
      </w:r>
      <w:r w:rsidR="00E643A3" w:rsidRPr="0018578F">
        <w:rPr>
          <w:rFonts w:asciiTheme="majorHAnsi" w:eastAsia="MS Gothic" w:hAnsiTheme="majorHAnsi" w:cstheme="majorHAnsi"/>
          <w:b/>
          <w:i/>
          <w:color w:val="221F20" w:themeColor="text1"/>
          <w:sz w:val="20"/>
          <w:szCs w:val="20"/>
        </w:rPr>
        <w:t xml:space="preserve"> operator </w:t>
      </w:r>
      <w:r w:rsidR="009E7BD3">
        <w:rPr>
          <w:rFonts w:asciiTheme="majorHAnsi" w:eastAsia="MS Gothic" w:hAnsiTheme="majorHAnsi" w:cstheme="majorHAnsi"/>
          <w:b/>
          <w:i/>
          <w:color w:val="221F20" w:themeColor="text1"/>
          <w:sz w:val="20"/>
          <w:szCs w:val="20"/>
        </w:rPr>
        <w:t>or</w:t>
      </w:r>
      <w:r w:rsidR="00E643A3" w:rsidRPr="0018578F">
        <w:rPr>
          <w:rFonts w:asciiTheme="majorHAnsi" w:eastAsia="MS Gothic" w:hAnsiTheme="majorHAnsi" w:cstheme="majorHAnsi"/>
          <w:b/>
          <w:i/>
          <w:color w:val="221F20" w:themeColor="text1"/>
          <w:sz w:val="20"/>
          <w:szCs w:val="20"/>
        </w:rPr>
        <w:t xml:space="preserve"> </w:t>
      </w:r>
      <w:r w:rsidR="00CD3C2A">
        <w:rPr>
          <w:rFonts w:asciiTheme="majorHAnsi" w:eastAsia="MS Gothic" w:hAnsiTheme="majorHAnsi" w:cstheme="majorHAnsi"/>
          <w:b/>
          <w:i/>
          <w:color w:val="221F20" w:themeColor="text1"/>
          <w:sz w:val="20"/>
          <w:szCs w:val="20"/>
        </w:rPr>
        <w:t xml:space="preserve">an </w:t>
      </w:r>
      <w:r w:rsidR="00E643A3" w:rsidRPr="0018578F">
        <w:rPr>
          <w:rFonts w:asciiTheme="majorHAnsi" w:eastAsia="MS Gothic" w:hAnsiTheme="majorHAnsi" w:cstheme="majorHAnsi"/>
          <w:b/>
          <w:i/>
          <w:color w:val="221F20" w:themeColor="text1"/>
          <w:sz w:val="20"/>
          <w:szCs w:val="20"/>
        </w:rPr>
        <w:t>organisation based outside the E</w:t>
      </w:r>
      <w:r w:rsidR="009610B9">
        <w:rPr>
          <w:rFonts w:asciiTheme="majorHAnsi" w:eastAsia="MS Gothic" w:hAnsiTheme="majorHAnsi" w:cstheme="majorHAnsi"/>
          <w:b/>
          <w:i/>
          <w:color w:val="221F20" w:themeColor="text1"/>
          <w:sz w:val="20"/>
          <w:szCs w:val="20"/>
        </w:rPr>
        <w:t xml:space="preserve">uropean </w:t>
      </w:r>
      <w:r w:rsidR="00E643A3" w:rsidRPr="0018578F">
        <w:rPr>
          <w:rFonts w:asciiTheme="majorHAnsi" w:eastAsia="MS Gothic" w:hAnsiTheme="majorHAnsi" w:cstheme="majorHAnsi"/>
          <w:b/>
          <w:i/>
          <w:color w:val="221F20" w:themeColor="text1"/>
          <w:sz w:val="20"/>
          <w:szCs w:val="20"/>
        </w:rPr>
        <w:t>U</w:t>
      </w:r>
      <w:r w:rsidR="009610B9">
        <w:rPr>
          <w:rFonts w:asciiTheme="majorHAnsi" w:eastAsia="MS Gothic" w:hAnsiTheme="majorHAnsi" w:cstheme="majorHAnsi"/>
          <w:b/>
          <w:i/>
          <w:color w:val="221F20" w:themeColor="text1"/>
          <w:sz w:val="20"/>
          <w:szCs w:val="20"/>
        </w:rPr>
        <w:t>nion</w:t>
      </w:r>
      <w:r w:rsidR="00B326F9" w:rsidRPr="0018578F">
        <w:rPr>
          <w:rFonts w:asciiTheme="majorHAnsi" w:eastAsia="MS Gothic" w:hAnsiTheme="majorHAnsi" w:cstheme="majorHAnsi"/>
          <w:b/>
          <w:i/>
          <w:color w:val="221F20" w:themeColor="text1"/>
          <w:sz w:val="20"/>
          <w:szCs w:val="20"/>
        </w:rPr>
        <w:t xml:space="preserve"> </w:t>
      </w:r>
    </w:p>
    <w:tbl>
      <w:tblPr>
        <w:tblStyle w:val="TableGrid"/>
        <w:tblW w:w="5000" w:type="pct"/>
        <w:tblCellMar>
          <w:top w:w="57" w:type="dxa"/>
          <w:bottom w:w="57" w:type="dxa"/>
        </w:tblCellMar>
        <w:tblLook w:val="0400" w:firstRow="0" w:lastRow="0" w:firstColumn="0" w:lastColumn="0" w:noHBand="0" w:noVBand="1"/>
      </w:tblPr>
      <w:tblGrid>
        <w:gridCol w:w="4788"/>
        <w:gridCol w:w="2485"/>
        <w:gridCol w:w="2360"/>
      </w:tblGrid>
      <w:tr w:rsidR="00526224" w:rsidRPr="00526224" w14:paraId="734D852D" w14:textId="77777777" w:rsidTr="00AC242C">
        <w:trPr>
          <w:trHeight w:val="215"/>
        </w:trPr>
        <w:tc>
          <w:tcPr>
            <w:tcW w:w="2485" w:type="pct"/>
            <w:tcBorders>
              <w:top w:val="nil"/>
              <w:left w:val="nil"/>
            </w:tcBorders>
          </w:tcPr>
          <w:p w14:paraId="599D8E58" w14:textId="77777777" w:rsidR="00013157" w:rsidRPr="00526224" w:rsidRDefault="00013157" w:rsidP="00AC242C">
            <w:pPr>
              <w:rPr>
                <w:rFonts w:asciiTheme="majorHAnsi" w:eastAsia="MS Gothic" w:hAnsiTheme="majorHAnsi" w:cstheme="majorHAnsi"/>
                <w:color w:val="221F20" w:themeColor="text1"/>
              </w:rPr>
            </w:pPr>
          </w:p>
        </w:tc>
        <w:tc>
          <w:tcPr>
            <w:tcW w:w="2515" w:type="pct"/>
            <w:gridSpan w:val="2"/>
            <w:shd w:val="clear" w:color="auto" w:fill="486B45" w:themeFill="accent2"/>
          </w:tcPr>
          <w:p w14:paraId="0C6AABCD" w14:textId="2E246953" w:rsidR="00013157" w:rsidRPr="00AC242C" w:rsidRDefault="005C10E5" w:rsidP="00974C10">
            <w:pPr>
              <w:jc w:val="center"/>
              <w:rPr>
                <w:rFonts w:asciiTheme="majorHAnsi" w:eastAsia="MS Gothic" w:hAnsiTheme="majorHAnsi" w:cstheme="majorHAnsi"/>
                <w:b/>
                <w:color w:val="FFFFFF" w:themeColor="background1"/>
              </w:rPr>
            </w:pPr>
            <w:r w:rsidRPr="00AC242C">
              <w:rPr>
                <w:rFonts w:asciiTheme="majorHAnsi" w:eastAsia="MS Gothic" w:hAnsiTheme="majorHAnsi" w:cstheme="majorHAnsi"/>
                <w:b/>
                <w:color w:val="FFFFFF" w:themeColor="background1"/>
              </w:rPr>
              <w:t>Material c</w:t>
            </w:r>
            <w:r w:rsidR="005C27B6" w:rsidRPr="00AC242C">
              <w:rPr>
                <w:rFonts w:asciiTheme="majorHAnsi" w:eastAsia="MS Gothic" w:hAnsiTheme="majorHAnsi" w:cstheme="majorHAnsi"/>
                <w:b/>
                <w:color w:val="FFFFFF" w:themeColor="background1"/>
              </w:rPr>
              <w:t>ategory</w:t>
            </w:r>
          </w:p>
        </w:tc>
      </w:tr>
      <w:tr w:rsidR="00526224" w:rsidRPr="00526224" w14:paraId="5D2AA644" w14:textId="77777777" w:rsidTr="009E741B">
        <w:trPr>
          <w:trHeight w:val="510"/>
        </w:trPr>
        <w:tc>
          <w:tcPr>
            <w:tcW w:w="2485" w:type="pct"/>
            <w:shd w:val="clear" w:color="auto" w:fill="486B45" w:themeFill="accent2"/>
            <w:vAlign w:val="center"/>
          </w:tcPr>
          <w:p w14:paraId="7FFB07E7" w14:textId="77777777" w:rsidR="009174AF" w:rsidRPr="00B421FD" w:rsidRDefault="009174AF" w:rsidP="00AC242C">
            <w:pPr>
              <w:rPr>
                <w:rFonts w:asciiTheme="majorHAnsi" w:eastAsia="MS Gothic" w:hAnsiTheme="majorHAnsi" w:cstheme="majorHAnsi"/>
                <w:b/>
                <w:color w:val="221F20" w:themeColor="text1"/>
              </w:rPr>
            </w:pPr>
            <w:r w:rsidRPr="00B421FD">
              <w:rPr>
                <w:rFonts w:asciiTheme="majorHAnsi" w:eastAsia="MS Gothic" w:hAnsiTheme="majorHAnsi" w:cstheme="majorHAnsi"/>
                <w:b/>
                <w:color w:val="FFFFFF" w:themeColor="background1"/>
              </w:rPr>
              <w:t>Information collection requirements</w:t>
            </w:r>
          </w:p>
        </w:tc>
        <w:tc>
          <w:tcPr>
            <w:tcW w:w="1290" w:type="pct"/>
            <w:shd w:val="clear" w:color="auto" w:fill="E4EDE3"/>
            <w:vAlign w:val="center"/>
          </w:tcPr>
          <w:p w14:paraId="5C6B3329" w14:textId="3906DDCC" w:rsidR="009174AF" w:rsidRPr="00526224" w:rsidRDefault="009174AF" w:rsidP="00AC242C">
            <w:pPr>
              <w:jc w:val="cente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 xml:space="preserve">PEFC-EUDR </w:t>
            </w:r>
          </w:p>
        </w:tc>
        <w:tc>
          <w:tcPr>
            <w:tcW w:w="1225" w:type="pct"/>
            <w:shd w:val="clear" w:color="auto" w:fill="E4EDE3"/>
            <w:vAlign w:val="center"/>
          </w:tcPr>
          <w:p w14:paraId="17968AAE" w14:textId="242999B0" w:rsidR="009174AF" w:rsidRPr="00526224" w:rsidRDefault="009174AF" w:rsidP="00AC242C">
            <w:pPr>
              <w:jc w:val="cente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Non PEFC-EUDR</w:t>
            </w:r>
          </w:p>
        </w:tc>
      </w:tr>
      <w:tr w:rsidR="00526224" w:rsidRPr="00526224" w14:paraId="1098BEC1" w14:textId="77777777" w:rsidTr="009E741B">
        <w:trPr>
          <w:trHeight w:val="510"/>
        </w:trPr>
        <w:tc>
          <w:tcPr>
            <w:tcW w:w="2485" w:type="pct"/>
            <w:shd w:val="clear" w:color="auto" w:fill="E4EDE3"/>
            <w:vAlign w:val="center"/>
          </w:tcPr>
          <w:p w14:paraId="483965A8" w14:textId="6BB563BA" w:rsidR="009174AF" w:rsidRPr="00526224" w:rsidRDefault="009174AF" w:rsidP="00AC242C">
            <w:pP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 xml:space="preserve">Information </w:t>
            </w:r>
            <w:r w:rsidR="001B757E">
              <w:rPr>
                <w:rFonts w:asciiTheme="majorHAnsi" w:eastAsia="MS Gothic" w:hAnsiTheme="majorHAnsi" w:cstheme="majorHAnsi"/>
                <w:color w:val="221F20" w:themeColor="text1"/>
              </w:rPr>
              <w:t>specified in</w:t>
            </w:r>
            <w:r w:rsidRPr="00526224">
              <w:rPr>
                <w:rFonts w:asciiTheme="majorHAnsi" w:eastAsia="MS Gothic" w:hAnsiTheme="majorHAnsi" w:cstheme="majorHAnsi"/>
                <w:color w:val="221F20" w:themeColor="text1"/>
              </w:rPr>
              <w:t xml:space="preserve"> 5.1.1</w:t>
            </w:r>
          </w:p>
        </w:tc>
        <w:tc>
          <w:tcPr>
            <w:tcW w:w="1290" w:type="pct"/>
            <w:vAlign w:val="center"/>
          </w:tcPr>
          <w:p w14:paraId="5CFDA789" w14:textId="3383F945" w:rsidR="009174AF" w:rsidRPr="00526224" w:rsidRDefault="009932DB" w:rsidP="00AC242C">
            <w:pPr>
              <w:jc w:val="cente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X</w:t>
            </w:r>
          </w:p>
        </w:tc>
        <w:tc>
          <w:tcPr>
            <w:tcW w:w="1225" w:type="pct"/>
            <w:vAlign w:val="center"/>
          </w:tcPr>
          <w:p w14:paraId="0A1113E1" w14:textId="28BFCB76" w:rsidR="009174AF" w:rsidRPr="00526224" w:rsidRDefault="009174AF" w:rsidP="00AC242C">
            <w:pPr>
              <w:jc w:val="cente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X</w:t>
            </w:r>
          </w:p>
        </w:tc>
      </w:tr>
      <w:tr w:rsidR="00526224" w:rsidRPr="00526224" w14:paraId="2B2ADFBF" w14:textId="77777777" w:rsidTr="009E741B">
        <w:trPr>
          <w:trHeight w:val="510"/>
        </w:trPr>
        <w:tc>
          <w:tcPr>
            <w:tcW w:w="2485" w:type="pct"/>
            <w:shd w:val="clear" w:color="auto" w:fill="E4EDE3"/>
            <w:vAlign w:val="center"/>
          </w:tcPr>
          <w:p w14:paraId="4EDABE51" w14:textId="055DDDF5" w:rsidR="009174AF" w:rsidRPr="00526224" w:rsidRDefault="009174AF" w:rsidP="00AC242C">
            <w:pP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PEFC-EUDR claim</w:t>
            </w:r>
            <w:r w:rsidR="00FD4981" w:rsidRPr="00526224">
              <w:rPr>
                <w:rFonts w:asciiTheme="majorHAnsi" w:eastAsia="MS Gothic" w:hAnsiTheme="majorHAnsi" w:cstheme="majorHAnsi"/>
                <w:color w:val="221F20" w:themeColor="text1"/>
              </w:rPr>
              <w:t xml:space="preserve"> </w:t>
            </w:r>
            <w:r w:rsidR="008009CF" w:rsidRPr="00526224">
              <w:rPr>
                <w:rFonts w:asciiTheme="majorHAnsi" w:eastAsia="MS Gothic" w:hAnsiTheme="majorHAnsi" w:cstheme="majorHAnsi"/>
                <w:color w:val="221F20" w:themeColor="text1"/>
              </w:rPr>
              <w:t>or valid 100% PEFC certified claim from a PEFC SFM certificate holder certified against a PEFC</w:t>
            </w:r>
            <w:r w:rsidR="00C52EED">
              <w:rPr>
                <w:rFonts w:asciiTheme="majorHAnsi" w:eastAsia="MS Gothic" w:hAnsiTheme="majorHAnsi" w:cstheme="majorHAnsi"/>
                <w:color w:val="221F20" w:themeColor="text1"/>
              </w:rPr>
              <w:t>-</w:t>
            </w:r>
            <w:r w:rsidR="008009CF" w:rsidRPr="00526224">
              <w:rPr>
                <w:rFonts w:asciiTheme="majorHAnsi" w:eastAsia="MS Gothic" w:hAnsiTheme="majorHAnsi" w:cstheme="majorHAnsi"/>
                <w:color w:val="221F20" w:themeColor="text1"/>
              </w:rPr>
              <w:t xml:space="preserve">endorsed standard </w:t>
            </w:r>
            <w:r w:rsidR="00E62482">
              <w:rPr>
                <w:rFonts w:asciiTheme="majorHAnsi" w:eastAsia="MS Gothic" w:hAnsiTheme="majorHAnsi" w:cstheme="majorHAnsi"/>
                <w:color w:val="221F20" w:themeColor="text1"/>
              </w:rPr>
              <w:t>a</w:t>
            </w:r>
            <w:r w:rsidR="008009CF" w:rsidRPr="00526224">
              <w:rPr>
                <w:rFonts w:asciiTheme="majorHAnsi" w:eastAsia="MS Gothic" w:hAnsiTheme="majorHAnsi" w:cstheme="majorHAnsi"/>
                <w:color w:val="221F20" w:themeColor="text1"/>
              </w:rPr>
              <w:t>dapted to</w:t>
            </w:r>
            <w:r w:rsidR="00E62482">
              <w:rPr>
                <w:rFonts w:asciiTheme="majorHAnsi" w:eastAsia="MS Gothic" w:hAnsiTheme="majorHAnsi" w:cstheme="majorHAnsi"/>
                <w:color w:val="221F20" w:themeColor="text1"/>
              </w:rPr>
              <w:t xml:space="preserve"> </w:t>
            </w:r>
            <w:r w:rsidR="008009CF" w:rsidRPr="00526224">
              <w:rPr>
                <w:rFonts w:asciiTheme="majorHAnsi" w:eastAsia="MS Gothic" w:hAnsiTheme="majorHAnsi" w:cstheme="majorHAnsi"/>
                <w:color w:val="221F20" w:themeColor="text1"/>
              </w:rPr>
              <w:t>EUDR</w:t>
            </w:r>
          </w:p>
        </w:tc>
        <w:tc>
          <w:tcPr>
            <w:tcW w:w="1290" w:type="pct"/>
            <w:vAlign w:val="center"/>
          </w:tcPr>
          <w:p w14:paraId="38C3F8DA" w14:textId="7D18BFC4" w:rsidR="009174AF" w:rsidRPr="00526224" w:rsidRDefault="009174AF" w:rsidP="00AC242C">
            <w:pPr>
              <w:jc w:val="center"/>
              <w:rPr>
                <w:rFonts w:asciiTheme="majorHAnsi" w:eastAsia="MS Gothic" w:hAnsiTheme="majorHAnsi" w:cstheme="majorHAnsi"/>
                <w:color w:val="221F20" w:themeColor="text1"/>
              </w:rPr>
            </w:pPr>
            <w:r w:rsidRPr="00526224">
              <w:rPr>
                <w:rFonts w:asciiTheme="majorHAnsi" w:eastAsia="MS Gothic" w:hAnsiTheme="majorHAnsi" w:cstheme="majorHAnsi"/>
                <w:color w:val="221F20" w:themeColor="text1"/>
              </w:rPr>
              <w:t>X</w:t>
            </w:r>
          </w:p>
        </w:tc>
        <w:tc>
          <w:tcPr>
            <w:tcW w:w="1225" w:type="pct"/>
            <w:vAlign w:val="center"/>
          </w:tcPr>
          <w:p w14:paraId="512E8B5A" w14:textId="77777777" w:rsidR="009174AF" w:rsidRPr="00526224" w:rsidRDefault="009174AF" w:rsidP="00AC242C">
            <w:pPr>
              <w:jc w:val="center"/>
              <w:rPr>
                <w:rFonts w:asciiTheme="majorHAnsi" w:eastAsia="MS Gothic" w:hAnsiTheme="majorHAnsi" w:cstheme="majorHAnsi"/>
                <w:color w:val="221F20" w:themeColor="text1"/>
              </w:rPr>
            </w:pPr>
          </w:p>
        </w:tc>
      </w:tr>
    </w:tbl>
    <w:p w14:paraId="0274A83F" w14:textId="694B89FE" w:rsidR="009174AF" w:rsidRPr="00974C10" w:rsidRDefault="009174AF" w:rsidP="009174AF">
      <w:pPr>
        <w:pBdr>
          <w:top w:val="nil"/>
          <w:left w:val="nil"/>
          <w:bottom w:val="nil"/>
          <w:right w:val="nil"/>
          <w:between w:val="nil"/>
        </w:pBdr>
        <w:tabs>
          <w:tab w:val="left" w:pos="0"/>
        </w:tabs>
        <w:spacing w:before="240" w:after="120" w:line="276" w:lineRule="auto"/>
        <w:rPr>
          <w:rFonts w:asciiTheme="majorHAnsi" w:eastAsia="MS Gothic" w:hAnsiTheme="majorHAnsi" w:cstheme="majorHAnsi"/>
          <w:b/>
        </w:rPr>
      </w:pPr>
      <w:r w:rsidRPr="00E43ED6">
        <w:rPr>
          <w:rFonts w:asciiTheme="majorHAnsi" w:eastAsia="MS Gothic" w:hAnsiTheme="majorHAnsi" w:cstheme="majorHAnsi"/>
          <w:b/>
          <w:i/>
          <w:sz w:val="20"/>
          <w:szCs w:val="20"/>
        </w:rPr>
        <w:t xml:space="preserve">Table </w:t>
      </w:r>
      <w:r w:rsidR="00E84D17" w:rsidRPr="00E43ED6">
        <w:rPr>
          <w:rFonts w:asciiTheme="majorHAnsi" w:eastAsia="MS Gothic" w:hAnsiTheme="majorHAnsi" w:cstheme="majorHAnsi"/>
          <w:b/>
          <w:i/>
          <w:sz w:val="20"/>
          <w:szCs w:val="20"/>
        </w:rPr>
        <w:t>4</w:t>
      </w:r>
      <w:r w:rsidRPr="00E43ED6">
        <w:rPr>
          <w:rFonts w:asciiTheme="majorHAnsi" w:eastAsia="MS Gothic" w:hAnsiTheme="majorHAnsi" w:cstheme="majorHAnsi"/>
          <w:b/>
          <w:i/>
          <w:sz w:val="20"/>
          <w:szCs w:val="20"/>
        </w:rPr>
        <w:t>:</w:t>
      </w:r>
      <w:r w:rsidRPr="00E43ED6">
        <w:rPr>
          <w:rFonts w:asciiTheme="majorHAnsi" w:eastAsia="MS Gothic" w:hAnsiTheme="majorHAnsi" w:cstheme="majorHAnsi"/>
          <w:b/>
          <w:sz w:val="20"/>
          <w:szCs w:val="20"/>
        </w:rPr>
        <w:t xml:space="preserve"> </w:t>
      </w:r>
      <w:r w:rsidRPr="00E43ED6">
        <w:rPr>
          <w:rFonts w:asciiTheme="majorHAnsi" w:eastAsia="MS Gothic" w:hAnsiTheme="majorHAnsi" w:cstheme="majorHAnsi"/>
          <w:b/>
          <w:i/>
          <w:sz w:val="20"/>
          <w:szCs w:val="20"/>
        </w:rPr>
        <w:t>Information requirements associated with</w:t>
      </w:r>
      <w:r w:rsidR="00E62482">
        <w:rPr>
          <w:rFonts w:asciiTheme="majorHAnsi" w:eastAsia="MS Gothic" w:hAnsiTheme="majorHAnsi" w:cstheme="majorHAnsi"/>
          <w:b/>
          <w:i/>
          <w:sz w:val="20"/>
          <w:szCs w:val="20"/>
        </w:rPr>
        <w:t xml:space="preserve"> the</w:t>
      </w:r>
      <w:r w:rsidRPr="00E43ED6">
        <w:rPr>
          <w:rFonts w:asciiTheme="majorHAnsi" w:eastAsia="MS Gothic" w:hAnsiTheme="majorHAnsi" w:cstheme="majorHAnsi"/>
          <w:b/>
          <w:i/>
          <w:sz w:val="20"/>
          <w:szCs w:val="20"/>
        </w:rPr>
        <w:t xml:space="preserve"> PEFC EUDR DDS material categories for</w:t>
      </w:r>
      <w:r w:rsidR="00A0062E">
        <w:rPr>
          <w:rFonts w:asciiTheme="majorHAnsi" w:eastAsia="MS Gothic" w:hAnsiTheme="majorHAnsi" w:cstheme="majorHAnsi"/>
          <w:b/>
          <w:i/>
          <w:sz w:val="20"/>
          <w:szCs w:val="20"/>
        </w:rPr>
        <w:t xml:space="preserve"> an</w:t>
      </w:r>
      <w:r w:rsidRPr="00E43ED6">
        <w:rPr>
          <w:rFonts w:asciiTheme="majorHAnsi" w:eastAsia="MS Gothic" w:hAnsiTheme="majorHAnsi" w:cstheme="majorHAnsi"/>
          <w:b/>
          <w:i/>
          <w:sz w:val="20"/>
          <w:szCs w:val="20"/>
        </w:rPr>
        <w:t xml:space="preserve"> organisation defined as </w:t>
      </w:r>
      <w:r w:rsidR="00A0062E">
        <w:rPr>
          <w:rFonts w:asciiTheme="majorHAnsi" w:eastAsia="MS Gothic" w:hAnsiTheme="majorHAnsi" w:cstheme="majorHAnsi"/>
          <w:b/>
          <w:i/>
          <w:sz w:val="20"/>
          <w:szCs w:val="20"/>
        </w:rPr>
        <w:t xml:space="preserve">a </w:t>
      </w:r>
      <w:r w:rsidRPr="00E43ED6">
        <w:rPr>
          <w:rFonts w:asciiTheme="majorHAnsi" w:eastAsia="MS Gothic" w:hAnsiTheme="majorHAnsi" w:cstheme="majorHAnsi"/>
          <w:b/>
          <w:i/>
          <w:sz w:val="20"/>
          <w:szCs w:val="20"/>
        </w:rPr>
        <w:t>downstream operator or trader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113" w:type="dxa"/>
          <w:bottom w:w="57" w:type="dxa"/>
          <w:right w:w="113" w:type="dxa"/>
        </w:tblCellMar>
        <w:tblLook w:val="0400" w:firstRow="0" w:lastRow="0" w:firstColumn="0" w:lastColumn="0" w:noHBand="0" w:noVBand="1"/>
      </w:tblPr>
      <w:tblGrid>
        <w:gridCol w:w="4821"/>
        <w:gridCol w:w="2408"/>
        <w:gridCol w:w="2404"/>
      </w:tblGrid>
      <w:tr w:rsidR="009174AF" w:rsidRPr="00E43ED6" w14:paraId="6B8CF6D9" w14:textId="77777777" w:rsidTr="00E43ED6">
        <w:trPr>
          <w:trHeight w:val="215"/>
        </w:trPr>
        <w:tc>
          <w:tcPr>
            <w:tcW w:w="2502" w:type="pct"/>
            <w:tcBorders>
              <w:top w:val="nil"/>
              <w:left w:val="nil"/>
            </w:tcBorders>
          </w:tcPr>
          <w:p w14:paraId="50672A57" w14:textId="77777777" w:rsidR="009174AF" w:rsidRPr="00E43ED6" w:rsidRDefault="009174AF" w:rsidP="00E43ED6">
            <w:pPr>
              <w:rPr>
                <w:rFonts w:asciiTheme="majorHAnsi" w:eastAsia="MS Gothic" w:hAnsiTheme="majorHAnsi" w:cstheme="majorHAnsi"/>
                <w:color w:val="000000"/>
                <w:sz w:val="22"/>
                <w:szCs w:val="22"/>
              </w:rPr>
            </w:pPr>
          </w:p>
        </w:tc>
        <w:tc>
          <w:tcPr>
            <w:tcW w:w="2498" w:type="pct"/>
            <w:gridSpan w:val="2"/>
            <w:shd w:val="clear" w:color="auto" w:fill="486B45" w:themeFill="accent2"/>
          </w:tcPr>
          <w:p w14:paraId="20D020F4" w14:textId="77777777" w:rsidR="009174AF" w:rsidRPr="00E43ED6" w:rsidRDefault="009174AF" w:rsidP="00EE4A66">
            <w:pPr>
              <w:jc w:val="center"/>
              <w:rPr>
                <w:rFonts w:asciiTheme="majorHAnsi" w:eastAsia="MS Gothic" w:hAnsiTheme="majorHAnsi" w:cstheme="majorHAnsi"/>
                <w:b/>
                <w:color w:val="FFFFFF"/>
                <w:sz w:val="22"/>
                <w:szCs w:val="22"/>
              </w:rPr>
            </w:pPr>
            <w:r w:rsidRPr="00E43ED6">
              <w:rPr>
                <w:rFonts w:asciiTheme="majorHAnsi" w:eastAsia="MS Gothic" w:hAnsiTheme="majorHAnsi" w:cstheme="majorHAnsi"/>
                <w:b/>
                <w:color w:val="FFFFFF"/>
                <w:sz w:val="22"/>
                <w:szCs w:val="22"/>
              </w:rPr>
              <w:t>Material category</w:t>
            </w:r>
          </w:p>
        </w:tc>
      </w:tr>
      <w:tr w:rsidR="0024257B" w:rsidRPr="00E43ED6" w14:paraId="79F4EF70" w14:textId="77777777" w:rsidTr="0024257B">
        <w:trPr>
          <w:trHeight w:val="510"/>
        </w:trPr>
        <w:tc>
          <w:tcPr>
            <w:tcW w:w="2502" w:type="pct"/>
            <w:shd w:val="clear" w:color="auto" w:fill="486B45" w:themeFill="accent2"/>
            <w:vAlign w:val="center"/>
          </w:tcPr>
          <w:p w14:paraId="19E6C43E" w14:textId="77777777" w:rsidR="009174AF" w:rsidRPr="00E43ED6" w:rsidRDefault="009174AF" w:rsidP="00E43ED6">
            <w:pPr>
              <w:rPr>
                <w:rFonts w:asciiTheme="majorHAnsi" w:eastAsia="MS Gothic" w:hAnsiTheme="majorHAnsi" w:cstheme="majorHAnsi"/>
                <w:b/>
                <w:color w:val="FFFFFF"/>
                <w:sz w:val="22"/>
                <w:szCs w:val="22"/>
              </w:rPr>
            </w:pPr>
            <w:r w:rsidRPr="00E43ED6">
              <w:rPr>
                <w:rFonts w:asciiTheme="majorHAnsi" w:eastAsia="MS Gothic" w:hAnsiTheme="majorHAnsi" w:cstheme="majorHAnsi"/>
                <w:b/>
                <w:color w:val="FFFFFF"/>
                <w:sz w:val="22"/>
                <w:szCs w:val="22"/>
              </w:rPr>
              <w:t>Information collection requirements</w:t>
            </w:r>
          </w:p>
        </w:tc>
        <w:tc>
          <w:tcPr>
            <w:tcW w:w="1250" w:type="pct"/>
            <w:shd w:val="clear" w:color="auto" w:fill="E4EDE3"/>
            <w:vAlign w:val="center"/>
          </w:tcPr>
          <w:p w14:paraId="45033718" w14:textId="225AE9F6" w:rsidR="009174AF" w:rsidRPr="00E43ED6" w:rsidRDefault="009174AF" w:rsidP="00E43ED6">
            <w:pPr>
              <w:jc w:val="cente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PEFC-EUDR</w:t>
            </w:r>
          </w:p>
        </w:tc>
        <w:tc>
          <w:tcPr>
            <w:tcW w:w="1248" w:type="pct"/>
            <w:shd w:val="clear" w:color="auto" w:fill="E4EDE3"/>
            <w:vAlign w:val="center"/>
          </w:tcPr>
          <w:p w14:paraId="276572E1" w14:textId="77777777" w:rsidR="009174AF" w:rsidRPr="00E43ED6" w:rsidRDefault="009174AF" w:rsidP="00E43ED6">
            <w:pPr>
              <w:jc w:val="cente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Non PEFC-EUDR</w:t>
            </w:r>
          </w:p>
        </w:tc>
      </w:tr>
      <w:tr w:rsidR="009174AF" w:rsidRPr="00E43ED6" w14:paraId="2D45F4C0" w14:textId="77777777" w:rsidTr="00974C10">
        <w:trPr>
          <w:trHeight w:val="510"/>
        </w:trPr>
        <w:tc>
          <w:tcPr>
            <w:tcW w:w="2502" w:type="pct"/>
            <w:shd w:val="clear" w:color="auto" w:fill="E4EDE3"/>
            <w:vAlign w:val="center"/>
          </w:tcPr>
          <w:p w14:paraId="44928363" w14:textId="51E59C3B" w:rsidR="009174AF" w:rsidRPr="00E43ED6" w:rsidRDefault="009174AF" w:rsidP="00E43ED6">
            <w:pP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 xml:space="preserve">Information </w:t>
            </w:r>
            <w:r w:rsidR="00E62482">
              <w:rPr>
                <w:rFonts w:asciiTheme="majorHAnsi" w:eastAsia="MS Gothic" w:hAnsiTheme="majorHAnsi" w:cstheme="majorHAnsi"/>
                <w:color w:val="000000"/>
                <w:sz w:val="22"/>
                <w:szCs w:val="22"/>
              </w:rPr>
              <w:t>specified</w:t>
            </w:r>
            <w:r w:rsidRPr="00E43ED6">
              <w:rPr>
                <w:rFonts w:asciiTheme="majorHAnsi" w:eastAsia="MS Gothic" w:hAnsiTheme="majorHAnsi" w:cstheme="majorHAnsi"/>
                <w:color w:val="000000"/>
                <w:sz w:val="22"/>
                <w:szCs w:val="22"/>
              </w:rPr>
              <w:t xml:space="preserve"> 5.1.3 to </w:t>
            </w:r>
          </w:p>
        </w:tc>
        <w:tc>
          <w:tcPr>
            <w:tcW w:w="1250" w:type="pct"/>
            <w:vAlign w:val="center"/>
          </w:tcPr>
          <w:p w14:paraId="43C755CA" w14:textId="2ADA47B3" w:rsidR="009174AF" w:rsidRPr="00E43ED6" w:rsidRDefault="00726AB8" w:rsidP="00E43ED6">
            <w:pPr>
              <w:jc w:val="cente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X</w:t>
            </w:r>
          </w:p>
        </w:tc>
        <w:tc>
          <w:tcPr>
            <w:tcW w:w="1248" w:type="pct"/>
            <w:vAlign w:val="center"/>
          </w:tcPr>
          <w:p w14:paraId="513304A4" w14:textId="77777777" w:rsidR="009174AF" w:rsidRPr="00E43ED6" w:rsidRDefault="009174AF" w:rsidP="00E43ED6">
            <w:pPr>
              <w:jc w:val="cente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X</w:t>
            </w:r>
          </w:p>
        </w:tc>
      </w:tr>
      <w:tr w:rsidR="009174AF" w:rsidRPr="00E43ED6" w14:paraId="0D014BDF" w14:textId="77777777" w:rsidTr="00974C10">
        <w:trPr>
          <w:trHeight w:val="510"/>
        </w:trPr>
        <w:tc>
          <w:tcPr>
            <w:tcW w:w="2502" w:type="pct"/>
            <w:shd w:val="clear" w:color="auto" w:fill="E4EDE3"/>
            <w:vAlign w:val="center"/>
          </w:tcPr>
          <w:p w14:paraId="5FA810F7" w14:textId="6062B884" w:rsidR="009174AF" w:rsidRPr="00E43ED6" w:rsidRDefault="009174AF" w:rsidP="00E43ED6">
            <w:pP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 xml:space="preserve"> PEFC-EUDR claim</w:t>
            </w:r>
            <w:r w:rsidR="00053F75" w:rsidRPr="00E43ED6">
              <w:rPr>
                <w:rFonts w:asciiTheme="majorHAnsi" w:eastAsia="MS Gothic" w:hAnsiTheme="majorHAnsi" w:cstheme="majorHAnsi"/>
                <w:color w:val="000000"/>
                <w:sz w:val="22"/>
                <w:szCs w:val="22"/>
              </w:rPr>
              <w:t xml:space="preserve"> </w:t>
            </w:r>
          </w:p>
        </w:tc>
        <w:tc>
          <w:tcPr>
            <w:tcW w:w="1250" w:type="pct"/>
            <w:vAlign w:val="center"/>
          </w:tcPr>
          <w:p w14:paraId="4D9FB37D" w14:textId="77777777" w:rsidR="009174AF" w:rsidRPr="00E43ED6" w:rsidRDefault="009174AF" w:rsidP="00E43ED6">
            <w:pPr>
              <w:jc w:val="center"/>
              <w:rPr>
                <w:rFonts w:asciiTheme="majorHAnsi" w:eastAsia="MS Gothic" w:hAnsiTheme="majorHAnsi" w:cstheme="majorHAnsi"/>
                <w:color w:val="000000"/>
                <w:sz w:val="22"/>
                <w:szCs w:val="22"/>
              </w:rPr>
            </w:pPr>
            <w:r w:rsidRPr="00E43ED6">
              <w:rPr>
                <w:rFonts w:asciiTheme="majorHAnsi" w:eastAsia="MS Gothic" w:hAnsiTheme="majorHAnsi" w:cstheme="majorHAnsi"/>
                <w:color w:val="000000"/>
                <w:sz w:val="22"/>
                <w:szCs w:val="22"/>
              </w:rPr>
              <w:t>X</w:t>
            </w:r>
          </w:p>
        </w:tc>
        <w:tc>
          <w:tcPr>
            <w:tcW w:w="1248" w:type="pct"/>
            <w:vAlign w:val="center"/>
          </w:tcPr>
          <w:p w14:paraId="02B5A180" w14:textId="77777777" w:rsidR="009174AF" w:rsidRPr="00E43ED6" w:rsidRDefault="009174AF" w:rsidP="00E43ED6">
            <w:pPr>
              <w:jc w:val="center"/>
              <w:rPr>
                <w:rFonts w:asciiTheme="majorHAnsi" w:eastAsia="MS Gothic" w:hAnsiTheme="majorHAnsi" w:cstheme="majorHAnsi"/>
                <w:color w:val="000000"/>
                <w:sz w:val="22"/>
                <w:szCs w:val="22"/>
              </w:rPr>
            </w:pPr>
          </w:p>
        </w:tc>
      </w:tr>
    </w:tbl>
    <w:p w14:paraId="450932DC" w14:textId="77777777" w:rsidR="009174AF" w:rsidRPr="00D571C8" w:rsidRDefault="009174AF" w:rsidP="00686453">
      <w:pPr>
        <w:rPr>
          <w:rFonts w:asciiTheme="majorHAnsi" w:eastAsia="MS Gothic" w:hAnsiTheme="majorHAnsi" w:cstheme="majorHAnsi"/>
          <w:sz w:val="20"/>
          <w:szCs w:val="20"/>
        </w:rPr>
      </w:pPr>
    </w:p>
    <w:p w14:paraId="0492B02D" w14:textId="77777777" w:rsidR="009174AF" w:rsidRPr="00D571C8" w:rsidRDefault="009174AF" w:rsidP="00686453">
      <w:pPr>
        <w:rPr>
          <w:rFonts w:asciiTheme="majorHAnsi" w:eastAsia="MS Gothic" w:hAnsiTheme="majorHAnsi" w:cstheme="majorHAnsi"/>
          <w:sz w:val="20"/>
          <w:szCs w:val="20"/>
        </w:rPr>
      </w:pPr>
    </w:p>
    <w:p w14:paraId="0A2558F5" w14:textId="77777777" w:rsidR="009174AF" w:rsidRPr="00974C10" w:rsidRDefault="009174AF" w:rsidP="00686453">
      <w:pPr>
        <w:rPr>
          <w:rFonts w:asciiTheme="majorHAnsi" w:eastAsia="MS Gothic" w:hAnsiTheme="majorHAnsi" w:cstheme="majorHAnsi"/>
          <w:sz w:val="20"/>
          <w:szCs w:val="20"/>
        </w:rPr>
      </w:pPr>
    </w:p>
    <w:p w14:paraId="0ED76A82" w14:textId="70A753FB" w:rsidR="00A43D43" w:rsidRPr="00D571C8" w:rsidRDefault="00A43D43">
      <w:pPr>
        <w:rPr>
          <w:rFonts w:asciiTheme="majorHAnsi" w:eastAsia="MS Gothic" w:hAnsiTheme="majorHAnsi" w:cstheme="majorHAnsi"/>
          <w:sz w:val="20"/>
          <w:szCs w:val="20"/>
        </w:rPr>
      </w:pPr>
    </w:p>
    <w:p w14:paraId="249AB891" w14:textId="77777777" w:rsidR="007A478D" w:rsidRDefault="007A478D">
      <w:pPr>
        <w:rPr>
          <w:rFonts w:asciiTheme="majorHAnsi" w:eastAsia="Symbol" w:hAnsiTheme="majorHAnsi" w:cstheme="majorHAnsi"/>
          <w:b/>
          <w:color w:val="486B45" w:themeColor="accent2"/>
          <w:sz w:val="32"/>
          <w:szCs w:val="32"/>
          <w:highlight w:val="lightGray"/>
        </w:rPr>
      </w:pPr>
      <w:bookmarkStart w:id="46" w:name="_3o7alnk" w:colFirst="0" w:colLast="0"/>
      <w:bookmarkEnd w:id="46"/>
      <w:r>
        <w:rPr>
          <w:rFonts w:asciiTheme="majorHAnsi" w:hAnsiTheme="majorHAnsi" w:cstheme="majorHAnsi"/>
          <w:b/>
          <w:bCs/>
          <w:color w:val="486B45" w:themeColor="accent2"/>
          <w:highlight w:val="lightGray"/>
        </w:rPr>
        <w:br w:type="page"/>
      </w:r>
    </w:p>
    <w:p w14:paraId="46000850" w14:textId="4733ADAE" w:rsidR="00E828AA" w:rsidRPr="007A478D" w:rsidRDefault="005C10E5" w:rsidP="007A478D">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47" w:name="_Toc235798211"/>
      <w:r w:rsidRPr="007A478D">
        <w:rPr>
          <w:rFonts w:asciiTheme="majorHAnsi" w:hAnsiTheme="majorHAnsi" w:cstheme="majorHAnsi"/>
          <w:b/>
          <w:bCs/>
          <w:color w:val="486B45" w:themeColor="accent2"/>
        </w:rPr>
        <w:lastRenderedPageBreak/>
        <w:t>Risk assessment</w:t>
      </w:r>
      <w:bookmarkEnd w:id="47"/>
    </w:p>
    <w:p w14:paraId="16D6365E" w14:textId="0ACEB4CB" w:rsidR="00E828AA" w:rsidRPr="00A0062E" w:rsidRDefault="00E828AA" w:rsidP="00A0062E">
      <w:pPr>
        <w:pStyle w:val="Heading2"/>
        <w:spacing w:before="0" w:after="120" w:line="276" w:lineRule="auto"/>
        <w:ind w:left="851" w:hanging="851"/>
        <w:rPr>
          <w:rFonts w:asciiTheme="majorHAnsi" w:hAnsiTheme="majorHAnsi" w:cstheme="majorHAnsi"/>
          <w:b/>
          <w:bCs/>
          <w:color w:val="221F20" w:themeColor="text1"/>
          <w:sz w:val="22"/>
          <w:szCs w:val="22"/>
        </w:rPr>
      </w:pPr>
      <w:bookmarkStart w:id="48" w:name="_ihv636" w:colFirst="0" w:colLast="0"/>
      <w:bookmarkStart w:id="49" w:name="_Toc235798212"/>
      <w:bookmarkEnd w:id="48"/>
      <w:r w:rsidRPr="00A0062E">
        <w:rPr>
          <w:rFonts w:asciiTheme="majorHAnsi" w:hAnsiTheme="majorHAnsi" w:cstheme="majorHAnsi"/>
          <w:b/>
          <w:bCs/>
          <w:color w:val="221F20" w:themeColor="text1"/>
          <w:sz w:val="22"/>
          <w:szCs w:val="22"/>
        </w:rPr>
        <w:t>6.1</w:t>
      </w:r>
      <w:r w:rsidRPr="00A0062E">
        <w:rPr>
          <w:rFonts w:asciiTheme="majorHAnsi" w:hAnsiTheme="majorHAnsi" w:cstheme="majorHAnsi"/>
          <w:b/>
          <w:bCs/>
          <w:color w:val="221F20" w:themeColor="text1"/>
          <w:sz w:val="22"/>
          <w:szCs w:val="22"/>
        </w:rPr>
        <w:tab/>
      </w:r>
      <w:r w:rsidR="005C10E5" w:rsidRPr="00A0062E">
        <w:rPr>
          <w:rFonts w:asciiTheme="majorHAnsi" w:hAnsiTheme="majorHAnsi" w:cstheme="majorHAnsi"/>
          <w:b/>
          <w:bCs/>
          <w:color w:val="221F20" w:themeColor="text1"/>
          <w:sz w:val="24"/>
          <w:szCs w:val="24"/>
        </w:rPr>
        <w:t>General</w:t>
      </w:r>
      <w:bookmarkEnd w:id="49"/>
      <w:r w:rsidR="005C10E5" w:rsidRPr="00A0062E">
        <w:rPr>
          <w:rFonts w:asciiTheme="majorHAnsi" w:hAnsiTheme="majorHAnsi" w:cstheme="majorHAnsi"/>
          <w:b/>
          <w:bCs/>
          <w:color w:val="221F20" w:themeColor="text1"/>
          <w:sz w:val="24"/>
          <w:szCs w:val="24"/>
        </w:rPr>
        <w:t xml:space="preserve"> </w:t>
      </w:r>
    </w:p>
    <w:p w14:paraId="62AAB897" w14:textId="54869FAA" w:rsidR="00013157" w:rsidRPr="00961A2F" w:rsidRDefault="00157796" w:rsidP="00A0062E">
      <w:pPr>
        <w:pBdr>
          <w:top w:val="nil"/>
          <w:left w:val="nil"/>
          <w:bottom w:val="nil"/>
          <w:right w:val="nil"/>
          <w:between w:val="nil"/>
        </w:pBdr>
        <w:tabs>
          <w:tab w:val="left" w:pos="851"/>
        </w:tabs>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6.1.1</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 verify and analys</w:t>
      </w:r>
      <w:r w:rsidR="00E94175" w:rsidRPr="00A0062E">
        <w:rPr>
          <w:rFonts w:asciiTheme="majorHAnsi" w:eastAsia="MS Gothic" w:hAnsiTheme="majorHAnsi" w:cstheme="majorHAnsi"/>
          <w:color w:val="221F20" w:themeColor="text1"/>
          <w:sz w:val="22"/>
          <w:szCs w:val="22"/>
        </w:rPr>
        <w:t>e</w:t>
      </w:r>
      <w:r w:rsidR="007C4F32"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the information collected in accordance with </w:t>
      </w:r>
      <w:r w:rsidR="00F706D7" w:rsidRPr="00A0062E">
        <w:rPr>
          <w:rFonts w:asciiTheme="majorHAnsi" w:eastAsia="MS Gothic" w:hAnsiTheme="majorHAnsi" w:cstheme="majorHAnsi"/>
          <w:color w:val="221F20" w:themeColor="text1"/>
          <w:sz w:val="22"/>
          <w:szCs w:val="22"/>
        </w:rPr>
        <w:t>chapter</w:t>
      </w:r>
      <w:r w:rsidR="00D955D6">
        <w:rPr>
          <w:rFonts w:asciiTheme="majorHAnsi" w:eastAsia="MS Gothic" w:hAnsiTheme="majorHAnsi" w:cstheme="majorHAnsi"/>
          <w:color w:val="221F20" w:themeColor="text1"/>
          <w:sz w:val="22"/>
          <w:szCs w:val="22"/>
        </w:rPr>
        <w:t>s</w:t>
      </w:r>
      <w:r w:rsidR="00F706D7" w:rsidRPr="00A0062E">
        <w:rPr>
          <w:rFonts w:asciiTheme="majorHAnsi" w:eastAsia="MS Gothic" w:hAnsiTheme="majorHAnsi" w:cstheme="majorHAnsi"/>
          <w:color w:val="221F20" w:themeColor="text1"/>
          <w:sz w:val="22"/>
          <w:szCs w:val="22"/>
        </w:rPr>
        <w:t xml:space="preserve"> 4 and </w:t>
      </w:r>
      <w:r w:rsidR="005C10E5" w:rsidRPr="00A0062E">
        <w:rPr>
          <w:rFonts w:asciiTheme="majorHAnsi" w:eastAsia="MS Gothic" w:hAnsiTheme="majorHAnsi" w:cstheme="majorHAnsi"/>
          <w:color w:val="221F20" w:themeColor="text1"/>
          <w:sz w:val="22"/>
          <w:szCs w:val="22"/>
        </w:rPr>
        <w:t xml:space="preserve">5, </w:t>
      </w:r>
      <w:r w:rsidR="00D955D6">
        <w:rPr>
          <w:rFonts w:asciiTheme="majorHAnsi" w:eastAsia="MS Gothic" w:hAnsiTheme="majorHAnsi" w:cstheme="majorHAnsi"/>
          <w:color w:val="221F20" w:themeColor="text1"/>
          <w:sz w:val="22"/>
          <w:szCs w:val="22"/>
        </w:rPr>
        <w:t>together with</w:t>
      </w:r>
      <w:r w:rsidR="00D955D6"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any other relevant documentation. </w:t>
      </w:r>
      <w:r w:rsidR="00EE68A4" w:rsidRPr="00A0062E">
        <w:rPr>
          <w:rFonts w:asciiTheme="majorHAnsi" w:eastAsia="MS Gothic" w:hAnsiTheme="majorHAnsi" w:cstheme="majorHAnsi"/>
          <w:color w:val="221F20" w:themeColor="text1"/>
          <w:sz w:val="22"/>
          <w:szCs w:val="22"/>
        </w:rPr>
        <w:t>Based on</w:t>
      </w:r>
      <w:r w:rsidR="005C10E5" w:rsidRPr="00A0062E">
        <w:rPr>
          <w:rFonts w:asciiTheme="majorHAnsi" w:eastAsia="MS Gothic" w:hAnsiTheme="majorHAnsi" w:cstheme="majorHAnsi"/>
          <w:color w:val="221F20" w:themeColor="text1"/>
          <w:sz w:val="22"/>
          <w:szCs w:val="22"/>
        </w:rPr>
        <w:t xml:space="preserve"> that </w:t>
      </w:r>
      <w:r w:rsidR="001043D4">
        <w:rPr>
          <w:rFonts w:asciiTheme="majorHAnsi" w:eastAsia="MS Gothic" w:hAnsiTheme="majorHAnsi" w:cstheme="majorHAnsi"/>
          <w:color w:val="221F20" w:themeColor="text1"/>
          <w:sz w:val="22"/>
          <w:szCs w:val="22"/>
        </w:rPr>
        <w:t>verification and analysis</w:t>
      </w:r>
      <w:r w:rsidR="005C10E5" w:rsidRPr="00A0062E">
        <w:rPr>
          <w:rFonts w:asciiTheme="majorHAnsi" w:eastAsia="MS Gothic" w:hAnsiTheme="majorHAnsi" w:cstheme="majorHAnsi"/>
          <w:color w:val="221F20" w:themeColor="text1"/>
          <w:sz w:val="22"/>
          <w:szCs w:val="22"/>
        </w:rPr>
        <w:t xml:space="preserve">, 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 carry out a risk assessment</w:t>
      </w:r>
      <w:r w:rsidR="005C10E5" w:rsidRPr="00A0062E">
        <w:rPr>
          <w:rFonts w:asciiTheme="majorHAnsi" w:eastAsia="MS Gothic" w:hAnsiTheme="majorHAnsi" w:cstheme="majorHAnsi"/>
          <w:b/>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for </w:t>
      </w:r>
      <w:r w:rsidR="0022497A" w:rsidRPr="00A0062E">
        <w:rPr>
          <w:rFonts w:asciiTheme="majorHAnsi" w:eastAsia="MS Gothic" w:hAnsiTheme="majorHAnsi" w:cstheme="majorHAnsi"/>
          <w:color w:val="221F20" w:themeColor="text1"/>
          <w:sz w:val="22"/>
          <w:szCs w:val="22"/>
        </w:rPr>
        <w:t>each</w:t>
      </w:r>
      <w:r w:rsidR="007C4F32" w:rsidRPr="00A0062E">
        <w:rPr>
          <w:rFonts w:asciiTheme="majorHAnsi" w:eastAsia="MS Gothic" w:hAnsiTheme="majorHAnsi" w:cstheme="majorHAnsi"/>
          <w:color w:val="221F20" w:themeColor="text1"/>
          <w:sz w:val="22"/>
          <w:szCs w:val="22"/>
        </w:rPr>
        <w:t xml:space="preserve"> </w:t>
      </w:r>
      <w:r w:rsidR="007C4F32" w:rsidRPr="00A0062E">
        <w:rPr>
          <w:rFonts w:asciiTheme="majorHAnsi" w:eastAsia="MS Gothic" w:hAnsiTheme="majorHAnsi" w:cstheme="majorHAnsi"/>
          <w:b/>
          <w:color w:val="221F20" w:themeColor="text1"/>
          <w:sz w:val="22"/>
          <w:szCs w:val="22"/>
        </w:rPr>
        <w:t xml:space="preserve">relevant </w:t>
      </w:r>
      <w:r w:rsidR="005C10E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w:t>
      </w:r>
      <w:r w:rsidR="005E5DA6" w:rsidRPr="00A0062E">
        <w:rPr>
          <w:rFonts w:asciiTheme="majorHAnsi" w:eastAsia="MS Gothic" w:hAnsiTheme="majorHAnsi" w:cstheme="majorHAnsi"/>
          <w:color w:val="221F20" w:themeColor="text1"/>
          <w:sz w:val="22"/>
          <w:szCs w:val="22"/>
        </w:rPr>
        <w:t xml:space="preserve">used </w:t>
      </w:r>
      <w:r w:rsidR="0022497A" w:rsidRPr="00A0062E">
        <w:rPr>
          <w:rFonts w:asciiTheme="majorHAnsi" w:eastAsia="MS Gothic" w:hAnsiTheme="majorHAnsi" w:cstheme="majorHAnsi"/>
          <w:color w:val="221F20" w:themeColor="text1"/>
          <w:sz w:val="22"/>
          <w:szCs w:val="22"/>
        </w:rPr>
        <w:t>as input for</w:t>
      </w:r>
      <w:r w:rsidR="005C10E5" w:rsidRPr="00A0062E">
        <w:rPr>
          <w:rFonts w:asciiTheme="majorHAnsi" w:eastAsia="MS Gothic" w:hAnsiTheme="majorHAnsi" w:cstheme="majorHAnsi"/>
          <w:color w:val="221F20" w:themeColor="text1"/>
          <w:sz w:val="22"/>
          <w:szCs w:val="22"/>
        </w:rPr>
        <w:t xml:space="preserve"> a </w:t>
      </w:r>
      <w:r w:rsidR="007C4F32" w:rsidRPr="00A0062E">
        <w:rPr>
          <w:rFonts w:asciiTheme="majorHAnsi" w:eastAsia="MS Gothic" w:hAnsiTheme="majorHAnsi" w:cstheme="majorHAnsi"/>
          <w:b/>
          <w:color w:val="221F20" w:themeColor="text1"/>
          <w:sz w:val="22"/>
          <w:szCs w:val="22"/>
        </w:rPr>
        <w:t xml:space="preserve">PEFC </w:t>
      </w:r>
      <w:r w:rsidR="005C10E5" w:rsidRPr="00A0062E">
        <w:rPr>
          <w:rFonts w:asciiTheme="majorHAnsi" w:eastAsia="MS Gothic" w:hAnsiTheme="majorHAnsi" w:cstheme="majorHAnsi"/>
          <w:b/>
          <w:color w:val="221F20" w:themeColor="text1"/>
          <w:sz w:val="22"/>
          <w:szCs w:val="22"/>
        </w:rPr>
        <w:t>product group</w:t>
      </w:r>
      <w:r w:rsidR="005C10E5" w:rsidRPr="00A0062E">
        <w:rPr>
          <w:rFonts w:asciiTheme="majorHAnsi" w:eastAsia="MS Gothic" w:hAnsiTheme="majorHAnsi" w:cstheme="majorHAnsi"/>
          <w:color w:val="221F20" w:themeColor="text1"/>
          <w:sz w:val="22"/>
          <w:szCs w:val="22"/>
        </w:rPr>
        <w:t xml:space="preserve"> for which</w:t>
      </w:r>
      <w:r w:rsidR="00EF0B92" w:rsidRPr="00A0062E">
        <w:rPr>
          <w:rFonts w:asciiTheme="majorHAnsi" w:eastAsia="MS Gothic" w:hAnsiTheme="majorHAnsi" w:cstheme="majorHAnsi"/>
          <w:color w:val="221F20" w:themeColor="text1"/>
          <w:sz w:val="22"/>
          <w:szCs w:val="22"/>
        </w:rPr>
        <w:t xml:space="preserve"> the</w:t>
      </w:r>
      <w:r w:rsidR="005C10E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b/>
          <w:color w:val="221F20" w:themeColor="text1"/>
          <w:sz w:val="22"/>
          <w:szCs w:val="22"/>
        </w:rPr>
        <w:t>PEFC EUDR DDS</w:t>
      </w:r>
      <w:r w:rsidR="005C10E5" w:rsidRPr="00A0062E">
        <w:rPr>
          <w:rFonts w:asciiTheme="majorHAnsi" w:eastAsia="MS Gothic" w:hAnsiTheme="majorHAnsi" w:cstheme="majorHAnsi"/>
          <w:color w:val="221F20" w:themeColor="text1"/>
          <w:sz w:val="22"/>
          <w:szCs w:val="22"/>
        </w:rPr>
        <w:t xml:space="preserve"> </w:t>
      </w:r>
      <w:r w:rsidR="0022497A" w:rsidRPr="00A0062E">
        <w:rPr>
          <w:rFonts w:asciiTheme="majorHAnsi" w:eastAsia="MS Gothic" w:hAnsiTheme="majorHAnsi" w:cstheme="majorHAnsi"/>
          <w:color w:val="221F20" w:themeColor="text1"/>
          <w:sz w:val="22"/>
          <w:szCs w:val="22"/>
        </w:rPr>
        <w:t>is applied</w:t>
      </w:r>
      <w:r w:rsidR="005C10E5" w:rsidRPr="00A0062E">
        <w:rPr>
          <w:rFonts w:asciiTheme="majorHAnsi" w:eastAsia="MS Gothic" w:hAnsiTheme="majorHAnsi" w:cstheme="majorHAnsi"/>
          <w:color w:val="221F20" w:themeColor="text1"/>
          <w:sz w:val="22"/>
          <w:szCs w:val="22"/>
        </w:rPr>
        <w:t xml:space="preserve">, except for </w:t>
      </w:r>
      <w:r w:rsidR="006B0F13" w:rsidRPr="00A0062E">
        <w:rPr>
          <w:rFonts w:asciiTheme="majorHAnsi" w:eastAsia="MS Gothic" w:hAnsiTheme="majorHAnsi" w:cstheme="majorHAnsi"/>
          <w:color w:val="221F20" w:themeColor="text1"/>
          <w:sz w:val="22"/>
          <w:szCs w:val="22"/>
        </w:rPr>
        <w:t xml:space="preserve">any </w:t>
      </w:r>
      <w:r w:rsidR="007D6B7E" w:rsidRPr="00A0062E">
        <w:rPr>
          <w:rFonts w:asciiTheme="majorHAnsi" w:eastAsia="MS Gothic" w:hAnsiTheme="majorHAnsi" w:cstheme="majorHAnsi"/>
          <w:b/>
          <w:color w:val="221F20" w:themeColor="text1"/>
          <w:sz w:val="22"/>
          <w:szCs w:val="22"/>
        </w:rPr>
        <w:t>relevant product</w:t>
      </w:r>
      <w:r w:rsidR="006B0F13" w:rsidRPr="00A0062E">
        <w:rPr>
          <w:rFonts w:asciiTheme="majorHAnsi" w:eastAsia="MS Gothic" w:hAnsiTheme="majorHAnsi" w:cstheme="majorHAnsi"/>
          <w:b/>
          <w:color w:val="221F20" w:themeColor="text1"/>
          <w:sz w:val="22"/>
          <w:szCs w:val="22"/>
        </w:rPr>
        <w:t>s</w:t>
      </w:r>
      <w:r w:rsidR="005C10E5" w:rsidRPr="00A0062E">
        <w:rPr>
          <w:rFonts w:asciiTheme="majorHAnsi" w:eastAsia="MS Gothic" w:hAnsiTheme="majorHAnsi" w:cstheme="majorHAnsi"/>
          <w:color w:val="221F20" w:themeColor="text1"/>
          <w:sz w:val="22"/>
          <w:szCs w:val="22"/>
        </w:rPr>
        <w:t xml:space="preserve"> that compl</w:t>
      </w:r>
      <w:r w:rsidR="006B0F13" w:rsidRPr="00A0062E">
        <w:rPr>
          <w:rFonts w:asciiTheme="majorHAnsi" w:eastAsia="MS Gothic" w:hAnsiTheme="majorHAnsi" w:cstheme="majorHAnsi"/>
          <w:color w:val="221F20" w:themeColor="text1"/>
          <w:sz w:val="22"/>
          <w:szCs w:val="22"/>
        </w:rPr>
        <w:t>y</w:t>
      </w:r>
      <w:r w:rsidR="005C10E5" w:rsidRPr="00A0062E">
        <w:rPr>
          <w:rFonts w:asciiTheme="majorHAnsi" w:eastAsia="MS Gothic" w:hAnsiTheme="majorHAnsi" w:cstheme="majorHAnsi"/>
          <w:color w:val="221F20" w:themeColor="text1"/>
          <w:sz w:val="22"/>
          <w:szCs w:val="22"/>
        </w:rPr>
        <w:t xml:space="preserve"> with </w:t>
      </w:r>
      <w:r w:rsidR="008C0694">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color w:val="221F20" w:themeColor="text1"/>
          <w:sz w:val="22"/>
          <w:szCs w:val="22"/>
        </w:rPr>
        <w:t xml:space="preserve">PEFC definition </w:t>
      </w:r>
      <w:r w:rsidR="00446D91" w:rsidRPr="00A0062E">
        <w:rPr>
          <w:rFonts w:asciiTheme="majorHAnsi" w:eastAsia="MS Gothic" w:hAnsiTheme="majorHAnsi" w:cstheme="majorHAnsi"/>
          <w:color w:val="221F20" w:themeColor="text1"/>
          <w:sz w:val="22"/>
          <w:szCs w:val="22"/>
        </w:rPr>
        <w:t xml:space="preserve">of </w:t>
      </w:r>
      <w:r w:rsidR="005C10E5" w:rsidRPr="00A0062E">
        <w:rPr>
          <w:rFonts w:asciiTheme="majorHAnsi" w:eastAsia="MS Gothic" w:hAnsiTheme="majorHAnsi" w:cstheme="majorHAnsi"/>
          <w:b/>
          <w:color w:val="221F20" w:themeColor="text1"/>
          <w:sz w:val="22"/>
          <w:szCs w:val="22"/>
        </w:rPr>
        <w:t>recycled material</w:t>
      </w:r>
      <w:r w:rsidR="005C10E5" w:rsidRPr="00A0062E">
        <w:rPr>
          <w:rFonts w:asciiTheme="majorHAnsi" w:eastAsia="MS Gothic" w:hAnsiTheme="majorHAnsi" w:cstheme="majorHAnsi"/>
          <w:color w:val="221F20" w:themeColor="text1"/>
          <w:sz w:val="22"/>
          <w:szCs w:val="22"/>
        </w:rPr>
        <w:t>.</w:t>
      </w:r>
    </w:p>
    <w:p w14:paraId="4A7856F7" w14:textId="5F3F71F0" w:rsidR="00013157" w:rsidRPr="00A2453B" w:rsidRDefault="00707846" w:rsidP="00A0062E">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color w:val="486B45" w:themeColor="accent2"/>
          <w:sz w:val="22"/>
          <w:szCs w:val="22"/>
        </w:rPr>
      </w:pPr>
      <w:r w:rsidRPr="00A2453B">
        <w:rPr>
          <w:rFonts w:asciiTheme="majorHAnsi" w:eastAsia="MS Gothic" w:hAnsiTheme="majorHAnsi" w:cstheme="majorHAnsi"/>
          <w:i/>
          <w:color w:val="486B45" w:themeColor="accent2"/>
          <w:sz w:val="22"/>
          <w:szCs w:val="22"/>
        </w:rPr>
        <w:tab/>
      </w:r>
      <w:r w:rsidR="005C10E5" w:rsidRPr="00A2453B">
        <w:rPr>
          <w:rFonts w:asciiTheme="majorHAnsi" w:eastAsia="MS Gothic" w:hAnsiTheme="majorHAnsi" w:cstheme="majorHAnsi"/>
          <w:i/>
          <w:color w:val="486B45" w:themeColor="accent2"/>
          <w:sz w:val="22"/>
          <w:szCs w:val="22"/>
        </w:rPr>
        <w:t>(Source: EUDR 10.1)</w:t>
      </w:r>
    </w:p>
    <w:p w14:paraId="48180D01" w14:textId="62495411" w:rsidR="005769B5" w:rsidRPr="00961A2F" w:rsidRDefault="0030340D" w:rsidP="00A0062E">
      <w:pPr>
        <w:pBdr>
          <w:top w:val="nil"/>
          <w:left w:val="nil"/>
          <w:bottom w:val="nil"/>
          <w:right w:val="nil"/>
          <w:between w:val="nil"/>
        </w:pBdr>
        <w:tabs>
          <w:tab w:val="left" w:pos="851"/>
        </w:tabs>
        <w:spacing w:after="120" w:line="276" w:lineRule="auto"/>
        <w:ind w:left="851" w:hanging="851"/>
        <w:rPr>
          <w:rFonts w:asciiTheme="majorHAnsi" w:hAnsiTheme="majorHAnsi" w:cstheme="majorHAnsi"/>
          <w:color w:val="221F20" w:themeColor="text1"/>
          <w:sz w:val="22"/>
          <w:szCs w:val="22"/>
        </w:rPr>
      </w:pPr>
      <w:r w:rsidRPr="0079249A">
        <w:rPr>
          <w:rFonts w:asciiTheme="majorHAnsi" w:eastAsia="MS Gothic" w:hAnsiTheme="majorHAnsi" w:cstheme="majorHAnsi"/>
          <w:b/>
          <w:color w:val="221F20" w:themeColor="text1"/>
          <w:sz w:val="22"/>
          <w:szCs w:val="22"/>
        </w:rPr>
        <w:t>6.1.2</w:t>
      </w:r>
      <w:r w:rsidRPr="0079249A">
        <w:rPr>
          <w:rFonts w:asciiTheme="majorHAnsi" w:eastAsia="MS Gothic" w:hAnsiTheme="majorHAnsi" w:cstheme="majorHAnsi"/>
          <w:color w:val="221F20" w:themeColor="text1"/>
          <w:sz w:val="22"/>
          <w:szCs w:val="22"/>
        </w:rPr>
        <w:tab/>
      </w:r>
      <w:r w:rsidR="005C10E5" w:rsidRPr="0079249A">
        <w:rPr>
          <w:rFonts w:asciiTheme="majorHAnsi" w:eastAsia="MS Gothic" w:hAnsiTheme="majorHAnsi" w:cstheme="majorHAnsi"/>
          <w:color w:val="221F20" w:themeColor="text1"/>
          <w:sz w:val="22"/>
          <w:szCs w:val="22"/>
        </w:rPr>
        <w:t xml:space="preserve">The risk assessment shall establish whether there is a risk that the </w:t>
      </w:r>
      <w:r w:rsidR="00BC466F" w:rsidRPr="0079249A">
        <w:rPr>
          <w:rFonts w:asciiTheme="majorHAnsi" w:eastAsia="MS Gothic" w:hAnsiTheme="majorHAnsi" w:cstheme="majorHAnsi"/>
          <w:b/>
          <w:color w:val="221F20" w:themeColor="text1"/>
          <w:sz w:val="22"/>
          <w:szCs w:val="22"/>
        </w:rPr>
        <w:t xml:space="preserve">relevant </w:t>
      </w:r>
      <w:r w:rsidR="005C10E5" w:rsidRPr="0079249A">
        <w:rPr>
          <w:rFonts w:asciiTheme="majorHAnsi" w:eastAsia="MS Gothic" w:hAnsiTheme="majorHAnsi" w:cstheme="majorHAnsi"/>
          <w:b/>
          <w:color w:val="221F20" w:themeColor="text1"/>
          <w:sz w:val="22"/>
          <w:szCs w:val="22"/>
        </w:rPr>
        <w:t>product</w:t>
      </w:r>
      <w:r w:rsidR="005C10E5" w:rsidRPr="0079249A">
        <w:rPr>
          <w:rFonts w:asciiTheme="majorHAnsi" w:eastAsia="MS Gothic" w:hAnsiTheme="majorHAnsi" w:cstheme="majorHAnsi"/>
          <w:color w:val="221F20" w:themeColor="text1"/>
          <w:sz w:val="22"/>
          <w:szCs w:val="22"/>
        </w:rPr>
        <w:t xml:space="preserve"> intended to be placed on</w:t>
      </w:r>
      <w:r w:rsidR="00776A1C" w:rsidRPr="0079249A">
        <w:rPr>
          <w:rFonts w:asciiTheme="majorHAnsi" w:eastAsia="MS Gothic" w:hAnsiTheme="majorHAnsi" w:cstheme="majorHAnsi"/>
          <w:color w:val="221F20" w:themeColor="text1"/>
          <w:sz w:val="22"/>
          <w:szCs w:val="22"/>
        </w:rPr>
        <w:t>,</w:t>
      </w:r>
      <w:r w:rsidR="005C10E5" w:rsidRPr="0079249A">
        <w:rPr>
          <w:rFonts w:asciiTheme="majorHAnsi" w:eastAsia="MS Gothic" w:hAnsiTheme="majorHAnsi" w:cstheme="majorHAnsi"/>
          <w:color w:val="221F20" w:themeColor="text1"/>
          <w:sz w:val="22"/>
          <w:szCs w:val="22"/>
        </w:rPr>
        <w:t xml:space="preserve"> </w:t>
      </w:r>
      <w:r w:rsidR="00B057D7" w:rsidRPr="0079249A">
        <w:rPr>
          <w:rFonts w:asciiTheme="majorHAnsi" w:eastAsia="MS Gothic" w:hAnsiTheme="majorHAnsi" w:cstheme="majorHAnsi"/>
          <w:color w:val="221F20" w:themeColor="text1"/>
          <w:sz w:val="22"/>
          <w:szCs w:val="22"/>
        </w:rPr>
        <w:t>or exported from</w:t>
      </w:r>
      <w:r w:rsidR="00776A1C" w:rsidRPr="0079249A">
        <w:rPr>
          <w:rFonts w:asciiTheme="majorHAnsi" w:eastAsia="MS Gothic" w:hAnsiTheme="majorHAnsi" w:cstheme="majorHAnsi"/>
          <w:color w:val="221F20" w:themeColor="text1"/>
          <w:sz w:val="22"/>
          <w:szCs w:val="22"/>
        </w:rPr>
        <w:t>,</w:t>
      </w:r>
      <w:r w:rsidR="005C10E5" w:rsidRPr="0079249A">
        <w:rPr>
          <w:rFonts w:asciiTheme="majorHAnsi" w:eastAsia="MS Gothic" w:hAnsiTheme="majorHAnsi" w:cstheme="majorHAnsi"/>
          <w:color w:val="221F20" w:themeColor="text1"/>
          <w:sz w:val="22"/>
          <w:szCs w:val="22"/>
        </w:rPr>
        <w:t xml:space="preserve"> the </w:t>
      </w:r>
      <w:r w:rsidR="005C10E5" w:rsidRPr="0079249A">
        <w:rPr>
          <w:rFonts w:asciiTheme="majorHAnsi" w:eastAsia="MS Gothic" w:hAnsiTheme="majorHAnsi" w:cstheme="majorHAnsi"/>
          <w:b/>
          <w:color w:val="221F20" w:themeColor="text1"/>
          <w:sz w:val="22"/>
          <w:szCs w:val="22"/>
        </w:rPr>
        <w:t>Union market</w:t>
      </w:r>
      <w:r w:rsidR="005C10E5" w:rsidRPr="0079249A">
        <w:rPr>
          <w:rFonts w:asciiTheme="majorHAnsi" w:eastAsia="MS Gothic" w:hAnsiTheme="majorHAnsi" w:cstheme="majorHAnsi"/>
          <w:color w:val="221F20" w:themeColor="text1"/>
          <w:sz w:val="22"/>
          <w:szCs w:val="22"/>
        </w:rPr>
        <w:t xml:space="preserve"> </w:t>
      </w:r>
      <w:r w:rsidR="00516A07" w:rsidRPr="0079249A">
        <w:rPr>
          <w:rFonts w:asciiTheme="majorHAnsi" w:eastAsia="MS Gothic" w:hAnsiTheme="majorHAnsi" w:cstheme="majorHAnsi"/>
          <w:color w:val="221F20" w:themeColor="text1"/>
          <w:sz w:val="22"/>
          <w:szCs w:val="22"/>
        </w:rPr>
        <w:t xml:space="preserve">originates </w:t>
      </w:r>
      <w:r w:rsidR="002D584F" w:rsidRPr="0079249A">
        <w:rPr>
          <w:rFonts w:asciiTheme="majorHAnsi" w:eastAsia="MS Gothic" w:hAnsiTheme="majorHAnsi" w:cstheme="majorHAnsi"/>
          <w:color w:val="221F20" w:themeColor="text1"/>
          <w:sz w:val="22"/>
          <w:szCs w:val="22"/>
        </w:rPr>
        <w:t>from</w:t>
      </w:r>
      <w:r w:rsidR="005C10E5" w:rsidRPr="0079249A">
        <w:rPr>
          <w:rFonts w:asciiTheme="majorHAnsi" w:eastAsia="MS Gothic" w:hAnsiTheme="majorHAnsi" w:cstheme="majorHAnsi"/>
          <w:color w:val="221F20" w:themeColor="text1"/>
          <w:sz w:val="22"/>
          <w:szCs w:val="22"/>
        </w:rPr>
        <w:t xml:space="preserve"> </w:t>
      </w:r>
      <w:r w:rsidR="005C10E5" w:rsidRPr="0079249A">
        <w:rPr>
          <w:rFonts w:asciiTheme="majorHAnsi" w:eastAsia="MS Gothic" w:hAnsiTheme="majorHAnsi" w:cstheme="majorHAnsi"/>
          <w:b/>
          <w:color w:val="221F20" w:themeColor="text1"/>
          <w:sz w:val="22"/>
          <w:szCs w:val="22"/>
        </w:rPr>
        <w:t>controversial sources</w:t>
      </w:r>
      <w:r w:rsidR="005C10E5" w:rsidRPr="0079249A">
        <w:rPr>
          <w:rFonts w:asciiTheme="majorHAnsi" w:eastAsia="MS Gothic" w:hAnsiTheme="majorHAnsi" w:cstheme="majorHAnsi"/>
          <w:color w:val="221F20" w:themeColor="text1"/>
          <w:sz w:val="22"/>
          <w:szCs w:val="22"/>
        </w:rPr>
        <w:t xml:space="preserve"> (PEFC ST 2002, </w:t>
      </w:r>
      <w:r w:rsidR="00516A07" w:rsidRPr="0079249A">
        <w:rPr>
          <w:rFonts w:asciiTheme="majorHAnsi" w:eastAsia="MS Gothic" w:hAnsiTheme="majorHAnsi" w:cstheme="majorHAnsi"/>
          <w:color w:val="221F20" w:themeColor="text1"/>
          <w:sz w:val="22"/>
          <w:szCs w:val="22"/>
        </w:rPr>
        <w:t xml:space="preserve">definition </w:t>
      </w:r>
      <w:r w:rsidR="005C10E5" w:rsidRPr="0079249A">
        <w:rPr>
          <w:rFonts w:asciiTheme="majorHAnsi" w:eastAsia="MS Gothic" w:hAnsiTheme="majorHAnsi" w:cstheme="majorHAnsi"/>
          <w:color w:val="221F20" w:themeColor="text1"/>
          <w:sz w:val="22"/>
          <w:szCs w:val="22"/>
        </w:rPr>
        <w:t xml:space="preserve">3.7) </w:t>
      </w:r>
      <w:r w:rsidR="00B27698" w:rsidRPr="0079249A">
        <w:rPr>
          <w:rFonts w:asciiTheme="majorHAnsi" w:eastAsia="MS Gothic" w:hAnsiTheme="majorHAnsi" w:cstheme="majorHAnsi"/>
          <w:color w:val="221F20" w:themeColor="text1"/>
          <w:sz w:val="22"/>
          <w:szCs w:val="22"/>
        </w:rPr>
        <w:t>or</w:t>
      </w:r>
      <w:r w:rsidR="00B27698" w:rsidRPr="0079249A" w:rsidDel="00CE2086">
        <w:rPr>
          <w:rFonts w:asciiTheme="majorHAnsi" w:eastAsia="MS Gothic" w:hAnsiTheme="majorHAnsi" w:cstheme="majorHAnsi"/>
          <w:color w:val="221F20" w:themeColor="text1"/>
          <w:sz w:val="22"/>
          <w:szCs w:val="22"/>
        </w:rPr>
        <w:t xml:space="preserve"> </w:t>
      </w:r>
      <w:r w:rsidR="000E057E" w:rsidRPr="0079249A">
        <w:rPr>
          <w:rFonts w:asciiTheme="majorHAnsi" w:eastAsia="MS Gothic" w:hAnsiTheme="majorHAnsi" w:cstheme="majorHAnsi"/>
          <w:color w:val="221F20" w:themeColor="text1"/>
          <w:sz w:val="22"/>
          <w:szCs w:val="22"/>
        </w:rPr>
        <w:t>is a</w:t>
      </w:r>
      <w:r w:rsidR="00B27698" w:rsidRPr="0079249A" w:rsidDel="00CE2086">
        <w:rPr>
          <w:rFonts w:asciiTheme="majorHAnsi" w:eastAsia="MS Gothic" w:hAnsiTheme="majorHAnsi" w:cstheme="majorHAnsi"/>
          <w:color w:val="221F20" w:themeColor="text1"/>
          <w:sz w:val="22"/>
          <w:szCs w:val="22"/>
        </w:rPr>
        <w:t xml:space="preserve"> </w:t>
      </w:r>
      <w:r w:rsidR="00BA0BED" w:rsidRPr="0079249A">
        <w:rPr>
          <w:rFonts w:asciiTheme="majorHAnsi" w:eastAsia="MS Gothic" w:hAnsiTheme="majorHAnsi" w:cstheme="majorHAnsi"/>
          <w:b/>
          <w:color w:val="221F20" w:themeColor="text1"/>
          <w:sz w:val="22"/>
          <w:szCs w:val="22"/>
        </w:rPr>
        <w:t xml:space="preserve">non-compliant product </w:t>
      </w:r>
      <w:r w:rsidR="005C10E5" w:rsidRPr="0079249A">
        <w:rPr>
          <w:rFonts w:asciiTheme="majorHAnsi" w:eastAsia="MS Gothic" w:hAnsiTheme="majorHAnsi" w:cstheme="majorHAnsi"/>
          <w:color w:val="221F20" w:themeColor="text1"/>
          <w:sz w:val="22"/>
          <w:szCs w:val="22"/>
        </w:rPr>
        <w:t>(</w:t>
      </w:r>
      <w:r w:rsidR="009E12B5" w:rsidRPr="0079249A">
        <w:rPr>
          <w:rFonts w:asciiTheme="majorHAnsi" w:eastAsia="MS Gothic" w:hAnsiTheme="majorHAnsi" w:cstheme="majorHAnsi"/>
          <w:color w:val="221F20" w:themeColor="text1"/>
          <w:sz w:val="22"/>
          <w:szCs w:val="22"/>
        </w:rPr>
        <w:t xml:space="preserve">PEFC EUDR DDS ST-MO 2002-1, </w:t>
      </w:r>
      <w:r w:rsidR="00962F08" w:rsidRPr="0079249A">
        <w:rPr>
          <w:rFonts w:asciiTheme="majorHAnsi" w:eastAsia="MS Gothic" w:hAnsiTheme="majorHAnsi" w:cstheme="majorHAnsi"/>
          <w:color w:val="221F20" w:themeColor="text1"/>
          <w:sz w:val="22"/>
          <w:szCs w:val="22"/>
        </w:rPr>
        <w:t xml:space="preserve">definition </w:t>
      </w:r>
      <w:r w:rsidR="005C10E5" w:rsidRPr="0079249A">
        <w:rPr>
          <w:rFonts w:asciiTheme="majorHAnsi" w:eastAsia="MS Gothic" w:hAnsiTheme="majorHAnsi" w:cstheme="majorHAnsi"/>
          <w:color w:val="221F20" w:themeColor="text1"/>
          <w:sz w:val="22"/>
          <w:szCs w:val="22"/>
        </w:rPr>
        <w:t>3.</w:t>
      </w:r>
      <w:r w:rsidR="00A91EA3" w:rsidRPr="0079249A">
        <w:rPr>
          <w:rFonts w:asciiTheme="majorHAnsi" w:eastAsia="MS Gothic" w:hAnsiTheme="majorHAnsi" w:cstheme="majorHAnsi"/>
          <w:color w:val="221F20" w:themeColor="text1"/>
          <w:sz w:val="22"/>
          <w:szCs w:val="22"/>
        </w:rPr>
        <w:t>2</w:t>
      </w:r>
      <w:r w:rsidR="00DC41B2" w:rsidRPr="0079249A">
        <w:rPr>
          <w:rFonts w:asciiTheme="majorHAnsi" w:eastAsia="MS Gothic" w:hAnsiTheme="majorHAnsi" w:cstheme="majorHAnsi"/>
          <w:color w:val="221F20" w:themeColor="text1"/>
          <w:sz w:val="22"/>
          <w:szCs w:val="22"/>
        </w:rPr>
        <w:t>3</w:t>
      </w:r>
      <w:r w:rsidR="005C10E5" w:rsidRPr="0079249A">
        <w:rPr>
          <w:rFonts w:asciiTheme="majorHAnsi" w:eastAsia="MS Gothic" w:hAnsiTheme="majorHAnsi" w:cstheme="majorHAnsi"/>
          <w:color w:val="221F20" w:themeColor="text1"/>
          <w:sz w:val="22"/>
          <w:szCs w:val="22"/>
        </w:rPr>
        <w:t>).</w:t>
      </w:r>
      <w:r w:rsidR="005C10E5" w:rsidRPr="00A0062E">
        <w:rPr>
          <w:rFonts w:asciiTheme="majorHAnsi" w:eastAsia="MS Gothic" w:hAnsiTheme="majorHAnsi" w:cstheme="majorHAnsi"/>
          <w:color w:val="221F20" w:themeColor="text1"/>
          <w:sz w:val="22"/>
          <w:szCs w:val="22"/>
        </w:rPr>
        <w:t xml:space="preserve"> </w:t>
      </w:r>
    </w:p>
    <w:p w14:paraId="05AD20F8" w14:textId="5BFD15FB" w:rsidR="00013157" w:rsidRPr="00961A2F" w:rsidRDefault="0030340D" w:rsidP="00A0062E">
      <w:pPr>
        <w:pBdr>
          <w:top w:val="nil"/>
          <w:left w:val="nil"/>
          <w:bottom w:val="nil"/>
          <w:right w:val="nil"/>
          <w:between w:val="nil"/>
        </w:pBdr>
        <w:tabs>
          <w:tab w:val="left" w:pos="851"/>
        </w:tabs>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6.1.3</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 not</w:t>
      </w:r>
      <w:r w:rsidR="005C10E5">
        <w:rPr>
          <w:rFonts w:asciiTheme="majorHAnsi" w:eastAsia="MS Gothic" w:hAnsiTheme="majorHAnsi" w:cstheme="majorHAnsi"/>
          <w:color w:val="221F20" w:themeColor="text1"/>
          <w:sz w:val="22"/>
          <w:szCs w:val="22"/>
        </w:rPr>
        <w:t xml:space="preserve"> </w:t>
      </w:r>
      <w:r w:rsidR="000F239A">
        <w:rPr>
          <w:rFonts w:asciiTheme="majorHAnsi" w:eastAsia="MS Gothic" w:hAnsiTheme="majorHAnsi" w:cstheme="majorHAnsi"/>
          <w:color w:val="221F20" w:themeColor="text1"/>
          <w:sz w:val="22"/>
          <w:szCs w:val="22"/>
        </w:rPr>
        <w:t xml:space="preserve">use the </w:t>
      </w:r>
      <w:r w:rsidR="000F239A" w:rsidRPr="000F239A">
        <w:rPr>
          <w:rFonts w:asciiTheme="majorHAnsi" w:eastAsia="MS Gothic" w:hAnsiTheme="majorHAnsi" w:cstheme="majorHAnsi"/>
          <w:b/>
          <w:color w:val="221F20" w:themeColor="text1"/>
          <w:sz w:val="22"/>
          <w:szCs w:val="22"/>
        </w:rPr>
        <w:t>relevant product</w:t>
      </w:r>
      <w:r w:rsidR="000F239A">
        <w:rPr>
          <w:rFonts w:asciiTheme="majorHAnsi" w:eastAsia="MS Gothic" w:hAnsiTheme="majorHAnsi" w:cstheme="majorHAnsi"/>
          <w:color w:val="221F20" w:themeColor="text1"/>
          <w:sz w:val="22"/>
          <w:szCs w:val="22"/>
        </w:rPr>
        <w:t xml:space="preserve"> as input for a PEFC product</w:t>
      </w:r>
      <w:r w:rsidR="00A030B6">
        <w:rPr>
          <w:rFonts w:asciiTheme="majorHAnsi" w:eastAsia="MS Gothic" w:hAnsiTheme="majorHAnsi" w:cstheme="majorHAnsi"/>
          <w:color w:val="221F20" w:themeColor="text1"/>
          <w:sz w:val="22"/>
          <w:szCs w:val="22"/>
        </w:rPr>
        <w:t xml:space="preserve"> group</w:t>
      </w:r>
      <w:r w:rsidR="000F239A">
        <w:rPr>
          <w:rFonts w:asciiTheme="majorHAnsi" w:eastAsia="MS Gothic" w:hAnsiTheme="majorHAnsi" w:cstheme="majorHAnsi"/>
          <w:color w:val="221F20" w:themeColor="text1"/>
          <w:sz w:val="22"/>
          <w:szCs w:val="22"/>
        </w:rPr>
        <w:t xml:space="preserve"> </w:t>
      </w:r>
      <w:r w:rsidR="001736AD" w:rsidRPr="00A0062E">
        <w:rPr>
          <w:rFonts w:asciiTheme="majorHAnsi" w:eastAsia="MS Gothic" w:hAnsiTheme="majorHAnsi" w:cstheme="majorHAnsi"/>
          <w:color w:val="221F20" w:themeColor="text1"/>
          <w:sz w:val="22"/>
          <w:szCs w:val="22"/>
        </w:rPr>
        <w:t xml:space="preserve">and shall </w:t>
      </w:r>
      <w:r w:rsidR="005C10E5" w:rsidRPr="00A0062E">
        <w:rPr>
          <w:rFonts w:asciiTheme="majorHAnsi" w:eastAsia="MS Gothic" w:hAnsiTheme="majorHAnsi" w:cstheme="majorHAnsi"/>
          <w:color w:val="221F20" w:themeColor="text1"/>
          <w:sz w:val="22"/>
          <w:szCs w:val="22"/>
        </w:rPr>
        <w:t xml:space="preserve">not place the </w:t>
      </w:r>
      <w:r w:rsidR="00BD743D" w:rsidRPr="00A0062E">
        <w:rPr>
          <w:rFonts w:asciiTheme="majorHAnsi" w:eastAsia="MS Gothic" w:hAnsiTheme="majorHAnsi" w:cstheme="majorHAnsi"/>
          <w:b/>
          <w:color w:val="221F20" w:themeColor="text1"/>
          <w:sz w:val="22"/>
          <w:szCs w:val="22"/>
        </w:rPr>
        <w:t>relevant</w:t>
      </w:r>
      <w:r w:rsidR="0017741F" w:rsidRPr="00A0062E">
        <w:rPr>
          <w:rFonts w:asciiTheme="majorHAnsi" w:eastAsia="MS Gothic" w:hAnsiTheme="majorHAnsi" w:cstheme="majorHAnsi"/>
          <w:b/>
          <w:color w:val="221F20" w:themeColor="text1"/>
          <w:sz w:val="22"/>
          <w:szCs w:val="22"/>
        </w:rPr>
        <w:t xml:space="preserve"> </w:t>
      </w:r>
      <w:r w:rsidR="005C10E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on</w:t>
      </w:r>
      <w:r w:rsidR="00E41290" w:rsidRPr="00A0062E">
        <w:rPr>
          <w:rFonts w:asciiTheme="majorHAnsi" w:eastAsia="MS Gothic" w:hAnsiTheme="majorHAnsi" w:cstheme="majorHAnsi"/>
          <w:color w:val="221F20" w:themeColor="text1"/>
          <w:sz w:val="22"/>
          <w:szCs w:val="22"/>
        </w:rPr>
        <w:t>,</w:t>
      </w:r>
      <w:r w:rsidR="005C10E5" w:rsidRPr="00A0062E">
        <w:rPr>
          <w:rFonts w:asciiTheme="majorHAnsi" w:eastAsia="MS Gothic" w:hAnsiTheme="majorHAnsi" w:cstheme="majorHAnsi"/>
          <w:color w:val="221F20" w:themeColor="text1"/>
          <w:sz w:val="22"/>
          <w:szCs w:val="22"/>
        </w:rPr>
        <w:t xml:space="preserve"> </w:t>
      </w:r>
      <w:r w:rsidR="00297015" w:rsidRPr="00A0062E">
        <w:rPr>
          <w:rFonts w:asciiTheme="majorHAnsi" w:eastAsia="MS Gothic" w:hAnsiTheme="majorHAnsi" w:cstheme="majorHAnsi"/>
          <w:color w:val="221F20" w:themeColor="text1"/>
          <w:sz w:val="22"/>
          <w:szCs w:val="22"/>
        </w:rPr>
        <w:t>or export</w:t>
      </w:r>
      <w:r w:rsidR="00862196" w:rsidRPr="00A0062E">
        <w:rPr>
          <w:rFonts w:asciiTheme="majorHAnsi" w:eastAsia="MS Gothic" w:hAnsiTheme="majorHAnsi" w:cstheme="majorHAnsi"/>
          <w:color w:val="221F20" w:themeColor="text1"/>
          <w:sz w:val="22"/>
          <w:szCs w:val="22"/>
        </w:rPr>
        <w:t xml:space="preserve"> it</w:t>
      </w:r>
      <w:r w:rsidR="00297015" w:rsidRPr="00A0062E">
        <w:rPr>
          <w:rFonts w:asciiTheme="majorHAnsi" w:eastAsia="MS Gothic" w:hAnsiTheme="majorHAnsi" w:cstheme="majorHAnsi"/>
          <w:color w:val="221F20" w:themeColor="text1"/>
          <w:sz w:val="22"/>
          <w:szCs w:val="22"/>
        </w:rPr>
        <w:t xml:space="preserve"> from</w:t>
      </w:r>
      <w:r w:rsidR="00E41290" w:rsidRPr="00A0062E">
        <w:rPr>
          <w:rFonts w:asciiTheme="majorHAnsi" w:eastAsia="MS Gothic" w:hAnsiTheme="majorHAnsi" w:cstheme="majorHAnsi"/>
          <w:color w:val="221F20" w:themeColor="text1"/>
          <w:sz w:val="22"/>
          <w:szCs w:val="22"/>
        </w:rPr>
        <w:t>,</w:t>
      </w:r>
      <w:r w:rsidR="0029701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b/>
          <w:color w:val="221F20" w:themeColor="text1"/>
          <w:sz w:val="22"/>
          <w:szCs w:val="22"/>
        </w:rPr>
        <w:t>Union market</w:t>
      </w:r>
      <w:r w:rsidR="005C10E5" w:rsidRPr="00A0062E">
        <w:rPr>
          <w:rFonts w:asciiTheme="majorHAnsi" w:eastAsia="MS Gothic" w:hAnsiTheme="majorHAnsi" w:cstheme="majorHAnsi"/>
          <w:color w:val="221F20" w:themeColor="text1"/>
          <w:sz w:val="22"/>
          <w:szCs w:val="22"/>
        </w:rPr>
        <w:t xml:space="preserve"> </w:t>
      </w:r>
      <w:r w:rsidR="00371126" w:rsidRPr="00A0062E">
        <w:rPr>
          <w:rFonts w:asciiTheme="majorHAnsi" w:eastAsia="MS Gothic" w:hAnsiTheme="majorHAnsi" w:cstheme="majorHAnsi"/>
          <w:color w:val="221F20" w:themeColor="text1"/>
          <w:sz w:val="22"/>
          <w:szCs w:val="22"/>
        </w:rPr>
        <w:t>unless</w:t>
      </w:r>
      <w:r w:rsidR="005C10E5" w:rsidRPr="00A0062E">
        <w:rPr>
          <w:rFonts w:asciiTheme="majorHAnsi" w:eastAsia="MS Gothic" w:hAnsiTheme="majorHAnsi" w:cstheme="majorHAnsi"/>
          <w:color w:val="221F20" w:themeColor="text1"/>
          <w:sz w:val="22"/>
          <w:szCs w:val="22"/>
        </w:rPr>
        <w:t xml:space="preserve"> the risk assessment </w:t>
      </w:r>
      <w:r w:rsidR="00D36E0E" w:rsidRPr="00A0062E">
        <w:rPr>
          <w:rFonts w:asciiTheme="majorHAnsi" w:eastAsia="MS Gothic" w:hAnsiTheme="majorHAnsi" w:cstheme="majorHAnsi"/>
          <w:color w:val="221F20" w:themeColor="text1"/>
          <w:sz w:val="22"/>
          <w:szCs w:val="22"/>
        </w:rPr>
        <w:t xml:space="preserve">concludes </w:t>
      </w:r>
      <w:r w:rsidR="00BF10F1">
        <w:rPr>
          <w:rFonts w:asciiTheme="majorHAnsi" w:eastAsia="MS Gothic" w:hAnsiTheme="majorHAnsi" w:cstheme="majorHAnsi"/>
          <w:color w:val="221F20" w:themeColor="text1"/>
          <w:sz w:val="22"/>
          <w:szCs w:val="22"/>
        </w:rPr>
        <w:t xml:space="preserve">that </w:t>
      </w:r>
      <w:r w:rsidR="00E41290" w:rsidRPr="00A0062E">
        <w:rPr>
          <w:rFonts w:asciiTheme="majorHAnsi" w:eastAsia="MS Gothic" w:hAnsiTheme="majorHAnsi" w:cstheme="majorHAnsi"/>
          <w:color w:val="221F20" w:themeColor="text1"/>
          <w:sz w:val="22"/>
          <w:szCs w:val="22"/>
        </w:rPr>
        <w:t xml:space="preserve">the </w:t>
      </w:r>
      <w:r w:rsidR="00E41290" w:rsidRPr="00A0062E">
        <w:rPr>
          <w:rFonts w:asciiTheme="majorHAnsi" w:eastAsia="MS Gothic" w:hAnsiTheme="majorHAnsi" w:cstheme="majorHAnsi"/>
          <w:b/>
          <w:color w:val="221F20" w:themeColor="text1"/>
          <w:sz w:val="22"/>
          <w:szCs w:val="22"/>
        </w:rPr>
        <w:t>relevant product</w:t>
      </w:r>
      <w:r w:rsidR="00E41290" w:rsidRPr="00A0062E">
        <w:rPr>
          <w:rFonts w:asciiTheme="majorHAnsi" w:eastAsia="MS Gothic" w:hAnsiTheme="majorHAnsi" w:cstheme="majorHAnsi"/>
          <w:color w:val="221F20" w:themeColor="text1"/>
          <w:sz w:val="22"/>
          <w:szCs w:val="22"/>
        </w:rPr>
        <w:t xml:space="preserve"> has </w:t>
      </w:r>
      <w:r w:rsidR="005C10E5" w:rsidRPr="00A0062E">
        <w:rPr>
          <w:rFonts w:asciiTheme="majorHAnsi" w:eastAsia="MS Gothic" w:hAnsiTheme="majorHAnsi" w:cstheme="majorHAnsi"/>
          <w:color w:val="221F20" w:themeColor="text1"/>
          <w:sz w:val="22"/>
          <w:szCs w:val="22"/>
        </w:rPr>
        <w:t xml:space="preserve">no or </w:t>
      </w:r>
      <w:r w:rsidR="005C10E5" w:rsidRPr="00A0062E">
        <w:rPr>
          <w:rFonts w:asciiTheme="majorHAnsi" w:eastAsia="MS Gothic" w:hAnsiTheme="majorHAnsi" w:cstheme="majorHAnsi"/>
          <w:b/>
          <w:color w:val="221F20" w:themeColor="text1"/>
          <w:sz w:val="22"/>
          <w:szCs w:val="22"/>
        </w:rPr>
        <w:t>negligible risk</w:t>
      </w:r>
      <w:r w:rsidR="00D36E0E" w:rsidRPr="00A0062E">
        <w:rPr>
          <w:rFonts w:asciiTheme="majorHAnsi" w:eastAsia="MS Gothic" w:hAnsiTheme="majorHAnsi" w:cstheme="majorHAnsi"/>
          <w:color w:val="221F20" w:themeColor="text1"/>
          <w:sz w:val="22"/>
          <w:szCs w:val="22"/>
        </w:rPr>
        <w:t>.</w:t>
      </w:r>
      <w:r w:rsidR="005C10E5" w:rsidRPr="00A0062E" w:rsidDel="00D36E0E">
        <w:rPr>
          <w:rFonts w:asciiTheme="majorHAnsi" w:eastAsia="MS Gothic" w:hAnsiTheme="majorHAnsi" w:cstheme="majorHAnsi"/>
          <w:color w:val="221F20" w:themeColor="text1"/>
          <w:sz w:val="22"/>
          <w:szCs w:val="22"/>
        </w:rPr>
        <w:t xml:space="preserve"> </w:t>
      </w:r>
    </w:p>
    <w:p w14:paraId="5DD67866" w14:textId="6D5E582A" w:rsidR="00013157" w:rsidRPr="00A2453B" w:rsidRDefault="00707846" w:rsidP="00A0062E">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486B45" w:themeColor="accent2"/>
          <w:sz w:val="22"/>
          <w:szCs w:val="22"/>
        </w:rPr>
      </w:pPr>
      <w:r w:rsidRPr="00A2453B">
        <w:rPr>
          <w:rFonts w:asciiTheme="majorHAnsi" w:eastAsia="MS Gothic" w:hAnsiTheme="majorHAnsi" w:cstheme="majorHAnsi"/>
          <w:i/>
          <w:color w:val="486B45" w:themeColor="accent2"/>
          <w:sz w:val="22"/>
          <w:szCs w:val="22"/>
        </w:rPr>
        <w:tab/>
      </w:r>
      <w:r w:rsidRPr="00A2453B">
        <w:rPr>
          <w:rFonts w:asciiTheme="majorHAnsi" w:eastAsia="MS Gothic" w:hAnsiTheme="majorHAnsi" w:cstheme="majorHAnsi"/>
          <w:i/>
          <w:color w:val="486B45" w:themeColor="accent2"/>
          <w:sz w:val="22"/>
          <w:szCs w:val="22"/>
        </w:rPr>
        <w:tab/>
      </w:r>
      <w:r w:rsidR="005C10E5" w:rsidRPr="00A2453B">
        <w:rPr>
          <w:rFonts w:asciiTheme="majorHAnsi" w:eastAsia="MS Gothic" w:hAnsiTheme="majorHAnsi" w:cstheme="majorHAnsi"/>
          <w:i/>
          <w:color w:val="486B45" w:themeColor="accent2"/>
          <w:sz w:val="22"/>
          <w:szCs w:val="22"/>
        </w:rPr>
        <w:t>(Source: EUDR</w:t>
      </w:r>
      <w:r w:rsidR="00E5353E" w:rsidRPr="00A2453B">
        <w:rPr>
          <w:rFonts w:asciiTheme="majorHAnsi" w:eastAsia="MS Gothic" w:hAnsiTheme="majorHAnsi" w:cstheme="majorHAnsi"/>
          <w:i/>
          <w:color w:val="486B45" w:themeColor="accent2"/>
          <w:sz w:val="22"/>
          <w:szCs w:val="22"/>
        </w:rPr>
        <w:t xml:space="preserve"> </w:t>
      </w:r>
      <w:r w:rsidR="005C10E5" w:rsidRPr="00A2453B">
        <w:rPr>
          <w:rFonts w:asciiTheme="majorHAnsi" w:eastAsia="MS Gothic" w:hAnsiTheme="majorHAnsi" w:cstheme="majorHAnsi"/>
          <w:i/>
          <w:color w:val="486B45" w:themeColor="accent2"/>
          <w:sz w:val="22"/>
          <w:szCs w:val="22"/>
        </w:rPr>
        <w:t>10.1)</w:t>
      </w:r>
    </w:p>
    <w:p w14:paraId="07D5C4A3" w14:textId="32B3FB5A" w:rsidR="00013157" w:rsidRPr="00961A2F" w:rsidRDefault="0030340D" w:rsidP="00A0062E">
      <w:pPr>
        <w:pBdr>
          <w:top w:val="nil"/>
          <w:left w:val="nil"/>
          <w:bottom w:val="nil"/>
          <w:right w:val="nil"/>
          <w:between w:val="nil"/>
        </w:pBdr>
        <w:tabs>
          <w:tab w:val="left" w:pos="833"/>
          <w:tab w:val="left" w:pos="834"/>
        </w:tabs>
        <w:spacing w:after="120" w:line="276" w:lineRule="auto"/>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6.1.4</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b/>
          <w:color w:val="221F20" w:themeColor="text1"/>
          <w:sz w:val="22"/>
          <w:szCs w:val="22"/>
        </w:rPr>
        <w:t>organisation</w:t>
      </w:r>
      <w:r w:rsidR="0057776D" w:rsidRPr="00A0062E">
        <w:rPr>
          <w:rFonts w:asciiTheme="majorHAnsi" w:eastAsia="MS Gothic" w:hAnsiTheme="majorHAnsi" w:cstheme="majorHAnsi"/>
          <w:color w:val="221F20" w:themeColor="text1"/>
          <w:sz w:val="22"/>
          <w:szCs w:val="22"/>
        </w:rPr>
        <w:t xml:space="preserve"> shall consider the following risks when conducting the</w:t>
      </w:r>
      <w:r w:rsidR="005C10E5" w:rsidRPr="00A0062E">
        <w:rPr>
          <w:rFonts w:asciiTheme="majorHAnsi" w:eastAsia="MS Gothic" w:hAnsiTheme="majorHAnsi" w:cstheme="majorHAnsi"/>
          <w:color w:val="221F20" w:themeColor="text1"/>
          <w:sz w:val="22"/>
          <w:szCs w:val="22"/>
        </w:rPr>
        <w:t xml:space="preserve"> risk assessment</w:t>
      </w:r>
      <w:r w:rsidR="000272D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 </w:t>
      </w:r>
    </w:p>
    <w:p w14:paraId="2EE5640D" w14:textId="7AF131A8" w:rsidR="00013157" w:rsidRPr="00961A2F" w:rsidRDefault="000B51DE" w:rsidP="00A0062E">
      <w:pPr>
        <w:numPr>
          <w:ilvl w:val="0"/>
          <w:numId w:val="6"/>
        </w:numPr>
        <w:pBdr>
          <w:top w:val="nil"/>
          <w:left w:val="nil"/>
          <w:bottom w:val="nil"/>
          <w:right w:val="nil"/>
          <w:between w:val="nil"/>
        </w:pBdr>
        <w:tabs>
          <w:tab w:val="left" w:pos="833"/>
          <w:tab w:val="left" w:pos="834"/>
        </w:tabs>
        <w:spacing w:after="120" w:line="276" w:lineRule="auto"/>
        <w:ind w:left="851"/>
        <w:rPr>
          <w:rFonts w:asciiTheme="majorHAnsi" w:hAnsiTheme="majorHAnsi" w:cstheme="majorHAnsi"/>
          <w:color w:val="221F20" w:themeColor="text1"/>
          <w:sz w:val="22"/>
          <w:szCs w:val="22"/>
        </w:rPr>
      </w:pPr>
      <w:r w:rsidRPr="00A0062E">
        <w:rPr>
          <w:rFonts w:asciiTheme="majorHAnsi" w:eastAsia="MS Gothic" w:hAnsiTheme="majorHAnsi" w:cstheme="majorHAnsi"/>
          <w:color w:val="221F20" w:themeColor="text1"/>
          <w:sz w:val="22"/>
          <w:szCs w:val="22"/>
        </w:rPr>
        <w:t>The</w:t>
      </w:r>
      <w:r>
        <w:rPr>
          <w:rFonts w:asciiTheme="majorHAnsi" w:eastAsia="MS Gothic" w:hAnsiTheme="majorHAnsi" w:cstheme="majorHAnsi"/>
          <w:color w:val="221F20" w:themeColor="text1"/>
          <w:sz w:val="22"/>
          <w:szCs w:val="22"/>
        </w:rPr>
        <w:t xml:space="preserve"> </w:t>
      </w:r>
      <w:r w:rsidR="008C2124">
        <w:rPr>
          <w:rFonts w:asciiTheme="majorHAnsi" w:eastAsia="MS Gothic" w:hAnsiTheme="majorHAnsi" w:cstheme="majorHAnsi"/>
          <w:color w:val="221F20" w:themeColor="text1"/>
          <w:sz w:val="22"/>
          <w:szCs w:val="22"/>
        </w:rPr>
        <w:t>risk that the</w:t>
      </w:r>
      <w:r w:rsidRPr="00A0062E">
        <w:rPr>
          <w:rFonts w:asciiTheme="majorHAnsi" w:eastAsia="MS Gothic" w:hAnsiTheme="majorHAnsi" w:cstheme="majorHAnsi"/>
          <w:b/>
          <w:color w:val="221F20" w:themeColor="text1"/>
          <w:sz w:val="22"/>
          <w:szCs w:val="22"/>
        </w:rPr>
        <w:t xml:space="preserve"> r</w:t>
      </w:r>
      <w:r w:rsidR="00297015" w:rsidRPr="00A0062E">
        <w:rPr>
          <w:rFonts w:asciiTheme="majorHAnsi" w:eastAsia="MS Gothic" w:hAnsiTheme="majorHAnsi" w:cstheme="majorHAnsi"/>
          <w:b/>
          <w:color w:val="221F20" w:themeColor="text1"/>
          <w:sz w:val="22"/>
          <w:szCs w:val="22"/>
        </w:rPr>
        <w:t xml:space="preserve">elevant </w:t>
      </w:r>
      <w:r w:rsidR="005C10E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w:t>
      </w:r>
      <w:r w:rsidR="00707162">
        <w:rPr>
          <w:rFonts w:asciiTheme="majorHAnsi" w:eastAsia="MS Gothic" w:hAnsiTheme="majorHAnsi" w:cstheme="majorHAnsi"/>
          <w:color w:val="221F20" w:themeColor="text1"/>
          <w:sz w:val="22"/>
          <w:szCs w:val="22"/>
        </w:rPr>
        <w:t>originates</w:t>
      </w:r>
      <w:r w:rsidR="005C10E5" w:rsidRPr="00A0062E">
        <w:rPr>
          <w:rFonts w:asciiTheme="majorHAnsi" w:eastAsia="MS Gothic" w:hAnsiTheme="majorHAnsi" w:cstheme="majorHAnsi"/>
          <w:color w:val="221F20" w:themeColor="text1"/>
          <w:sz w:val="22"/>
          <w:szCs w:val="22"/>
        </w:rPr>
        <w:t xml:space="preserve"> from </w:t>
      </w:r>
      <w:r w:rsidR="00707162">
        <w:rPr>
          <w:rFonts w:asciiTheme="majorHAnsi" w:eastAsia="MS Gothic" w:hAnsiTheme="majorHAnsi" w:cstheme="majorHAnsi"/>
          <w:color w:val="221F20" w:themeColor="text1"/>
          <w:sz w:val="22"/>
          <w:szCs w:val="22"/>
        </w:rPr>
        <w:t>an area</w:t>
      </w:r>
      <w:r w:rsidR="00707162"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where </w:t>
      </w:r>
      <w:r w:rsidR="005C10E5" w:rsidRPr="00A0062E">
        <w:rPr>
          <w:rFonts w:asciiTheme="majorHAnsi" w:eastAsia="MS Gothic" w:hAnsiTheme="majorHAnsi" w:cstheme="majorHAnsi"/>
          <w:b/>
          <w:color w:val="221F20" w:themeColor="text1"/>
          <w:sz w:val="22"/>
          <w:szCs w:val="22"/>
        </w:rPr>
        <w:t>deforestation</w:t>
      </w:r>
      <w:r w:rsidR="005C10E5" w:rsidRPr="00A0062E">
        <w:rPr>
          <w:rFonts w:asciiTheme="majorHAnsi" w:eastAsia="MS Gothic" w:hAnsiTheme="majorHAnsi" w:cstheme="majorHAnsi"/>
          <w:color w:val="221F20" w:themeColor="text1"/>
          <w:sz w:val="22"/>
          <w:szCs w:val="22"/>
        </w:rPr>
        <w:t xml:space="preserve"> or </w:t>
      </w:r>
      <w:r w:rsidR="005C10E5" w:rsidRPr="00A0062E">
        <w:rPr>
          <w:rFonts w:asciiTheme="majorHAnsi" w:eastAsia="MS Gothic" w:hAnsiTheme="majorHAnsi" w:cstheme="majorHAnsi"/>
          <w:b/>
          <w:color w:val="221F20" w:themeColor="text1"/>
          <w:sz w:val="22"/>
          <w:szCs w:val="22"/>
        </w:rPr>
        <w:t>forest degradation</w:t>
      </w:r>
      <w:r w:rsidR="005C10E5" w:rsidRPr="00A0062E">
        <w:rPr>
          <w:rFonts w:asciiTheme="majorHAnsi" w:eastAsia="MS Gothic" w:hAnsiTheme="majorHAnsi" w:cstheme="majorHAnsi"/>
          <w:color w:val="221F20" w:themeColor="text1"/>
          <w:sz w:val="22"/>
          <w:szCs w:val="22"/>
        </w:rPr>
        <w:t xml:space="preserve"> occurred after 31 December 2020</w:t>
      </w:r>
      <w:r w:rsidR="00193DB3" w:rsidRPr="00A0062E">
        <w:rPr>
          <w:rFonts w:asciiTheme="majorHAnsi" w:eastAsia="MS Gothic" w:hAnsiTheme="majorHAnsi" w:cstheme="majorHAnsi"/>
          <w:color w:val="221F20" w:themeColor="text1"/>
          <w:sz w:val="22"/>
          <w:szCs w:val="22"/>
        </w:rPr>
        <w:t xml:space="preserve"> (section 6.</w:t>
      </w:r>
      <w:r w:rsidR="00A52A18" w:rsidRPr="00A0062E">
        <w:rPr>
          <w:rFonts w:asciiTheme="majorHAnsi" w:eastAsia="MS Gothic" w:hAnsiTheme="majorHAnsi" w:cstheme="majorHAnsi"/>
          <w:color w:val="221F20" w:themeColor="text1"/>
          <w:sz w:val="22"/>
          <w:szCs w:val="22"/>
        </w:rPr>
        <w:t>2</w:t>
      </w:r>
      <w:r w:rsidR="00193DB3" w:rsidRPr="00A0062E">
        <w:rPr>
          <w:rFonts w:asciiTheme="majorHAnsi" w:eastAsia="MS Gothic" w:hAnsiTheme="majorHAnsi" w:cstheme="majorHAnsi"/>
          <w:color w:val="221F20" w:themeColor="text1"/>
          <w:sz w:val="22"/>
          <w:szCs w:val="22"/>
        </w:rPr>
        <w:t>)</w:t>
      </w:r>
      <w:r w:rsidR="000F373C" w:rsidRPr="00A0062E">
        <w:rPr>
          <w:rFonts w:asciiTheme="majorHAnsi" w:eastAsia="MS Gothic" w:hAnsiTheme="majorHAnsi" w:cstheme="majorHAnsi"/>
          <w:color w:val="221F20" w:themeColor="text1"/>
          <w:sz w:val="22"/>
          <w:szCs w:val="22"/>
        </w:rPr>
        <w:t>.</w:t>
      </w:r>
    </w:p>
    <w:p w14:paraId="0081C1FF" w14:textId="203B3549" w:rsidR="001D7C3C" w:rsidRPr="00A0062E" w:rsidRDefault="000B51DE" w:rsidP="00A0062E">
      <w:pPr>
        <w:numPr>
          <w:ilvl w:val="0"/>
          <w:numId w:val="6"/>
        </w:num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color w:val="221F20" w:themeColor="text1"/>
          <w:sz w:val="22"/>
          <w:szCs w:val="22"/>
        </w:rPr>
        <w:t>The</w:t>
      </w:r>
      <w:r>
        <w:rPr>
          <w:rFonts w:asciiTheme="majorHAnsi" w:eastAsia="MS Gothic" w:hAnsiTheme="majorHAnsi" w:cstheme="majorHAnsi"/>
          <w:color w:val="221F20" w:themeColor="text1"/>
          <w:sz w:val="22"/>
          <w:szCs w:val="22"/>
        </w:rPr>
        <w:t xml:space="preserve"> </w:t>
      </w:r>
      <w:r w:rsidR="008C2124">
        <w:rPr>
          <w:rFonts w:asciiTheme="majorHAnsi" w:eastAsia="MS Gothic" w:hAnsiTheme="majorHAnsi" w:cstheme="majorHAnsi"/>
          <w:color w:val="221F20" w:themeColor="text1"/>
          <w:sz w:val="22"/>
          <w:szCs w:val="22"/>
        </w:rPr>
        <w:t>risk that the</w:t>
      </w:r>
      <w:r w:rsidRPr="00A0062E">
        <w:rPr>
          <w:rFonts w:asciiTheme="majorHAnsi" w:eastAsia="MS Gothic" w:hAnsiTheme="majorHAnsi" w:cstheme="majorHAnsi"/>
          <w:b/>
          <w:color w:val="221F20" w:themeColor="text1"/>
          <w:sz w:val="22"/>
          <w:szCs w:val="22"/>
        </w:rPr>
        <w:t xml:space="preserve"> relevant</w:t>
      </w:r>
      <w:r w:rsidRPr="00A0062E" w:rsidDel="000B51DE">
        <w:rPr>
          <w:rFonts w:asciiTheme="majorHAnsi" w:eastAsia="MS Gothic" w:hAnsiTheme="majorHAnsi" w:cstheme="majorHAnsi"/>
          <w:b/>
          <w:color w:val="221F20" w:themeColor="text1"/>
          <w:sz w:val="22"/>
          <w:szCs w:val="22"/>
        </w:rPr>
        <w:t xml:space="preserve"> </w:t>
      </w:r>
      <w:r w:rsidR="004753F5" w:rsidRPr="00A0062E">
        <w:rPr>
          <w:rFonts w:asciiTheme="majorHAnsi" w:eastAsia="MS Gothic" w:hAnsiTheme="majorHAnsi" w:cstheme="majorHAnsi"/>
          <w:b/>
          <w:color w:val="221F20" w:themeColor="text1"/>
          <w:sz w:val="22"/>
          <w:szCs w:val="22"/>
        </w:rPr>
        <w:t>product</w:t>
      </w:r>
      <w:r w:rsidR="004753F5" w:rsidRPr="00A0062E">
        <w:rPr>
          <w:rFonts w:asciiTheme="majorHAnsi" w:eastAsia="MS Gothic" w:hAnsiTheme="majorHAnsi" w:cstheme="majorHAnsi"/>
          <w:color w:val="221F20" w:themeColor="text1"/>
          <w:sz w:val="22"/>
          <w:szCs w:val="22"/>
        </w:rPr>
        <w:t xml:space="preserve"> was </w:t>
      </w:r>
      <w:r w:rsidR="00662470" w:rsidRPr="00A0062E">
        <w:rPr>
          <w:rFonts w:asciiTheme="majorHAnsi" w:eastAsia="MS Gothic" w:hAnsiTheme="majorHAnsi" w:cstheme="majorHAnsi"/>
          <w:color w:val="221F20" w:themeColor="text1"/>
          <w:sz w:val="22"/>
          <w:szCs w:val="22"/>
        </w:rPr>
        <w:t xml:space="preserve">not </w:t>
      </w:r>
      <w:r w:rsidR="004753F5" w:rsidRPr="00A0062E">
        <w:rPr>
          <w:rFonts w:asciiTheme="majorHAnsi" w:eastAsia="MS Gothic" w:hAnsiTheme="majorHAnsi" w:cstheme="majorHAnsi"/>
          <w:b/>
          <w:color w:val="221F20" w:themeColor="text1"/>
          <w:sz w:val="22"/>
          <w:szCs w:val="22"/>
        </w:rPr>
        <w:t>produced</w:t>
      </w:r>
      <w:r w:rsidR="004753F5" w:rsidRPr="00A0062E">
        <w:rPr>
          <w:rFonts w:asciiTheme="majorHAnsi" w:eastAsia="MS Gothic" w:hAnsiTheme="majorHAnsi" w:cstheme="majorHAnsi"/>
          <w:color w:val="221F20" w:themeColor="text1"/>
          <w:sz w:val="22"/>
          <w:szCs w:val="22"/>
        </w:rPr>
        <w:t xml:space="preserve"> </w:t>
      </w:r>
      <w:r w:rsidR="00662470" w:rsidRPr="00A0062E">
        <w:rPr>
          <w:rFonts w:asciiTheme="majorHAnsi" w:eastAsia="MS Gothic" w:hAnsiTheme="majorHAnsi" w:cstheme="majorHAnsi"/>
          <w:color w:val="221F20" w:themeColor="text1"/>
          <w:sz w:val="22"/>
          <w:szCs w:val="22"/>
        </w:rPr>
        <w:t>in</w:t>
      </w:r>
      <w:r w:rsidR="005C10E5" w:rsidRPr="00A0062E">
        <w:rPr>
          <w:rFonts w:asciiTheme="majorHAnsi" w:eastAsia="MS Gothic" w:hAnsiTheme="majorHAnsi" w:cstheme="majorHAnsi"/>
          <w:color w:val="221F20" w:themeColor="text1"/>
          <w:sz w:val="22"/>
          <w:szCs w:val="22"/>
        </w:rPr>
        <w:t xml:space="preserve"> </w:t>
      </w:r>
      <w:r w:rsidR="009F6384">
        <w:rPr>
          <w:rFonts w:asciiTheme="majorHAnsi" w:eastAsia="MS Gothic" w:hAnsiTheme="majorHAnsi" w:cstheme="majorHAnsi"/>
          <w:color w:val="221F20" w:themeColor="text1"/>
          <w:sz w:val="22"/>
          <w:szCs w:val="22"/>
        </w:rPr>
        <w:t>accordance</w:t>
      </w:r>
      <w:r w:rsidR="009F6384"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with</w:t>
      </w:r>
      <w:r w:rsidR="009F6384">
        <w:rPr>
          <w:rFonts w:asciiTheme="majorHAnsi" w:eastAsia="MS Gothic" w:hAnsiTheme="majorHAnsi" w:cstheme="majorHAnsi"/>
          <w:color w:val="221F20" w:themeColor="text1"/>
          <w:sz w:val="22"/>
          <w:szCs w:val="22"/>
        </w:rPr>
        <w:t xml:space="preserve"> the</w:t>
      </w:r>
      <w:r w:rsidR="005C10E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b/>
          <w:color w:val="221F20" w:themeColor="text1"/>
          <w:sz w:val="22"/>
          <w:szCs w:val="22"/>
        </w:rPr>
        <w:t>relevant legislation of the country of production</w:t>
      </w:r>
      <w:r w:rsidR="00193DB3" w:rsidRPr="00A0062E">
        <w:rPr>
          <w:rFonts w:asciiTheme="majorHAnsi" w:eastAsia="MS Gothic" w:hAnsiTheme="majorHAnsi" w:cstheme="majorHAnsi"/>
          <w:b/>
          <w:color w:val="221F20" w:themeColor="text1"/>
          <w:sz w:val="22"/>
          <w:szCs w:val="22"/>
        </w:rPr>
        <w:t xml:space="preserve"> </w:t>
      </w:r>
      <w:r w:rsidR="00193DB3" w:rsidRPr="00A0062E">
        <w:rPr>
          <w:rFonts w:asciiTheme="majorHAnsi" w:eastAsia="MS Gothic" w:hAnsiTheme="majorHAnsi" w:cstheme="majorHAnsi"/>
          <w:color w:val="221F20" w:themeColor="text1"/>
          <w:sz w:val="22"/>
          <w:szCs w:val="22"/>
        </w:rPr>
        <w:t>(s</w:t>
      </w:r>
      <w:r w:rsidR="002A1A2E" w:rsidRPr="00A0062E">
        <w:rPr>
          <w:rFonts w:asciiTheme="majorHAnsi" w:eastAsia="MS Gothic" w:hAnsiTheme="majorHAnsi" w:cstheme="majorHAnsi"/>
          <w:color w:val="221F20" w:themeColor="text1"/>
          <w:sz w:val="22"/>
          <w:szCs w:val="22"/>
        </w:rPr>
        <w:t>e</w:t>
      </w:r>
      <w:r w:rsidR="00193DB3" w:rsidRPr="00A0062E">
        <w:rPr>
          <w:rFonts w:asciiTheme="majorHAnsi" w:eastAsia="MS Gothic" w:hAnsiTheme="majorHAnsi" w:cstheme="majorHAnsi"/>
          <w:color w:val="221F20" w:themeColor="text1"/>
          <w:sz w:val="22"/>
          <w:szCs w:val="22"/>
        </w:rPr>
        <w:t>ction 6.</w:t>
      </w:r>
      <w:r w:rsidR="00417103" w:rsidRPr="00A0062E">
        <w:rPr>
          <w:rFonts w:asciiTheme="majorHAnsi" w:eastAsia="MS Gothic" w:hAnsiTheme="majorHAnsi" w:cstheme="majorHAnsi"/>
          <w:color w:val="221F20" w:themeColor="text1"/>
          <w:sz w:val="22"/>
          <w:szCs w:val="22"/>
        </w:rPr>
        <w:t>3</w:t>
      </w:r>
      <w:r w:rsidR="00193DB3" w:rsidRPr="00A0062E">
        <w:rPr>
          <w:rFonts w:asciiTheme="majorHAnsi" w:eastAsia="MS Gothic" w:hAnsiTheme="majorHAnsi" w:cstheme="majorHAnsi"/>
          <w:color w:val="221F20" w:themeColor="text1"/>
          <w:sz w:val="22"/>
          <w:szCs w:val="22"/>
        </w:rPr>
        <w:t>)</w:t>
      </w:r>
      <w:r w:rsidR="000F373C" w:rsidRPr="00A0062E">
        <w:rPr>
          <w:rFonts w:asciiTheme="majorHAnsi" w:eastAsia="MS Gothic" w:hAnsiTheme="majorHAnsi" w:cstheme="majorHAnsi"/>
          <w:color w:val="221F20" w:themeColor="text1"/>
          <w:sz w:val="22"/>
          <w:szCs w:val="22"/>
        </w:rPr>
        <w:t>.</w:t>
      </w:r>
    </w:p>
    <w:p w14:paraId="59920442" w14:textId="6883388E" w:rsidR="00DC198E" w:rsidRPr="00A0062E" w:rsidRDefault="000B51DE" w:rsidP="00A0062E">
      <w:pPr>
        <w:numPr>
          <w:ilvl w:val="0"/>
          <w:numId w:val="6"/>
        </w:num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color w:val="221F20" w:themeColor="text1"/>
          <w:sz w:val="22"/>
          <w:szCs w:val="22"/>
        </w:rPr>
        <w:t>The</w:t>
      </w:r>
      <w:r w:rsidR="008C2124">
        <w:rPr>
          <w:rFonts w:asciiTheme="majorHAnsi" w:eastAsia="MS Gothic" w:hAnsiTheme="majorHAnsi" w:cstheme="majorHAnsi"/>
          <w:color w:val="221F20" w:themeColor="text1"/>
          <w:sz w:val="22"/>
          <w:szCs w:val="22"/>
        </w:rPr>
        <w:t xml:space="preserve"> risk that the</w:t>
      </w:r>
      <w:r w:rsidRPr="00A0062E">
        <w:rPr>
          <w:rFonts w:asciiTheme="majorHAnsi" w:eastAsia="MS Gothic" w:hAnsiTheme="majorHAnsi" w:cstheme="majorHAnsi"/>
          <w:b/>
          <w:color w:val="221F20" w:themeColor="text1"/>
          <w:sz w:val="22"/>
          <w:szCs w:val="22"/>
        </w:rPr>
        <w:t xml:space="preserve"> relevant</w:t>
      </w:r>
      <w:r w:rsidRPr="00A0062E" w:rsidDel="000B51DE">
        <w:rPr>
          <w:rFonts w:asciiTheme="majorHAnsi" w:eastAsia="MS Gothic" w:hAnsiTheme="majorHAnsi" w:cstheme="majorHAnsi"/>
          <w:b/>
          <w:color w:val="221F20" w:themeColor="text1"/>
          <w:sz w:val="22"/>
          <w:szCs w:val="22"/>
        </w:rPr>
        <w:t xml:space="preserve"> </w:t>
      </w:r>
      <w:r w:rsidR="00C82AD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w:t>
      </w:r>
      <w:r w:rsidR="00B3501A">
        <w:rPr>
          <w:rFonts w:asciiTheme="majorHAnsi" w:eastAsia="MS Gothic" w:hAnsiTheme="majorHAnsi" w:cstheme="majorHAnsi"/>
          <w:color w:val="221F20" w:themeColor="text1"/>
          <w:sz w:val="22"/>
          <w:szCs w:val="22"/>
        </w:rPr>
        <w:t>originates</w:t>
      </w:r>
      <w:r w:rsidR="00B3501A"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from activities</w:t>
      </w:r>
      <w:r w:rsidR="00F439E4" w:rsidRPr="00A0062E">
        <w:rPr>
          <w:rFonts w:asciiTheme="majorHAnsi" w:eastAsia="MS Gothic" w:hAnsiTheme="majorHAnsi" w:cstheme="majorHAnsi"/>
          <w:color w:val="221F20" w:themeColor="text1"/>
          <w:sz w:val="22"/>
          <w:szCs w:val="22"/>
        </w:rPr>
        <w:t xml:space="preserve"> where the capability of</w:t>
      </w:r>
      <w:r w:rsidR="0061357E" w:rsidRPr="00A0062E">
        <w:rPr>
          <w:rFonts w:asciiTheme="majorHAnsi" w:eastAsia="MS Gothic" w:hAnsiTheme="majorHAnsi" w:cstheme="majorHAnsi"/>
          <w:color w:val="221F20" w:themeColor="text1"/>
          <w:sz w:val="22"/>
          <w:szCs w:val="22"/>
        </w:rPr>
        <w:t xml:space="preserve"> </w:t>
      </w:r>
      <w:r w:rsidR="00F439E4" w:rsidRPr="00A0062E">
        <w:rPr>
          <w:rFonts w:asciiTheme="majorHAnsi" w:eastAsia="MS Gothic" w:hAnsiTheme="majorHAnsi" w:cstheme="majorHAnsi"/>
          <w:b/>
          <w:color w:val="221F20" w:themeColor="text1"/>
          <w:sz w:val="22"/>
          <w:szCs w:val="22"/>
        </w:rPr>
        <w:t>forest</w:t>
      </w:r>
      <w:r w:rsidR="00B3501A">
        <w:rPr>
          <w:rFonts w:asciiTheme="majorHAnsi" w:eastAsia="MS Gothic" w:hAnsiTheme="majorHAnsi" w:cstheme="majorHAnsi"/>
          <w:b/>
          <w:color w:val="221F20" w:themeColor="text1"/>
          <w:sz w:val="22"/>
          <w:szCs w:val="22"/>
        </w:rPr>
        <w:t>s</w:t>
      </w:r>
      <w:r w:rsidR="00F439E4" w:rsidRPr="00A0062E">
        <w:rPr>
          <w:rFonts w:asciiTheme="majorHAnsi" w:eastAsia="MS Gothic" w:hAnsiTheme="majorHAnsi" w:cstheme="majorHAnsi"/>
          <w:color w:val="221F20" w:themeColor="text1"/>
          <w:sz w:val="22"/>
          <w:szCs w:val="22"/>
        </w:rPr>
        <w:t xml:space="preserve"> to produce a range of wood and non-wood forest products</w:t>
      </w:r>
      <w:r w:rsidR="002C3687" w:rsidRPr="00A0062E">
        <w:rPr>
          <w:rFonts w:asciiTheme="majorHAnsi" w:eastAsia="MS Gothic" w:hAnsiTheme="majorHAnsi" w:cstheme="majorHAnsi"/>
          <w:color w:val="221F20" w:themeColor="text1"/>
          <w:sz w:val="22"/>
          <w:szCs w:val="22"/>
        </w:rPr>
        <w:t xml:space="preserve"> </w:t>
      </w:r>
      <w:r w:rsidR="00F439E4" w:rsidRPr="00A0062E">
        <w:rPr>
          <w:rFonts w:asciiTheme="majorHAnsi" w:eastAsia="MS Gothic" w:hAnsiTheme="majorHAnsi" w:cstheme="majorHAnsi"/>
          <w:color w:val="221F20" w:themeColor="text1"/>
          <w:sz w:val="22"/>
          <w:szCs w:val="22"/>
        </w:rPr>
        <w:t>and services on a sustainable basis is not maintained</w:t>
      </w:r>
      <w:r w:rsidR="00B3501A">
        <w:rPr>
          <w:rFonts w:asciiTheme="majorHAnsi" w:eastAsia="MS Gothic" w:hAnsiTheme="majorHAnsi" w:cstheme="majorHAnsi"/>
          <w:color w:val="221F20" w:themeColor="text1"/>
          <w:sz w:val="22"/>
          <w:szCs w:val="22"/>
        </w:rPr>
        <w:t>,</w:t>
      </w:r>
      <w:r w:rsidR="00F439E4" w:rsidRPr="00A0062E">
        <w:rPr>
          <w:rFonts w:asciiTheme="majorHAnsi" w:eastAsia="MS Gothic" w:hAnsiTheme="majorHAnsi" w:cstheme="majorHAnsi"/>
          <w:color w:val="221F20" w:themeColor="text1"/>
          <w:sz w:val="22"/>
          <w:szCs w:val="22"/>
        </w:rPr>
        <w:t xml:space="preserve"> harvesting levels exceed a rate that can be</w:t>
      </w:r>
      <w:r w:rsidR="002C3687" w:rsidRPr="00A0062E">
        <w:rPr>
          <w:rFonts w:asciiTheme="majorHAnsi" w:eastAsia="MS Gothic" w:hAnsiTheme="majorHAnsi" w:cstheme="majorHAnsi"/>
          <w:color w:val="221F20" w:themeColor="text1"/>
          <w:sz w:val="22"/>
          <w:szCs w:val="22"/>
        </w:rPr>
        <w:t xml:space="preserve"> </w:t>
      </w:r>
      <w:r w:rsidR="00F439E4" w:rsidRPr="00A0062E">
        <w:rPr>
          <w:rFonts w:asciiTheme="majorHAnsi" w:eastAsia="MS Gothic" w:hAnsiTheme="majorHAnsi" w:cstheme="majorHAnsi"/>
          <w:color w:val="221F20" w:themeColor="text1"/>
          <w:sz w:val="22"/>
          <w:szCs w:val="22"/>
        </w:rPr>
        <w:t>sustained in the long term</w:t>
      </w:r>
      <w:r w:rsidR="005C10E5" w:rsidRPr="00A0062E">
        <w:rPr>
          <w:rFonts w:asciiTheme="majorHAnsi" w:eastAsia="MS Gothic" w:hAnsiTheme="majorHAnsi" w:cstheme="majorHAnsi"/>
          <w:color w:val="221F20" w:themeColor="text1"/>
          <w:sz w:val="22"/>
          <w:szCs w:val="22"/>
        </w:rPr>
        <w:t xml:space="preserve">, or </w:t>
      </w:r>
      <w:r w:rsidR="005C10E5" w:rsidRPr="00A0062E">
        <w:rPr>
          <w:rFonts w:asciiTheme="majorHAnsi" w:eastAsia="MS Gothic" w:hAnsiTheme="majorHAnsi" w:cstheme="majorHAnsi"/>
          <w:b/>
          <w:color w:val="221F20" w:themeColor="text1"/>
          <w:sz w:val="22"/>
          <w:szCs w:val="22"/>
        </w:rPr>
        <w:t>genetically modified trees</w:t>
      </w:r>
      <w:r w:rsidR="00A52A18" w:rsidRPr="00A0062E">
        <w:rPr>
          <w:rFonts w:asciiTheme="majorHAnsi" w:eastAsia="MS Gothic" w:hAnsiTheme="majorHAnsi" w:cstheme="majorHAnsi"/>
          <w:b/>
          <w:color w:val="221F20" w:themeColor="text1"/>
          <w:sz w:val="22"/>
          <w:szCs w:val="22"/>
        </w:rPr>
        <w:t xml:space="preserve"> </w:t>
      </w:r>
      <w:r w:rsidR="00B3501A">
        <w:rPr>
          <w:rFonts w:asciiTheme="majorHAnsi" w:eastAsia="MS Gothic" w:hAnsiTheme="majorHAnsi" w:cstheme="majorHAnsi"/>
          <w:color w:val="221F20" w:themeColor="text1"/>
          <w:sz w:val="22"/>
          <w:szCs w:val="22"/>
        </w:rPr>
        <w:t>are used</w:t>
      </w:r>
      <w:r w:rsidR="00B3501A" w:rsidRPr="00A0062E">
        <w:rPr>
          <w:rFonts w:asciiTheme="majorHAnsi" w:eastAsia="MS Gothic" w:hAnsiTheme="majorHAnsi" w:cstheme="majorHAnsi"/>
          <w:b/>
          <w:color w:val="221F20" w:themeColor="text1"/>
          <w:sz w:val="22"/>
          <w:szCs w:val="22"/>
        </w:rPr>
        <w:t xml:space="preserve"> </w:t>
      </w:r>
      <w:r w:rsidR="00A52A18" w:rsidRPr="00A0062E">
        <w:rPr>
          <w:rFonts w:asciiTheme="majorHAnsi" w:eastAsia="MS Gothic" w:hAnsiTheme="majorHAnsi" w:cstheme="majorHAnsi"/>
          <w:color w:val="221F20" w:themeColor="text1"/>
          <w:sz w:val="22"/>
          <w:szCs w:val="22"/>
        </w:rPr>
        <w:t>(section 6.4)</w:t>
      </w:r>
      <w:r w:rsidR="000F373C" w:rsidRPr="00A0062E">
        <w:rPr>
          <w:rFonts w:asciiTheme="majorHAnsi" w:eastAsia="MS Gothic" w:hAnsiTheme="majorHAnsi" w:cstheme="majorHAnsi"/>
          <w:color w:val="221F20" w:themeColor="text1"/>
          <w:sz w:val="22"/>
          <w:szCs w:val="22"/>
        </w:rPr>
        <w:t>.</w:t>
      </w:r>
    </w:p>
    <w:p w14:paraId="690BA8CC" w14:textId="6A01A619" w:rsidR="00334052" w:rsidRPr="00A0062E" w:rsidRDefault="00E50B54" w:rsidP="00A0062E">
      <w:pPr>
        <w:pBdr>
          <w:top w:val="nil"/>
          <w:left w:val="nil"/>
          <w:bottom w:val="nil"/>
          <w:right w:val="nil"/>
          <w:between w:val="nil"/>
        </w:pBdr>
        <w:tabs>
          <w:tab w:val="left" w:pos="993"/>
        </w:tabs>
        <w:spacing w:after="120" w:line="276" w:lineRule="auto"/>
        <w:rPr>
          <w:rFonts w:asciiTheme="majorHAnsi" w:eastAsia="MS Gothic" w:hAnsiTheme="majorHAnsi" w:cstheme="majorHAnsi"/>
          <w:strike/>
          <w:color w:val="221F20" w:themeColor="text1"/>
          <w:sz w:val="22"/>
          <w:szCs w:val="22"/>
        </w:rPr>
      </w:pPr>
      <w:r w:rsidRPr="00B3501A">
        <w:rPr>
          <w:rFonts w:asciiTheme="majorHAnsi" w:eastAsia="MS Gothic" w:hAnsiTheme="majorHAnsi" w:cstheme="majorHAnsi"/>
          <w:b/>
          <w:color w:val="486B45" w:themeColor="accent2"/>
          <w:sz w:val="22"/>
          <w:szCs w:val="22"/>
        </w:rPr>
        <w:t>Note:</w:t>
      </w:r>
      <w:r w:rsidRPr="00A0062E">
        <w:rPr>
          <w:rFonts w:asciiTheme="majorHAnsi" w:eastAsia="MS Gothic" w:hAnsiTheme="majorHAnsi" w:cstheme="majorHAnsi"/>
          <w:color w:val="221F20" w:themeColor="text1"/>
          <w:sz w:val="22"/>
          <w:szCs w:val="22"/>
        </w:rPr>
        <w:t xml:space="preserve"> </w:t>
      </w:r>
      <w:r w:rsidR="00B3501A">
        <w:rPr>
          <w:rFonts w:asciiTheme="majorHAnsi" w:eastAsia="MS Gothic" w:hAnsiTheme="majorHAnsi" w:cstheme="majorHAnsi"/>
          <w:color w:val="221F20" w:themeColor="text1"/>
          <w:sz w:val="22"/>
          <w:szCs w:val="22"/>
        </w:rPr>
        <w:t>Item (</w:t>
      </w:r>
      <w:r w:rsidR="000F373C" w:rsidRPr="00A0062E">
        <w:rPr>
          <w:rFonts w:asciiTheme="majorHAnsi" w:eastAsia="MS Gothic" w:hAnsiTheme="majorHAnsi" w:cstheme="majorHAnsi"/>
          <w:color w:val="221F20" w:themeColor="text1"/>
          <w:sz w:val="22"/>
          <w:szCs w:val="22"/>
        </w:rPr>
        <w:t>c)</w:t>
      </w:r>
      <w:r w:rsidR="00BC4A2E" w:rsidRPr="00A0062E">
        <w:rPr>
          <w:rFonts w:asciiTheme="majorHAnsi" w:eastAsia="MS Gothic" w:hAnsiTheme="majorHAnsi" w:cstheme="majorHAnsi"/>
          <w:color w:val="221F20" w:themeColor="text1"/>
          <w:sz w:val="22"/>
          <w:szCs w:val="22"/>
        </w:rPr>
        <w:t xml:space="preserve"> correspond</w:t>
      </w:r>
      <w:r w:rsidR="00D94CE7" w:rsidRPr="00A0062E">
        <w:rPr>
          <w:rFonts w:asciiTheme="majorHAnsi" w:eastAsia="MS Gothic" w:hAnsiTheme="majorHAnsi" w:cstheme="majorHAnsi"/>
          <w:color w:val="221F20" w:themeColor="text1"/>
          <w:sz w:val="22"/>
          <w:szCs w:val="22"/>
        </w:rPr>
        <w:t>s</w:t>
      </w:r>
      <w:r w:rsidR="00BC4A2E" w:rsidRPr="00A0062E">
        <w:rPr>
          <w:rFonts w:asciiTheme="majorHAnsi" w:eastAsia="MS Gothic" w:hAnsiTheme="majorHAnsi" w:cstheme="majorHAnsi"/>
          <w:color w:val="221F20" w:themeColor="text1"/>
          <w:sz w:val="22"/>
          <w:szCs w:val="22"/>
        </w:rPr>
        <w:t xml:space="preserve"> to the element</w:t>
      </w:r>
      <w:r w:rsidR="00D94CE7" w:rsidRPr="00A0062E">
        <w:rPr>
          <w:rFonts w:asciiTheme="majorHAnsi" w:eastAsia="MS Gothic" w:hAnsiTheme="majorHAnsi" w:cstheme="majorHAnsi"/>
          <w:color w:val="221F20" w:themeColor="text1"/>
          <w:sz w:val="22"/>
          <w:szCs w:val="22"/>
        </w:rPr>
        <w:t>s</w:t>
      </w:r>
      <w:r w:rsidR="00BC4A2E" w:rsidRPr="00A0062E">
        <w:rPr>
          <w:rFonts w:asciiTheme="majorHAnsi" w:eastAsia="MS Gothic" w:hAnsiTheme="majorHAnsi" w:cstheme="majorHAnsi"/>
          <w:color w:val="221F20" w:themeColor="text1"/>
          <w:sz w:val="22"/>
          <w:szCs w:val="22"/>
        </w:rPr>
        <w:t xml:space="preserve"> (b) and (</w:t>
      </w:r>
      <w:proofErr w:type="spellStart"/>
      <w:r w:rsidR="00BC4A2E" w:rsidRPr="00A0062E">
        <w:rPr>
          <w:rFonts w:asciiTheme="majorHAnsi" w:eastAsia="MS Gothic" w:hAnsiTheme="majorHAnsi" w:cstheme="majorHAnsi"/>
          <w:color w:val="221F20" w:themeColor="text1"/>
          <w:sz w:val="22"/>
          <w:szCs w:val="22"/>
        </w:rPr>
        <w:t>i</w:t>
      </w:r>
      <w:proofErr w:type="spellEnd"/>
      <w:r w:rsidR="00BC4A2E" w:rsidRPr="00A0062E">
        <w:rPr>
          <w:rFonts w:asciiTheme="majorHAnsi" w:eastAsia="MS Gothic" w:hAnsiTheme="majorHAnsi" w:cstheme="majorHAnsi"/>
          <w:color w:val="221F20" w:themeColor="text1"/>
          <w:sz w:val="22"/>
          <w:szCs w:val="22"/>
        </w:rPr>
        <w:t xml:space="preserve">) of the definition of </w:t>
      </w:r>
      <w:r w:rsidR="00BC4A2E" w:rsidRPr="00A0062E">
        <w:rPr>
          <w:rFonts w:asciiTheme="majorHAnsi" w:eastAsia="MS Gothic" w:hAnsiTheme="majorHAnsi" w:cstheme="majorHAnsi"/>
          <w:b/>
          <w:color w:val="221F20" w:themeColor="text1"/>
          <w:sz w:val="22"/>
          <w:szCs w:val="22"/>
        </w:rPr>
        <w:t>controversial sources</w:t>
      </w:r>
      <w:r w:rsidR="00664C71" w:rsidRPr="00A0062E">
        <w:rPr>
          <w:rFonts w:asciiTheme="majorHAnsi" w:eastAsia="MS Gothic" w:hAnsiTheme="majorHAnsi" w:cstheme="majorHAnsi"/>
          <w:color w:val="221F20" w:themeColor="text1"/>
          <w:sz w:val="22"/>
          <w:szCs w:val="22"/>
        </w:rPr>
        <w:t xml:space="preserve"> in </w:t>
      </w:r>
      <w:r w:rsidR="00BC4A2E" w:rsidRPr="00A0062E">
        <w:rPr>
          <w:rFonts w:asciiTheme="majorHAnsi" w:eastAsia="MS Gothic" w:hAnsiTheme="majorHAnsi" w:cstheme="majorHAnsi"/>
          <w:color w:val="221F20" w:themeColor="text1"/>
          <w:sz w:val="22"/>
          <w:szCs w:val="22"/>
        </w:rPr>
        <w:t>PEFC ST 2002</w:t>
      </w:r>
      <w:r w:rsidR="008D734A" w:rsidRPr="00A0062E">
        <w:rPr>
          <w:rFonts w:asciiTheme="majorHAnsi" w:eastAsia="MS Gothic" w:hAnsiTheme="majorHAnsi" w:cstheme="majorHAnsi"/>
          <w:color w:val="221F20" w:themeColor="text1"/>
          <w:sz w:val="22"/>
          <w:szCs w:val="22"/>
        </w:rPr>
        <w:t>, 3.7,</w:t>
      </w:r>
      <w:r w:rsidR="00BC4A2E" w:rsidRPr="00A0062E">
        <w:rPr>
          <w:rFonts w:asciiTheme="majorHAnsi" w:eastAsia="MS Gothic" w:hAnsiTheme="majorHAnsi" w:cstheme="majorHAnsi"/>
          <w:color w:val="221F20" w:themeColor="text1"/>
          <w:sz w:val="22"/>
          <w:szCs w:val="22"/>
        </w:rPr>
        <w:t xml:space="preserve"> </w:t>
      </w:r>
      <w:r w:rsidR="00664C71" w:rsidRPr="00A0062E">
        <w:rPr>
          <w:rFonts w:asciiTheme="majorHAnsi" w:eastAsia="MS Gothic" w:hAnsiTheme="majorHAnsi" w:cstheme="majorHAnsi"/>
          <w:color w:val="221F20" w:themeColor="text1"/>
          <w:sz w:val="22"/>
          <w:szCs w:val="22"/>
        </w:rPr>
        <w:t xml:space="preserve">which </w:t>
      </w:r>
      <w:r w:rsidR="00BC4A2E" w:rsidRPr="00A0062E">
        <w:rPr>
          <w:rFonts w:asciiTheme="majorHAnsi" w:eastAsia="MS Gothic" w:hAnsiTheme="majorHAnsi" w:cstheme="majorHAnsi"/>
          <w:color w:val="221F20" w:themeColor="text1"/>
          <w:sz w:val="22"/>
          <w:szCs w:val="22"/>
        </w:rPr>
        <w:t>are not covered by</w:t>
      </w:r>
      <w:r w:rsidR="00BC4A2E">
        <w:rPr>
          <w:rFonts w:asciiTheme="majorHAnsi" w:eastAsia="MS Gothic" w:hAnsiTheme="majorHAnsi" w:cstheme="majorHAnsi"/>
          <w:color w:val="221F20" w:themeColor="text1"/>
          <w:sz w:val="22"/>
          <w:szCs w:val="22"/>
        </w:rPr>
        <w:t xml:space="preserve"> </w:t>
      </w:r>
      <w:r w:rsidR="00B3501A">
        <w:rPr>
          <w:rFonts w:asciiTheme="majorHAnsi" w:eastAsia="MS Gothic" w:hAnsiTheme="majorHAnsi" w:cstheme="majorHAnsi"/>
          <w:color w:val="221F20" w:themeColor="text1"/>
          <w:sz w:val="22"/>
          <w:szCs w:val="22"/>
        </w:rPr>
        <w:t>the</w:t>
      </w:r>
      <w:r w:rsidR="00BC4A2E" w:rsidRPr="00A0062E">
        <w:rPr>
          <w:rFonts w:asciiTheme="majorHAnsi" w:eastAsia="MS Gothic" w:hAnsiTheme="majorHAnsi" w:cstheme="majorHAnsi"/>
          <w:color w:val="221F20" w:themeColor="text1"/>
          <w:sz w:val="22"/>
          <w:szCs w:val="22"/>
        </w:rPr>
        <w:t xml:space="preserve"> EUDR. </w:t>
      </w:r>
      <w:r w:rsidR="000F373C" w:rsidRPr="00A0062E">
        <w:rPr>
          <w:rFonts w:asciiTheme="majorHAnsi" w:eastAsia="MS Gothic" w:hAnsiTheme="majorHAnsi" w:cstheme="majorHAnsi"/>
          <w:color w:val="221F20" w:themeColor="text1"/>
          <w:sz w:val="22"/>
          <w:szCs w:val="22"/>
        </w:rPr>
        <w:t xml:space="preserve">To </w:t>
      </w:r>
      <w:r w:rsidR="00645A45" w:rsidRPr="00A0062E">
        <w:rPr>
          <w:rFonts w:asciiTheme="majorHAnsi" w:eastAsia="MS Gothic" w:hAnsiTheme="majorHAnsi" w:cstheme="majorHAnsi"/>
          <w:color w:val="221F20" w:themeColor="text1"/>
          <w:sz w:val="22"/>
          <w:szCs w:val="22"/>
        </w:rPr>
        <w:t xml:space="preserve">make sure that </w:t>
      </w:r>
      <w:r w:rsidR="00645A45" w:rsidRPr="00A0062E">
        <w:rPr>
          <w:rFonts w:asciiTheme="majorHAnsi" w:eastAsia="MS Gothic" w:hAnsiTheme="majorHAnsi" w:cstheme="majorHAnsi"/>
          <w:b/>
          <w:color w:val="221F20" w:themeColor="text1"/>
          <w:sz w:val="22"/>
          <w:szCs w:val="22"/>
        </w:rPr>
        <w:t>PEFC</w:t>
      </w:r>
      <w:r w:rsidR="00901DB3" w:rsidRPr="00A0062E">
        <w:rPr>
          <w:rFonts w:asciiTheme="majorHAnsi" w:eastAsia="MS Gothic" w:hAnsiTheme="majorHAnsi" w:cstheme="majorHAnsi"/>
          <w:b/>
          <w:color w:val="221F20" w:themeColor="text1"/>
          <w:sz w:val="22"/>
          <w:szCs w:val="22"/>
        </w:rPr>
        <w:t>-</w:t>
      </w:r>
      <w:r w:rsidR="00645A45" w:rsidRPr="00A0062E">
        <w:rPr>
          <w:rFonts w:asciiTheme="majorHAnsi" w:eastAsia="MS Gothic" w:hAnsiTheme="majorHAnsi" w:cstheme="majorHAnsi"/>
          <w:b/>
          <w:color w:val="221F20" w:themeColor="text1"/>
          <w:sz w:val="22"/>
          <w:szCs w:val="22"/>
        </w:rPr>
        <w:t>EUDR</w:t>
      </w:r>
      <w:r w:rsidR="00D64A66">
        <w:rPr>
          <w:rFonts w:asciiTheme="majorHAnsi" w:eastAsia="MS Gothic" w:hAnsiTheme="majorHAnsi" w:cstheme="majorHAnsi"/>
          <w:color w:val="221F20" w:themeColor="text1"/>
          <w:sz w:val="22"/>
          <w:szCs w:val="22"/>
        </w:rPr>
        <w:t xml:space="preserve"> </w:t>
      </w:r>
      <w:r w:rsidR="00645A45" w:rsidRPr="00A0062E">
        <w:rPr>
          <w:rFonts w:asciiTheme="majorHAnsi" w:eastAsia="MS Gothic" w:hAnsiTheme="majorHAnsi" w:cstheme="majorHAnsi"/>
          <w:color w:val="221F20" w:themeColor="text1"/>
          <w:sz w:val="22"/>
          <w:szCs w:val="22"/>
        </w:rPr>
        <w:t>claim</w:t>
      </w:r>
      <w:r w:rsidR="00865A90" w:rsidRPr="00A0062E">
        <w:rPr>
          <w:rFonts w:asciiTheme="majorHAnsi" w:eastAsia="MS Gothic" w:hAnsiTheme="majorHAnsi" w:cstheme="majorHAnsi"/>
          <w:color w:val="221F20" w:themeColor="text1"/>
          <w:sz w:val="22"/>
          <w:szCs w:val="22"/>
        </w:rPr>
        <w:t>ed</w:t>
      </w:r>
      <w:r w:rsidR="00645A45" w:rsidRPr="00A0062E">
        <w:rPr>
          <w:rFonts w:asciiTheme="majorHAnsi" w:eastAsia="MS Gothic" w:hAnsiTheme="majorHAnsi" w:cstheme="majorHAnsi"/>
          <w:color w:val="221F20" w:themeColor="text1"/>
          <w:sz w:val="22"/>
          <w:szCs w:val="22"/>
        </w:rPr>
        <w:t xml:space="preserve"> material </w:t>
      </w:r>
      <w:r w:rsidR="00B3501A">
        <w:rPr>
          <w:rFonts w:asciiTheme="majorHAnsi" w:eastAsia="MS Gothic" w:hAnsiTheme="majorHAnsi" w:cstheme="majorHAnsi"/>
          <w:color w:val="221F20" w:themeColor="text1"/>
          <w:sz w:val="22"/>
          <w:szCs w:val="22"/>
        </w:rPr>
        <w:t xml:space="preserve">fully </w:t>
      </w:r>
      <w:r w:rsidR="00645A45" w:rsidRPr="00A0062E">
        <w:rPr>
          <w:rFonts w:asciiTheme="majorHAnsi" w:eastAsia="MS Gothic" w:hAnsiTheme="majorHAnsi" w:cstheme="majorHAnsi"/>
          <w:color w:val="221F20" w:themeColor="text1"/>
          <w:sz w:val="22"/>
          <w:szCs w:val="22"/>
        </w:rPr>
        <w:t xml:space="preserve">addresses PEFC’s definition </w:t>
      </w:r>
      <w:r w:rsidR="00B3501A">
        <w:rPr>
          <w:rFonts w:asciiTheme="majorHAnsi" w:eastAsia="MS Gothic" w:hAnsiTheme="majorHAnsi" w:cstheme="majorHAnsi"/>
          <w:color w:val="221F20" w:themeColor="text1"/>
          <w:sz w:val="22"/>
          <w:szCs w:val="22"/>
        </w:rPr>
        <w:t xml:space="preserve">of </w:t>
      </w:r>
      <w:r w:rsidR="00645A45" w:rsidRPr="00A0062E">
        <w:rPr>
          <w:rFonts w:asciiTheme="majorHAnsi" w:eastAsia="MS Gothic" w:hAnsiTheme="majorHAnsi" w:cstheme="majorHAnsi"/>
          <w:color w:val="221F20" w:themeColor="text1"/>
          <w:sz w:val="22"/>
          <w:szCs w:val="22"/>
        </w:rPr>
        <w:t xml:space="preserve">and approach </w:t>
      </w:r>
      <w:r w:rsidR="00B3501A">
        <w:rPr>
          <w:rFonts w:asciiTheme="majorHAnsi" w:eastAsia="MS Gothic" w:hAnsiTheme="majorHAnsi" w:cstheme="majorHAnsi"/>
          <w:color w:val="221F20" w:themeColor="text1"/>
          <w:sz w:val="22"/>
          <w:szCs w:val="22"/>
        </w:rPr>
        <w:t>to</w:t>
      </w:r>
      <w:r w:rsidR="00645A45" w:rsidRPr="00A0062E">
        <w:rPr>
          <w:rFonts w:asciiTheme="majorHAnsi" w:eastAsia="MS Gothic" w:hAnsiTheme="majorHAnsi" w:cstheme="majorHAnsi"/>
          <w:color w:val="221F20" w:themeColor="text1"/>
          <w:sz w:val="22"/>
          <w:szCs w:val="22"/>
        </w:rPr>
        <w:t xml:space="preserve"> </w:t>
      </w:r>
      <w:r w:rsidR="00645A45" w:rsidRPr="00A0062E">
        <w:rPr>
          <w:rFonts w:asciiTheme="majorHAnsi" w:eastAsia="MS Gothic" w:hAnsiTheme="majorHAnsi" w:cstheme="majorHAnsi"/>
          <w:b/>
          <w:color w:val="221F20" w:themeColor="text1"/>
          <w:sz w:val="22"/>
          <w:szCs w:val="22"/>
        </w:rPr>
        <w:t>controversial sources</w:t>
      </w:r>
      <w:r w:rsidR="00645A45" w:rsidRPr="00A0062E">
        <w:rPr>
          <w:rFonts w:asciiTheme="majorHAnsi" w:eastAsia="MS Gothic" w:hAnsiTheme="majorHAnsi" w:cstheme="majorHAnsi"/>
          <w:color w:val="221F20" w:themeColor="text1"/>
          <w:sz w:val="22"/>
          <w:szCs w:val="22"/>
        </w:rPr>
        <w:t xml:space="preserve">, </w:t>
      </w:r>
      <w:r w:rsidR="00645A45" w:rsidRPr="00A0062E">
        <w:rPr>
          <w:rFonts w:asciiTheme="majorHAnsi" w:eastAsia="MS Gothic" w:hAnsiTheme="majorHAnsi" w:cstheme="majorHAnsi"/>
          <w:b/>
          <w:color w:val="221F20" w:themeColor="text1"/>
          <w:sz w:val="22"/>
          <w:szCs w:val="22"/>
        </w:rPr>
        <w:t>organisations</w:t>
      </w:r>
      <w:r w:rsidR="00645A45" w:rsidRPr="00A0062E">
        <w:rPr>
          <w:rFonts w:asciiTheme="majorHAnsi" w:eastAsia="MS Gothic" w:hAnsiTheme="majorHAnsi" w:cstheme="majorHAnsi"/>
          <w:color w:val="221F20" w:themeColor="text1"/>
          <w:sz w:val="22"/>
          <w:szCs w:val="22"/>
        </w:rPr>
        <w:t xml:space="preserve"> implementing the </w:t>
      </w:r>
      <w:r w:rsidR="00645A45" w:rsidRPr="00A0062E">
        <w:rPr>
          <w:rFonts w:asciiTheme="majorHAnsi" w:eastAsia="MS Gothic" w:hAnsiTheme="majorHAnsi" w:cstheme="majorHAnsi"/>
          <w:b/>
          <w:color w:val="221F20" w:themeColor="text1"/>
          <w:sz w:val="22"/>
          <w:szCs w:val="22"/>
        </w:rPr>
        <w:t>PEFC EUDR DDS</w:t>
      </w:r>
      <w:r w:rsidR="00645A45" w:rsidRPr="00A0062E">
        <w:rPr>
          <w:rFonts w:asciiTheme="majorHAnsi" w:eastAsia="MS Gothic" w:hAnsiTheme="majorHAnsi" w:cstheme="majorHAnsi"/>
          <w:color w:val="221F20" w:themeColor="text1"/>
          <w:sz w:val="22"/>
          <w:szCs w:val="22"/>
        </w:rPr>
        <w:t xml:space="preserve"> also need to address </w:t>
      </w:r>
      <w:r w:rsidR="000C54A9">
        <w:rPr>
          <w:rFonts w:asciiTheme="majorHAnsi" w:eastAsia="MS Gothic" w:hAnsiTheme="majorHAnsi" w:cstheme="majorHAnsi"/>
          <w:color w:val="221F20" w:themeColor="text1"/>
          <w:sz w:val="22"/>
          <w:szCs w:val="22"/>
        </w:rPr>
        <w:t>those elements</w:t>
      </w:r>
      <w:r w:rsidR="00645A45" w:rsidRPr="00A0062E">
        <w:rPr>
          <w:rFonts w:asciiTheme="majorHAnsi" w:eastAsia="MS Gothic" w:hAnsiTheme="majorHAnsi" w:cstheme="majorHAnsi"/>
          <w:color w:val="221F20" w:themeColor="text1"/>
          <w:sz w:val="22"/>
          <w:szCs w:val="22"/>
        </w:rPr>
        <w:t xml:space="preserve"> </w:t>
      </w:r>
      <w:r w:rsidR="00E226F7">
        <w:rPr>
          <w:rFonts w:asciiTheme="majorHAnsi" w:eastAsia="MS Gothic" w:hAnsiTheme="majorHAnsi" w:cstheme="majorHAnsi"/>
          <w:color w:val="221F20" w:themeColor="text1"/>
          <w:sz w:val="22"/>
          <w:szCs w:val="22"/>
        </w:rPr>
        <w:t>of</w:t>
      </w:r>
      <w:r w:rsidR="00645A45">
        <w:rPr>
          <w:rFonts w:asciiTheme="majorHAnsi" w:eastAsia="MS Gothic" w:hAnsiTheme="majorHAnsi" w:cstheme="majorHAnsi"/>
          <w:color w:val="221F20" w:themeColor="text1"/>
          <w:sz w:val="22"/>
          <w:szCs w:val="22"/>
        </w:rPr>
        <w:t xml:space="preserve"> </w:t>
      </w:r>
      <w:r w:rsidR="00E226F7">
        <w:rPr>
          <w:rFonts w:asciiTheme="majorHAnsi" w:eastAsia="MS Gothic" w:hAnsiTheme="majorHAnsi" w:cstheme="majorHAnsi"/>
          <w:color w:val="221F20" w:themeColor="text1"/>
          <w:sz w:val="22"/>
          <w:szCs w:val="22"/>
        </w:rPr>
        <w:t>the PEFC definition of</w:t>
      </w:r>
      <w:r w:rsidR="00B6647E" w:rsidRPr="00A0062E">
        <w:rPr>
          <w:rFonts w:asciiTheme="majorHAnsi" w:eastAsia="MS Gothic" w:hAnsiTheme="majorHAnsi" w:cstheme="majorHAnsi"/>
          <w:color w:val="221F20" w:themeColor="text1"/>
          <w:sz w:val="22"/>
          <w:szCs w:val="22"/>
        </w:rPr>
        <w:t xml:space="preserve"> </w:t>
      </w:r>
      <w:r w:rsidR="00B6647E" w:rsidRPr="00A0062E">
        <w:rPr>
          <w:rFonts w:asciiTheme="majorHAnsi" w:eastAsia="MS Gothic" w:hAnsiTheme="majorHAnsi" w:cstheme="majorHAnsi"/>
          <w:b/>
          <w:color w:val="221F20" w:themeColor="text1"/>
          <w:sz w:val="22"/>
          <w:szCs w:val="22"/>
        </w:rPr>
        <w:t>controversial sources</w:t>
      </w:r>
      <w:r w:rsidR="00B6647E" w:rsidRPr="00A0062E">
        <w:rPr>
          <w:rFonts w:asciiTheme="majorHAnsi" w:eastAsia="MS Gothic" w:hAnsiTheme="majorHAnsi" w:cstheme="majorHAnsi"/>
          <w:color w:val="221F20" w:themeColor="text1"/>
          <w:sz w:val="22"/>
          <w:szCs w:val="22"/>
        </w:rPr>
        <w:t xml:space="preserve"> </w:t>
      </w:r>
      <w:r w:rsidR="00E226F7">
        <w:rPr>
          <w:rFonts w:asciiTheme="majorHAnsi" w:eastAsia="MS Gothic" w:hAnsiTheme="majorHAnsi" w:cstheme="majorHAnsi"/>
          <w:color w:val="221F20" w:themeColor="text1"/>
          <w:sz w:val="22"/>
          <w:szCs w:val="22"/>
        </w:rPr>
        <w:t xml:space="preserve">that </w:t>
      </w:r>
      <w:r w:rsidR="00B6647E" w:rsidRPr="00A0062E">
        <w:rPr>
          <w:rFonts w:asciiTheme="majorHAnsi" w:eastAsia="MS Gothic" w:hAnsiTheme="majorHAnsi" w:cstheme="majorHAnsi"/>
          <w:color w:val="221F20" w:themeColor="text1"/>
          <w:sz w:val="22"/>
          <w:szCs w:val="22"/>
        </w:rPr>
        <w:t>go beyond</w:t>
      </w:r>
      <w:r w:rsidR="00F40202" w:rsidRPr="00A0062E">
        <w:rPr>
          <w:rFonts w:asciiTheme="majorHAnsi" w:eastAsia="MS Gothic" w:hAnsiTheme="majorHAnsi" w:cstheme="majorHAnsi"/>
          <w:color w:val="221F20" w:themeColor="text1"/>
          <w:sz w:val="22"/>
          <w:szCs w:val="22"/>
        </w:rPr>
        <w:t xml:space="preserve"> </w:t>
      </w:r>
      <w:r w:rsidR="00E226F7">
        <w:rPr>
          <w:rFonts w:asciiTheme="majorHAnsi" w:eastAsia="MS Gothic" w:hAnsiTheme="majorHAnsi" w:cstheme="majorHAnsi"/>
          <w:color w:val="221F20" w:themeColor="text1"/>
          <w:sz w:val="22"/>
          <w:szCs w:val="22"/>
        </w:rPr>
        <w:t xml:space="preserve">the </w:t>
      </w:r>
      <w:r w:rsidR="00F40202" w:rsidRPr="00A0062E">
        <w:rPr>
          <w:rFonts w:asciiTheme="majorHAnsi" w:eastAsia="MS Gothic" w:hAnsiTheme="majorHAnsi" w:cstheme="majorHAnsi"/>
          <w:color w:val="221F20" w:themeColor="text1"/>
          <w:sz w:val="22"/>
          <w:szCs w:val="22"/>
        </w:rPr>
        <w:t>EUDR</w:t>
      </w:r>
      <w:r w:rsidR="00B6647E" w:rsidRPr="00A0062E">
        <w:rPr>
          <w:rFonts w:asciiTheme="majorHAnsi" w:eastAsia="MS Gothic" w:hAnsiTheme="majorHAnsi" w:cstheme="majorHAnsi"/>
          <w:color w:val="221F20" w:themeColor="text1"/>
          <w:sz w:val="22"/>
          <w:szCs w:val="22"/>
        </w:rPr>
        <w:t>.</w:t>
      </w:r>
      <w:r w:rsidR="006444FD" w:rsidRPr="00A0062E">
        <w:rPr>
          <w:rFonts w:asciiTheme="majorHAnsi" w:eastAsia="MS Gothic" w:hAnsiTheme="majorHAnsi" w:cstheme="majorHAnsi"/>
          <w:color w:val="221F20" w:themeColor="text1"/>
          <w:sz w:val="22"/>
          <w:szCs w:val="22"/>
        </w:rPr>
        <w:t xml:space="preserve"> </w:t>
      </w:r>
    </w:p>
    <w:p w14:paraId="28D164A0" w14:textId="72D4F527" w:rsidR="00013157" w:rsidRPr="00961A2F" w:rsidRDefault="00695B0A" w:rsidP="00A0062E">
      <w:pPr>
        <w:numPr>
          <w:ilvl w:val="0"/>
          <w:numId w:val="6"/>
        </w:numPr>
        <w:pBdr>
          <w:top w:val="nil"/>
          <w:left w:val="nil"/>
          <w:bottom w:val="nil"/>
          <w:right w:val="nil"/>
          <w:between w:val="nil"/>
        </w:pBdr>
        <w:tabs>
          <w:tab w:val="left" w:pos="833"/>
          <w:tab w:val="left" w:pos="834"/>
        </w:tabs>
        <w:spacing w:after="120" w:line="276" w:lineRule="auto"/>
        <w:ind w:left="851"/>
        <w:rPr>
          <w:rFonts w:asciiTheme="majorHAnsi" w:hAnsiTheme="majorHAnsi" w:cstheme="majorHAnsi"/>
          <w:color w:val="221F20" w:themeColor="text1"/>
          <w:sz w:val="22"/>
          <w:szCs w:val="22"/>
        </w:rPr>
      </w:pPr>
      <w:r>
        <w:rPr>
          <w:rFonts w:asciiTheme="majorHAnsi" w:eastAsia="MS Gothic" w:hAnsiTheme="majorHAnsi" w:cstheme="majorHAnsi"/>
          <w:color w:val="221F20" w:themeColor="text1"/>
          <w:sz w:val="22"/>
          <w:szCs w:val="22"/>
        </w:rPr>
        <w:t>The</w:t>
      </w:r>
      <w:r w:rsidR="008C2124">
        <w:rPr>
          <w:rFonts w:asciiTheme="majorHAnsi" w:eastAsia="MS Gothic" w:hAnsiTheme="majorHAnsi" w:cstheme="majorHAnsi"/>
          <w:color w:val="221F20" w:themeColor="text1"/>
          <w:sz w:val="22"/>
          <w:szCs w:val="22"/>
        </w:rPr>
        <w:t xml:space="preserve"> risk that the</w:t>
      </w:r>
      <w:r>
        <w:rPr>
          <w:rFonts w:asciiTheme="majorHAnsi" w:eastAsia="MS Gothic" w:hAnsiTheme="majorHAnsi" w:cstheme="majorHAnsi"/>
          <w:color w:val="221F20" w:themeColor="text1"/>
          <w:sz w:val="22"/>
          <w:szCs w:val="22"/>
        </w:rPr>
        <w:t xml:space="preserve"> </w:t>
      </w:r>
      <w:r w:rsidRPr="0058442D">
        <w:rPr>
          <w:rFonts w:asciiTheme="majorHAnsi" w:eastAsia="MS Gothic" w:hAnsiTheme="majorHAnsi" w:cstheme="majorHAnsi"/>
          <w:b/>
          <w:color w:val="221F20" w:themeColor="text1"/>
          <w:sz w:val="22"/>
          <w:szCs w:val="22"/>
        </w:rPr>
        <w:t xml:space="preserve">relevant product </w:t>
      </w:r>
      <w:r w:rsidR="00017C5A">
        <w:rPr>
          <w:rFonts w:asciiTheme="majorHAnsi" w:eastAsia="MS Gothic" w:hAnsiTheme="majorHAnsi" w:cstheme="majorHAnsi"/>
          <w:color w:val="221F20" w:themeColor="text1"/>
          <w:sz w:val="22"/>
          <w:szCs w:val="22"/>
        </w:rPr>
        <w:t>is</w:t>
      </w:r>
      <w:r w:rsidR="0058442D">
        <w:rPr>
          <w:rFonts w:asciiTheme="majorHAnsi" w:eastAsia="MS Gothic" w:hAnsiTheme="majorHAnsi" w:cstheme="majorHAnsi"/>
          <w:color w:val="221F20" w:themeColor="text1"/>
          <w:sz w:val="22"/>
          <w:szCs w:val="22"/>
        </w:rPr>
        <w:t xml:space="preserve"> mixed </w:t>
      </w:r>
      <w:r w:rsidR="00017C5A">
        <w:rPr>
          <w:rFonts w:asciiTheme="majorHAnsi" w:eastAsia="MS Gothic" w:hAnsiTheme="majorHAnsi" w:cstheme="majorHAnsi"/>
          <w:color w:val="221F20" w:themeColor="text1"/>
          <w:sz w:val="22"/>
          <w:szCs w:val="22"/>
        </w:rPr>
        <w:t xml:space="preserve">at supply chain level </w:t>
      </w:r>
      <w:r w:rsidR="0058442D">
        <w:rPr>
          <w:rFonts w:asciiTheme="majorHAnsi" w:eastAsia="MS Gothic" w:hAnsiTheme="majorHAnsi" w:cstheme="majorHAnsi"/>
          <w:color w:val="221F20" w:themeColor="text1"/>
          <w:sz w:val="22"/>
          <w:szCs w:val="22"/>
        </w:rPr>
        <w:t xml:space="preserve">with </w:t>
      </w:r>
      <w:r w:rsidR="0058442D" w:rsidRPr="0058442D">
        <w:rPr>
          <w:rFonts w:asciiTheme="majorHAnsi" w:eastAsia="MS Gothic" w:hAnsiTheme="majorHAnsi" w:cstheme="majorHAnsi"/>
          <w:b/>
          <w:color w:val="221F20" w:themeColor="text1"/>
          <w:sz w:val="22"/>
          <w:szCs w:val="22"/>
        </w:rPr>
        <w:t>controversial sources</w:t>
      </w:r>
      <w:r w:rsidR="0058442D">
        <w:rPr>
          <w:rFonts w:asciiTheme="majorHAnsi" w:eastAsia="MS Gothic" w:hAnsiTheme="majorHAnsi" w:cstheme="majorHAnsi"/>
          <w:color w:val="221F20" w:themeColor="text1"/>
          <w:sz w:val="22"/>
          <w:szCs w:val="22"/>
        </w:rPr>
        <w:t xml:space="preserve"> or </w:t>
      </w:r>
      <w:r w:rsidR="00017C5A">
        <w:rPr>
          <w:rFonts w:asciiTheme="majorHAnsi" w:eastAsia="MS Gothic" w:hAnsiTheme="majorHAnsi" w:cstheme="majorHAnsi"/>
          <w:color w:val="221F20" w:themeColor="text1"/>
          <w:sz w:val="22"/>
          <w:szCs w:val="22"/>
        </w:rPr>
        <w:t xml:space="preserve">with </w:t>
      </w:r>
      <w:r w:rsidR="0058442D" w:rsidRPr="0058442D">
        <w:rPr>
          <w:rFonts w:asciiTheme="majorHAnsi" w:eastAsia="MS Gothic" w:hAnsiTheme="majorHAnsi" w:cstheme="majorHAnsi"/>
          <w:b/>
          <w:color w:val="221F20" w:themeColor="text1"/>
          <w:sz w:val="22"/>
          <w:szCs w:val="22"/>
        </w:rPr>
        <w:t>non-compliant products</w:t>
      </w:r>
      <w:r w:rsidR="0058442D">
        <w:rPr>
          <w:rFonts w:asciiTheme="majorHAnsi" w:eastAsia="MS Gothic" w:hAnsiTheme="majorHAnsi" w:cstheme="majorHAnsi"/>
          <w:color w:val="221F20" w:themeColor="text1"/>
          <w:sz w:val="22"/>
          <w:szCs w:val="22"/>
        </w:rPr>
        <w:t xml:space="preserve"> </w:t>
      </w:r>
      <w:r w:rsidR="001C5C69" w:rsidRPr="00A0062E">
        <w:rPr>
          <w:rFonts w:asciiTheme="majorHAnsi" w:eastAsia="MS Gothic" w:hAnsiTheme="majorHAnsi" w:cstheme="majorHAnsi"/>
          <w:color w:val="221F20" w:themeColor="text1"/>
          <w:sz w:val="22"/>
          <w:szCs w:val="22"/>
        </w:rPr>
        <w:t>(section 6.5)</w:t>
      </w:r>
      <w:r w:rsidR="005C10E5" w:rsidRPr="00A0062E">
        <w:rPr>
          <w:rFonts w:asciiTheme="majorHAnsi" w:eastAsia="MS Gothic" w:hAnsiTheme="majorHAnsi" w:cstheme="majorHAnsi"/>
          <w:color w:val="221F20" w:themeColor="text1"/>
          <w:sz w:val="22"/>
          <w:szCs w:val="22"/>
        </w:rPr>
        <w:t>.</w:t>
      </w:r>
    </w:p>
    <w:p w14:paraId="2102C780" w14:textId="77777777" w:rsidR="00853C08" w:rsidRDefault="0030340D" w:rsidP="00A0062E">
      <w:pPr>
        <w:pBdr>
          <w:top w:val="nil"/>
          <w:left w:val="nil"/>
          <w:bottom w:val="nil"/>
          <w:right w:val="nil"/>
          <w:between w:val="nil"/>
        </w:pBdr>
        <w:spacing w:after="120" w:line="276" w:lineRule="auto"/>
        <w:ind w:left="851" w:hanging="851"/>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6.1.5</w:t>
      </w:r>
      <w:r w:rsidR="004374D6"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The organisation’s</w:t>
      </w:r>
      <w:r w:rsidR="005C10E5" w:rsidRPr="00A0062E">
        <w:rPr>
          <w:rFonts w:asciiTheme="majorHAnsi" w:eastAsia="MS Gothic" w:hAnsiTheme="majorHAnsi" w:cstheme="majorHAnsi"/>
          <w:b/>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risk assessment shall result in the classification of</w:t>
      </w:r>
      <w:r w:rsidR="009D60A0" w:rsidRPr="00A0062E">
        <w:rPr>
          <w:rFonts w:asciiTheme="majorHAnsi" w:eastAsia="MS Gothic" w:hAnsiTheme="majorHAnsi" w:cstheme="majorHAnsi"/>
          <w:color w:val="221F20" w:themeColor="text1"/>
          <w:sz w:val="22"/>
          <w:szCs w:val="22"/>
        </w:rPr>
        <w:t xml:space="preserve"> the</w:t>
      </w:r>
      <w:r w:rsidR="005C10E5" w:rsidRPr="00A0062E">
        <w:rPr>
          <w:rFonts w:asciiTheme="majorHAnsi" w:eastAsia="MS Gothic" w:hAnsiTheme="majorHAnsi" w:cstheme="majorHAnsi"/>
          <w:color w:val="221F20" w:themeColor="text1"/>
          <w:sz w:val="22"/>
          <w:szCs w:val="22"/>
        </w:rPr>
        <w:t xml:space="preserve"> </w:t>
      </w:r>
      <w:r w:rsidR="005D7085" w:rsidRPr="00A0062E">
        <w:rPr>
          <w:rFonts w:asciiTheme="majorHAnsi" w:eastAsia="MS Gothic" w:hAnsiTheme="majorHAnsi" w:cstheme="majorHAnsi"/>
          <w:b/>
          <w:color w:val="221F20" w:themeColor="text1"/>
          <w:sz w:val="22"/>
          <w:szCs w:val="22"/>
        </w:rPr>
        <w:t xml:space="preserve">relevant </w:t>
      </w:r>
      <w:r w:rsidR="005C10E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w:t>
      </w:r>
      <w:r w:rsidR="000170B1">
        <w:rPr>
          <w:rFonts w:asciiTheme="majorHAnsi" w:eastAsia="MS Gothic" w:hAnsiTheme="majorHAnsi" w:cstheme="majorHAnsi"/>
          <w:color w:val="221F20" w:themeColor="text1"/>
          <w:sz w:val="22"/>
          <w:szCs w:val="22"/>
        </w:rPr>
        <w:t xml:space="preserve">used as </w:t>
      </w:r>
      <w:r w:rsidR="005E344C" w:rsidRPr="00A0062E">
        <w:rPr>
          <w:rFonts w:asciiTheme="majorHAnsi" w:eastAsia="MS Gothic" w:hAnsiTheme="majorHAnsi" w:cstheme="majorHAnsi"/>
          <w:color w:val="221F20" w:themeColor="text1"/>
          <w:sz w:val="22"/>
          <w:szCs w:val="22"/>
        </w:rPr>
        <w:t>input</w:t>
      </w:r>
      <w:r w:rsidR="005C10E5" w:rsidRPr="00A0062E">
        <w:rPr>
          <w:rFonts w:asciiTheme="majorHAnsi" w:eastAsia="MS Gothic" w:hAnsiTheme="majorHAnsi" w:cstheme="majorHAnsi"/>
          <w:color w:val="221F20" w:themeColor="text1"/>
          <w:sz w:val="22"/>
          <w:szCs w:val="22"/>
        </w:rPr>
        <w:t xml:space="preserve"> into </w:t>
      </w:r>
      <w:r w:rsidR="00853C08">
        <w:rPr>
          <w:rFonts w:asciiTheme="majorHAnsi" w:eastAsia="MS Gothic" w:hAnsiTheme="majorHAnsi" w:cstheme="majorHAnsi"/>
          <w:color w:val="221F20" w:themeColor="text1"/>
          <w:sz w:val="22"/>
          <w:szCs w:val="22"/>
        </w:rPr>
        <w:t>the following risk categories:</w:t>
      </w:r>
    </w:p>
    <w:p w14:paraId="128CACC4" w14:textId="6ECDD566" w:rsidR="00853C08" w:rsidRDefault="0087766D" w:rsidP="00853C08">
      <w:pPr>
        <w:numPr>
          <w:ilvl w:val="0"/>
          <w:numId w:val="67"/>
        </w:num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color w:val="221F20" w:themeColor="text1"/>
          <w:sz w:val="22"/>
          <w:szCs w:val="22"/>
        </w:rPr>
        <w:t xml:space="preserve">no or </w:t>
      </w:r>
      <w:r w:rsidR="005C10E5" w:rsidRPr="00853C08">
        <w:rPr>
          <w:rFonts w:asciiTheme="majorHAnsi" w:eastAsia="MS Gothic" w:hAnsiTheme="majorHAnsi" w:cstheme="majorHAnsi"/>
          <w:b/>
          <w:color w:val="221F20" w:themeColor="text1"/>
          <w:sz w:val="22"/>
          <w:szCs w:val="22"/>
        </w:rPr>
        <w:t>negligible risk</w:t>
      </w:r>
      <w:r w:rsidR="00853C08">
        <w:rPr>
          <w:rFonts w:asciiTheme="majorHAnsi" w:eastAsia="MS Gothic" w:hAnsiTheme="majorHAnsi" w:cstheme="majorHAnsi"/>
          <w:color w:val="221F20" w:themeColor="text1"/>
          <w:sz w:val="22"/>
          <w:szCs w:val="22"/>
        </w:rPr>
        <w:t>;</w:t>
      </w:r>
      <w:r w:rsidR="005C10E5">
        <w:rPr>
          <w:rFonts w:asciiTheme="majorHAnsi" w:eastAsia="MS Gothic" w:hAnsiTheme="majorHAnsi" w:cstheme="majorHAnsi"/>
          <w:color w:val="221F20" w:themeColor="text1"/>
          <w:sz w:val="22"/>
          <w:szCs w:val="22"/>
        </w:rPr>
        <w:t xml:space="preserve"> or</w:t>
      </w:r>
    </w:p>
    <w:p w14:paraId="040E20ED" w14:textId="03422F14" w:rsidR="00013157" w:rsidRPr="00961A2F" w:rsidRDefault="005C10E5" w:rsidP="00853C08">
      <w:pPr>
        <w:numPr>
          <w:ilvl w:val="0"/>
          <w:numId w:val="67"/>
        </w:num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b/>
          <w:color w:val="221F20" w:themeColor="text1"/>
          <w:sz w:val="22"/>
          <w:szCs w:val="22"/>
        </w:rPr>
      </w:pPr>
      <w:r w:rsidRPr="00853C08">
        <w:rPr>
          <w:rFonts w:asciiTheme="majorHAnsi" w:eastAsia="MS Gothic" w:hAnsiTheme="majorHAnsi" w:cstheme="majorHAnsi"/>
          <w:b/>
          <w:color w:val="221F20" w:themeColor="text1"/>
          <w:sz w:val="22"/>
          <w:szCs w:val="22"/>
        </w:rPr>
        <w:t>significant risk</w:t>
      </w:r>
    </w:p>
    <w:p w14:paraId="2D11CC8F" w14:textId="2533992E" w:rsidR="00013157" w:rsidRPr="00974C10" w:rsidRDefault="004374D6" w:rsidP="00853C08">
      <w:pPr>
        <w:keepNext/>
        <w:keepLines/>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lastRenderedPageBreak/>
        <w:t>6.1.6</w:t>
      </w:r>
      <w:r w:rsidR="00707846" w:rsidRPr="00A0062E">
        <w:rPr>
          <w:rFonts w:asciiTheme="majorHAnsi" w:eastAsia="MS Gothic" w:hAnsiTheme="majorHAnsi" w:cstheme="majorHAnsi"/>
          <w:color w:val="221F20" w:themeColor="text1"/>
          <w:sz w:val="22"/>
          <w:szCs w:val="22"/>
        </w:rPr>
        <w:tab/>
      </w:r>
      <w:r w:rsidR="00AC3982">
        <w:rPr>
          <w:rFonts w:asciiTheme="majorHAnsi" w:eastAsia="MS Gothic" w:hAnsiTheme="majorHAnsi" w:cstheme="majorHAnsi"/>
          <w:color w:val="221F20" w:themeColor="text1"/>
          <w:sz w:val="22"/>
          <w:szCs w:val="22"/>
        </w:rPr>
        <w:t xml:space="preserve">Before </w:t>
      </w:r>
      <w:r w:rsidR="00FC68B7" w:rsidRPr="00A0062E">
        <w:rPr>
          <w:rFonts w:asciiTheme="majorHAnsi" w:eastAsia="MS Gothic" w:hAnsiTheme="majorHAnsi" w:cstheme="majorHAnsi"/>
          <w:color w:val="221F20" w:themeColor="text1"/>
          <w:sz w:val="22"/>
          <w:szCs w:val="22"/>
        </w:rPr>
        <w:t xml:space="preserve">classifying the </w:t>
      </w:r>
      <w:r w:rsidR="00FC68B7" w:rsidRPr="00A0062E">
        <w:rPr>
          <w:rFonts w:asciiTheme="majorHAnsi" w:eastAsia="MS Gothic" w:hAnsiTheme="majorHAnsi" w:cstheme="majorHAnsi"/>
          <w:b/>
          <w:color w:val="221F20" w:themeColor="text1"/>
          <w:sz w:val="22"/>
          <w:szCs w:val="22"/>
        </w:rPr>
        <w:t>relevant product</w:t>
      </w:r>
      <w:r w:rsidR="00FC68B7" w:rsidRPr="00A0062E">
        <w:rPr>
          <w:rFonts w:asciiTheme="majorHAnsi" w:eastAsia="MS Gothic" w:hAnsiTheme="majorHAnsi" w:cstheme="majorHAnsi"/>
          <w:color w:val="221F20" w:themeColor="text1"/>
          <w:sz w:val="22"/>
          <w:szCs w:val="22"/>
        </w:rPr>
        <w:t xml:space="preserve"> as having no or </w:t>
      </w:r>
      <w:r w:rsidR="00FC68B7" w:rsidRPr="00A0062E">
        <w:rPr>
          <w:rFonts w:asciiTheme="majorHAnsi" w:eastAsia="MS Gothic" w:hAnsiTheme="majorHAnsi" w:cstheme="majorHAnsi"/>
          <w:b/>
          <w:color w:val="221F20" w:themeColor="text1"/>
          <w:sz w:val="22"/>
          <w:szCs w:val="22"/>
        </w:rPr>
        <w:t>negligible risk</w:t>
      </w:r>
      <w:r w:rsidR="00FC68B7">
        <w:rPr>
          <w:rFonts w:asciiTheme="majorHAnsi" w:eastAsia="MS Gothic" w:hAnsiTheme="majorHAnsi" w:cstheme="majorHAnsi"/>
          <w:color w:val="221F20" w:themeColor="text1"/>
          <w:sz w:val="22"/>
          <w:szCs w:val="22"/>
        </w:rPr>
        <w:t>, t</w:t>
      </w:r>
      <w:r w:rsidR="005C10E5" w:rsidRPr="00A0062E">
        <w:rPr>
          <w:rFonts w:asciiTheme="majorHAnsi" w:eastAsia="MS Gothic" w:hAnsiTheme="majorHAnsi" w:cstheme="majorHAnsi"/>
          <w:color w:val="221F20" w:themeColor="text1"/>
          <w:sz w:val="22"/>
          <w:szCs w:val="22"/>
        </w:rPr>
        <w:t xml:space="preserve">he </w:t>
      </w:r>
      <w:r w:rsidR="005C10E5" w:rsidRPr="00A0062E">
        <w:rPr>
          <w:rFonts w:asciiTheme="majorHAnsi" w:eastAsia="MS Gothic" w:hAnsiTheme="majorHAnsi" w:cstheme="majorHAnsi"/>
          <w:b/>
          <w:color w:val="221F20" w:themeColor="text1"/>
          <w:sz w:val="22"/>
          <w:szCs w:val="22"/>
        </w:rPr>
        <w:t xml:space="preserve">organisation </w:t>
      </w:r>
      <w:r w:rsidR="005C10E5" w:rsidRPr="00A0062E">
        <w:rPr>
          <w:rFonts w:asciiTheme="majorHAnsi" w:eastAsia="MS Gothic" w:hAnsiTheme="majorHAnsi" w:cstheme="majorHAnsi"/>
          <w:color w:val="221F20" w:themeColor="text1"/>
          <w:sz w:val="22"/>
          <w:szCs w:val="22"/>
        </w:rPr>
        <w:t xml:space="preserve">shall </w:t>
      </w:r>
      <w:r w:rsidR="00462D8D" w:rsidRPr="00A0062E">
        <w:rPr>
          <w:rFonts w:asciiTheme="majorHAnsi" w:eastAsia="MS Gothic" w:hAnsiTheme="majorHAnsi" w:cstheme="majorHAnsi"/>
          <w:color w:val="221F20" w:themeColor="text1"/>
          <w:sz w:val="22"/>
          <w:szCs w:val="22"/>
        </w:rPr>
        <w:t>en</w:t>
      </w:r>
      <w:r w:rsidR="005C10E5" w:rsidRPr="00A0062E">
        <w:rPr>
          <w:rFonts w:asciiTheme="majorHAnsi" w:eastAsia="MS Gothic" w:hAnsiTheme="majorHAnsi" w:cstheme="majorHAnsi"/>
          <w:color w:val="221F20" w:themeColor="text1"/>
          <w:sz w:val="22"/>
          <w:szCs w:val="22"/>
        </w:rPr>
        <w:t xml:space="preserve">sure that there is no </w:t>
      </w:r>
      <w:r w:rsidR="005C10E5" w:rsidRPr="00A0062E">
        <w:rPr>
          <w:rFonts w:asciiTheme="majorHAnsi" w:eastAsia="MS Gothic" w:hAnsiTheme="majorHAnsi" w:cstheme="majorHAnsi"/>
          <w:b/>
          <w:color w:val="221F20" w:themeColor="text1"/>
          <w:sz w:val="22"/>
          <w:szCs w:val="22"/>
        </w:rPr>
        <w:t>substantiated concern</w:t>
      </w:r>
      <w:r w:rsidR="009D6752" w:rsidRPr="00A0062E">
        <w:rPr>
          <w:rFonts w:asciiTheme="majorHAnsi" w:eastAsia="MS Gothic" w:hAnsiTheme="majorHAnsi" w:cstheme="majorHAnsi"/>
          <w:b/>
          <w:color w:val="221F20" w:themeColor="text1"/>
          <w:sz w:val="22"/>
          <w:szCs w:val="22"/>
        </w:rPr>
        <w:t xml:space="preserve"> </w:t>
      </w:r>
      <w:r w:rsidR="009D6752" w:rsidRPr="00A0062E">
        <w:rPr>
          <w:rFonts w:asciiTheme="majorHAnsi" w:eastAsia="MS Gothic" w:hAnsiTheme="majorHAnsi" w:cstheme="majorHAnsi"/>
          <w:color w:val="221F20" w:themeColor="text1"/>
          <w:sz w:val="22"/>
          <w:szCs w:val="22"/>
        </w:rPr>
        <w:t>or</w:t>
      </w:r>
      <w:r w:rsidR="009D6752" w:rsidRPr="00A0062E">
        <w:rPr>
          <w:rFonts w:asciiTheme="majorHAnsi" w:eastAsia="MS Gothic" w:hAnsiTheme="majorHAnsi" w:cstheme="majorHAnsi"/>
          <w:b/>
          <w:color w:val="221F20" w:themeColor="text1"/>
          <w:sz w:val="22"/>
          <w:szCs w:val="22"/>
        </w:rPr>
        <w:t xml:space="preserve"> EUDR </w:t>
      </w:r>
      <w:r w:rsidR="00280A0C" w:rsidRPr="00A0062E">
        <w:rPr>
          <w:rFonts w:asciiTheme="majorHAnsi" w:eastAsia="MS Gothic" w:hAnsiTheme="majorHAnsi" w:cstheme="majorHAnsi"/>
          <w:b/>
          <w:color w:val="221F20" w:themeColor="text1"/>
          <w:sz w:val="22"/>
          <w:szCs w:val="22"/>
        </w:rPr>
        <w:t>substantiated concern</w:t>
      </w:r>
      <w:r w:rsidR="005C10E5" w:rsidRPr="00A0062E">
        <w:rPr>
          <w:rFonts w:asciiTheme="majorHAnsi" w:eastAsia="MS Gothic" w:hAnsiTheme="majorHAnsi" w:cstheme="majorHAnsi"/>
          <w:color w:val="221F20" w:themeColor="text1"/>
          <w:sz w:val="22"/>
          <w:szCs w:val="22"/>
        </w:rPr>
        <w:t>,</w:t>
      </w:r>
      <w:r w:rsidR="005C10E5" w:rsidRPr="00A0062E">
        <w:rPr>
          <w:rFonts w:asciiTheme="majorHAnsi" w:eastAsia="MS Gothic" w:hAnsiTheme="majorHAnsi" w:cstheme="majorHAnsi"/>
          <w:b/>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or</w:t>
      </w:r>
      <w:r w:rsidR="00DB42ED" w:rsidRPr="00A0062E">
        <w:rPr>
          <w:rFonts w:asciiTheme="majorHAnsi" w:eastAsia="MS Gothic" w:hAnsiTheme="majorHAnsi" w:cstheme="majorHAnsi"/>
          <w:color w:val="221F20" w:themeColor="text1"/>
          <w:sz w:val="22"/>
          <w:szCs w:val="22"/>
        </w:rPr>
        <w:t xml:space="preserve"> that</w:t>
      </w:r>
      <w:r w:rsidR="005C10E5" w:rsidRPr="00A0062E">
        <w:rPr>
          <w:rFonts w:asciiTheme="majorHAnsi" w:eastAsia="MS Gothic" w:hAnsiTheme="majorHAnsi" w:cstheme="majorHAnsi"/>
          <w:color w:val="221F20" w:themeColor="text1"/>
          <w:sz w:val="22"/>
          <w:szCs w:val="22"/>
        </w:rPr>
        <w:t xml:space="preserve"> any </w:t>
      </w:r>
      <w:r w:rsidR="005C10E5" w:rsidRPr="00A0062E">
        <w:rPr>
          <w:rFonts w:asciiTheme="majorHAnsi" w:eastAsia="MS Gothic" w:hAnsiTheme="majorHAnsi" w:cstheme="majorHAnsi"/>
          <w:b/>
          <w:color w:val="221F20" w:themeColor="text1"/>
          <w:sz w:val="22"/>
          <w:szCs w:val="22"/>
        </w:rPr>
        <w:t xml:space="preserve">substantiated concern </w:t>
      </w:r>
      <w:r w:rsidR="00280A0C" w:rsidRPr="00A0062E">
        <w:rPr>
          <w:rFonts w:asciiTheme="majorHAnsi" w:eastAsia="MS Gothic" w:hAnsiTheme="majorHAnsi" w:cstheme="majorHAnsi"/>
          <w:color w:val="221F20" w:themeColor="text1"/>
          <w:sz w:val="22"/>
          <w:szCs w:val="22"/>
        </w:rPr>
        <w:t>or</w:t>
      </w:r>
      <w:r w:rsidR="00280A0C" w:rsidRPr="00A0062E">
        <w:rPr>
          <w:rFonts w:asciiTheme="majorHAnsi" w:eastAsia="MS Gothic" w:hAnsiTheme="majorHAnsi" w:cstheme="majorHAnsi"/>
          <w:b/>
          <w:color w:val="221F20" w:themeColor="text1"/>
          <w:sz w:val="22"/>
          <w:szCs w:val="22"/>
        </w:rPr>
        <w:t xml:space="preserve"> EUDR substantiated concern</w:t>
      </w:r>
      <w:r w:rsidR="005C10E5" w:rsidRPr="00A0062E">
        <w:rPr>
          <w:rFonts w:asciiTheme="majorHAnsi" w:eastAsia="MS Gothic" w:hAnsiTheme="majorHAnsi" w:cstheme="majorHAnsi"/>
          <w:color w:val="221F20" w:themeColor="text1"/>
          <w:sz w:val="22"/>
          <w:szCs w:val="22"/>
        </w:rPr>
        <w:t xml:space="preserve"> </w:t>
      </w:r>
      <w:r w:rsidR="00073E7A">
        <w:rPr>
          <w:rFonts w:asciiTheme="majorHAnsi" w:eastAsia="MS Gothic" w:hAnsiTheme="majorHAnsi" w:cstheme="majorHAnsi"/>
          <w:color w:val="221F20" w:themeColor="text1"/>
          <w:sz w:val="22"/>
          <w:szCs w:val="22"/>
        </w:rPr>
        <w:t>has been resolved</w:t>
      </w:r>
      <w:r w:rsidR="00FC68B7">
        <w:rPr>
          <w:rFonts w:asciiTheme="majorHAnsi" w:eastAsia="MS Gothic" w:hAnsiTheme="majorHAnsi" w:cstheme="majorHAnsi"/>
          <w:color w:val="221F20" w:themeColor="text1"/>
          <w:sz w:val="22"/>
          <w:szCs w:val="22"/>
        </w:rPr>
        <w:t>.</w:t>
      </w:r>
    </w:p>
    <w:p w14:paraId="1EE16716" w14:textId="279576D3" w:rsidR="00013157" w:rsidRPr="00A2453B" w:rsidRDefault="00707846" w:rsidP="00A0062E">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221F20" w:themeColor="text1"/>
          <w:sz w:val="22"/>
          <w:szCs w:val="22"/>
        </w:rPr>
      </w:pPr>
      <w:r w:rsidRPr="00A2453B">
        <w:rPr>
          <w:rFonts w:asciiTheme="majorHAnsi" w:eastAsia="MS Gothic" w:hAnsiTheme="majorHAnsi" w:cstheme="majorHAnsi"/>
          <w:i/>
          <w:color w:val="221F20" w:themeColor="text1"/>
          <w:sz w:val="22"/>
          <w:szCs w:val="22"/>
        </w:rPr>
        <w:tab/>
      </w:r>
      <w:r w:rsidR="005C10E5" w:rsidRPr="00A2453B">
        <w:rPr>
          <w:rFonts w:asciiTheme="majorHAnsi" w:eastAsia="MS Gothic" w:hAnsiTheme="majorHAnsi" w:cstheme="majorHAnsi"/>
          <w:i/>
          <w:color w:val="486B45" w:themeColor="accent2"/>
          <w:sz w:val="22"/>
          <w:szCs w:val="22"/>
        </w:rPr>
        <w:t>(Source: EUDR 10</w:t>
      </w:r>
      <w:r w:rsidR="00E5353E" w:rsidRPr="00A2453B">
        <w:rPr>
          <w:rFonts w:asciiTheme="majorHAnsi" w:eastAsia="MS Gothic" w:hAnsiTheme="majorHAnsi" w:cstheme="majorHAnsi"/>
          <w:i/>
          <w:color w:val="486B45" w:themeColor="accent2"/>
          <w:sz w:val="22"/>
          <w:szCs w:val="22"/>
        </w:rPr>
        <w:t>.</w:t>
      </w:r>
      <w:r w:rsidR="005C10E5" w:rsidRPr="00A2453B">
        <w:rPr>
          <w:rFonts w:asciiTheme="majorHAnsi" w:eastAsia="MS Gothic" w:hAnsiTheme="majorHAnsi" w:cstheme="majorHAnsi"/>
          <w:i/>
          <w:color w:val="486B45" w:themeColor="accent2"/>
          <w:sz w:val="22"/>
          <w:szCs w:val="22"/>
        </w:rPr>
        <w:t>2e)</w:t>
      </w:r>
    </w:p>
    <w:p w14:paraId="483C885D" w14:textId="3FFDC228" w:rsidR="00013157" w:rsidRPr="00974C10" w:rsidRDefault="004374D6" w:rsidP="007C307F">
      <w:pPr>
        <w:keepNext/>
        <w:keepLines/>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6.1.7</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 xml:space="preserve">If the </w:t>
      </w:r>
      <w:r w:rsidR="005C10E5" w:rsidRPr="00A0062E">
        <w:rPr>
          <w:rFonts w:asciiTheme="majorHAnsi" w:eastAsia="MS Gothic" w:hAnsiTheme="majorHAnsi" w:cstheme="majorHAnsi"/>
          <w:b/>
          <w:color w:val="221F20" w:themeColor="text1"/>
          <w:sz w:val="22"/>
          <w:szCs w:val="22"/>
        </w:rPr>
        <w:t xml:space="preserve">organisation </w:t>
      </w:r>
      <w:r w:rsidR="009900C4" w:rsidRPr="00A0062E">
        <w:rPr>
          <w:rFonts w:asciiTheme="majorHAnsi" w:eastAsia="MS Gothic" w:hAnsiTheme="majorHAnsi" w:cstheme="majorHAnsi"/>
          <w:color w:val="221F20" w:themeColor="text1"/>
          <w:sz w:val="22"/>
          <w:szCs w:val="22"/>
        </w:rPr>
        <w:t>classifies</w:t>
      </w:r>
      <w:r w:rsidR="005C10E5" w:rsidRPr="00A0062E">
        <w:rPr>
          <w:rFonts w:asciiTheme="majorHAnsi" w:eastAsia="MS Gothic" w:hAnsiTheme="majorHAnsi" w:cstheme="majorHAnsi"/>
          <w:color w:val="221F20" w:themeColor="text1"/>
          <w:sz w:val="22"/>
          <w:szCs w:val="22"/>
        </w:rPr>
        <w:t xml:space="preserve"> the </w:t>
      </w:r>
      <w:r w:rsidR="006E46E2" w:rsidRPr="00A0062E">
        <w:rPr>
          <w:rFonts w:asciiTheme="majorHAnsi" w:eastAsia="MS Gothic" w:hAnsiTheme="majorHAnsi" w:cstheme="majorHAnsi"/>
          <w:b/>
          <w:color w:val="221F20" w:themeColor="text1"/>
          <w:sz w:val="22"/>
          <w:szCs w:val="22"/>
        </w:rPr>
        <w:t xml:space="preserve">relevant </w:t>
      </w:r>
      <w:r w:rsidR="005C10E5" w:rsidRPr="00A0062E">
        <w:rPr>
          <w:rFonts w:asciiTheme="majorHAnsi" w:eastAsia="MS Gothic" w:hAnsiTheme="majorHAnsi" w:cstheme="majorHAnsi"/>
          <w:b/>
          <w:color w:val="221F20" w:themeColor="text1"/>
          <w:sz w:val="22"/>
          <w:szCs w:val="22"/>
        </w:rPr>
        <w:t>product</w:t>
      </w:r>
      <w:r w:rsidR="005C10E5" w:rsidRPr="00A0062E">
        <w:rPr>
          <w:rFonts w:asciiTheme="majorHAnsi" w:eastAsia="MS Gothic" w:hAnsiTheme="majorHAnsi" w:cstheme="majorHAnsi"/>
          <w:color w:val="221F20" w:themeColor="text1"/>
          <w:sz w:val="22"/>
          <w:szCs w:val="22"/>
        </w:rPr>
        <w:t xml:space="preserve"> </w:t>
      </w:r>
      <w:r w:rsidR="00C3520C" w:rsidRPr="00A0062E">
        <w:rPr>
          <w:rFonts w:asciiTheme="majorHAnsi" w:eastAsia="MS Gothic" w:hAnsiTheme="majorHAnsi" w:cstheme="majorHAnsi"/>
          <w:color w:val="221F20" w:themeColor="text1"/>
          <w:sz w:val="22"/>
          <w:szCs w:val="22"/>
        </w:rPr>
        <w:t>as having</w:t>
      </w:r>
      <w:r w:rsidR="005C10E5" w:rsidRPr="00A0062E">
        <w:rPr>
          <w:rFonts w:asciiTheme="majorHAnsi" w:eastAsia="MS Gothic" w:hAnsiTheme="majorHAnsi" w:cstheme="majorHAnsi"/>
          <w:color w:val="221F20" w:themeColor="text1"/>
          <w:sz w:val="22"/>
          <w:szCs w:val="22"/>
        </w:rPr>
        <w:t xml:space="preserve"> </w:t>
      </w:r>
      <w:r w:rsidR="00C51576" w:rsidRPr="00A0062E">
        <w:rPr>
          <w:rFonts w:asciiTheme="majorHAnsi" w:eastAsia="MS Gothic" w:hAnsiTheme="majorHAnsi" w:cstheme="majorHAnsi"/>
          <w:b/>
          <w:color w:val="221F20" w:themeColor="text1"/>
          <w:sz w:val="22"/>
          <w:szCs w:val="22"/>
        </w:rPr>
        <w:t>significant</w:t>
      </w:r>
      <w:r w:rsidR="005C10E5" w:rsidRPr="00A0062E">
        <w:rPr>
          <w:rFonts w:asciiTheme="majorHAnsi" w:eastAsia="MS Gothic" w:hAnsiTheme="majorHAnsi" w:cstheme="majorHAnsi"/>
          <w:b/>
          <w:color w:val="221F20" w:themeColor="text1"/>
          <w:sz w:val="22"/>
          <w:szCs w:val="22"/>
        </w:rPr>
        <w:t xml:space="preserve"> risk</w:t>
      </w:r>
      <w:r w:rsidR="005C10E5" w:rsidRPr="00A0062E">
        <w:rPr>
          <w:rFonts w:asciiTheme="majorHAnsi" w:eastAsia="MS Gothic" w:hAnsiTheme="majorHAnsi" w:cstheme="majorHAnsi"/>
          <w:color w:val="221F20" w:themeColor="text1"/>
          <w:sz w:val="22"/>
          <w:szCs w:val="22"/>
        </w:rPr>
        <w:t xml:space="preserve"> </w:t>
      </w:r>
      <w:r w:rsidR="00986C7A">
        <w:rPr>
          <w:rFonts w:asciiTheme="majorHAnsi" w:eastAsia="MS Gothic" w:hAnsiTheme="majorHAnsi" w:cstheme="majorHAnsi"/>
          <w:color w:val="221F20" w:themeColor="text1"/>
          <w:sz w:val="22"/>
          <w:szCs w:val="22"/>
        </w:rPr>
        <w:t>in</w:t>
      </w:r>
      <w:r w:rsidR="00986C7A"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one or </w:t>
      </w:r>
      <w:r w:rsidR="00986C7A">
        <w:rPr>
          <w:rFonts w:asciiTheme="majorHAnsi" w:eastAsia="MS Gothic" w:hAnsiTheme="majorHAnsi" w:cstheme="majorHAnsi"/>
          <w:color w:val="221F20" w:themeColor="text1"/>
          <w:sz w:val="22"/>
          <w:szCs w:val="22"/>
        </w:rPr>
        <w:t>more</w:t>
      </w:r>
      <w:r w:rsidR="00986C7A"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of the risk assessment</w:t>
      </w:r>
      <w:r w:rsidR="005C10E5">
        <w:rPr>
          <w:rFonts w:asciiTheme="majorHAnsi" w:eastAsia="MS Gothic" w:hAnsiTheme="majorHAnsi" w:cstheme="majorHAnsi"/>
          <w:color w:val="221F20" w:themeColor="text1"/>
          <w:sz w:val="22"/>
          <w:szCs w:val="22"/>
        </w:rPr>
        <w:t xml:space="preserve"> </w:t>
      </w:r>
      <w:r w:rsidR="00986C7A">
        <w:rPr>
          <w:rFonts w:asciiTheme="majorHAnsi" w:eastAsia="MS Gothic" w:hAnsiTheme="majorHAnsi" w:cstheme="majorHAnsi"/>
          <w:color w:val="221F20" w:themeColor="text1"/>
          <w:sz w:val="22"/>
          <w:szCs w:val="22"/>
        </w:rPr>
        <w:t>areas</w:t>
      </w:r>
      <w:r w:rsidR="005C10E5" w:rsidRPr="00A0062E">
        <w:rPr>
          <w:rFonts w:asciiTheme="majorHAnsi" w:eastAsia="MS Gothic" w:hAnsiTheme="majorHAnsi" w:cstheme="majorHAnsi"/>
          <w:color w:val="221F20" w:themeColor="text1"/>
          <w:sz w:val="22"/>
          <w:szCs w:val="22"/>
        </w:rPr>
        <w:t xml:space="preserve"> described in</w:t>
      </w:r>
      <w:r w:rsidR="005C10E5">
        <w:rPr>
          <w:rFonts w:asciiTheme="majorHAnsi" w:eastAsia="MS Gothic" w:hAnsiTheme="majorHAnsi" w:cstheme="majorHAnsi"/>
          <w:color w:val="221F20" w:themeColor="text1"/>
          <w:sz w:val="22"/>
          <w:szCs w:val="22"/>
        </w:rPr>
        <w:t xml:space="preserve"> </w:t>
      </w:r>
      <w:r w:rsidR="00986C7A">
        <w:rPr>
          <w:rFonts w:asciiTheme="majorHAnsi" w:eastAsia="MS Gothic" w:hAnsiTheme="majorHAnsi" w:cstheme="majorHAnsi"/>
          <w:color w:val="221F20" w:themeColor="text1"/>
          <w:sz w:val="22"/>
          <w:szCs w:val="22"/>
        </w:rPr>
        <w:t>sections</w:t>
      </w:r>
      <w:r w:rsidR="005C10E5" w:rsidRPr="00A0062E">
        <w:rPr>
          <w:rFonts w:asciiTheme="majorHAnsi" w:eastAsia="MS Gothic" w:hAnsiTheme="majorHAnsi" w:cstheme="majorHAnsi"/>
          <w:color w:val="221F20" w:themeColor="text1"/>
          <w:sz w:val="22"/>
          <w:szCs w:val="22"/>
        </w:rPr>
        <w:t xml:space="preserve"> 6.2</w:t>
      </w:r>
      <w:r w:rsidR="005C10E5">
        <w:rPr>
          <w:rFonts w:asciiTheme="majorHAnsi" w:eastAsia="MS Gothic" w:hAnsiTheme="majorHAnsi" w:cstheme="majorHAnsi"/>
          <w:color w:val="221F20" w:themeColor="text1"/>
          <w:sz w:val="22"/>
          <w:szCs w:val="22"/>
        </w:rPr>
        <w:t xml:space="preserve"> </w:t>
      </w:r>
      <w:r w:rsidR="00986C7A">
        <w:rPr>
          <w:rFonts w:asciiTheme="majorHAnsi" w:eastAsia="MS Gothic" w:hAnsiTheme="majorHAnsi" w:cstheme="majorHAnsi"/>
          <w:color w:val="221F20" w:themeColor="text1"/>
          <w:sz w:val="22"/>
          <w:szCs w:val="22"/>
        </w:rPr>
        <w:t>to</w:t>
      </w:r>
      <w:r w:rsidR="005C10E5" w:rsidRPr="00A0062E">
        <w:rPr>
          <w:rFonts w:asciiTheme="majorHAnsi" w:eastAsia="MS Gothic" w:hAnsiTheme="majorHAnsi" w:cstheme="majorHAnsi"/>
          <w:color w:val="221F20" w:themeColor="text1"/>
          <w:sz w:val="22"/>
          <w:szCs w:val="22"/>
        </w:rPr>
        <w:t xml:space="preserve"> 6.5, 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 manage the identified risk </w:t>
      </w:r>
      <w:r w:rsidR="00986C7A">
        <w:rPr>
          <w:rFonts w:asciiTheme="majorHAnsi" w:eastAsia="MS Gothic" w:hAnsiTheme="majorHAnsi" w:cstheme="majorHAnsi"/>
          <w:color w:val="221F20" w:themeColor="text1"/>
          <w:sz w:val="22"/>
          <w:szCs w:val="22"/>
        </w:rPr>
        <w:t>in accordance with</w:t>
      </w:r>
      <w:r w:rsidR="005C10E5" w:rsidRPr="00A0062E">
        <w:rPr>
          <w:rFonts w:asciiTheme="majorHAnsi" w:eastAsia="MS Gothic" w:hAnsiTheme="majorHAnsi" w:cstheme="majorHAnsi"/>
          <w:color w:val="221F20" w:themeColor="text1"/>
          <w:sz w:val="22"/>
          <w:szCs w:val="22"/>
        </w:rPr>
        <w:t xml:space="preserve"> chapter 8.</w:t>
      </w:r>
    </w:p>
    <w:p w14:paraId="55483BAA" w14:textId="03C6F2D9" w:rsidR="00013157" w:rsidRPr="00A36701" w:rsidRDefault="00354F14" w:rsidP="007C307F">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221F20" w:themeColor="text1"/>
          <w:sz w:val="22"/>
          <w:szCs w:val="22"/>
        </w:rPr>
      </w:pPr>
      <w:r w:rsidRPr="00A36701">
        <w:rPr>
          <w:rFonts w:asciiTheme="majorHAnsi" w:eastAsia="MS Gothic" w:hAnsiTheme="majorHAnsi" w:cstheme="majorHAnsi"/>
          <w:i/>
          <w:color w:val="221F20" w:themeColor="text1"/>
          <w:sz w:val="22"/>
          <w:szCs w:val="22"/>
        </w:rPr>
        <w:t xml:space="preserve"> </w:t>
      </w:r>
      <w:r w:rsidR="00707846" w:rsidRPr="00A36701">
        <w:rPr>
          <w:rFonts w:asciiTheme="majorHAnsi" w:eastAsia="MS Gothic" w:hAnsiTheme="majorHAnsi" w:cstheme="majorHAnsi"/>
          <w:i/>
          <w:color w:val="221F20" w:themeColor="text1"/>
          <w:sz w:val="22"/>
          <w:szCs w:val="22"/>
        </w:rPr>
        <w:tab/>
      </w:r>
      <w:r w:rsidR="005C10E5" w:rsidRPr="00A36701">
        <w:rPr>
          <w:rFonts w:asciiTheme="majorHAnsi" w:eastAsia="MS Gothic" w:hAnsiTheme="majorHAnsi" w:cstheme="majorHAnsi"/>
          <w:i/>
          <w:color w:val="486B45" w:themeColor="accent2"/>
          <w:sz w:val="22"/>
          <w:szCs w:val="22"/>
        </w:rPr>
        <w:t xml:space="preserve">(Source: </w:t>
      </w:r>
      <w:r w:rsidR="006F65FA" w:rsidRPr="00A36701">
        <w:rPr>
          <w:rFonts w:asciiTheme="majorHAnsi" w:eastAsia="MS Gothic" w:hAnsiTheme="majorHAnsi" w:cstheme="majorHAnsi"/>
          <w:i/>
          <w:color w:val="486B45" w:themeColor="accent2"/>
          <w:sz w:val="22"/>
          <w:szCs w:val="22"/>
        </w:rPr>
        <w:t>b</w:t>
      </w:r>
      <w:r w:rsidR="005C10E5" w:rsidRPr="00A36701">
        <w:rPr>
          <w:rFonts w:asciiTheme="majorHAnsi" w:eastAsia="MS Gothic" w:hAnsiTheme="majorHAnsi" w:cstheme="majorHAnsi"/>
          <w:i/>
          <w:color w:val="486B45" w:themeColor="accent2"/>
          <w:sz w:val="22"/>
          <w:szCs w:val="22"/>
        </w:rPr>
        <w:t>ased on EUDR 11</w:t>
      </w:r>
      <w:r w:rsidR="00462062" w:rsidRPr="00A36701">
        <w:rPr>
          <w:rFonts w:asciiTheme="majorHAnsi" w:eastAsia="MS Gothic" w:hAnsiTheme="majorHAnsi" w:cstheme="majorHAnsi"/>
          <w:i/>
          <w:color w:val="486B45" w:themeColor="accent2"/>
          <w:sz w:val="22"/>
          <w:szCs w:val="22"/>
        </w:rPr>
        <w:t>.</w:t>
      </w:r>
      <w:r w:rsidR="005C10E5" w:rsidRPr="00A36701">
        <w:rPr>
          <w:rFonts w:asciiTheme="majorHAnsi" w:eastAsia="MS Gothic" w:hAnsiTheme="majorHAnsi" w:cstheme="majorHAnsi"/>
          <w:i/>
          <w:color w:val="486B45" w:themeColor="accent2"/>
          <w:sz w:val="22"/>
          <w:szCs w:val="22"/>
        </w:rPr>
        <w:t>1)</w:t>
      </w:r>
    </w:p>
    <w:p w14:paraId="6ADB3D63" w14:textId="77C0A8F1" w:rsidR="009E2B8B" w:rsidRPr="00A0062E" w:rsidRDefault="00A3431F" w:rsidP="007C307F">
      <w:pPr>
        <w:pBdr>
          <w:top w:val="nil"/>
          <w:left w:val="nil"/>
          <w:bottom w:val="nil"/>
          <w:right w:val="nil"/>
          <w:between w:val="nil"/>
        </w:pBdr>
        <w:spacing w:after="40" w:line="276" w:lineRule="auto"/>
        <w:ind w:left="851" w:hanging="851"/>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6.1.8</w:t>
      </w:r>
      <w:r w:rsidRPr="00A0062E">
        <w:rPr>
          <w:rFonts w:asciiTheme="majorHAnsi" w:eastAsia="MS Gothic" w:hAnsiTheme="majorHAnsi" w:cstheme="majorHAnsi"/>
          <w:b/>
          <w:color w:val="221F20" w:themeColor="text1"/>
          <w:sz w:val="22"/>
          <w:szCs w:val="22"/>
        </w:rPr>
        <w:tab/>
      </w:r>
      <w:r w:rsidR="00ED4A68" w:rsidRPr="00A0062E">
        <w:rPr>
          <w:rFonts w:asciiTheme="majorHAnsi" w:eastAsia="MS Gothic" w:hAnsiTheme="majorHAnsi" w:cstheme="majorHAnsi"/>
          <w:color w:val="221F20" w:themeColor="text1"/>
          <w:sz w:val="22"/>
          <w:szCs w:val="22"/>
        </w:rPr>
        <w:t xml:space="preserve">When </w:t>
      </w:r>
      <w:r w:rsidR="0093662D">
        <w:rPr>
          <w:rFonts w:asciiTheme="majorHAnsi" w:eastAsia="MS Gothic" w:hAnsiTheme="majorHAnsi" w:cstheme="majorHAnsi"/>
          <w:color w:val="221F20" w:themeColor="text1"/>
          <w:sz w:val="22"/>
          <w:szCs w:val="22"/>
        </w:rPr>
        <w:t>an</w:t>
      </w:r>
      <w:r w:rsidR="006C66D3" w:rsidRPr="00A0062E">
        <w:rPr>
          <w:rFonts w:asciiTheme="majorHAnsi" w:eastAsia="MS Gothic" w:hAnsiTheme="majorHAnsi" w:cstheme="majorHAnsi"/>
          <w:color w:val="221F20" w:themeColor="text1"/>
          <w:sz w:val="22"/>
          <w:szCs w:val="22"/>
        </w:rPr>
        <w:t xml:space="preserve"> </w:t>
      </w:r>
      <w:r w:rsidR="006C66D3" w:rsidRPr="00974C10">
        <w:rPr>
          <w:rFonts w:asciiTheme="majorHAnsi" w:eastAsia="MS Gothic" w:hAnsiTheme="majorHAnsi" w:cstheme="majorHAnsi"/>
          <w:b/>
          <w:color w:val="221F20" w:themeColor="text1"/>
          <w:sz w:val="22"/>
          <w:szCs w:val="22"/>
        </w:rPr>
        <w:t>organisation</w:t>
      </w:r>
      <w:r w:rsidR="006C66D3" w:rsidRPr="00A0062E">
        <w:rPr>
          <w:rFonts w:asciiTheme="majorHAnsi" w:eastAsia="MS Gothic" w:hAnsiTheme="majorHAnsi" w:cstheme="majorHAnsi"/>
          <w:color w:val="221F20" w:themeColor="text1"/>
          <w:sz w:val="22"/>
          <w:szCs w:val="22"/>
        </w:rPr>
        <w:t xml:space="preserve"> defined as a </w:t>
      </w:r>
      <w:r w:rsidR="006C66D3" w:rsidRPr="00974C10">
        <w:rPr>
          <w:rFonts w:asciiTheme="majorHAnsi" w:eastAsia="MS Gothic" w:hAnsiTheme="majorHAnsi" w:cstheme="majorHAnsi"/>
          <w:b/>
          <w:color w:val="221F20" w:themeColor="text1"/>
          <w:sz w:val="22"/>
          <w:szCs w:val="22"/>
        </w:rPr>
        <w:t xml:space="preserve">downstream operator </w:t>
      </w:r>
      <w:r w:rsidR="006C66D3" w:rsidRPr="00974C10">
        <w:rPr>
          <w:rFonts w:asciiTheme="majorHAnsi" w:eastAsia="MS Gothic" w:hAnsiTheme="majorHAnsi" w:cstheme="majorHAnsi"/>
          <w:color w:val="221F20" w:themeColor="text1"/>
          <w:sz w:val="22"/>
          <w:szCs w:val="22"/>
        </w:rPr>
        <w:t>or</w:t>
      </w:r>
      <w:r w:rsidR="006C66D3" w:rsidRPr="00974C10">
        <w:rPr>
          <w:rFonts w:asciiTheme="majorHAnsi" w:eastAsia="MS Gothic" w:hAnsiTheme="majorHAnsi" w:cstheme="majorHAnsi"/>
          <w:b/>
          <w:color w:val="221F20" w:themeColor="text1"/>
          <w:sz w:val="22"/>
          <w:szCs w:val="22"/>
        </w:rPr>
        <w:t xml:space="preserve"> trader</w:t>
      </w:r>
      <w:r w:rsidR="006C66D3" w:rsidRPr="00A0062E">
        <w:rPr>
          <w:rFonts w:asciiTheme="majorHAnsi" w:eastAsia="MS Gothic" w:hAnsiTheme="majorHAnsi" w:cstheme="majorHAnsi"/>
          <w:color w:val="221F20" w:themeColor="text1"/>
          <w:sz w:val="22"/>
          <w:szCs w:val="22"/>
        </w:rPr>
        <w:t xml:space="preserve"> </w:t>
      </w:r>
      <w:r w:rsidR="000728BC">
        <w:rPr>
          <w:rFonts w:asciiTheme="majorHAnsi" w:hAnsiTheme="majorHAnsi" w:cstheme="majorHAnsi"/>
          <w:color w:val="221F20" w:themeColor="text1"/>
          <w:sz w:val="22"/>
          <w:szCs w:val="22"/>
        </w:rPr>
        <w:t>becomes</w:t>
      </w:r>
      <w:r w:rsidR="006C66D3" w:rsidRPr="00A0062E">
        <w:rPr>
          <w:rFonts w:asciiTheme="majorHAnsi" w:eastAsia="MS Gothic" w:hAnsiTheme="majorHAnsi" w:cstheme="majorHAnsi"/>
          <w:color w:val="221F20" w:themeColor="text1"/>
          <w:sz w:val="22"/>
          <w:szCs w:val="22"/>
        </w:rPr>
        <w:t xml:space="preserve"> aware that its supplier</w:t>
      </w:r>
      <w:r w:rsidR="00913334">
        <w:rPr>
          <w:rFonts w:asciiTheme="majorHAnsi" w:eastAsia="MS Gothic" w:hAnsiTheme="majorHAnsi" w:cstheme="majorHAnsi"/>
          <w:color w:val="221F20" w:themeColor="text1"/>
          <w:sz w:val="22"/>
          <w:szCs w:val="22"/>
        </w:rPr>
        <w:t>, being</w:t>
      </w:r>
      <w:r w:rsidR="006C66D3" w:rsidRPr="00A0062E">
        <w:rPr>
          <w:rFonts w:asciiTheme="majorHAnsi" w:eastAsia="MS Gothic" w:hAnsiTheme="majorHAnsi" w:cstheme="majorHAnsi"/>
          <w:color w:val="221F20" w:themeColor="text1"/>
          <w:sz w:val="22"/>
          <w:szCs w:val="22"/>
        </w:rPr>
        <w:t xml:space="preserve"> an </w:t>
      </w:r>
      <w:r w:rsidR="006C66D3" w:rsidRPr="00974C10">
        <w:rPr>
          <w:rFonts w:asciiTheme="majorHAnsi" w:eastAsia="MS Gothic" w:hAnsiTheme="majorHAnsi" w:cstheme="majorHAnsi"/>
          <w:b/>
          <w:color w:val="221F20" w:themeColor="text1"/>
          <w:sz w:val="22"/>
          <w:szCs w:val="22"/>
        </w:rPr>
        <w:t>operator</w:t>
      </w:r>
      <w:r w:rsidR="00913334" w:rsidRPr="001344E2">
        <w:rPr>
          <w:rFonts w:asciiTheme="majorHAnsi" w:eastAsia="MS Gothic" w:hAnsiTheme="majorHAnsi" w:cstheme="majorHAnsi"/>
          <w:color w:val="221F20" w:themeColor="text1"/>
          <w:sz w:val="22"/>
          <w:szCs w:val="22"/>
        </w:rPr>
        <w:t>,</w:t>
      </w:r>
      <w:r w:rsidR="006C66D3" w:rsidRPr="00A0062E">
        <w:rPr>
          <w:rFonts w:asciiTheme="majorHAnsi" w:eastAsia="MS Gothic" w:hAnsiTheme="majorHAnsi" w:cstheme="majorHAnsi"/>
          <w:color w:val="221F20" w:themeColor="text1"/>
          <w:sz w:val="22"/>
          <w:szCs w:val="22"/>
        </w:rPr>
        <w:t xml:space="preserve"> </w:t>
      </w:r>
      <w:r w:rsidR="001344E2">
        <w:rPr>
          <w:rFonts w:asciiTheme="majorHAnsi" w:eastAsia="MS Gothic" w:hAnsiTheme="majorHAnsi" w:cstheme="majorHAnsi"/>
          <w:color w:val="221F20" w:themeColor="text1"/>
          <w:sz w:val="22"/>
          <w:szCs w:val="22"/>
        </w:rPr>
        <w:t>has failed to meet</w:t>
      </w:r>
      <w:r w:rsidR="006C66D3" w:rsidRPr="00A0062E">
        <w:rPr>
          <w:rFonts w:asciiTheme="majorHAnsi" w:eastAsia="MS Gothic" w:hAnsiTheme="majorHAnsi" w:cstheme="majorHAnsi"/>
          <w:color w:val="221F20" w:themeColor="text1"/>
          <w:sz w:val="22"/>
          <w:szCs w:val="22"/>
        </w:rPr>
        <w:t xml:space="preserve"> its obligation to </w:t>
      </w:r>
      <w:r w:rsidR="001344E2">
        <w:rPr>
          <w:rFonts w:asciiTheme="majorHAnsi" w:eastAsia="MS Gothic" w:hAnsiTheme="majorHAnsi" w:cstheme="majorHAnsi"/>
          <w:color w:val="221F20" w:themeColor="text1"/>
          <w:sz w:val="22"/>
          <w:szCs w:val="22"/>
        </w:rPr>
        <w:t>provide</w:t>
      </w:r>
      <w:r w:rsidR="006C66D3" w:rsidRPr="00A0062E">
        <w:rPr>
          <w:rFonts w:asciiTheme="majorHAnsi" w:eastAsia="MS Gothic" w:hAnsiTheme="majorHAnsi" w:cstheme="majorHAnsi"/>
          <w:color w:val="221F20" w:themeColor="text1"/>
          <w:sz w:val="22"/>
          <w:szCs w:val="22"/>
        </w:rPr>
        <w:t xml:space="preserve"> </w:t>
      </w:r>
      <w:r w:rsidRPr="00A0062E">
        <w:rPr>
          <w:rFonts w:asciiTheme="majorHAnsi" w:eastAsia="MS Gothic" w:hAnsiTheme="majorHAnsi" w:cstheme="majorHAnsi"/>
          <w:color w:val="221F20" w:themeColor="text1"/>
          <w:sz w:val="22"/>
          <w:szCs w:val="22"/>
        </w:rPr>
        <w:t xml:space="preserve">the </w:t>
      </w:r>
      <w:r w:rsidRPr="00974C10">
        <w:rPr>
          <w:rFonts w:asciiTheme="majorHAnsi" w:eastAsia="MS Gothic" w:hAnsiTheme="majorHAnsi" w:cstheme="majorHAnsi"/>
          <w:b/>
          <w:color w:val="221F20" w:themeColor="text1"/>
          <w:sz w:val="22"/>
          <w:szCs w:val="22"/>
        </w:rPr>
        <w:t>reference number</w:t>
      </w:r>
      <w:r w:rsidRPr="00A0062E">
        <w:rPr>
          <w:rFonts w:asciiTheme="majorHAnsi" w:eastAsia="MS Gothic" w:hAnsiTheme="majorHAnsi" w:cstheme="majorHAnsi"/>
          <w:color w:val="221F20" w:themeColor="text1"/>
          <w:sz w:val="22"/>
          <w:szCs w:val="22"/>
        </w:rPr>
        <w:t xml:space="preserve"> </w:t>
      </w:r>
      <w:r w:rsidR="001344E2">
        <w:rPr>
          <w:rFonts w:asciiTheme="majorHAnsi" w:eastAsia="MS Gothic" w:hAnsiTheme="majorHAnsi" w:cstheme="majorHAnsi"/>
          <w:color w:val="221F20" w:themeColor="text1"/>
          <w:sz w:val="22"/>
          <w:szCs w:val="22"/>
        </w:rPr>
        <w:t xml:space="preserve">of the </w:t>
      </w:r>
      <w:r w:rsidR="001344E2" w:rsidRPr="001E618A">
        <w:rPr>
          <w:rFonts w:asciiTheme="majorHAnsi" w:eastAsia="MS Gothic" w:hAnsiTheme="majorHAnsi" w:cstheme="majorHAnsi"/>
          <w:b/>
          <w:color w:val="221F20" w:themeColor="text1"/>
          <w:sz w:val="22"/>
          <w:szCs w:val="22"/>
        </w:rPr>
        <w:t>due diligence statement</w:t>
      </w:r>
      <w:r w:rsidR="001344E2">
        <w:rPr>
          <w:rFonts w:asciiTheme="majorHAnsi" w:eastAsia="MS Gothic" w:hAnsiTheme="majorHAnsi" w:cstheme="majorHAnsi"/>
          <w:color w:val="221F20" w:themeColor="text1"/>
          <w:sz w:val="22"/>
          <w:szCs w:val="22"/>
        </w:rPr>
        <w:t xml:space="preserve"> </w:t>
      </w:r>
      <w:r w:rsidRPr="00A0062E">
        <w:rPr>
          <w:rFonts w:asciiTheme="majorHAnsi" w:eastAsia="MS Gothic" w:hAnsiTheme="majorHAnsi" w:cstheme="majorHAnsi"/>
          <w:color w:val="221F20" w:themeColor="text1"/>
          <w:sz w:val="22"/>
          <w:szCs w:val="22"/>
        </w:rPr>
        <w:t xml:space="preserve">or </w:t>
      </w:r>
      <w:r w:rsidRPr="00974C10">
        <w:rPr>
          <w:rFonts w:asciiTheme="majorHAnsi" w:eastAsia="MS Gothic" w:hAnsiTheme="majorHAnsi" w:cstheme="majorHAnsi"/>
          <w:b/>
          <w:color w:val="221F20" w:themeColor="text1"/>
          <w:sz w:val="22"/>
          <w:szCs w:val="22"/>
        </w:rPr>
        <w:t>declaration identifier</w:t>
      </w:r>
      <w:r w:rsidRPr="00A0062E">
        <w:rPr>
          <w:rFonts w:asciiTheme="majorHAnsi" w:eastAsia="MS Gothic" w:hAnsiTheme="majorHAnsi" w:cstheme="majorHAnsi"/>
          <w:color w:val="221F20" w:themeColor="text1"/>
          <w:sz w:val="22"/>
          <w:szCs w:val="22"/>
        </w:rPr>
        <w:t xml:space="preserve">, the </w:t>
      </w:r>
      <w:r w:rsidRPr="00974C10">
        <w:rPr>
          <w:rFonts w:asciiTheme="majorHAnsi" w:eastAsia="MS Gothic" w:hAnsiTheme="majorHAnsi" w:cstheme="majorHAnsi"/>
          <w:b/>
          <w:color w:val="221F20" w:themeColor="text1"/>
          <w:sz w:val="22"/>
          <w:szCs w:val="22"/>
        </w:rPr>
        <w:t>organisation</w:t>
      </w:r>
      <w:r w:rsidRPr="00A0062E">
        <w:rPr>
          <w:rFonts w:asciiTheme="majorHAnsi" w:eastAsia="MS Gothic" w:hAnsiTheme="majorHAnsi" w:cstheme="majorHAnsi"/>
          <w:color w:val="221F20" w:themeColor="text1"/>
          <w:sz w:val="22"/>
          <w:szCs w:val="22"/>
        </w:rPr>
        <w:t xml:space="preserve"> shall refrain from </w:t>
      </w:r>
      <w:r w:rsidRPr="00974C10">
        <w:rPr>
          <w:rFonts w:asciiTheme="majorHAnsi" w:eastAsia="MS Gothic" w:hAnsiTheme="majorHAnsi" w:cstheme="majorHAnsi"/>
          <w:b/>
          <w:color w:val="221F20" w:themeColor="text1"/>
          <w:sz w:val="22"/>
          <w:szCs w:val="22"/>
        </w:rPr>
        <w:t>placing or making available</w:t>
      </w:r>
      <w:r w:rsidRPr="00A0062E">
        <w:rPr>
          <w:rFonts w:asciiTheme="majorHAnsi" w:eastAsia="MS Gothic" w:hAnsiTheme="majorHAnsi" w:cstheme="majorHAnsi"/>
          <w:color w:val="221F20" w:themeColor="text1"/>
          <w:sz w:val="22"/>
          <w:szCs w:val="22"/>
        </w:rPr>
        <w:t xml:space="preserve"> the </w:t>
      </w:r>
      <w:r w:rsidRPr="00974C10">
        <w:rPr>
          <w:rFonts w:asciiTheme="majorHAnsi" w:eastAsia="MS Gothic" w:hAnsiTheme="majorHAnsi" w:cstheme="majorHAnsi"/>
          <w:b/>
          <w:color w:val="221F20" w:themeColor="text1"/>
          <w:sz w:val="22"/>
          <w:szCs w:val="22"/>
        </w:rPr>
        <w:t>relevant product</w:t>
      </w:r>
      <w:r w:rsidRPr="00A0062E">
        <w:rPr>
          <w:rFonts w:asciiTheme="majorHAnsi" w:eastAsia="MS Gothic" w:hAnsiTheme="majorHAnsi" w:cstheme="majorHAnsi"/>
          <w:color w:val="221F20" w:themeColor="text1"/>
          <w:sz w:val="22"/>
          <w:szCs w:val="22"/>
        </w:rPr>
        <w:t xml:space="preserve"> on the </w:t>
      </w:r>
      <w:r w:rsidR="001344E2" w:rsidRPr="001344E2">
        <w:rPr>
          <w:rFonts w:asciiTheme="majorHAnsi" w:eastAsia="MS Gothic" w:hAnsiTheme="majorHAnsi" w:cstheme="majorHAnsi"/>
          <w:b/>
          <w:color w:val="221F20" w:themeColor="text1"/>
          <w:sz w:val="22"/>
          <w:szCs w:val="22"/>
        </w:rPr>
        <w:t>Union</w:t>
      </w:r>
      <w:r w:rsidRPr="001344E2">
        <w:rPr>
          <w:rFonts w:asciiTheme="majorHAnsi" w:eastAsia="MS Gothic" w:hAnsiTheme="majorHAnsi" w:cstheme="majorHAnsi"/>
          <w:b/>
          <w:color w:val="221F20" w:themeColor="text1"/>
          <w:sz w:val="22"/>
          <w:szCs w:val="22"/>
        </w:rPr>
        <w:t xml:space="preserve"> market</w:t>
      </w:r>
      <w:r w:rsidRPr="00A0062E">
        <w:rPr>
          <w:rFonts w:asciiTheme="majorHAnsi" w:eastAsia="MS Gothic" w:hAnsiTheme="majorHAnsi" w:cstheme="majorHAnsi"/>
          <w:color w:val="221F20" w:themeColor="text1"/>
          <w:sz w:val="22"/>
          <w:szCs w:val="22"/>
        </w:rPr>
        <w:t xml:space="preserve"> (Art. 5(1) EUDR).</w:t>
      </w:r>
    </w:p>
    <w:p w14:paraId="023DC9C4" w14:textId="5FC40A2A" w:rsidR="00827EAB" w:rsidRPr="00A36701" w:rsidRDefault="006C66D3" w:rsidP="00A0062E">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221F20" w:themeColor="text1"/>
          <w:sz w:val="22"/>
          <w:szCs w:val="22"/>
        </w:rPr>
      </w:pPr>
      <w:r w:rsidRPr="00A36701">
        <w:rPr>
          <w:rFonts w:asciiTheme="majorHAnsi" w:eastAsia="MS Gothic" w:hAnsiTheme="majorHAnsi" w:cstheme="majorHAnsi"/>
          <w:i/>
          <w:color w:val="221F20" w:themeColor="text1"/>
          <w:sz w:val="22"/>
          <w:szCs w:val="22"/>
        </w:rPr>
        <w:tab/>
      </w:r>
      <w:r w:rsidRPr="00A36701">
        <w:rPr>
          <w:rFonts w:asciiTheme="majorHAnsi" w:eastAsia="MS Gothic" w:hAnsiTheme="majorHAnsi" w:cstheme="majorHAnsi"/>
          <w:i/>
          <w:color w:val="486B45" w:themeColor="accent2"/>
          <w:sz w:val="22"/>
          <w:szCs w:val="22"/>
        </w:rPr>
        <w:t>(Source: EUDR 3.c,</w:t>
      </w:r>
      <w:r w:rsidRPr="00974C10">
        <w:rPr>
          <w:rFonts w:asciiTheme="majorHAnsi" w:eastAsia="___WRD_EMBED_SUB_1305" w:hAnsiTheme="majorHAnsi" w:cstheme="majorHAnsi"/>
          <w:i/>
          <w:color w:val="486B45" w:themeColor="accent2"/>
          <w:sz w:val="22"/>
          <w:szCs w:val="22"/>
        </w:rPr>
        <w:t xml:space="preserve"> 4.4,</w:t>
      </w:r>
      <w:r w:rsidRPr="00A36701">
        <w:rPr>
          <w:rFonts w:asciiTheme="majorHAnsi" w:eastAsia="MS Gothic" w:hAnsiTheme="majorHAnsi" w:cstheme="majorHAnsi"/>
          <w:i/>
          <w:color w:val="486B45" w:themeColor="accent2"/>
          <w:sz w:val="22"/>
          <w:szCs w:val="22"/>
        </w:rPr>
        <w:t xml:space="preserve"> EUDR 2025/2650 1.2, FAQ</w:t>
      </w:r>
      <w:r w:rsidRPr="00974C10">
        <w:rPr>
          <w:rFonts w:asciiTheme="majorHAnsi" w:eastAsia="___WRD_EMBED_SUB_1305" w:hAnsiTheme="majorHAnsi" w:cstheme="majorHAnsi"/>
          <w:i/>
          <w:color w:val="486B45" w:themeColor="accent2"/>
          <w:sz w:val="22"/>
          <w:szCs w:val="22"/>
        </w:rPr>
        <w:t xml:space="preserve"> 5th version, 3.5).</w:t>
      </w:r>
      <w:r w:rsidRPr="00974C10">
        <w:rPr>
          <w:rFonts w:asciiTheme="majorHAnsi" w:eastAsia="___WRD_EMBED_SUB_1305" w:hAnsiTheme="majorHAnsi" w:cstheme="majorHAnsi"/>
          <w:i/>
          <w:color w:val="221F20" w:themeColor="text1"/>
          <w:sz w:val="22"/>
          <w:szCs w:val="22"/>
        </w:rPr>
        <w:t xml:space="preserve"> </w:t>
      </w:r>
    </w:p>
    <w:p w14:paraId="39BB495A" w14:textId="3E5C2004" w:rsidR="00013157" w:rsidRPr="00974C10" w:rsidRDefault="004374D6" w:rsidP="00A0062E">
      <w:pPr>
        <w:keepNext/>
        <w:pBdr>
          <w:top w:val="nil"/>
          <w:left w:val="nil"/>
          <w:bottom w:val="nil"/>
          <w:right w:val="nil"/>
          <w:between w:val="nil"/>
        </w:pBdr>
        <w:tabs>
          <w:tab w:val="left" w:pos="833"/>
          <w:tab w:val="left" w:pos="834"/>
        </w:tabs>
        <w:spacing w:after="120" w:line="276" w:lineRule="auto"/>
        <w:rPr>
          <w:rFonts w:asciiTheme="majorHAnsi" w:hAnsiTheme="majorHAnsi" w:cstheme="majorHAnsi"/>
          <w:color w:val="221F20" w:themeColor="text1"/>
          <w:sz w:val="22"/>
          <w:szCs w:val="22"/>
        </w:rPr>
      </w:pPr>
      <w:bookmarkStart w:id="50" w:name="_32hioqz" w:colFirst="0" w:colLast="0"/>
      <w:bookmarkStart w:id="51" w:name="_1hmsyys" w:colFirst="0" w:colLast="0"/>
      <w:bookmarkEnd w:id="50"/>
      <w:bookmarkEnd w:id="51"/>
      <w:r w:rsidRPr="00A0062E">
        <w:rPr>
          <w:rFonts w:asciiTheme="majorHAnsi" w:eastAsia="MS Gothic" w:hAnsiTheme="majorHAnsi" w:cstheme="majorHAnsi"/>
          <w:b/>
          <w:color w:val="221F20" w:themeColor="text1"/>
          <w:sz w:val="22"/>
          <w:szCs w:val="22"/>
        </w:rPr>
        <w:t>6.1.9</w:t>
      </w:r>
      <w:r w:rsidRPr="00A0062E">
        <w:rPr>
          <w:rFonts w:asciiTheme="majorHAnsi" w:eastAsia="MS Gothic" w:hAnsiTheme="majorHAnsi" w:cstheme="majorHAnsi"/>
          <w:color w:val="221F20" w:themeColor="text1"/>
          <w:sz w:val="22"/>
          <w:szCs w:val="22"/>
        </w:rPr>
        <w:tab/>
      </w:r>
      <w:r w:rsidR="006F3CA0" w:rsidRPr="00A0062E">
        <w:rPr>
          <w:rFonts w:asciiTheme="majorHAnsi" w:eastAsia="MS Gothic" w:hAnsiTheme="majorHAnsi" w:cstheme="majorHAnsi"/>
          <w:color w:val="221F20" w:themeColor="text1"/>
          <w:sz w:val="22"/>
          <w:szCs w:val="22"/>
        </w:rPr>
        <w:t>W</w:t>
      </w:r>
      <w:r w:rsidR="005C10E5" w:rsidRPr="00A0062E">
        <w:rPr>
          <w:rFonts w:asciiTheme="majorHAnsi" w:eastAsia="MS Gothic" w:hAnsiTheme="majorHAnsi" w:cstheme="majorHAnsi"/>
          <w:color w:val="221F20" w:themeColor="text1"/>
          <w:sz w:val="22"/>
          <w:szCs w:val="22"/>
        </w:rPr>
        <w:t xml:space="preserve">hen conducting the risk assessment, 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w:t>
      </w:r>
      <w:r w:rsidR="00715658" w:rsidRPr="00A0062E">
        <w:rPr>
          <w:rFonts w:asciiTheme="majorHAnsi" w:eastAsia="MS Gothic" w:hAnsiTheme="majorHAnsi" w:cstheme="majorHAnsi"/>
          <w:color w:val="221F20" w:themeColor="text1"/>
          <w:sz w:val="22"/>
          <w:szCs w:val="22"/>
        </w:rPr>
        <w:t xml:space="preserve"> </w:t>
      </w:r>
      <w:proofErr w:type="gramStart"/>
      <w:r w:rsidR="0086678A" w:rsidRPr="00A0062E">
        <w:rPr>
          <w:rFonts w:asciiTheme="majorHAnsi" w:eastAsia="MS Gothic" w:hAnsiTheme="majorHAnsi" w:cstheme="majorHAnsi"/>
          <w:color w:val="221F20" w:themeColor="text1"/>
          <w:sz w:val="22"/>
          <w:szCs w:val="22"/>
        </w:rPr>
        <w:t>take into account</w:t>
      </w:r>
      <w:proofErr w:type="gramEnd"/>
      <w:r w:rsidR="005C10E5" w:rsidRPr="00A0062E">
        <w:rPr>
          <w:rFonts w:asciiTheme="majorHAnsi" w:eastAsia="MS Gothic" w:hAnsiTheme="majorHAnsi" w:cstheme="majorHAnsi"/>
          <w:color w:val="221F20" w:themeColor="text1"/>
          <w:sz w:val="22"/>
          <w:szCs w:val="22"/>
        </w:rPr>
        <w:t>:</w:t>
      </w:r>
    </w:p>
    <w:p w14:paraId="60F9C3A1" w14:textId="44425856" w:rsidR="00013157" w:rsidRPr="00A0062E" w:rsidRDefault="00911C69" w:rsidP="007C307F">
      <w:pPr>
        <w:numPr>
          <w:ilvl w:val="0"/>
          <w:numId w:val="2"/>
        </w:numPr>
        <w:pBdr>
          <w:top w:val="nil"/>
          <w:left w:val="nil"/>
          <w:bottom w:val="nil"/>
          <w:right w:val="nil"/>
          <w:between w:val="nil"/>
        </w:pBdr>
        <w:spacing w:after="40" w:line="276" w:lineRule="auto"/>
        <w:ind w:left="850" w:hanging="357"/>
        <w:rPr>
          <w:rFonts w:asciiTheme="majorHAnsi" w:eastAsia="MS Gothic" w:hAnsiTheme="majorHAnsi" w:cstheme="majorHAnsi"/>
          <w:color w:val="221F20" w:themeColor="text1"/>
          <w:sz w:val="22"/>
          <w:szCs w:val="22"/>
        </w:rPr>
      </w:pPr>
      <w:r w:rsidRPr="00A0062E">
        <w:rPr>
          <w:rFonts w:asciiTheme="majorHAnsi" w:eastAsia="MS Gothic" w:hAnsiTheme="majorHAnsi" w:cstheme="majorHAnsi"/>
          <w:color w:val="221F20" w:themeColor="text1"/>
          <w:sz w:val="22"/>
          <w:szCs w:val="22"/>
        </w:rPr>
        <w:t>T</w:t>
      </w:r>
      <w:r w:rsidR="005C10E5" w:rsidRPr="00A0062E">
        <w:rPr>
          <w:rFonts w:asciiTheme="majorHAnsi" w:eastAsia="MS Gothic" w:hAnsiTheme="majorHAnsi" w:cstheme="majorHAnsi"/>
          <w:color w:val="221F20" w:themeColor="text1"/>
          <w:sz w:val="22"/>
          <w:szCs w:val="22"/>
        </w:rPr>
        <w:t>he conclusion</w:t>
      </w:r>
      <w:r w:rsidR="009D2702">
        <w:rPr>
          <w:rFonts w:asciiTheme="majorHAnsi" w:eastAsia="MS Gothic" w:hAnsiTheme="majorHAnsi" w:cstheme="majorHAnsi"/>
          <w:color w:val="221F20" w:themeColor="text1"/>
          <w:sz w:val="22"/>
          <w:szCs w:val="22"/>
        </w:rPr>
        <w:t>s</w:t>
      </w:r>
      <w:r w:rsidR="005C10E5" w:rsidRPr="00A0062E">
        <w:rPr>
          <w:rFonts w:asciiTheme="majorHAnsi" w:eastAsia="MS Gothic" w:hAnsiTheme="majorHAnsi" w:cstheme="majorHAnsi"/>
          <w:color w:val="221F20" w:themeColor="text1"/>
          <w:sz w:val="22"/>
          <w:szCs w:val="22"/>
        </w:rPr>
        <w:t xml:space="preserve"> of the meetings of the European Commission expert groups supporting the implementation of the EUDR, as published </w:t>
      </w:r>
      <w:r w:rsidR="009D2702">
        <w:rPr>
          <w:rFonts w:asciiTheme="majorHAnsi" w:eastAsia="MS Gothic" w:hAnsiTheme="majorHAnsi" w:cstheme="majorHAnsi"/>
          <w:color w:val="221F20" w:themeColor="text1"/>
          <w:sz w:val="22"/>
          <w:szCs w:val="22"/>
        </w:rPr>
        <w:t>by</w:t>
      </w:r>
      <w:r w:rsidR="009D2702"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the European Commission’s </w:t>
      </w:r>
      <w:r w:rsidR="009D2702">
        <w:rPr>
          <w:rFonts w:asciiTheme="majorHAnsi" w:eastAsia="MS Gothic" w:hAnsiTheme="majorHAnsi" w:cstheme="majorHAnsi"/>
          <w:color w:val="221F20" w:themeColor="text1"/>
          <w:sz w:val="22"/>
          <w:szCs w:val="22"/>
        </w:rPr>
        <w:t>Register of Expert Groups</w:t>
      </w:r>
      <w:r w:rsidR="005C10E5" w:rsidRPr="00A0062E">
        <w:rPr>
          <w:rFonts w:asciiTheme="majorHAnsi" w:eastAsia="MS Gothic" w:hAnsiTheme="majorHAnsi" w:cstheme="majorHAnsi"/>
          <w:color w:val="221F20" w:themeColor="text1"/>
          <w:sz w:val="22"/>
          <w:szCs w:val="22"/>
        </w:rPr>
        <w:t>.</w:t>
      </w:r>
    </w:p>
    <w:p w14:paraId="68D2F1B2" w14:textId="7374A3EC" w:rsidR="00013157" w:rsidRPr="00A36701" w:rsidRDefault="005C10E5" w:rsidP="007C307F">
      <w:p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(Source: EUDR 10</w:t>
      </w:r>
      <w:r w:rsidR="001E1252"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2k)</w:t>
      </w:r>
    </w:p>
    <w:p w14:paraId="30649C98" w14:textId="0AA4038C" w:rsidR="00013157" w:rsidRPr="00A0062E" w:rsidRDefault="00911C69" w:rsidP="00961978">
      <w:pPr>
        <w:numPr>
          <w:ilvl w:val="0"/>
          <w:numId w:val="2"/>
        </w:numPr>
        <w:pBdr>
          <w:top w:val="nil"/>
          <w:left w:val="nil"/>
          <w:bottom w:val="nil"/>
          <w:right w:val="nil"/>
          <w:between w:val="nil"/>
        </w:pBdr>
        <w:spacing w:after="40" w:line="276" w:lineRule="auto"/>
        <w:ind w:left="850" w:hanging="357"/>
        <w:rPr>
          <w:rFonts w:asciiTheme="majorHAnsi" w:eastAsia="MS Gothic" w:hAnsiTheme="majorHAnsi" w:cstheme="majorHAnsi"/>
          <w:color w:val="221F20" w:themeColor="text1"/>
          <w:sz w:val="22"/>
          <w:szCs w:val="22"/>
        </w:rPr>
      </w:pPr>
      <w:bookmarkStart w:id="52" w:name="_41mghml" w:colFirst="0" w:colLast="0"/>
      <w:bookmarkEnd w:id="52"/>
      <w:r w:rsidRPr="00A0062E">
        <w:rPr>
          <w:rFonts w:asciiTheme="majorHAnsi" w:eastAsia="MS Gothic" w:hAnsiTheme="majorHAnsi" w:cstheme="majorHAnsi"/>
          <w:color w:val="221F20" w:themeColor="text1"/>
          <w:sz w:val="22"/>
          <w:szCs w:val="22"/>
        </w:rPr>
        <w:t>T</w:t>
      </w:r>
      <w:r w:rsidR="005C10E5" w:rsidRPr="00A0062E">
        <w:rPr>
          <w:rFonts w:asciiTheme="majorHAnsi" w:eastAsia="MS Gothic" w:hAnsiTheme="majorHAnsi" w:cstheme="majorHAnsi"/>
          <w:color w:val="221F20" w:themeColor="text1"/>
          <w:sz w:val="22"/>
          <w:szCs w:val="22"/>
        </w:rPr>
        <w:t>he sources, reliability, validity</w:t>
      </w:r>
      <w:r w:rsidR="00C80F3E" w:rsidRPr="00A0062E">
        <w:rPr>
          <w:rFonts w:asciiTheme="majorHAnsi" w:eastAsia="MS Gothic" w:hAnsiTheme="majorHAnsi" w:cstheme="majorHAnsi"/>
          <w:color w:val="221F20" w:themeColor="text1"/>
          <w:sz w:val="22"/>
          <w:szCs w:val="22"/>
        </w:rPr>
        <w:t>,</w:t>
      </w:r>
      <w:r w:rsidR="005C10E5" w:rsidRPr="00A0062E">
        <w:rPr>
          <w:rFonts w:asciiTheme="majorHAnsi" w:eastAsia="MS Gothic" w:hAnsiTheme="majorHAnsi" w:cstheme="majorHAnsi"/>
          <w:color w:val="221F20" w:themeColor="text1"/>
          <w:sz w:val="22"/>
          <w:szCs w:val="22"/>
        </w:rPr>
        <w:t xml:space="preserve"> and links to other available documentation referred to in </w:t>
      </w:r>
      <w:r w:rsidR="00625744" w:rsidRPr="00A0062E">
        <w:rPr>
          <w:rFonts w:asciiTheme="majorHAnsi" w:eastAsia="MS Gothic" w:hAnsiTheme="majorHAnsi" w:cstheme="majorHAnsi"/>
          <w:color w:val="221F20" w:themeColor="text1"/>
          <w:sz w:val="22"/>
          <w:szCs w:val="22"/>
        </w:rPr>
        <w:t>4.3</w:t>
      </w:r>
      <w:r w:rsidR="00820B75" w:rsidRPr="00A0062E">
        <w:rPr>
          <w:rFonts w:asciiTheme="majorHAnsi" w:eastAsia="MS Gothic" w:hAnsiTheme="majorHAnsi" w:cstheme="majorHAnsi"/>
          <w:color w:val="221F20" w:themeColor="text1"/>
          <w:sz w:val="22"/>
          <w:szCs w:val="22"/>
        </w:rPr>
        <w:t xml:space="preserve"> and </w:t>
      </w:r>
      <w:r w:rsidR="005C10E5" w:rsidRPr="00A0062E">
        <w:rPr>
          <w:rFonts w:asciiTheme="majorHAnsi" w:eastAsia="MS Gothic" w:hAnsiTheme="majorHAnsi" w:cstheme="majorHAnsi"/>
          <w:color w:val="221F20" w:themeColor="text1"/>
          <w:sz w:val="22"/>
          <w:szCs w:val="22"/>
        </w:rPr>
        <w:t xml:space="preserve">5.1.2, </w:t>
      </w:r>
      <w:r w:rsidR="000A6219">
        <w:rPr>
          <w:rFonts w:asciiTheme="majorHAnsi" w:eastAsia="MS Gothic" w:hAnsiTheme="majorHAnsi" w:cstheme="majorHAnsi"/>
          <w:color w:val="221F20" w:themeColor="text1"/>
          <w:sz w:val="22"/>
          <w:szCs w:val="22"/>
        </w:rPr>
        <w:t>together with</w:t>
      </w:r>
      <w:r w:rsidR="000A6219"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any information </w:t>
      </w:r>
      <w:r w:rsidR="00101814">
        <w:rPr>
          <w:rFonts w:asciiTheme="majorHAnsi" w:eastAsia="MS Gothic" w:hAnsiTheme="majorHAnsi" w:cstheme="majorHAnsi"/>
          <w:color w:val="221F20" w:themeColor="text1"/>
          <w:sz w:val="22"/>
          <w:szCs w:val="22"/>
        </w:rPr>
        <w:t>indicating</w:t>
      </w:r>
      <w:r w:rsidR="005C10E5" w:rsidRPr="00A0062E">
        <w:rPr>
          <w:rFonts w:asciiTheme="majorHAnsi" w:eastAsia="MS Gothic" w:hAnsiTheme="majorHAnsi" w:cstheme="majorHAnsi"/>
          <w:color w:val="221F20" w:themeColor="text1"/>
          <w:sz w:val="22"/>
          <w:szCs w:val="22"/>
        </w:rPr>
        <w:t xml:space="preserve"> that the </w:t>
      </w:r>
      <w:r w:rsidR="005C10E5" w:rsidRPr="00A0062E">
        <w:rPr>
          <w:rFonts w:asciiTheme="majorHAnsi" w:eastAsia="MS Gothic" w:hAnsiTheme="majorHAnsi" w:cstheme="majorHAnsi"/>
          <w:b/>
          <w:color w:val="221F20" w:themeColor="text1"/>
          <w:sz w:val="22"/>
          <w:szCs w:val="22"/>
        </w:rPr>
        <w:t>relevant product</w:t>
      </w:r>
      <w:r w:rsidR="005C10E5" w:rsidRPr="00A0062E">
        <w:rPr>
          <w:rFonts w:asciiTheme="majorHAnsi" w:eastAsia="MS Gothic" w:hAnsiTheme="majorHAnsi" w:cstheme="majorHAnsi"/>
          <w:color w:val="221F20" w:themeColor="text1"/>
          <w:sz w:val="22"/>
          <w:szCs w:val="22"/>
        </w:rPr>
        <w:t xml:space="preserve"> do</w:t>
      </w:r>
      <w:r w:rsidR="00101814">
        <w:rPr>
          <w:rFonts w:asciiTheme="majorHAnsi" w:eastAsia="MS Gothic" w:hAnsiTheme="majorHAnsi" w:cstheme="majorHAnsi"/>
          <w:color w:val="221F20" w:themeColor="text1"/>
          <w:sz w:val="22"/>
          <w:szCs w:val="22"/>
        </w:rPr>
        <w:t>es</w:t>
      </w:r>
      <w:r w:rsidR="005C10E5" w:rsidRPr="00A0062E">
        <w:rPr>
          <w:rFonts w:asciiTheme="majorHAnsi" w:eastAsia="MS Gothic" w:hAnsiTheme="majorHAnsi" w:cstheme="majorHAnsi"/>
          <w:color w:val="221F20" w:themeColor="text1"/>
          <w:sz w:val="22"/>
          <w:szCs w:val="22"/>
        </w:rPr>
        <w:t xml:space="preserve"> not comply with </w:t>
      </w:r>
      <w:r w:rsidR="00101814">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color w:val="221F20" w:themeColor="text1"/>
          <w:sz w:val="22"/>
          <w:szCs w:val="22"/>
        </w:rPr>
        <w:t>EUDR.</w:t>
      </w:r>
    </w:p>
    <w:p w14:paraId="1ED849EA" w14:textId="5089A78B" w:rsidR="00013157" w:rsidRPr="00A36701" w:rsidRDefault="005C10E5" w:rsidP="00961978">
      <w:p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(Source: EUDR 10</w:t>
      </w:r>
      <w:r w:rsidR="001E1252"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2g)</w:t>
      </w:r>
    </w:p>
    <w:p w14:paraId="6A984F8D" w14:textId="1173C130" w:rsidR="00013157" w:rsidRPr="00974C10" w:rsidRDefault="004374D6" w:rsidP="005B79BF">
      <w:pPr>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6.1.10</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shall document and </w:t>
      </w:r>
      <w:r w:rsidR="009D76CC">
        <w:rPr>
          <w:rFonts w:asciiTheme="majorHAnsi" w:eastAsia="MS Gothic" w:hAnsiTheme="majorHAnsi" w:cstheme="majorHAnsi"/>
          <w:color w:val="221F20" w:themeColor="text1"/>
          <w:sz w:val="22"/>
          <w:szCs w:val="22"/>
        </w:rPr>
        <w:t>retain</w:t>
      </w:r>
      <w:r w:rsidR="009D76CC"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 xml:space="preserve">records of the risk assessment process, including </w:t>
      </w:r>
      <w:r w:rsidR="009D76CC">
        <w:rPr>
          <w:rFonts w:asciiTheme="majorHAnsi" w:eastAsia="MS Gothic" w:hAnsiTheme="majorHAnsi" w:cstheme="majorHAnsi"/>
          <w:color w:val="221F20" w:themeColor="text1"/>
          <w:sz w:val="22"/>
          <w:szCs w:val="22"/>
        </w:rPr>
        <w:t xml:space="preserve">the </w:t>
      </w:r>
      <w:r w:rsidR="005C10E5" w:rsidRPr="00A0062E">
        <w:rPr>
          <w:rFonts w:asciiTheme="majorHAnsi" w:eastAsia="MS Gothic" w:hAnsiTheme="majorHAnsi" w:cstheme="majorHAnsi"/>
          <w:color w:val="221F20" w:themeColor="text1"/>
          <w:sz w:val="22"/>
          <w:szCs w:val="22"/>
        </w:rPr>
        <w:t xml:space="preserve">information and evidence obtained and used to justify the </w:t>
      </w:r>
      <w:r w:rsidR="009D76CC">
        <w:rPr>
          <w:rFonts w:asciiTheme="majorHAnsi" w:eastAsia="MS Gothic" w:hAnsiTheme="majorHAnsi" w:cstheme="majorHAnsi"/>
          <w:color w:val="221F20" w:themeColor="text1"/>
          <w:sz w:val="22"/>
          <w:szCs w:val="22"/>
        </w:rPr>
        <w:t>level</w:t>
      </w:r>
      <w:r w:rsidR="009D76CC"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of risk against the risk assessment criteria set out in</w:t>
      </w:r>
      <w:r w:rsidR="005C10E5">
        <w:rPr>
          <w:rFonts w:asciiTheme="majorHAnsi" w:eastAsia="MS Gothic" w:hAnsiTheme="majorHAnsi" w:cstheme="majorHAnsi"/>
          <w:color w:val="221F20" w:themeColor="text1"/>
          <w:sz w:val="22"/>
          <w:szCs w:val="22"/>
        </w:rPr>
        <w:t xml:space="preserve"> </w:t>
      </w:r>
      <w:r w:rsidR="009D76CC">
        <w:rPr>
          <w:rFonts w:asciiTheme="majorHAnsi" w:eastAsia="MS Gothic" w:hAnsiTheme="majorHAnsi" w:cstheme="majorHAnsi"/>
          <w:color w:val="221F20" w:themeColor="text1"/>
          <w:sz w:val="22"/>
          <w:szCs w:val="22"/>
        </w:rPr>
        <w:t>sections</w:t>
      </w:r>
      <w:r w:rsidR="005C10E5" w:rsidRPr="00A0062E">
        <w:rPr>
          <w:rFonts w:asciiTheme="majorHAnsi" w:eastAsia="MS Gothic" w:hAnsiTheme="majorHAnsi" w:cstheme="majorHAnsi"/>
          <w:color w:val="221F20" w:themeColor="text1"/>
          <w:sz w:val="22"/>
          <w:szCs w:val="22"/>
        </w:rPr>
        <w:t xml:space="preserve"> 6.2</w:t>
      </w:r>
      <w:r w:rsidR="005C10E5">
        <w:rPr>
          <w:rFonts w:asciiTheme="majorHAnsi" w:eastAsia="MS Gothic" w:hAnsiTheme="majorHAnsi" w:cstheme="majorHAnsi"/>
          <w:color w:val="221F20" w:themeColor="text1"/>
          <w:sz w:val="22"/>
          <w:szCs w:val="22"/>
        </w:rPr>
        <w:t xml:space="preserve"> </w:t>
      </w:r>
      <w:r w:rsidR="009D76CC">
        <w:rPr>
          <w:rFonts w:asciiTheme="majorHAnsi" w:eastAsia="MS Gothic" w:hAnsiTheme="majorHAnsi" w:cstheme="majorHAnsi"/>
          <w:color w:val="221F20" w:themeColor="text1"/>
          <w:sz w:val="22"/>
          <w:szCs w:val="22"/>
        </w:rPr>
        <w:t>to</w:t>
      </w:r>
      <w:r w:rsidR="005C10E5" w:rsidRPr="00A0062E">
        <w:rPr>
          <w:rFonts w:asciiTheme="majorHAnsi" w:eastAsia="MS Gothic" w:hAnsiTheme="majorHAnsi" w:cstheme="majorHAnsi"/>
          <w:color w:val="221F20" w:themeColor="text1"/>
          <w:sz w:val="22"/>
          <w:szCs w:val="22"/>
        </w:rPr>
        <w:t xml:space="preserve"> 6.5.  </w:t>
      </w:r>
    </w:p>
    <w:p w14:paraId="7030C13E" w14:textId="23B14671" w:rsidR="00013157" w:rsidRPr="00A36701" w:rsidRDefault="005C10E5" w:rsidP="00961978">
      <w:p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(Source: EUDR 10</w:t>
      </w:r>
      <w:r w:rsidR="001E1252"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1)</w:t>
      </w:r>
    </w:p>
    <w:p w14:paraId="19724C61" w14:textId="5B019578" w:rsidR="00013157" w:rsidRPr="00974C10" w:rsidRDefault="004374D6" w:rsidP="005B79BF">
      <w:pPr>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6.1.11</w:t>
      </w:r>
      <w:r w:rsidRPr="00A0062E">
        <w:rPr>
          <w:rFonts w:asciiTheme="majorHAnsi" w:eastAsia="MS Gothic" w:hAnsiTheme="majorHAnsi" w:cstheme="majorHAnsi"/>
          <w:color w:val="221F20" w:themeColor="text1"/>
          <w:sz w:val="22"/>
          <w:szCs w:val="22"/>
        </w:rPr>
        <w:tab/>
      </w:r>
      <w:r w:rsidR="005C10E5" w:rsidRPr="00A0062E">
        <w:rPr>
          <w:rFonts w:asciiTheme="majorHAnsi" w:eastAsia="MS Gothic" w:hAnsiTheme="majorHAnsi" w:cstheme="majorHAnsi"/>
          <w:color w:val="221F20" w:themeColor="text1"/>
          <w:sz w:val="22"/>
          <w:szCs w:val="22"/>
        </w:rPr>
        <w:t>The risk assessment shall be documented</w:t>
      </w:r>
      <w:r w:rsidR="009B19C1">
        <w:rPr>
          <w:rFonts w:asciiTheme="majorHAnsi" w:eastAsia="MS Gothic" w:hAnsiTheme="majorHAnsi" w:cstheme="majorHAnsi"/>
          <w:color w:val="221F20" w:themeColor="text1"/>
          <w:sz w:val="22"/>
          <w:szCs w:val="22"/>
        </w:rPr>
        <w:t xml:space="preserve"> and</w:t>
      </w:r>
      <w:r w:rsidR="005C10E5" w:rsidRPr="00A0062E">
        <w:rPr>
          <w:rFonts w:asciiTheme="majorHAnsi" w:eastAsia="MS Gothic" w:hAnsiTheme="majorHAnsi" w:cstheme="majorHAnsi"/>
          <w:color w:val="221F20" w:themeColor="text1"/>
          <w:sz w:val="22"/>
          <w:szCs w:val="22"/>
        </w:rPr>
        <w:t xml:space="preserve"> reviewed </w:t>
      </w:r>
      <w:r w:rsidR="00C515E1" w:rsidRPr="00A0062E">
        <w:rPr>
          <w:rFonts w:asciiTheme="majorHAnsi" w:eastAsia="MS Gothic" w:hAnsiTheme="majorHAnsi" w:cstheme="majorHAnsi"/>
          <w:color w:val="221F20" w:themeColor="text1"/>
          <w:sz w:val="22"/>
          <w:szCs w:val="22"/>
        </w:rPr>
        <w:t xml:space="preserve">at least </w:t>
      </w:r>
      <w:proofErr w:type="gramStart"/>
      <w:r w:rsidR="00C515E1" w:rsidRPr="00A0062E">
        <w:rPr>
          <w:rFonts w:asciiTheme="majorHAnsi" w:eastAsia="MS Gothic" w:hAnsiTheme="majorHAnsi" w:cstheme="majorHAnsi"/>
          <w:color w:val="221F20" w:themeColor="text1"/>
          <w:sz w:val="22"/>
          <w:szCs w:val="22"/>
        </w:rPr>
        <w:t xml:space="preserve">annually, </w:t>
      </w:r>
      <w:r w:rsidR="005C10E5" w:rsidRPr="00A0062E">
        <w:rPr>
          <w:rFonts w:asciiTheme="majorHAnsi" w:eastAsia="MS Gothic" w:hAnsiTheme="majorHAnsi" w:cstheme="majorHAnsi"/>
          <w:color w:val="221F20" w:themeColor="text1"/>
          <w:sz w:val="22"/>
          <w:szCs w:val="22"/>
        </w:rPr>
        <w:t>and</w:t>
      </w:r>
      <w:proofErr w:type="gramEnd"/>
      <w:r w:rsidR="005C10E5" w:rsidRPr="00A0062E">
        <w:rPr>
          <w:rFonts w:asciiTheme="majorHAnsi" w:eastAsia="MS Gothic" w:hAnsiTheme="majorHAnsi" w:cstheme="majorHAnsi"/>
          <w:color w:val="221F20" w:themeColor="text1"/>
          <w:sz w:val="22"/>
          <w:szCs w:val="22"/>
        </w:rPr>
        <w:t xml:space="preserve"> revised </w:t>
      </w:r>
      <w:r w:rsidR="00C515E1" w:rsidRPr="00A0062E">
        <w:rPr>
          <w:rFonts w:asciiTheme="majorHAnsi" w:eastAsia="MS Gothic" w:hAnsiTheme="majorHAnsi" w:cstheme="majorHAnsi"/>
          <w:color w:val="221F20" w:themeColor="text1"/>
          <w:sz w:val="22"/>
          <w:szCs w:val="22"/>
        </w:rPr>
        <w:t>as</w:t>
      </w:r>
      <w:r w:rsidR="005C10E5" w:rsidRPr="00A0062E">
        <w:rPr>
          <w:rFonts w:asciiTheme="majorHAnsi" w:eastAsia="MS Gothic" w:hAnsiTheme="majorHAnsi" w:cstheme="majorHAnsi"/>
          <w:color w:val="221F20" w:themeColor="text1"/>
          <w:sz w:val="22"/>
          <w:szCs w:val="22"/>
        </w:rPr>
        <w:t xml:space="preserve"> needed</w:t>
      </w:r>
      <w:r w:rsidR="00C515E1" w:rsidRPr="00A0062E">
        <w:rPr>
          <w:rFonts w:asciiTheme="majorHAnsi" w:eastAsia="MS Gothic" w:hAnsiTheme="majorHAnsi" w:cstheme="majorHAnsi"/>
          <w:color w:val="221F20" w:themeColor="text1"/>
          <w:sz w:val="22"/>
          <w:szCs w:val="22"/>
        </w:rPr>
        <w:t>.</w:t>
      </w:r>
      <w:r w:rsidR="00E41E48" w:rsidRPr="00A0062E">
        <w:rPr>
          <w:rFonts w:asciiTheme="majorHAnsi" w:eastAsia="MS Gothic" w:hAnsiTheme="majorHAnsi" w:cstheme="majorHAnsi"/>
          <w:color w:val="221F20" w:themeColor="text1"/>
          <w:sz w:val="22"/>
          <w:szCs w:val="22"/>
        </w:rPr>
        <w:t xml:space="preserve"> </w:t>
      </w:r>
      <w:r w:rsidR="009B19C1">
        <w:rPr>
          <w:rFonts w:asciiTheme="majorHAnsi" w:eastAsia="MS Gothic" w:hAnsiTheme="majorHAnsi" w:cstheme="majorHAnsi"/>
          <w:color w:val="221F20" w:themeColor="text1"/>
          <w:sz w:val="22"/>
          <w:szCs w:val="22"/>
        </w:rPr>
        <w:t>It</w:t>
      </w:r>
      <w:r w:rsidR="00E41E48" w:rsidRPr="00A0062E">
        <w:rPr>
          <w:rFonts w:asciiTheme="majorHAnsi" w:eastAsia="MS Gothic" w:hAnsiTheme="majorHAnsi" w:cstheme="majorHAnsi"/>
          <w:color w:val="221F20" w:themeColor="text1"/>
          <w:sz w:val="22"/>
          <w:szCs w:val="22"/>
        </w:rPr>
        <w:t xml:space="preserve"> shall also be reviewed</w:t>
      </w:r>
      <w:r w:rsidR="001A429F"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when</w:t>
      </w:r>
      <w:r w:rsidR="009B19C1">
        <w:rPr>
          <w:rFonts w:asciiTheme="majorHAnsi" w:eastAsia="MS Gothic" w:hAnsiTheme="majorHAnsi" w:cstheme="majorHAnsi"/>
          <w:color w:val="221F20" w:themeColor="text1"/>
          <w:sz w:val="22"/>
          <w:szCs w:val="22"/>
        </w:rPr>
        <w:t>ever</w:t>
      </w:r>
      <w:r w:rsidR="005C10E5" w:rsidRPr="00A0062E">
        <w:rPr>
          <w:rFonts w:asciiTheme="majorHAnsi" w:eastAsia="MS Gothic" w:hAnsiTheme="majorHAnsi" w:cstheme="majorHAnsi"/>
          <w:color w:val="221F20" w:themeColor="text1"/>
          <w:sz w:val="22"/>
          <w:szCs w:val="22"/>
        </w:rPr>
        <w:t xml:space="preserve"> changes </w:t>
      </w:r>
      <w:r w:rsidR="009B19C1">
        <w:rPr>
          <w:rFonts w:asciiTheme="majorHAnsi" w:eastAsia="MS Gothic" w:hAnsiTheme="majorHAnsi" w:cstheme="majorHAnsi"/>
          <w:color w:val="221F20" w:themeColor="text1"/>
          <w:sz w:val="22"/>
          <w:szCs w:val="22"/>
        </w:rPr>
        <w:t>occur to</w:t>
      </w:r>
      <w:r w:rsidR="009B19C1"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the information listed in</w:t>
      </w:r>
      <w:r w:rsidR="00820B75" w:rsidRPr="00A0062E">
        <w:rPr>
          <w:rFonts w:asciiTheme="majorHAnsi" w:eastAsia="MS Gothic" w:hAnsiTheme="majorHAnsi" w:cstheme="majorHAnsi"/>
          <w:color w:val="221F20" w:themeColor="text1"/>
          <w:sz w:val="22"/>
          <w:szCs w:val="22"/>
        </w:rPr>
        <w:t xml:space="preserve"> </w:t>
      </w:r>
      <w:r w:rsidR="009E2E88" w:rsidRPr="00A0062E">
        <w:rPr>
          <w:rFonts w:asciiTheme="majorHAnsi" w:eastAsia="MS Gothic" w:hAnsiTheme="majorHAnsi" w:cstheme="majorHAnsi"/>
          <w:color w:val="221F20" w:themeColor="text1"/>
          <w:sz w:val="22"/>
          <w:szCs w:val="22"/>
        </w:rPr>
        <w:t xml:space="preserve">requirements </w:t>
      </w:r>
      <w:r w:rsidR="00820B75" w:rsidRPr="00A0062E">
        <w:rPr>
          <w:rFonts w:asciiTheme="majorHAnsi" w:eastAsia="MS Gothic" w:hAnsiTheme="majorHAnsi" w:cstheme="majorHAnsi"/>
          <w:color w:val="221F20" w:themeColor="text1"/>
          <w:sz w:val="22"/>
          <w:szCs w:val="22"/>
        </w:rPr>
        <w:t>4.</w:t>
      </w:r>
      <w:r w:rsidR="006B145C" w:rsidRPr="00A0062E">
        <w:rPr>
          <w:rFonts w:asciiTheme="majorHAnsi" w:eastAsia="MS Gothic" w:hAnsiTheme="majorHAnsi" w:cstheme="majorHAnsi"/>
          <w:color w:val="221F20" w:themeColor="text1"/>
          <w:sz w:val="22"/>
          <w:szCs w:val="22"/>
        </w:rPr>
        <w:t>3</w:t>
      </w:r>
      <w:r w:rsidR="00820B75" w:rsidRPr="00A0062E">
        <w:rPr>
          <w:rFonts w:asciiTheme="majorHAnsi" w:eastAsia="MS Gothic" w:hAnsiTheme="majorHAnsi" w:cstheme="majorHAnsi"/>
          <w:color w:val="221F20" w:themeColor="text1"/>
          <w:sz w:val="22"/>
          <w:szCs w:val="22"/>
        </w:rPr>
        <w:t xml:space="preserve"> and</w:t>
      </w:r>
      <w:r w:rsidR="005C10E5" w:rsidRPr="00A0062E">
        <w:rPr>
          <w:rFonts w:asciiTheme="majorHAnsi" w:eastAsia="MS Gothic" w:hAnsiTheme="majorHAnsi" w:cstheme="majorHAnsi"/>
          <w:color w:val="221F20" w:themeColor="text1"/>
          <w:sz w:val="22"/>
          <w:szCs w:val="22"/>
        </w:rPr>
        <w:t xml:space="preserve"> 5.1.2, or when new developments affecting the organisation’s </w:t>
      </w:r>
      <w:r w:rsidR="005C10E5" w:rsidRPr="00A0062E">
        <w:rPr>
          <w:rFonts w:asciiTheme="majorHAnsi" w:eastAsia="MS Gothic" w:hAnsiTheme="majorHAnsi" w:cstheme="majorHAnsi"/>
          <w:b/>
          <w:color w:val="221F20" w:themeColor="text1"/>
          <w:sz w:val="22"/>
          <w:szCs w:val="22"/>
        </w:rPr>
        <w:t>PEFC EUDR DDS</w:t>
      </w:r>
      <w:r w:rsidR="00F27282">
        <w:rPr>
          <w:rFonts w:asciiTheme="majorHAnsi" w:eastAsia="MS Gothic" w:hAnsiTheme="majorHAnsi" w:cstheme="majorHAnsi"/>
          <w:color w:val="221F20" w:themeColor="text1"/>
          <w:sz w:val="22"/>
          <w:szCs w:val="22"/>
        </w:rPr>
        <w:t xml:space="preserve"> occur</w:t>
      </w:r>
      <w:r w:rsidR="005C10E5" w:rsidRPr="00A0062E">
        <w:rPr>
          <w:rFonts w:asciiTheme="majorHAnsi" w:eastAsia="MS Gothic" w:hAnsiTheme="majorHAnsi" w:cstheme="majorHAnsi"/>
          <w:color w:val="221F20" w:themeColor="text1"/>
          <w:sz w:val="22"/>
          <w:szCs w:val="22"/>
        </w:rPr>
        <w:t>.</w:t>
      </w:r>
    </w:p>
    <w:p w14:paraId="50E8EB98" w14:textId="73B476BA" w:rsidR="00013157" w:rsidRPr="00A36701" w:rsidRDefault="005C10E5" w:rsidP="00565DAE">
      <w:p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(Source: EUDR 10</w:t>
      </w:r>
      <w:r w:rsidR="00E10E74"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4)</w:t>
      </w:r>
    </w:p>
    <w:p w14:paraId="12A31591" w14:textId="21967DC1" w:rsidR="00013157" w:rsidRPr="00974C10" w:rsidRDefault="004374D6" w:rsidP="00565DAE">
      <w:pPr>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A0062E">
        <w:rPr>
          <w:rFonts w:asciiTheme="majorHAnsi" w:eastAsia="MS Gothic" w:hAnsiTheme="majorHAnsi" w:cstheme="majorHAnsi"/>
          <w:b/>
          <w:color w:val="221F20" w:themeColor="text1"/>
          <w:sz w:val="22"/>
          <w:szCs w:val="22"/>
        </w:rPr>
        <w:t>6.1.12</w:t>
      </w:r>
      <w:r w:rsidRPr="00A0062E">
        <w:rPr>
          <w:rFonts w:asciiTheme="majorHAnsi" w:eastAsia="MS Gothic" w:hAnsiTheme="majorHAnsi" w:cstheme="majorHAnsi"/>
          <w:color w:val="221F20" w:themeColor="text1"/>
          <w:sz w:val="22"/>
          <w:szCs w:val="22"/>
        </w:rPr>
        <w:tab/>
      </w:r>
      <w:r w:rsidR="00940804" w:rsidRPr="00A0062E">
        <w:rPr>
          <w:rFonts w:asciiTheme="majorHAnsi" w:eastAsia="MS Gothic" w:hAnsiTheme="majorHAnsi" w:cstheme="majorHAnsi"/>
          <w:color w:val="221F20" w:themeColor="text1"/>
          <w:sz w:val="22"/>
          <w:szCs w:val="22"/>
        </w:rPr>
        <w:t>An</w:t>
      </w:r>
      <w:r w:rsidR="005C10E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b/>
          <w:color w:val="221F20" w:themeColor="text1"/>
          <w:sz w:val="22"/>
          <w:szCs w:val="22"/>
        </w:rPr>
        <w:t>organisation</w:t>
      </w:r>
      <w:r w:rsidR="005C10E5" w:rsidRPr="00A0062E">
        <w:rPr>
          <w:rFonts w:asciiTheme="majorHAnsi" w:eastAsia="MS Gothic" w:hAnsiTheme="majorHAnsi" w:cstheme="majorHAnsi"/>
          <w:color w:val="221F20" w:themeColor="text1"/>
          <w:sz w:val="22"/>
          <w:szCs w:val="22"/>
        </w:rPr>
        <w:t xml:space="preserve"> </w:t>
      </w:r>
      <w:r w:rsidR="00F31884" w:rsidRPr="00A0062E">
        <w:rPr>
          <w:rFonts w:asciiTheme="majorHAnsi" w:eastAsia="MS Gothic" w:hAnsiTheme="majorHAnsi" w:cstheme="majorHAnsi"/>
          <w:color w:val="221F20" w:themeColor="text1"/>
          <w:sz w:val="22"/>
          <w:szCs w:val="22"/>
        </w:rPr>
        <w:t>defined</w:t>
      </w:r>
      <w:r w:rsidR="005C10E5" w:rsidRPr="00A0062E">
        <w:rPr>
          <w:rFonts w:asciiTheme="majorHAnsi" w:eastAsia="MS Gothic" w:hAnsiTheme="majorHAnsi" w:cstheme="majorHAnsi"/>
          <w:color w:val="221F20" w:themeColor="text1"/>
          <w:sz w:val="22"/>
          <w:szCs w:val="22"/>
        </w:rPr>
        <w:t xml:space="preserve"> as</w:t>
      </w:r>
      <w:r w:rsidR="0071261C" w:rsidRPr="00A0062E">
        <w:rPr>
          <w:rFonts w:asciiTheme="majorHAnsi" w:eastAsia="MS Gothic" w:hAnsiTheme="majorHAnsi" w:cstheme="majorHAnsi"/>
          <w:color w:val="221F20" w:themeColor="text1"/>
          <w:sz w:val="22"/>
          <w:szCs w:val="22"/>
        </w:rPr>
        <w:t xml:space="preserve"> </w:t>
      </w:r>
      <w:r w:rsidR="00940804" w:rsidRPr="00A0062E">
        <w:rPr>
          <w:rFonts w:asciiTheme="majorHAnsi" w:eastAsia="MS Gothic" w:hAnsiTheme="majorHAnsi" w:cstheme="majorHAnsi"/>
          <w:color w:val="221F20" w:themeColor="text1"/>
          <w:sz w:val="22"/>
          <w:szCs w:val="22"/>
        </w:rPr>
        <w:t>an</w:t>
      </w:r>
      <w:r w:rsidR="005C10E5"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b/>
          <w:color w:val="221F20" w:themeColor="text1"/>
          <w:sz w:val="22"/>
          <w:szCs w:val="22"/>
        </w:rPr>
        <w:t xml:space="preserve">operator </w:t>
      </w:r>
      <w:r w:rsidR="005C10E5" w:rsidRPr="00A0062E">
        <w:rPr>
          <w:rFonts w:asciiTheme="majorHAnsi" w:eastAsia="MS Gothic" w:hAnsiTheme="majorHAnsi" w:cstheme="majorHAnsi"/>
          <w:color w:val="221F20" w:themeColor="text1"/>
          <w:sz w:val="22"/>
          <w:szCs w:val="22"/>
        </w:rPr>
        <w:t xml:space="preserve">shall be able to demonstrate how the information gathered was </w:t>
      </w:r>
      <w:r w:rsidR="003172A2">
        <w:rPr>
          <w:rFonts w:asciiTheme="majorHAnsi" w:eastAsia="MS Gothic" w:hAnsiTheme="majorHAnsi" w:cstheme="majorHAnsi"/>
          <w:color w:val="221F20" w:themeColor="text1"/>
          <w:sz w:val="22"/>
          <w:szCs w:val="22"/>
        </w:rPr>
        <w:t>assessed</w:t>
      </w:r>
      <w:r w:rsidR="003172A2" w:rsidRPr="00A0062E">
        <w:rPr>
          <w:rFonts w:asciiTheme="majorHAnsi" w:eastAsia="MS Gothic" w:hAnsiTheme="majorHAnsi" w:cstheme="majorHAnsi"/>
          <w:color w:val="221F20" w:themeColor="text1"/>
          <w:sz w:val="22"/>
          <w:szCs w:val="22"/>
        </w:rPr>
        <w:t xml:space="preserve"> </w:t>
      </w:r>
      <w:r w:rsidR="005C10E5" w:rsidRPr="00A0062E">
        <w:rPr>
          <w:rFonts w:asciiTheme="majorHAnsi" w:eastAsia="MS Gothic" w:hAnsiTheme="majorHAnsi" w:cstheme="majorHAnsi"/>
          <w:color w:val="221F20" w:themeColor="text1"/>
          <w:sz w:val="22"/>
          <w:szCs w:val="22"/>
        </w:rPr>
        <w:t>against the risk assessment criteria set out in</w:t>
      </w:r>
      <w:r w:rsidR="005C10E5">
        <w:rPr>
          <w:rFonts w:asciiTheme="majorHAnsi" w:eastAsia="MS Gothic" w:hAnsiTheme="majorHAnsi" w:cstheme="majorHAnsi"/>
          <w:color w:val="221F20" w:themeColor="text1"/>
          <w:sz w:val="22"/>
          <w:szCs w:val="22"/>
        </w:rPr>
        <w:t xml:space="preserve"> </w:t>
      </w:r>
      <w:r w:rsidR="003172A2">
        <w:rPr>
          <w:rFonts w:asciiTheme="majorHAnsi" w:eastAsia="MS Gothic" w:hAnsiTheme="majorHAnsi" w:cstheme="majorHAnsi"/>
          <w:color w:val="221F20" w:themeColor="text1"/>
          <w:sz w:val="22"/>
          <w:szCs w:val="22"/>
        </w:rPr>
        <w:t>sections</w:t>
      </w:r>
      <w:r w:rsidR="005C10E5" w:rsidRPr="00A0062E">
        <w:rPr>
          <w:rFonts w:asciiTheme="majorHAnsi" w:eastAsia="MS Gothic" w:hAnsiTheme="majorHAnsi" w:cstheme="majorHAnsi"/>
          <w:color w:val="221F20" w:themeColor="text1"/>
          <w:sz w:val="22"/>
          <w:szCs w:val="22"/>
        </w:rPr>
        <w:t xml:space="preserve"> </w:t>
      </w:r>
      <w:r w:rsidR="00CD5787" w:rsidRPr="00A0062E">
        <w:rPr>
          <w:rFonts w:asciiTheme="majorHAnsi" w:eastAsia="MS Gothic" w:hAnsiTheme="majorHAnsi" w:cstheme="majorHAnsi"/>
          <w:color w:val="221F20" w:themeColor="text1"/>
          <w:sz w:val="22"/>
          <w:szCs w:val="22"/>
        </w:rPr>
        <w:t>6.</w:t>
      </w:r>
      <w:r w:rsidR="005C10E5" w:rsidRPr="00A0062E">
        <w:rPr>
          <w:rFonts w:asciiTheme="majorHAnsi" w:eastAsia="MS Gothic" w:hAnsiTheme="majorHAnsi" w:cstheme="majorHAnsi"/>
          <w:color w:val="221F20" w:themeColor="text1"/>
          <w:sz w:val="22"/>
          <w:szCs w:val="22"/>
        </w:rPr>
        <w:t>2</w:t>
      </w:r>
      <w:r w:rsidR="003172A2">
        <w:rPr>
          <w:rFonts w:asciiTheme="majorHAnsi" w:eastAsia="MS Gothic" w:hAnsiTheme="majorHAnsi" w:cstheme="majorHAnsi"/>
          <w:color w:val="221F20" w:themeColor="text1"/>
          <w:sz w:val="22"/>
          <w:szCs w:val="22"/>
        </w:rPr>
        <w:t xml:space="preserve"> to</w:t>
      </w:r>
      <w:r w:rsidR="00CD5787" w:rsidRPr="00A0062E">
        <w:rPr>
          <w:rFonts w:asciiTheme="majorHAnsi" w:eastAsia="MS Gothic" w:hAnsiTheme="majorHAnsi" w:cstheme="majorHAnsi"/>
          <w:color w:val="221F20" w:themeColor="text1"/>
          <w:sz w:val="22"/>
          <w:szCs w:val="22"/>
        </w:rPr>
        <w:t xml:space="preserve"> 6.5</w:t>
      </w:r>
      <w:r w:rsidR="005C10E5" w:rsidRPr="00A0062E">
        <w:rPr>
          <w:rFonts w:asciiTheme="majorHAnsi" w:eastAsia="MS Gothic" w:hAnsiTheme="majorHAnsi" w:cstheme="majorHAnsi"/>
          <w:color w:val="221F20" w:themeColor="text1"/>
          <w:sz w:val="22"/>
          <w:szCs w:val="22"/>
        </w:rPr>
        <w:t xml:space="preserve"> and how </w:t>
      </w:r>
      <w:r w:rsidR="003172A2">
        <w:rPr>
          <w:rFonts w:asciiTheme="majorHAnsi" w:eastAsia="MS Gothic" w:hAnsiTheme="majorHAnsi" w:cstheme="majorHAnsi"/>
          <w:color w:val="221F20" w:themeColor="text1"/>
          <w:sz w:val="22"/>
          <w:szCs w:val="22"/>
        </w:rPr>
        <w:t>the level of risk was determined</w:t>
      </w:r>
      <w:r w:rsidR="005C10E5" w:rsidRPr="00A0062E">
        <w:rPr>
          <w:rFonts w:asciiTheme="majorHAnsi" w:eastAsia="MS Gothic" w:hAnsiTheme="majorHAnsi" w:cstheme="majorHAnsi"/>
          <w:color w:val="221F20" w:themeColor="text1"/>
          <w:sz w:val="22"/>
          <w:szCs w:val="22"/>
        </w:rPr>
        <w:t>.</w:t>
      </w:r>
    </w:p>
    <w:p w14:paraId="157F0C02" w14:textId="25630F1C" w:rsidR="00013157" w:rsidRPr="00A36701" w:rsidRDefault="005C10E5" w:rsidP="00565DAE">
      <w:pPr>
        <w:pBdr>
          <w:top w:val="nil"/>
          <w:left w:val="nil"/>
          <w:bottom w:val="nil"/>
          <w:right w:val="nil"/>
          <w:between w:val="nil"/>
        </w:pBdr>
        <w:tabs>
          <w:tab w:val="left" w:pos="833"/>
          <w:tab w:val="left" w:pos="834"/>
        </w:tabs>
        <w:spacing w:after="120" w:line="276" w:lineRule="auto"/>
        <w:ind w:left="851"/>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(Source: EUDR 10</w:t>
      </w:r>
      <w:r w:rsidR="001E1252"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4)</w:t>
      </w:r>
    </w:p>
    <w:p w14:paraId="198B938F" w14:textId="77777777" w:rsidR="00976C7C" w:rsidRPr="00974C10" w:rsidRDefault="00976C7C" w:rsidP="00A0062E">
      <w:pPr>
        <w:spacing w:after="120" w:line="276" w:lineRule="auto"/>
        <w:rPr>
          <w:rFonts w:asciiTheme="majorHAnsi" w:eastAsia="Symbol" w:hAnsiTheme="majorHAnsi" w:cstheme="majorHAnsi"/>
          <w:b/>
          <w:color w:val="221F20" w:themeColor="text1"/>
          <w:sz w:val="22"/>
          <w:szCs w:val="22"/>
        </w:rPr>
      </w:pPr>
      <w:bookmarkStart w:id="53" w:name="_2grqrue" w:colFirst="0" w:colLast="0"/>
      <w:bookmarkEnd w:id="53"/>
      <w:r w:rsidRPr="00A0062E">
        <w:rPr>
          <w:rFonts w:asciiTheme="majorHAnsi" w:hAnsiTheme="majorHAnsi" w:cstheme="majorHAnsi"/>
          <w:b/>
          <w:bCs/>
          <w:color w:val="221F20" w:themeColor="text1"/>
          <w:sz w:val="22"/>
          <w:szCs w:val="22"/>
        </w:rPr>
        <w:br w:type="page"/>
      </w:r>
    </w:p>
    <w:p w14:paraId="74AAFFD6" w14:textId="67F9DC6D" w:rsidR="00BB274F" w:rsidRPr="004111AE" w:rsidRDefault="005C10E5" w:rsidP="004111AE">
      <w:pPr>
        <w:pStyle w:val="Heading2"/>
        <w:spacing w:before="0" w:after="120" w:line="276" w:lineRule="auto"/>
        <w:ind w:left="851" w:hanging="851"/>
        <w:rPr>
          <w:rFonts w:asciiTheme="majorHAnsi" w:hAnsiTheme="majorHAnsi" w:cstheme="majorHAnsi"/>
          <w:b/>
          <w:bCs/>
          <w:color w:val="221F20" w:themeColor="text1"/>
          <w:sz w:val="24"/>
          <w:szCs w:val="24"/>
        </w:rPr>
      </w:pPr>
      <w:bookmarkStart w:id="54" w:name="_Toc235798213"/>
      <w:r w:rsidRPr="004111AE">
        <w:rPr>
          <w:rFonts w:asciiTheme="majorHAnsi" w:hAnsiTheme="majorHAnsi" w:cstheme="majorHAnsi"/>
          <w:b/>
          <w:bCs/>
          <w:color w:val="221F20" w:themeColor="text1"/>
          <w:sz w:val="24"/>
          <w:szCs w:val="24"/>
        </w:rPr>
        <w:lastRenderedPageBreak/>
        <w:t>6.2</w:t>
      </w:r>
      <w:r w:rsidRPr="004111AE">
        <w:rPr>
          <w:rFonts w:asciiTheme="majorHAnsi" w:hAnsiTheme="majorHAnsi" w:cstheme="majorHAnsi"/>
          <w:b/>
          <w:bCs/>
          <w:color w:val="221F20" w:themeColor="text1"/>
          <w:sz w:val="24"/>
          <w:szCs w:val="24"/>
        </w:rPr>
        <w:tab/>
        <w:t xml:space="preserve">Assessment of the risk that </w:t>
      </w:r>
      <w:r w:rsidR="00C71D3B">
        <w:rPr>
          <w:rFonts w:asciiTheme="majorHAnsi" w:hAnsiTheme="majorHAnsi" w:cstheme="majorHAnsi"/>
          <w:b/>
          <w:bCs/>
          <w:color w:val="221F20" w:themeColor="text1"/>
          <w:sz w:val="24"/>
          <w:szCs w:val="24"/>
        </w:rPr>
        <w:t xml:space="preserve">the </w:t>
      </w:r>
      <w:r w:rsidR="00FC6243" w:rsidRPr="004111AE">
        <w:rPr>
          <w:rFonts w:asciiTheme="majorHAnsi" w:hAnsiTheme="majorHAnsi" w:cstheme="majorHAnsi"/>
          <w:b/>
          <w:bCs/>
          <w:color w:val="221F20" w:themeColor="text1"/>
          <w:sz w:val="24"/>
          <w:szCs w:val="24"/>
        </w:rPr>
        <w:t>relevant</w:t>
      </w:r>
      <w:r w:rsidR="00A52A18" w:rsidRPr="004111AE">
        <w:rPr>
          <w:rFonts w:asciiTheme="majorHAnsi" w:hAnsiTheme="majorHAnsi" w:cstheme="majorHAnsi"/>
          <w:b/>
          <w:bCs/>
          <w:color w:val="221F20" w:themeColor="text1"/>
          <w:sz w:val="24"/>
          <w:szCs w:val="24"/>
        </w:rPr>
        <w:t xml:space="preserve"> </w:t>
      </w:r>
      <w:r w:rsidRPr="004111AE">
        <w:rPr>
          <w:rFonts w:asciiTheme="majorHAnsi" w:hAnsiTheme="majorHAnsi" w:cstheme="majorHAnsi"/>
          <w:b/>
          <w:bCs/>
          <w:color w:val="221F20" w:themeColor="text1"/>
          <w:sz w:val="24"/>
          <w:szCs w:val="24"/>
        </w:rPr>
        <w:t xml:space="preserve">product </w:t>
      </w:r>
      <w:r w:rsidR="00C71D3B">
        <w:rPr>
          <w:rFonts w:asciiTheme="majorHAnsi" w:hAnsiTheme="majorHAnsi" w:cstheme="majorHAnsi"/>
          <w:b/>
          <w:bCs/>
          <w:color w:val="221F20" w:themeColor="text1"/>
          <w:sz w:val="24"/>
          <w:szCs w:val="24"/>
        </w:rPr>
        <w:t xml:space="preserve">originates </w:t>
      </w:r>
      <w:r w:rsidRPr="004111AE">
        <w:rPr>
          <w:rFonts w:asciiTheme="majorHAnsi" w:hAnsiTheme="majorHAnsi" w:cstheme="majorHAnsi"/>
          <w:b/>
          <w:bCs/>
          <w:color w:val="221F20" w:themeColor="text1"/>
          <w:sz w:val="24"/>
          <w:szCs w:val="24"/>
        </w:rPr>
        <w:t xml:space="preserve">from </w:t>
      </w:r>
      <w:r w:rsidR="007E7ADC">
        <w:rPr>
          <w:rFonts w:asciiTheme="majorHAnsi" w:hAnsiTheme="majorHAnsi" w:cstheme="majorHAnsi"/>
          <w:b/>
          <w:bCs/>
          <w:color w:val="221F20" w:themeColor="text1"/>
          <w:sz w:val="24"/>
          <w:szCs w:val="24"/>
        </w:rPr>
        <w:t>an area</w:t>
      </w:r>
      <w:r w:rsidR="007E7ADC" w:rsidRPr="004111AE">
        <w:rPr>
          <w:rFonts w:asciiTheme="majorHAnsi" w:hAnsiTheme="majorHAnsi" w:cstheme="majorHAnsi"/>
          <w:b/>
          <w:bCs/>
          <w:color w:val="221F20" w:themeColor="text1"/>
          <w:sz w:val="24"/>
          <w:szCs w:val="24"/>
        </w:rPr>
        <w:t xml:space="preserve"> </w:t>
      </w:r>
      <w:r w:rsidRPr="004111AE">
        <w:rPr>
          <w:rFonts w:asciiTheme="majorHAnsi" w:hAnsiTheme="majorHAnsi" w:cstheme="majorHAnsi"/>
          <w:b/>
          <w:bCs/>
          <w:color w:val="221F20" w:themeColor="text1"/>
          <w:sz w:val="24"/>
          <w:szCs w:val="24"/>
        </w:rPr>
        <w:t xml:space="preserve">where deforestation </w:t>
      </w:r>
      <w:r w:rsidR="0038130C" w:rsidRPr="004111AE">
        <w:rPr>
          <w:rFonts w:asciiTheme="majorHAnsi" w:hAnsiTheme="majorHAnsi" w:cstheme="majorHAnsi"/>
          <w:b/>
          <w:bCs/>
          <w:color w:val="221F20" w:themeColor="text1"/>
          <w:sz w:val="24"/>
          <w:szCs w:val="24"/>
        </w:rPr>
        <w:t>or</w:t>
      </w:r>
      <w:r w:rsidRPr="004111AE">
        <w:rPr>
          <w:rFonts w:asciiTheme="majorHAnsi" w:hAnsiTheme="majorHAnsi" w:cstheme="majorHAnsi"/>
          <w:b/>
          <w:bCs/>
          <w:color w:val="221F20" w:themeColor="text1"/>
          <w:sz w:val="24"/>
          <w:szCs w:val="24"/>
        </w:rPr>
        <w:t xml:space="preserve"> forest degradation occurred after 31 December 2020</w:t>
      </w:r>
      <w:bookmarkEnd w:id="54"/>
    </w:p>
    <w:p w14:paraId="4C1ED6D8" w14:textId="10AE0ACE" w:rsidR="00013157" w:rsidRPr="004111AE" w:rsidRDefault="005C10E5" w:rsidP="004111AE">
      <w:pPr>
        <w:pBdr>
          <w:top w:val="nil"/>
          <w:left w:val="nil"/>
          <w:bottom w:val="nil"/>
          <w:right w:val="nil"/>
          <w:between w:val="nil"/>
        </w:pBdr>
        <w:spacing w:after="40" w:line="276" w:lineRule="auto"/>
        <w:ind w:left="851" w:hanging="851"/>
        <w:rPr>
          <w:rFonts w:asciiTheme="majorHAnsi" w:eastAsia="MS Gothic" w:hAnsiTheme="majorHAnsi" w:cstheme="majorHAnsi"/>
          <w:color w:val="221F20" w:themeColor="text1"/>
          <w:sz w:val="22"/>
          <w:szCs w:val="22"/>
        </w:rPr>
      </w:pPr>
      <w:bookmarkStart w:id="55" w:name="_vx1227" w:colFirst="0" w:colLast="0"/>
      <w:bookmarkEnd w:id="55"/>
      <w:r w:rsidRPr="004111AE">
        <w:rPr>
          <w:rFonts w:asciiTheme="majorHAnsi" w:eastAsia="MS Gothic" w:hAnsiTheme="majorHAnsi" w:cstheme="majorHAnsi"/>
          <w:b/>
          <w:color w:val="221F20" w:themeColor="text1"/>
          <w:sz w:val="22"/>
          <w:szCs w:val="22"/>
        </w:rPr>
        <w:t xml:space="preserve">6.2.1    </w:t>
      </w:r>
      <w:r w:rsidRPr="004111AE">
        <w:rPr>
          <w:rFonts w:asciiTheme="majorHAnsi" w:eastAsia="MS Gothic" w:hAnsiTheme="majorHAnsi" w:cstheme="majorHAnsi"/>
          <w:color w:val="221F20" w:themeColor="text1"/>
          <w:sz w:val="22"/>
          <w:szCs w:val="22"/>
        </w:rPr>
        <w:tab/>
        <w:t xml:space="preserve">The </w:t>
      </w:r>
      <w:r w:rsidRPr="004111AE">
        <w:rPr>
          <w:rFonts w:asciiTheme="majorHAnsi" w:eastAsia="MS Gothic" w:hAnsiTheme="majorHAnsi" w:cstheme="majorHAnsi"/>
          <w:b/>
          <w:color w:val="221F20" w:themeColor="text1"/>
          <w:sz w:val="22"/>
          <w:szCs w:val="22"/>
        </w:rPr>
        <w:t>organisation</w:t>
      </w:r>
      <w:r w:rsidRPr="004111AE">
        <w:rPr>
          <w:rFonts w:asciiTheme="majorHAnsi" w:eastAsia="MS Gothic" w:hAnsiTheme="majorHAnsi" w:cstheme="majorHAnsi"/>
          <w:color w:val="221F20" w:themeColor="text1"/>
          <w:sz w:val="22"/>
          <w:szCs w:val="22"/>
        </w:rPr>
        <w:t xml:space="preserve"> may classify </w:t>
      </w:r>
      <w:r w:rsidR="005A716C">
        <w:rPr>
          <w:rFonts w:asciiTheme="majorHAnsi" w:eastAsia="MS Gothic" w:hAnsiTheme="majorHAnsi" w:cstheme="majorHAnsi"/>
          <w:color w:val="221F20" w:themeColor="text1"/>
          <w:sz w:val="22"/>
          <w:szCs w:val="22"/>
        </w:rPr>
        <w:t xml:space="preserve">a </w:t>
      </w:r>
      <w:r w:rsidR="00FC6243" w:rsidRPr="004111AE">
        <w:rPr>
          <w:rFonts w:asciiTheme="majorHAnsi" w:eastAsia="MS Gothic" w:hAnsiTheme="majorHAnsi" w:cstheme="majorHAnsi"/>
          <w:b/>
          <w:color w:val="221F20" w:themeColor="text1"/>
          <w:sz w:val="22"/>
          <w:szCs w:val="22"/>
        </w:rPr>
        <w:t>relevant</w:t>
      </w:r>
      <w:r w:rsidRPr="004111AE">
        <w:rPr>
          <w:rFonts w:asciiTheme="majorHAnsi" w:eastAsia="MS Gothic" w:hAnsiTheme="majorHAnsi" w:cstheme="majorHAnsi"/>
          <w:b/>
          <w:color w:val="221F20" w:themeColor="text1"/>
          <w:sz w:val="22"/>
          <w:szCs w:val="22"/>
        </w:rPr>
        <w:t xml:space="preserve"> product</w:t>
      </w:r>
      <w:r w:rsidRPr="004111AE">
        <w:rPr>
          <w:rFonts w:asciiTheme="majorHAnsi" w:eastAsia="MS Gothic" w:hAnsiTheme="majorHAnsi" w:cstheme="majorHAnsi"/>
          <w:color w:val="221F20" w:themeColor="text1"/>
          <w:sz w:val="22"/>
          <w:szCs w:val="22"/>
        </w:rPr>
        <w:t xml:space="preserve"> as </w:t>
      </w:r>
      <w:r w:rsidR="00681228" w:rsidRPr="004111AE">
        <w:rPr>
          <w:rFonts w:asciiTheme="majorHAnsi" w:eastAsia="MS Gothic" w:hAnsiTheme="majorHAnsi" w:cstheme="majorHAnsi"/>
          <w:color w:val="221F20" w:themeColor="text1"/>
          <w:sz w:val="22"/>
          <w:szCs w:val="22"/>
        </w:rPr>
        <w:t xml:space="preserve">having </w:t>
      </w:r>
      <w:r w:rsidR="00E63775" w:rsidRPr="004111AE">
        <w:rPr>
          <w:rFonts w:asciiTheme="majorHAnsi" w:eastAsia="MS Gothic" w:hAnsiTheme="majorHAnsi" w:cstheme="majorHAnsi"/>
          <w:color w:val="221F20" w:themeColor="text1"/>
          <w:sz w:val="22"/>
          <w:szCs w:val="22"/>
        </w:rPr>
        <w:t xml:space="preserve">no or </w:t>
      </w:r>
      <w:r w:rsidRPr="004111AE">
        <w:rPr>
          <w:rFonts w:asciiTheme="majorHAnsi" w:eastAsia="MS Gothic" w:hAnsiTheme="majorHAnsi" w:cstheme="majorHAnsi"/>
          <w:b/>
          <w:color w:val="221F20" w:themeColor="text1"/>
          <w:sz w:val="22"/>
          <w:szCs w:val="22"/>
        </w:rPr>
        <w:t>negligible risk</w:t>
      </w:r>
      <w:r w:rsidRPr="004111AE">
        <w:rPr>
          <w:rFonts w:asciiTheme="majorHAnsi" w:eastAsia="MS Gothic" w:hAnsiTheme="majorHAnsi" w:cstheme="majorHAnsi"/>
          <w:color w:val="221F20" w:themeColor="text1"/>
          <w:sz w:val="22"/>
          <w:szCs w:val="22"/>
        </w:rPr>
        <w:t xml:space="preserve"> of originating from </w:t>
      </w:r>
      <w:r w:rsidR="000A0549">
        <w:rPr>
          <w:rFonts w:asciiTheme="majorHAnsi" w:eastAsia="MS Gothic" w:hAnsiTheme="majorHAnsi" w:cstheme="majorHAnsi"/>
          <w:color w:val="221F20" w:themeColor="text1"/>
          <w:sz w:val="22"/>
          <w:szCs w:val="22"/>
        </w:rPr>
        <w:t>an area</w:t>
      </w:r>
      <w:r w:rsidR="000A0549"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color w:val="221F20" w:themeColor="text1"/>
          <w:sz w:val="22"/>
          <w:szCs w:val="22"/>
        </w:rPr>
        <w:t xml:space="preserve">where </w:t>
      </w:r>
      <w:r w:rsidRPr="004111AE">
        <w:rPr>
          <w:rFonts w:asciiTheme="majorHAnsi" w:eastAsia="MS Gothic" w:hAnsiTheme="majorHAnsi" w:cstheme="majorHAnsi"/>
          <w:b/>
          <w:color w:val="221F20" w:themeColor="text1"/>
          <w:sz w:val="22"/>
          <w:szCs w:val="22"/>
        </w:rPr>
        <w:t>deforestation</w:t>
      </w:r>
      <w:r w:rsidRPr="004111AE">
        <w:rPr>
          <w:rFonts w:asciiTheme="majorHAnsi" w:eastAsia="MS Gothic" w:hAnsiTheme="majorHAnsi" w:cstheme="majorHAnsi"/>
          <w:color w:val="221F20" w:themeColor="text1"/>
          <w:sz w:val="22"/>
          <w:szCs w:val="22"/>
        </w:rPr>
        <w:t xml:space="preserve"> </w:t>
      </w:r>
      <w:r w:rsidR="009B1322" w:rsidRPr="004111AE">
        <w:rPr>
          <w:rFonts w:asciiTheme="majorHAnsi" w:eastAsia="MS Gothic" w:hAnsiTheme="majorHAnsi" w:cstheme="majorHAnsi"/>
          <w:color w:val="221F20" w:themeColor="text1"/>
          <w:sz w:val="22"/>
          <w:szCs w:val="22"/>
        </w:rPr>
        <w:t>or</w:t>
      </w:r>
      <w:r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b/>
          <w:color w:val="221F20" w:themeColor="text1"/>
          <w:sz w:val="22"/>
          <w:szCs w:val="22"/>
        </w:rPr>
        <w:t>forest degradation</w:t>
      </w:r>
      <w:r w:rsidRPr="004111AE">
        <w:rPr>
          <w:rFonts w:asciiTheme="majorHAnsi" w:eastAsia="MS Gothic" w:hAnsiTheme="majorHAnsi" w:cstheme="majorHAnsi"/>
          <w:color w:val="221F20" w:themeColor="text1"/>
          <w:sz w:val="22"/>
          <w:szCs w:val="22"/>
        </w:rPr>
        <w:t xml:space="preserve"> occurred after 31 December 2020 </w:t>
      </w:r>
      <w:r w:rsidRPr="004111AE">
        <w:rPr>
          <w:rFonts w:asciiTheme="majorHAnsi" w:eastAsia="MS Gothic" w:hAnsiTheme="majorHAnsi" w:cstheme="majorHAnsi"/>
          <w:color w:val="221F20" w:themeColor="text1"/>
          <w:sz w:val="22"/>
          <w:szCs w:val="22"/>
          <w:u w:val="single"/>
        </w:rPr>
        <w:t xml:space="preserve">if </w:t>
      </w:r>
      <w:r w:rsidR="00C11AC6" w:rsidRPr="004111AE">
        <w:rPr>
          <w:rFonts w:asciiTheme="majorHAnsi" w:eastAsia="MS Gothic" w:hAnsiTheme="majorHAnsi" w:cstheme="majorHAnsi"/>
          <w:color w:val="221F20" w:themeColor="text1"/>
          <w:sz w:val="22"/>
          <w:szCs w:val="22"/>
          <w:u w:val="single"/>
        </w:rPr>
        <w:t xml:space="preserve">any </w:t>
      </w:r>
      <w:r w:rsidRPr="004111AE">
        <w:rPr>
          <w:rFonts w:asciiTheme="majorHAnsi" w:eastAsia="MS Gothic" w:hAnsiTheme="majorHAnsi" w:cstheme="majorHAnsi"/>
          <w:color w:val="221F20" w:themeColor="text1"/>
          <w:sz w:val="22"/>
          <w:szCs w:val="22"/>
          <w:u w:val="single"/>
        </w:rPr>
        <w:t>one</w:t>
      </w:r>
      <w:r w:rsidRPr="004111AE">
        <w:rPr>
          <w:rFonts w:asciiTheme="majorHAnsi" w:eastAsia="MS Gothic" w:hAnsiTheme="majorHAnsi" w:cstheme="majorHAnsi"/>
          <w:color w:val="221F20" w:themeColor="text1"/>
          <w:sz w:val="22"/>
          <w:szCs w:val="22"/>
        </w:rPr>
        <w:t xml:space="preserve"> of the indicators in </w:t>
      </w:r>
      <w:r w:rsidR="00583C35" w:rsidRPr="004111AE">
        <w:rPr>
          <w:rFonts w:asciiTheme="majorHAnsi" w:eastAsia="MS Gothic" w:hAnsiTheme="majorHAnsi" w:cstheme="majorHAnsi"/>
          <w:color w:val="221F20" w:themeColor="text1"/>
          <w:sz w:val="22"/>
          <w:szCs w:val="22"/>
        </w:rPr>
        <w:t>T</w:t>
      </w:r>
      <w:r w:rsidRPr="004111AE">
        <w:rPr>
          <w:rFonts w:asciiTheme="majorHAnsi" w:eastAsia="MS Gothic" w:hAnsiTheme="majorHAnsi" w:cstheme="majorHAnsi"/>
          <w:color w:val="221F20" w:themeColor="text1"/>
          <w:sz w:val="22"/>
          <w:szCs w:val="22"/>
        </w:rPr>
        <w:t xml:space="preserve">able </w:t>
      </w:r>
      <w:r w:rsidR="00551E64" w:rsidRPr="004111AE">
        <w:rPr>
          <w:rFonts w:asciiTheme="majorHAnsi" w:eastAsia="MS Gothic" w:hAnsiTheme="majorHAnsi" w:cstheme="majorHAnsi"/>
          <w:color w:val="221F20" w:themeColor="text1"/>
          <w:sz w:val="22"/>
          <w:szCs w:val="22"/>
        </w:rPr>
        <w:t>5</w:t>
      </w:r>
      <w:r w:rsidRPr="004111AE">
        <w:rPr>
          <w:rFonts w:asciiTheme="majorHAnsi" w:eastAsia="MS Gothic" w:hAnsiTheme="majorHAnsi" w:cstheme="majorHAnsi"/>
          <w:color w:val="221F20" w:themeColor="text1"/>
          <w:sz w:val="22"/>
          <w:szCs w:val="22"/>
        </w:rPr>
        <w:t xml:space="preserve"> applies.</w:t>
      </w:r>
    </w:p>
    <w:p w14:paraId="56250930" w14:textId="140302EE" w:rsidR="00013157" w:rsidRPr="00A36701" w:rsidRDefault="0011431D" w:rsidP="004111AE">
      <w:pPr>
        <w:pBdr>
          <w:top w:val="nil"/>
          <w:left w:val="nil"/>
          <w:bottom w:val="nil"/>
          <w:right w:val="nil"/>
          <w:between w:val="nil"/>
        </w:pBdr>
        <w:tabs>
          <w:tab w:val="left" w:pos="833"/>
          <w:tab w:val="left" w:pos="834"/>
        </w:tabs>
        <w:spacing w:after="120" w:line="276" w:lineRule="auto"/>
        <w:ind w:left="851" w:hanging="851"/>
        <w:rPr>
          <w:rFonts w:asciiTheme="majorHAnsi" w:eastAsia="MS Gothic" w:hAnsiTheme="majorHAnsi" w:cstheme="majorHAnsi"/>
          <w:i/>
          <w:color w:val="221F20" w:themeColor="text1"/>
          <w:sz w:val="22"/>
          <w:szCs w:val="22"/>
        </w:rPr>
      </w:pPr>
      <w:r w:rsidRPr="00A36701">
        <w:rPr>
          <w:rFonts w:asciiTheme="majorHAnsi" w:eastAsia="MS Gothic" w:hAnsiTheme="majorHAnsi" w:cstheme="majorHAnsi"/>
          <w:i/>
          <w:color w:val="221F20" w:themeColor="text1"/>
          <w:sz w:val="22"/>
          <w:szCs w:val="22"/>
        </w:rPr>
        <w:tab/>
      </w:r>
      <w:r w:rsidR="005C10E5" w:rsidRPr="00A36701">
        <w:rPr>
          <w:rFonts w:asciiTheme="majorHAnsi" w:eastAsia="MS Gothic" w:hAnsiTheme="majorHAnsi" w:cstheme="majorHAnsi"/>
          <w:i/>
          <w:color w:val="486B45" w:themeColor="accent2"/>
          <w:sz w:val="22"/>
          <w:szCs w:val="22"/>
        </w:rPr>
        <w:t xml:space="preserve">(Source: </w:t>
      </w:r>
      <w:r w:rsidR="00F13166" w:rsidRPr="00A36701">
        <w:rPr>
          <w:rFonts w:asciiTheme="majorHAnsi" w:eastAsia="MS Gothic" w:hAnsiTheme="majorHAnsi" w:cstheme="majorHAnsi"/>
          <w:i/>
          <w:color w:val="486B45" w:themeColor="accent2"/>
          <w:sz w:val="22"/>
          <w:szCs w:val="22"/>
        </w:rPr>
        <w:t>b</w:t>
      </w:r>
      <w:r w:rsidR="005C10E5" w:rsidRPr="00A36701">
        <w:rPr>
          <w:rFonts w:asciiTheme="majorHAnsi" w:eastAsia="MS Gothic" w:hAnsiTheme="majorHAnsi" w:cstheme="majorHAnsi"/>
          <w:i/>
          <w:color w:val="486B45" w:themeColor="accent2"/>
          <w:sz w:val="22"/>
          <w:szCs w:val="22"/>
        </w:rPr>
        <w:t>ased on EUDR 10</w:t>
      </w:r>
      <w:r w:rsidR="001E1252" w:rsidRPr="00A36701">
        <w:rPr>
          <w:rFonts w:asciiTheme="majorHAnsi" w:eastAsia="MS Gothic" w:hAnsiTheme="majorHAnsi" w:cstheme="majorHAnsi"/>
          <w:i/>
          <w:color w:val="486B45" w:themeColor="accent2"/>
          <w:sz w:val="22"/>
          <w:szCs w:val="22"/>
        </w:rPr>
        <w:t>.</w:t>
      </w:r>
      <w:r w:rsidR="005C10E5" w:rsidRPr="00A36701">
        <w:rPr>
          <w:rFonts w:asciiTheme="majorHAnsi" w:eastAsia="MS Gothic" w:hAnsiTheme="majorHAnsi" w:cstheme="majorHAnsi"/>
          <w:i/>
          <w:color w:val="486B45" w:themeColor="accent2"/>
          <w:sz w:val="22"/>
          <w:szCs w:val="22"/>
        </w:rPr>
        <w:t>2)</w:t>
      </w:r>
    </w:p>
    <w:p w14:paraId="65DE65C7" w14:textId="4149ECFD" w:rsidR="00013157" w:rsidRPr="004111AE" w:rsidRDefault="005C10E5" w:rsidP="00017C5A">
      <w:pPr>
        <w:spacing w:after="120" w:line="276" w:lineRule="auto"/>
        <w:rPr>
          <w:rFonts w:asciiTheme="majorHAnsi" w:eastAsia="MS Gothic" w:hAnsiTheme="majorHAnsi" w:cstheme="majorHAnsi"/>
          <w:b/>
          <w:i/>
          <w:sz w:val="20"/>
          <w:szCs w:val="20"/>
        </w:rPr>
      </w:pPr>
      <w:r w:rsidRPr="004111AE">
        <w:rPr>
          <w:rFonts w:asciiTheme="majorHAnsi" w:eastAsia="MS Gothic" w:hAnsiTheme="majorHAnsi" w:cstheme="majorHAnsi"/>
          <w:b/>
          <w:i/>
          <w:sz w:val="20"/>
          <w:szCs w:val="20"/>
        </w:rPr>
        <w:t xml:space="preserve">Table </w:t>
      </w:r>
      <w:r w:rsidR="00551E64" w:rsidRPr="004111AE">
        <w:rPr>
          <w:rFonts w:asciiTheme="majorHAnsi" w:eastAsia="MS Gothic" w:hAnsiTheme="majorHAnsi" w:cstheme="majorHAnsi"/>
          <w:b/>
          <w:i/>
          <w:sz w:val="20"/>
          <w:szCs w:val="20"/>
        </w:rPr>
        <w:t>5</w:t>
      </w:r>
      <w:r w:rsidRPr="004111AE">
        <w:rPr>
          <w:rFonts w:asciiTheme="majorHAnsi" w:eastAsia="MS Gothic" w:hAnsiTheme="majorHAnsi" w:cstheme="majorHAnsi"/>
          <w:b/>
          <w:i/>
          <w:sz w:val="20"/>
          <w:szCs w:val="20"/>
        </w:rPr>
        <w:t xml:space="preserve">: </w:t>
      </w:r>
      <w:r w:rsidR="005A2F4F">
        <w:rPr>
          <w:rFonts w:asciiTheme="majorHAnsi" w:eastAsia="MS Gothic" w:hAnsiTheme="majorHAnsi" w:cstheme="majorHAnsi"/>
          <w:b/>
          <w:i/>
          <w:sz w:val="20"/>
          <w:szCs w:val="20"/>
        </w:rPr>
        <w:t>I</w:t>
      </w:r>
      <w:r w:rsidRPr="004111AE">
        <w:rPr>
          <w:rFonts w:asciiTheme="majorHAnsi" w:eastAsia="MS Gothic" w:hAnsiTheme="majorHAnsi" w:cstheme="majorHAnsi"/>
          <w:b/>
          <w:i/>
          <w:sz w:val="20"/>
          <w:szCs w:val="20"/>
        </w:rPr>
        <w:t xml:space="preserve">ndicators of </w:t>
      </w:r>
      <w:r w:rsidR="00DF67A7" w:rsidRPr="004111AE">
        <w:rPr>
          <w:rFonts w:asciiTheme="majorHAnsi" w:eastAsia="MS Gothic" w:hAnsiTheme="majorHAnsi" w:cstheme="majorHAnsi"/>
          <w:b/>
          <w:i/>
          <w:sz w:val="20"/>
          <w:szCs w:val="20"/>
        </w:rPr>
        <w:t xml:space="preserve">no or </w:t>
      </w:r>
      <w:r w:rsidRPr="004111AE">
        <w:rPr>
          <w:rFonts w:asciiTheme="majorHAnsi" w:eastAsia="MS Gothic" w:hAnsiTheme="majorHAnsi" w:cstheme="majorHAnsi"/>
          <w:b/>
          <w:i/>
          <w:sz w:val="20"/>
          <w:szCs w:val="20"/>
        </w:rPr>
        <w:t xml:space="preserve">negligible risk </w:t>
      </w:r>
      <w:r w:rsidR="007F7D9E">
        <w:rPr>
          <w:rFonts w:asciiTheme="majorHAnsi" w:eastAsia="MS Gothic" w:hAnsiTheme="majorHAnsi" w:cstheme="majorHAnsi"/>
          <w:b/>
          <w:i/>
          <w:sz w:val="20"/>
          <w:szCs w:val="20"/>
        </w:rPr>
        <w:t>that</w:t>
      </w:r>
      <w:r w:rsidR="00707162">
        <w:rPr>
          <w:rFonts w:asciiTheme="majorHAnsi" w:eastAsia="MS Gothic" w:hAnsiTheme="majorHAnsi" w:cstheme="majorHAnsi"/>
          <w:b/>
          <w:i/>
          <w:sz w:val="20"/>
          <w:szCs w:val="20"/>
        </w:rPr>
        <w:t xml:space="preserve"> a</w:t>
      </w:r>
      <w:r w:rsidR="00CF0D7D">
        <w:rPr>
          <w:rFonts w:asciiTheme="majorHAnsi" w:eastAsia="MS Gothic" w:hAnsiTheme="majorHAnsi" w:cstheme="majorHAnsi"/>
          <w:b/>
          <w:i/>
          <w:sz w:val="20"/>
          <w:szCs w:val="20"/>
        </w:rPr>
        <w:t xml:space="preserve"> </w:t>
      </w:r>
      <w:r w:rsidR="00FC6243" w:rsidRPr="004111AE">
        <w:rPr>
          <w:rFonts w:asciiTheme="majorHAnsi" w:eastAsia="MS Gothic" w:hAnsiTheme="majorHAnsi" w:cstheme="majorHAnsi"/>
          <w:b/>
          <w:i/>
          <w:sz w:val="20"/>
          <w:szCs w:val="20"/>
        </w:rPr>
        <w:t>relevant product</w:t>
      </w:r>
      <w:r w:rsidRPr="004111AE">
        <w:rPr>
          <w:rFonts w:asciiTheme="majorHAnsi" w:eastAsia="MS Gothic" w:hAnsiTheme="majorHAnsi" w:cstheme="majorHAnsi"/>
          <w:b/>
          <w:i/>
          <w:sz w:val="20"/>
          <w:szCs w:val="20"/>
        </w:rPr>
        <w:t xml:space="preserve"> </w:t>
      </w:r>
      <w:r w:rsidR="007F7D9E">
        <w:rPr>
          <w:rFonts w:asciiTheme="majorHAnsi" w:eastAsia="MS Gothic" w:hAnsiTheme="majorHAnsi" w:cstheme="majorHAnsi"/>
          <w:b/>
          <w:i/>
          <w:sz w:val="20"/>
          <w:szCs w:val="20"/>
        </w:rPr>
        <w:t>originates</w:t>
      </w:r>
      <w:r w:rsidR="005A2F4F">
        <w:rPr>
          <w:rFonts w:asciiTheme="majorHAnsi" w:eastAsia="MS Gothic" w:hAnsiTheme="majorHAnsi" w:cstheme="majorHAnsi"/>
          <w:b/>
          <w:i/>
          <w:sz w:val="20"/>
          <w:szCs w:val="20"/>
        </w:rPr>
        <w:t xml:space="preserve"> from an</w:t>
      </w:r>
      <w:r w:rsidRPr="004111AE">
        <w:rPr>
          <w:rFonts w:asciiTheme="majorHAnsi" w:eastAsia="MS Gothic" w:hAnsiTheme="majorHAnsi" w:cstheme="majorHAnsi"/>
          <w:b/>
          <w:i/>
          <w:sz w:val="20"/>
          <w:szCs w:val="20"/>
        </w:rPr>
        <w:t xml:space="preserve"> area where</w:t>
      </w:r>
      <w:r w:rsidR="00CD6324">
        <w:rPr>
          <w:rFonts w:asciiTheme="majorHAnsi" w:eastAsia="MS Gothic" w:hAnsiTheme="majorHAnsi" w:cstheme="majorHAnsi"/>
          <w:b/>
          <w:i/>
          <w:sz w:val="20"/>
          <w:szCs w:val="20"/>
        </w:rPr>
        <w:t xml:space="preserve"> </w:t>
      </w:r>
      <w:r w:rsidRPr="004111AE">
        <w:rPr>
          <w:rFonts w:asciiTheme="majorHAnsi" w:eastAsia="MS Gothic" w:hAnsiTheme="majorHAnsi" w:cstheme="majorHAnsi"/>
          <w:b/>
          <w:i/>
          <w:sz w:val="20"/>
          <w:szCs w:val="20"/>
        </w:rPr>
        <w:t xml:space="preserve">deforestation </w:t>
      </w:r>
      <w:r w:rsidR="00DF67A7" w:rsidRPr="004111AE">
        <w:rPr>
          <w:rFonts w:asciiTheme="majorHAnsi" w:eastAsia="MS Gothic" w:hAnsiTheme="majorHAnsi" w:cstheme="majorHAnsi"/>
          <w:b/>
          <w:i/>
          <w:sz w:val="20"/>
          <w:szCs w:val="20"/>
        </w:rPr>
        <w:t>or</w:t>
      </w:r>
      <w:r w:rsidRPr="004111AE">
        <w:rPr>
          <w:rFonts w:asciiTheme="majorHAnsi" w:eastAsia="MS Gothic" w:hAnsiTheme="majorHAnsi" w:cstheme="majorHAnsi"/>
          <w:b/>
          <w:i/>
          <w:sz w:val="20"/>
          <w:szCs w:val="20"/>
        </w:rPr>
        <w:t xml:space="preserve"> forest degradation occurred after 31 December 2020</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00" w:firstRow="0" w:lastRow="0" w:firstColumn="0" w:lastColumn="0" w:noHBand="0" w:noVBand="1"/>
      </w:tblPr>
      <w:tblGrid>
        <w:gridCol w:w="9628"/>
      </w:tblGrid>
      <w:tr w:rsidR="00013157" w:rsidRPr="00D571C8" w14:paraId="334F2F2F" w14:textId="77777777" w:rsidTr="00B52830">
        <w:tc>
          <w:tcPr>
            <w:tcW w:w="9628" w:type="dxa"/>
          </w:tcPr>
          <w:p w14:paraId="1FF3805A" w14:textId="376296D0" w:rsidR="00013157" w:rsidRPr="004111AE" w:rsidRDefault="00BD2496" w:rsidP="00606763">
            <w:pPr>
              <w:numPr>
                <w:ilvl w:val="0"/>
                <w:numId w:val="12"/>
              </w:numPr>
              <w:pBdr>
                <w:top w:val="nil"/>
                <w:left w:val="nil"/>
                <w:bottom w:val="nil"/>
                <w:right w:val="nil"/>
                <w:between w:val="nil"/>
              </w:pBdr>
              <w:spacing w:after="120" w:line="276" w:lineRule="auto"/>
              <w:ind w:left="368" w:hanging="142"/>
              <w:rPr>
                <w:rFonts w:asciiTheme="majorHAnsi" w:eastAsia="MS Gothic"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The</w:t>
            </w:r>
            <w:r w:rsidRPr="004111AE">
              <w:rPr>
                <w:rFonts w:asciiTheme="majorHAnsi" w:eastAsia="MS Gothic" w:hAnsiTheme="majorHAnsi" w:cstheme="majorHAnsi"/>
                <w:b/>
                <w:color w:val="221F20" w:themeColor="text1"/>
                <w:sz w:val="22"/>
                <w:szCs w:val="22"/>
              </w:rPr>
              <w:t xml:space="preserve"> relevant </w:t>
            </w:r>
            <w:r w:rsidR="005C10E5" w:rsidRPr="004111AE">
              <w:rPr>
                <w:rFonts w:asciiTheme="majorHAnsi" w:eastAsia="MS Gothic" w:hAnsiTheme="majorHAnsi" w:cstheme="majorHAnsi"/>
                <w:b/>
                <w:color w:val="221F20" w:themeColor="text1"/>
                <w:sz w:val="22"/>
                <w:szCs w:val="22"/>
              </w:rPr>
              <w:t>product</w:t>
            </w:r>
            <w:r w:rsidR="005C10E5" w:rsidRPr="004111AE">
              <w:rPr>
                <w:rFonts w:asciiTheme="majorHAnsi" w:eastAsia="MS Gothic" w:hAnsiTheme="majorHAnsi" w:cstheme="majorHAnsi"/>
                <w:color w:val="221F20" w:themeColor="text1"/>
                <w:sz w:val="22"/>
                <w:szCs w:val="22"/>
              </w:rPr>
              <w:t xml:space="preserve"> </w:t>
            </w:r>
            <w:r w:rsidR="004514E3" w:rsidRPr="004111AE">
              <w:rPr>
                <w:rFonts w:asciiTheme="majorHAnsi" w:eastAsia="MS Gothic" w:hAnsiTheme="majorHAnsi" w:cstheme="majorHAnsi"/>
                <w:color w:val="221F20" w:themeColor="text1"/>
                <w:sz w:val="22"/>
                <w:szCs w:val="22"/>
              </w:rPr>
              <w:t xml:space="preserve">was </w:t>
            </w:r>
            <w:r w:rsidR="005C10E5" w:rsidRPr="004111AE">
              <w:rPr>
                <w:rFonts w:asciiTheme="majorHAnsi" w:eastAsia="MS Gothic" w:hAnsiTheme="majorHAnsi" w:cstheme="majorHAnsi"/>
                <w:color w:val="221F20" w:themeColor="text1"/>
                <w:sz w:val="22"/>
                <w:szCs w:val="22"/>
              </w:rPr>
              <w:t xml:space="preserve">delivered with a </w:t>
            </w:r>
            <w:r w:rsidR="005C10E5" w:rsidRPr="004111AE">
              <w:rPr>
                <w:rFonts w:asciiTheme="majorHAnsi" w:eastAsia="MS Gothic" w:hAnsiTheme="majorHAnsi" w:cstheme="majorHAnsi"/>
                <w:b/>
                <w:color w:val="221F20" w:themeColor="text1"/>
                <w:sz w:val="22"/>
                <w:szCs w:val="22"/>
              </w:rPr>
              <w:t>PEFC</w:t>
            </w:r>
            <w:r w:rsidR="00640BB4" w:rsidRPr="004111AE">
              <w:rPr>
                <w:rFonts w:asciiTheme="majorHAnsi" w:eastAsia="MS Gothic" w:hAnsiTheme="majorHAnsi" w:cstheme="majorHAnsi"/>
                <w:b/>
                <w:color w:val="221F20" w:themeColor="text1"/>
                <w:sz w:val="22"/>
                <w:szCs w:val="22"/>
              </w:rPr>
              <w:t>-</w:t>
            </w:r>
            <w:r w:rsidR="005C10E5" w:rsidRPr="004111AE">
              <w:rPr>
                <w:rFonts w:asciiTheme="majorHAnsi" w:eastAsia="MS Gothic" w:hAnsiTheme="majorHAnsi" w:cstheme="majorHAnsi"/>
                <w:b/>
                <w:color w:val="221F20" w:themeColor="text1"/>
                <w:sz w:val="22"/>
                <w:szCs w:val="22"/>
              </w:rPr>
              <w:t>EUDR claim</w:t>
            </w:r>
            <w:r w:rsidR="005C10E5" w:rsidRPr="007A6739">
              <w:rPr>
                <w:rFonts w:asciiTheme="majorHAnsi" w:eastAsia="MS Gothic" w:hAnsiTheme="majorHAnsi" w:cstheme="majorHAnsi"/>
                <w:color w:val="221F20" w:themeColor="text1"/>
                <w:sz w:val="22"/>
                <w:szCs w:val="22"/>
              </w:rPr>
              <w:t xml:space="preserve"> </w:t>
            </w:r>
            <w:r w:rsidR="005C10E5" w:rsidRPr="004111AE">
              <w:rPr>
                <w:rFonts w:asciiTheme="majorHAnsi" w:eastAsia="MS Gothic" w:hAnsiTheme="majorHAnsi" w:cstheme="majorHAnsi"/>
                <w:color w:val="221F20" w:themeColor="text1"/>
                <w:sz w:val="22"/>
                <w:szCs w:val="22"/>
              </w:rPr>
              <w:t xml:space="preserve">and additional information as </w:t>
            </w:r>
            <w:r w:rsidR="007F7D9E">
              <w:rPr>
                <w:rFonts w:asciiTheme="majorHAnsi" w:eastAsia="MS Gothic" w:hAnsiTheme="majorHAnsi" w:cstheme="majorHAnsi"/>
                <w:color w:val="221F20" w:themeColor="text1"/>
                <w:sz w:val="22"/>
                <w:szCs w:val="22"/>
              </w:rPr>
              <w:t>specified in</w:t>
            </w:r>
            <w:r w:rsidR="007F7D9E" w:rsidRPr="004111AE">
              <w:rPr>
                <w:rFonts w:asciiTheme="majorHAnsi" w:eastAsia="MS Gothic" w:hAnsiTheme="majorHAnsi" w:cstheme="majorHAnsi"/>
                <w:color w:val="221F20" w:themeColor="text1"/>
                <w:sz w:val="22"/>
                <w:szCs w:val="22"/>
              </w:rPr>
              <w:t xml:space="preserve"> </w:t>
            </w:r>
            <w:r w:rsidR="005C10E5" w:rsidRPr="004111AE">
              <w:rPr>
                <w:rFonts w:asciiTheme="majorHAnsi" w:eastAsia="MS Gothic" w:hAnsiTheme="majorHAnsi" w:cstheme="majorHAnsi"/>
                <w:color w:val="221F20" w:themeColor="text1"/>
                <w:sz w:val="22"/>
                <w:szCs w:val="22"/>
              </w:rPr>
              <w:t>chapter 5</w:t>
            </w:r>
            <w:r w:rsidR="007A6739">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 xml:space="preserve"> by a </w:t>
            </w:r>
            <w:r w:rsidR="005C10E5" w:rsidRPr="000577C0">
              <w:rPr>
                <w:rFonts w:asciiTheme="majorHAnsi" w:eastAsia="MS Gothic" w:hAnsiTheme="majorHAnsi" w:cstheme="majorHAnsi"/>
                <w:color w:val="221F20" w:themeColor="text1"/>
                <w:sz w:val="22"/>
                <w:szCs w:val="22"/>
              </w:rPr>
              <w:t>supplier</w:t>
            </w:r>
            <w:r w:rsidR="005C10E5" w:rsidRPr="004111AE">
              <w:rPr>
                <w:rFonts w:asciiTheme="majorHAnsi" w:eastAsia="MS Gothic" w:hAnsiTheme="majorHAnsi" w:cstheme="majorHAnsi"/>
                <w:color w:val="221F20" w:themeColor="text1"/>
                <w:sz w:val="22"/>
                <w:szCs w:val="22"/>
              </w:rPr>
              <w:t xml:space="preserve"> that holds a </w:t>
            </w:r>
            <w:r w:rsidR="005C10E5" w:rsidRPr="004111AE">
              <w:rPr>
                <w:rFonts w:asciiTheme="majorHAnsi" w:eastAsia="MS Gothic" w:hAnsiTheme="majorHAnsi" w:cstheme="majorHAnsi"/>
                <w:b/>
                <w:color w:val="221F20" w:themeColor="text1"/>
                <w:sz w:val="22"/>
                <w:szCs w:val="22"/>
              </w:rPr>
              <w:t>PEFC recognised certificate</w:t>
            </w:r>
            <w:r w:rsidR="005C10E5" w:rsidRPr="004111AE">
              <w:rPr>
                <w:rFonts w:asciiTheme="majorHAnsi" w:eastAsia="MS Gothic" w:hAnsiTheme="majorHAnsi" w:cstheme="majorHAnsi"/>
                <w:color w:val="221F20" w:themeColor="text1"/>
                <w:sz w:val="22"/>
                <w:szCs w:val="22"/>
              </w:rPr>
              <w:t xml:space="preserve"> </w:t>
            </w:r>
            <w:r w:rsidR="001648AB" w:rsidRPr="004111AE">
              <w:rPr>
                <w:rFonts w:asciiTheme="majorHAnsi" w:eastAsia="MS Gothic" w:hAnsiTheme="majorHAnsi" w:cstheme="majorHAnsi"/>
                <w:color w:val="221F20" w:themeColor="text1"/>
                <w:sz w:val="22"/>
                <w:szCs w:val="22"/>
              </w:rPr>
              <w:t xml:space="preserve">with </w:t>
            </w:r>
            <w:r w:rsidR="007A6739">
              <w:rPr>
                <w:rFonts w:asciiTheme="majorHAnsi" w:eastAsia="MS Gothic" w:hAnsiTheme="majorHAnsi" w:cstheme="majorHAnsi"/>
                <w:color w:val="221F20" w:themeColor="text1"/>
                <w:sz w:val="22"/>
                <w:szCs w:val="22"/>
              </w:rPr>
              <w:t>the</w:t>
            </w:r>
            <w:r w:rsidR="007A6739" w:rsidRPr="004111AE">
              <w:rPr>
                <w:rFonts w:asciiTheme="majorHAnsi" w:eastAsia="MS Gothic" w:hAnsiTheme="majorHAnsi" w:cstheme="majorHAnsi"/>
                <w:color w:val="221F20" w:themeColor="text1"/>
                <w:sz w:val="22"/>
                <w:szCs w:val="22"/>
              </w:rPr>
              <w:t xml:space="preserve"> </w:t>
            </w:r>
            <w:r w:rsidR="005C10E5" w:rsidRPr="004111AE">
              <w:rPr>
                <w:rFonts w:asciiTheme="majorHAnsi" w:eastAsia="MS Gothic" w:hAnsiTheme="majorHAnsi" w:cstheme="majorHAnsi"/>
                <w:b/>
                <w:color w:val="221F20" w:themeColor="text1"/>
                <w:sz w:val="22"/>
                <w:szCs w:val="22"/>
              </w:rPr>
              <w:t>PEFC EUDR DDS</w:t>
            </w:r>
            <w:r w:rsidR="001648AB" w:rsidRPr="004111AE">
              <w:rPr>
                <w:rFonts w:asciiTheme="majorHAnsi" w:eastAsia="MS Gothic" w:hAnsiTheme="majorHAnsi" w:cstheme="majorHAnsi"/>
                <w:color w:val="221F20" w:themeColor="text1"/>
                <w:sz w:val="22"/>
                <w:szCs w:val="22"/>
              </w:rPr>
              <w:t xml:space="preserve"> under its scope</w:t>
            </w:r>
            <w:r w:rsidR="005C10E5" w:rsidRPr="004111AE">
              <w:rPr>
                <w:rFonts w:asciiTheme="majorHAnsi" w:eastAsia="MS Gothic" w:hAnsiTheme="majorHAnsi" w:cstheme="majorHAnsi"/>
                <w:color w:val="221F20" w:themeColor="text1"/>
                <w:sz w:val="22"/>
                <w:szCs w:val="22"/>
              </w:rPr>
              <w:t xml:space="preserve"> and </w:t>
            </w:r>
            <w:r w:rsidR="00F05002" w:rsidRPr="004111AE">
              <w:rPr>
                <w:rFonts w:asciiTheme="majorHAnsi" w:eastAsia="MS Gothic" w:hAnsiTheme="majorHAnsi" w:cstheme="majorHAnsi"/>
                <w:color w:val="221F20" w:themeColor="text1"/>
                <w:sz w:val="22"/>
                <w:szCs w:val="22"/>
              </w:rPr>
              <w:t xml:space="preserve">has </w:t>
            </w:r>
            <w:r w:rsidR="005C10E5" w:rsidRPr="004111AE">
              <w:rPr>
                <w:rFonts w:asciiTheme="majorHAnsi" w:eastAsia="MS Gothic" w:hAnsiTheme="majorHAnsi" w:cstheme="majorHAnsi"/>
                <w:color w:val="221F20" w:themeColor="text1"/>
                <w:sz w:val="22"/>
                <w:szCs w:val="22"/>
              </w:rPr>
              <w:t xml:space="preserve">implemented the </w:t>
            </w:r>
            <w:r w:rsidR="005C10E5" w:rsidRPr="004111AE">
              <w:rPr>
                <w:rFonts w:asciiTheme="majorHAnsi" w:eastAsia="MS Gothic" w:hAnsiTheme="majorHAnsi" w:cstheme="majorHAnsi"/>
                <w:b/>
                <w:color w:val="221F20" w:themeColor="text1"/>
                <w:sz w:val="22"/>
                <w:szCs w:val="22"/>
              </w:rPr>
              <w:t>PEFC EUDR DDS</w:t>
            </w:r>
            <w:r w:rsidR="005C10E5" w:rsidRPr="004111AE">
              <w:rPr>
                <w:rFonts w:asciiTheme="majorHAnsi" w:eastAsia="MS Gothic" w:hAnsiTheme="majorHAnsi" w:cstheme="majorHAnsi"/>
                <w:color w:val="221F20" w:themeColor="text1"/>
                <w:sz w:val="22"/>
                <w:szCs w:val="22"/>
              </w:rPr>
              <w:t xml:space="preserve"> for the specific </w:t>
            </w:r>
            <w:r w:rsidR="004D2C74" w:rsidRPr="004111AE">
              <w:rPr>
                <w:rFonts w:asciiTheme="majorHAnsi" w:eastAsia="MS Gothic" w:hAnsiTheme="majorHAnsi" w:cstheme="majorHAnsi"/>
                <w:b/>
                <w:color w:val="221F20" w:themeColor="text1"/>
                <w:sz w:val="22"/>
                <w:szCs w:val="22"/>
              </w:rPr>
              <w:t xml:space="preserve">relevant </w:t>
            </w:r>
            <w:r w:rsidR="005C10E5" w:rsidRPr="004111AE">
              <w:rPr>
                <w:rFonts w:asciiTheme="majorHAnsi" w:eastAsia="MS Gothic" w:hAnsiTheme="majorHAnsi" w:cstheme="majorHAnsi"/>
                <w:b/>
                <w:color w:val="221F20" w:themeColor="text1"/>
                <w:sz w:val="22"/>
                <w:szCs w:val="22"/>
              </w:rPr>
              <w:t>product</w:t>
            </w:r>
            <w:r w:rsidR="005C10E5" w:rsidRPr="004111AE">
              <w:rPr>
                <w:rFonts w:asciiTheme="majorHAnsi" w:eastAsia="MS Gothic" w:hAnsiTheme="majorHAnsi" w:cstheme="majorHAnsi"/>
                <w:color w:val="221F20" w:themeColor="text1"/>
                <w:sz w:val="22"/>
                <w:szCs w:val="22"/>
              </w:rPr>
              <w:t>.</w:t>
            </w:r>
          </w:p>
          <w:p w14:paraId="5B8FB63D" w14:textId="06D34966" w:rsidR="00013157" w:rsidRPr="00974C10" w:rsidRDefault="005C10E5" w:rsidP="006E2B3E">
            <w:pPr>
              <w:spacing w:after="120" w:line="276" w:lineRule="auto"/>
              <w:ind w:left="368"/>
              <w:rPr>
                <w:rFonts w:asciiTheme="majorHAnsi" w:eastAsia="MS Gothic" w:hAnsiTheme="majorHAnsi" w:cstheme="majorHAnsi"/>
                <w:color w:val="221F20" w:themeColor="text1"/>
                <w:sz w:val="22"/>
                <w:szCs w:val="22"/>
              </w:rPr>
            </w:pPr>
            <w:bookmarkStart w:id="56" w:name="_3fwokq0" w:colFirst="0" w:colLast="0"/>
            <w:bookmarkEnd w:id="56"/>
            <w:r w:rsidRPr="004111AE">
              <w:rPr>
                <w:rFonts w:asciiTheme="majorHAnsi" w:eastAsia="MS Gothic" w:hAnsiTheme="majorHAnsi" w:cstheme="majorHAnsi"/>
                <w:b/>
                <w:color w:val="486B45" w:themeColor="accent2"/>
                <w:sz w:val="22"/>
                <w:szCs w:val="22"/>
              </w:rPr>
              <w:t>Example</w:t>
            </w:r>
            <w:r w:rsidRPr="004111AE">
              <w:rPr>
                <w:rFonts w:asciiTheme="majorHAnsi" w:eastAsia="MS Gothic" w:hAnsiTheme="majorHAnsi" w:cstheme="majorHAnsi"/>
                <w:color w:val="486B45" w:themeColor="accent2"/>
                <w:sz w:val="22"/>
                <w:szCs w:val="22"/>
              </w:rPr>
              <w:t>:</w:t>
            </w:r>
            <w:r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b/>
                <w:color w:val="221F20" w:themeColor="text1"/>
                <w:sz w:val="22"/>
                <w:szCs w:val="22"/>
              </w:rPr>
              <w:t>PEFC</w:t>
            </w:r>
            <w:r w:rsidR="004D2C74" w:rsidRPr="004111AE">
              <w:rPr>
                <w:rFonts w:asciiTheme="majorHAnsi" w:eastAsia="MS Gothic" w:hAnsiTheme="majorHAnsi" w:cstheme="majorHAnsi"/>
                <w:b/>
                <w:color w:val="221F20" w:themeColor="text1"/>
                <w:sz w:val="22"/>
                <w:szCs w:val="22"/>
              </w:rPr>
              <w:t>-</w:t>
            </w:r>
            <w:r w:rsidRPr="004111AE">
              <w:rPr>
                <w:rFonts w:asciiTheme="majorHAnsi" w:eastAsia="MS Gothic" w:hAnsiTheme="majorHAnsi" w:cstheme="majorHAnsi"/>
                <w:b/>
                <w:color w:val="221F20" w:themeColor="text1"/>
                <w:sz w:val="22"/>
                <w:szCs w:val="22"/>
              </w:rPr>
              <w:t>EUDR</w:t>
            </w:r>
            <w:r w:rsidRPr="004111AE">
              <w:rPr>
                <w:rFonts w:asciiTheme="majorHAnsi" w:eastAsia="MS Gothic" w:hAnsiTheme="majorHAnsi" w:cstheme="majorHAnsi"/>
                <w:color w:val="221F20" w:themeColor="text1"/>
                <w:sz w:val="22"/>
                <w:szCs w:val="22"/>
              </w:rPr>
              <w:t xml:space="preserve"> X% PEFC certified</w:t>
            </w:r>
            <w:r w:rsidR="004F2215" w:rsidRPr="004111AE">
              <w:rPr>
                <w:rFonts w:asciiTheme="majorHAnsi" w:eastAsia="MS Gothic" w:hAnsiTheme="majorHAnsi" w:cstheme="majorHAnsi"/>
                <w:color w:val="221F20" w:themeColor="text1"/>
                <w:sz w:val="22"/>
                <w:szCs w:val="22"/>
              </w:rPr>
              <w:t xml:space="preserve"> </w:t>
            </w:r>
          </w:p>
        </w:tc>
      </w:tr>
      <w:tr w:rsidR="00013157" w:rsidRPr="00D571C8" w14:paraId="31076CE3" w14:textId="77777777" w:rsidTr="00B52830">
        <w:tc>
          <w:tcPr>
            <w:tcW w:w="9628" w:type="dxa"/>
          </w:tcPr>
          <w:p w14:paraId="289828CA" w14:textId="431DE7D3" w:rsidR="00AC2FE8" w:rsidRPr="004111AE" w:rsidRDefault="005B6F33" w:rsidP="00F95DAE">
            <w:pPr>
              <w:numPr>
                <w:ilvl w:val="0"/>
                <w:numId w:val="12"/>
              </w:numPr>
              <w:pBdr>
                <w:top w:val="nil"/>
                <w:left w:val="nil"/>
                <w:bottom w:val="nil"/>
                <w:right w:val="nil"/>
                <w:between w:val="nil"/>
              </w:pBdr>
              <w:spacing w:after="40" w:line="276" w:lineRule="auto"/>
              <w:ind w:left="369" w:hanging="142"/>
              <w:rPr>
                <w:rFonts w:asciiTheme="majorHAnsi" w:eastAsia="MS Gothic"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The</w:t>
            </w:r>
            <w:r w:rsidRPr="004111AE">
              <w:rPr>
                <w:rFonts w:asciiTheme="majorHAnsi" w:eastAsia="MS Gothic" w:hAnsiTheme="majorHAnsi" w:cstheme="majorHAnsi"/>
                <w:b/>
                <w:color w:val="221F20" w:themeColor="text1"/>
                <w:sz w:val="22"/>
                <w:szCs w:val="22"/>
              </w:rPr>
              <w:t xml:space="preserve"> r</w:t>
            </w:r>
            <w:r w:rsidR="00FC6243" w:rsidRPr="004111AE">
              <w:rPr>
                <w:rFonts w:asciiTheme="majorHAnsi" w:eastAsia="MS Gothic" w:hAnsiTheme="majorHAnsi" w:cstheme="majorHAnsi"/>
                <w:b/>
                <w:color w:val="221F20" w:themeColor="text1"/>
                <w:sz w:val="22"/>
                <w:szCs w:val="22"/>
              </w:rPr>
              <w:t xml:space="preserve">elevant </w:t>
            </w:r>
            <w:r w:rsidR="005C10E5" w:rsidRPr="004111AE">
              <w:rPr>
                <w:rFonts w:asciiTheme="majorHAnsi" w:eastAsia="MS Gothic" w:hAnsiTheme="majorHAnsi" w:cstheme="majorHAnsi"/>
                <w:b/>
                <w:color w:val="221F20" w:themeColor="text1"/>
                <w:sz w:val="22"/>
                <w:szCs w:val="22"/>
              </w:rPr>
              <w:t>product</w:t>
            </w:r>
            <w:r w:rsidR="005C10E5" w:rsidRPr="004111AE">
              <w:rPr>
                <w:rFonts w:asciiTheme="majorHAnsi" w:eastAsia="MS Gothic" w:hAnsiTheme="majorHAnsi" w:cstheme="majorHAnsi"/>
                <w:color w:val="221F20" w:themeColor="text1"/>
                <w:sz w:val="22"/>
                <w:szCs w:val="22"/>
              </w:rPr>
              <w:t xml:space="preserve"> originat</w:t>
            </w:r>
            <w:r w:rsidRPr="004111AE">
              <w:rPr>
                <w:rFonts w:asciiTheme="majorHAnsi" w:eastAsia="MS Gothic" w:hAnsiTheme="majorHAnsi" w:cstheme="majorHAnsi"/>
                <w:color w:val="221F20" w:themeColor="text1"/>
                <w:sz w:val="22"/>
                <w:szCs w:val="22"/>
              </w:rPr>
              <w:t>es</w:t>
            </w:r>
            <w:r w:rsidR="005C10E5" w:rsidRPr="004111AE">
              <w:rPr>
                <w:rFonts w:asciiTheme="majorHAnsi" w:eastAsia="MS Gothic" w:hAnsiTheme="majorHAnsi" w:cstheme="majorHAnsi"/>
                <w:color w:val="221F20" w:themeColor="text1"/>
                <w:sz w:val="22"/>
                <w:szCs w:val="22"/>
              </w:rPr>
              <w:t xml:space="preserve"> from a </w:t>
            </w:r>
            <w:r w:rsidR="005C10E5" w:rsidRPr="004111AE">
              <w:rPr>
                <w:rFonts w:asciiTheme="majorHAnsi" w:eastAsia="MS Gothic" w:hAnsiTheme="majorHAnsi" w:cstheme="majorHAnsi"/>
                <w:b/>
                <w:color w:val="221F20" w:themeColor="text1"/>
                <w:sz w:val="22"/>
                <w:szCs w:val="22"/>
              </w:rPr>
              <w:t xml:space="preserve">country of </w:t>
            </w:r>
            <w:r w:rsidR="00E20E7E" w:rsidRPr="004111AE">
              <w:rPr>
                <w:rFonts w:asciiTheme="majorHAnsi" w:eastAsia="MS Gothic" w:hAnsiTheme="majorHAnsi" w:cstheme="majorHAnsi"/>
                <w:b/>
                <w:color w:val="221F20" w:themeColor="text1"/>
                <w:sz w:val="22"/>
                <w:szCs w:val="22"/>
              </w:rPr>
              <w:t>production</w:t>
            </w:r>
            <w:r w:rsidR="00792A0B" w:rsidRPr="004111AE">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 xml:space="preserve"> o</w:t>
            </w:r>
            <w:r w:rsidR="009D7675" w:rsidRPr="004111AE">
              <w:rPr>
                <w:rFonts w:asciiTheme="majorHAnsi" w:eastAsia="MS Gothic" w:hAnsiTheme="majorHAnsi" w:cstheme="majorHAnsi"/>
                <w:color w:val="221F20" w:themeColor="text1"/>
                <w:sz w:val="22"/>
                <w:szCs w:val="22"/>
              </w:rPr>
              <w:t>r</w:t>
            </w:r>
            <w:r w:rsidR="005C10E5" w:rsidRPr="004111AE">
              <w:rPr>
                <w:rFonts w:asciiTheme="majorHAnsi" w:eastAsia="MS Gothic" w:hAnsiTheme="majorHAnsi" w:cstheme="majorHAnsi"/>
                <w:color w:val="221F20" w:themeColor="text1"/>
                <w:sz w:val="22"/>
                <w:szCs w:val="22"/>
              </w:rPr>
              <w:t xml:space="preserve"> part thereof</w:t>
            </w:r>
            <w:r w:rsidR="00792A0B" w:rsidRPr="004111AE">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 xml:space="preserve"> where there is no prevalence of </w:t>
            </w:r>
            <w:r w:rsidR="005C10E5" w:rsidRPr="004111AE">
              <w:rPr>
                <w:rFonts w:asciiTheme="majorHAnsi" w:eastAsia="MS Gothic" w:hAnsiTheme="majorHAnsi" w:cstheme="majorHAnsi"/>
                <w:b/>
                <w:color w:val="221F20" w:themeColor="text1"/>
                <w:sz w:val="22"/>
                <w:szCs w:val="22"/>
              </w:rPr>
              <w:t>deforestation</w:t>
            </w:r>
            <w:r w:rsidR="005C10E5" w:rsidRPr="004111AE">
              <w:rPr>
                <w:rFonts w:asciiTheme="majorHAnsi" w:eastAsia="MS Gothic" w:hAnsiTheme="majorHAnsi" w:cstheme="majorHAnsi"/>
                <w:color w:val="221F20" w:themeColor="text1"/>
                <w:sz w:val="22"/>
                <w:szCs w:val="22"/>
              </w:rPr>
              <w:t xml:space="preserve"> or </w:t>
            </w:r>
            <w:r w:rsidR="005C10E5" w:rsidRPr="004111AE">
              <w:rPr>
                <w:rFonts w:asciiTheme="majorHAnsi" w:eastAsia="MS Gothic" w:hAnsiTheme="majorHAnsi" w:cstheme="majorHAnsi"/>
                <w:b/>
                <w:color w:val="221F20" w:themeColor="text1"/>
                <w:sz w:val="22"/>
                <w:szCs w:val="22"/>
              </w:rPr>
              <w:t>forest degradation</w:t>
            </w:r>
            <w:r w:rsidR="005C10E5" w:rsidRPr="004111AE">
              <w:rPr>
                <w:rFonts w:asciiTheme="majorHAnsi" w:eastAsia="MS Gothic" w:hAnsiTheme="majorHAnsi" w:cstheme="majorHAnsi"/>
                <w:color w:val="221F20" w:themeColor="text1"/>
                <w:sz w:val="22"/>
                <w:szCs w:val="22"/>
              </w:rPr>
              <w:t xml:space="preserve"> and </w:t>
            </w:r>
            <w:r w:rsidR="005C10E5" w:rsidRPr="004111AE" w:rsidDel="00C40B13">
              <w:rPr>
                <w:rFonts w:asciiTheme="majorHAnsi" w:eastAsia="MS Gothic" w:hAnsiTheme="majorHAnsi" w:cstheme="majorHAnsi"/>
                <w:color w:val="221F20" w:themeColor="text1"/>
                <w:sz w:val="22"/>
                <w:szCs w:val="22"/>
              </w:rPr>
              <w:t>for which the European Commission assigns a</w:t>
            </w:r>
            <w:r w:rsidR="00792A0B" w:rsidRPr="004111AE" w:rsidDel="00C40B13">
              <w:rPr>
                <w:rFonts w:asciiTheme="majorHAnsi" w:eastAsia="MS Gothic" w:hAnsiTheme="majorHAnsi" w:cstheme="majorHAnsi"/>
                <w:color w:val="221F20" w:themeColor="text1"/>
                <w:sz w:val="22"/>
                <w:szCs w:val="22"/>
              </w:rPr>
              <w:t xml:space="preserve"> </w:t>
            </w:r>
            <w:r w:rsidR="005C10E5" w:rsidRPr="004111AE" w:rsidDel="00C40B13">
              <w:rPr>
                <w:rFonts w:asciiTheme="majorHAnsi" w:eastAsia="MS Gothic" w:hAnsiTheme="majorHAnsi" w:cstheme="majorHAnsi"/>
                <w:b/>
                <w:color w:val="221F20" w:themeColor="text1"/>
                <w:sz w:val="22"/>
                <w:szCs w:val="22"/>
              </w:rPr>
              <w:t xml:space="preserve">country risk level </w:t>
            </w:r>
            <w:r w:rsidR="005C10E5" w:rsidRPr="004111AE" w:rsidDel="00C40B13">
              <w:rPr>
                <w:rFonts w:asciiTheme="majorHAnsi" w:eastAsia="MS Gothic" w:hAnsiTheme="majorHAnsi" w:cstheme="majorHAnsi"/>
                <w:color w:val="221F20" w:themeColor="text1"/>
                <w:sz w:val="22"/>
                <w:szCs w:val="22"/>
              </w:rPr>
              <w:t>that is low</w:t>
            </w:r>
            <w:r w:rsidR="00DE09F4" w:rsidRPr="004111AE">
              <w:rPr>
                <w:rFonts w:asciiTheme="majorHAnsi" w:eastAsia="MS Gothic" w:hAnsiTheme="majorHAnsi" w:cstheme="majorHAnsi"/>
                <w:color w:val="221F20" w:themeColor="text1"/>
                <w:sz w:val="22"/>
                <w:szCs w:val="22"/>
              </w:rPr>
              <w:t>.</w:t>
            </w:r>
          </w:p>
          <w:p w14:paraId="7FD1DC90" w14:textId="3D004823" w:rsidR="00013157" w:rsidRPr="004111AE" w:rsidRDefault="005C10E5" w:rsidP="00585E62">
            <w:pPr>
              <w:pBdr>
                <w:top w:val="nil"/>
                <w:left w:val="nil"/>
                <w:bottom w:val="nil"/>
                <w:right w:val="nil"/>
                <w:between w:val="nil"/>
              </w:pBdr>
              <w:spacing w:after="40" w:line="276" w:lineRule="auto"/>
              <w:ind w:left="369"/>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i/>
                <w:color w:val="486B45" w:themeColor="accent2"/>
                <w:sz w:val="22"/>
                <w:szCs w:val="22"/>
              </w:rPr>
              <w:t>(Source: EUDR 13</w:t>
            </w:r>
            <w:r w:rsidR="00011D38"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1</w:t>
            </w:r>
            <w:r w:rsidR="004111AE" w:rsidRPr="00A36701">
              <w:rPr>
                <w:rFonts w:asciiTheme="majorHAnsi" w:eastAsia="MS Gothic" w:hAnsiTheme="majorHAnsi" w:cstheme="majorHAnsi"/>
                <w:i/>
                <w:color w:val="486B45" w:themeColor="accent2"/>
                <w:sz w:val="22"/>
                <w:szCs w:val="22"/>
              </w:rPr>
              <w:t>)</w:t>
            </w:r>
          </w:p>
        </w:tc>
      </w:tr>
      <w:tr w:rsidR="00013157" w:rsidRPr="00D571C8" w14:paraId="52B232F1" w14:textId="77777777" w:rsidTr="00B52830">
        <w:tc>
          <w:tcPr>
            <w:tcW w:w="9628" w:type="dxa"/>
          </w:tcPr>
          <w:p w14:paraId="04E8FB96" w14:textId="741DE850" w:rsidR="00013157" w:rsidRPr="004111AE" w:rsidRDefault="00792A0B" w:rsidP="00974C10">
            <w:pPr>
              <w:numPr>
                <w:ilvl w:val="0"/>
                <w:numId w:val="12"/>
              </w:numPr>
              <w:pBdr>
                <w:top w:val="nil"/>
                <w:left w:val="nil"/>
                <w:bottom w:val="nil"/>
                <w:right w:val="nil"/>
                <w:between w:val="nil"/>
              </w:pBdr>
              <w:spacing w:after="40" w:line="276" w:lineRule="auto"/>
              <w:ind w:left="369" w:hanging="142"/>
              <w:rPr>
                <w:rFonts w:asciiTheme="majorHAnsi" w:eastAsia="MS Gothic"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The</w:t>
            </w:r>
            <w:r w:rsidRPr="004111AE">
              <w:rPr>
                <w:rFonts w:asciiTheme="majorHAnsi" w:eastAsia="MS Gothic" w:hAnsiTheme="majorHAnsi" w:cstheme="majorHAnsi"/>
                <w:b/>
                <w:color w:val="221F20" w:themeColor="text1"/>
                <w:sz w:val="22"/>
                <w:szCs w:val="22"/>
              </w:rPr>
              <w:t xml:space="preserve"> r</w:t>
            </w:r>
            <w:r w:rsidR="00FC6243" w:rsidRPr="004111AE">
              <w:rPr>
                <w:rFonts w:asciiTheme="majorHAnsi" w:eastAsia="MS Gothic" w:hAnsiTheme="majorHAnsi" w:cstheme="majorHAnsi"/>
                <w:b/>
                <w:color w:val="221F20" w:themeColor="text1"/>
                <w:sz w:val="22"/>
                <w:szCs w:val="22"/>
              </w:rPr>
              <w:t>elevant</w:t>
            </w:r>
            <w:r w:rsidR="00011D38" w:rsidRPr="004111AE">
              <w:rPr>
                <w:rFonts w:asciiTheme="majorHAnsi" w:eastAsia="MS Gothic" w:hAnsiTheme="majorHAnsi" w:cstheme="majorHAnsi"/>
                <w:b/>
                <w:color w:val="221F20" w:themeColor="text1"/>
                <w:sz w:val="22"/>
                <w:szCs w:val="22"/>
              </w:rPr>
              <w:t xml:space="preserve"> </w:t>
            </w:r>
            <w:r w:rsidR="005C10E5" w:rsidRPr="004111AE">
              <w:rPr>
                <w:rFonts w:asciiTheme="majorHAnsi" w:eastAsia="MS Gothic" w:hAnsiTheme="majorHAnsi" w:cstheme="majorHAnsi"/>
                <w:b/>
                <w:color w:val="221F20" w:themeColor="text1"/>
                <w:sz w:val="22"/>
                <w:szCs w:val="22"/>
              </w:rPr>
              <w:t>product</w:t>
            </w:r>
            <w:r w:rsidR="005C10E5"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color w:val="221F20" w:themeColor="text1"/>
                <w:sz w:val="22"/>
                <w:szCs w:val="22"/>
              </w:rPr>
              <w:t xml:space="preserve">was </w:t>
            </w:r>
            <w:r w:rsidR="005C10E5" w:rsidRPr="004111AE">
              <w:rPr>
                <w:rFonts w:asciiTheme="majorHAnsi" w:eastAsia="MS Gothic" w:hAnsiTheme="majorHAnsi" w:cstheme="majorHAnsi"/>
                <w:color w:val="221F20" w:themeColor="text1"/>
                <w:sz w:val="22"/>
                <w:szCs w:val="22"/>
              </w:rPr>
              <w:t>delivered with a valid 100% PEFC certified claim from a PEFC SFM certificate holder certified against a PEFC</w:t>
            </w:r>
            <w:r w:rsidR="0058701C">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endorsed standard that is a</w:t>
            </w:r>
            <w:r w:rsidR="00D555DA" w:rsidRPr="004111AE">
              <w:rPr>
                <w:rFonts w:asciiTheme="majorHAnsi" w:eastAsia="MS Gothic" w:hAnsiTheme="majorHAnsi" w:cstheme="majorHAnsi"/>
                <w:color w:val="221F20" w:themeColor="text1"/>
                <w:sz w:val="22"/>
                <w:szCs w:val="22"/>
              </w:rPr>
              <w:t>dapted to</w:t>
            </w:r>
            <w:r w:rsidR="00BC7ECB" w:rsidRPr="004111AE">
              <w:rPr>
                <w:rFonts w:asciiTheme="majorHAnsi" w:eastAsia="MS Gothic" w:hAnsiTheme="majorHAnsi" w:cstheme="majorHAnsi"/>
                <w:color w:val="221F20" w:themeColor="text1"/>
                <w:sz w:val="22"/>
                <w:szCs w:val="22"/>
              </w:rPr>
              <w:t xml:space="preserve"> </w:t>
            </w:r>
            <w:r w:rsidR="00814DDC">
              <w:rPr>
                <w:rFonts w:asciiTheme="majorHAnsi" w:eastAsia="MS Gothic" w:hAnsiTheme="majorHAnsi" w:cstheme="majorHAnsi"/>
                <w:color w:val="221F20" w:themeColor="text1"/>
                <w:sz w:val="22"/>
                <w:szCs w:val="22"/>
              </w:rPr>
              <w:t xml:space="preserve">the </w:t>
            </w:r>
            <w:r w:rsidR="005C10E5" w:rsidRPr="004111AE">
              <w:rPr>
                <w:rFonts w:asciiTheme="majorHAnsi" w:eastAsia="MS Gothic" w:hAnsiTheme="majorHAnsi" w:cstheme="majorHAnsi"/>
                <w:color w:val="221F20" w:themeColor="text1"/>
                <w:sz w:val="22"/>
                <w:szCs w:val="22"/>
              </w:rPr>
              <w:t xml:space="preserve">EUDR. </w:t>
            </w:r>
          </w:p>
          <w:p w14:paraId="79086907" w14:textId="3A66420B" w:rsidR="00013157" w:rsidRPr="004111AE" w:rsidRDefault="005C10E5" w:rsidP="006E2B3E">
            <w:pPr>
              <w:spacing w:after="120" w:line="276" w:lineRule="auto"/>
              <w:ind w:left="368"/>
              <w:rPr>
                <w:rFonts w:asciiTheme="majorHAnsi" w:eastAsia="MS Gothic" w:hAnsiTheme="majorHAnsi" w:cstheme="majorHAnsi"/>
                <w:b/>
                <w:color w:val="221F20" w:themeColor="text1"/>
                <w:sz w:val="22"/>
                <w:szCs w:val="22"/>
              </w:rPr>
            </w:pPr>
            <w:bookmarkStart w:id="57" w:name="_1v1yuxt" w:colFirst="0" w:colLast="0"/>
            <w:bookmarkEnd w:id="57"/>
            <w:r w:rsidRPr="004111AE">
              <w:rPr>
                <w:rFonts w:asciiTheme="majorHAnsi" w:eastAsia="MS Gothic" w:hAnsiTheme="majorHAnsi" w:cstheme="majorHAnsi"/>
                <w:b/>
                <w:color w:val="486B45" w:themeColor="accent2"/>
                <w:sz w:val="22"/>
                <w:szCs w:val="22"/>
              </w:rPr>
              <w:t>Note</w:t>
            </w:r>
            <w:r w:rsidRPr="004111AE">
              <w:rPr>
                <w:rFonts w:asciiTheme="majorHAnsi" w:eastAsia="MS Gothic" w:hAnsiTheme="majorHAnsi" w:cstheme="majorHAnsi"/>
                <w:color w:val="486B45" w:themeColor="accent2"/>
                <w:sz w:val="22"/>
                <w:szCs w:val="22"/>
              </w:rPr>
              <w:t>:</w:t>
            </w:r>
            <w:r w:rsidRPr="004111AE">
              <w:rPr>
                <w:rFonts w:asciiTheme="majorHAnsi" w:eastAsia="MS Gothic" w:hAnsiTheme="majorHAnsi" w:cstheme="majorHAnsi"/>
                <w:color w:val="221F20" w:themeColor="text1"/>
                <w:sz w:val="22"/>
                <w:szCs w:val="22"/>
              </w:rPr>
              <w:t xml:space="preserve"> </w:t>
            </w:r>
            <w:r w:rsidR="00AA04DE" w:rsidRPr="004111AE">
              <w:rPr>
                <w:rFonts w:asciiTheme="majorHAnsi" w:eastAsia="MS Gothic" w:hAnsiTheme="majorHAnsi" w:cstheme="majorHAnsi"/>
                <w:color w:val="221F20" w:themeColor="text1"/>
                <w:sz w:val="22"/>
                <w:szCs w:val="22"/>
              </w:rPr>
              <w:t xml:space="preserve">As </w:t>
            </w:r>
            <w:r w:rsidRPr="004111AE">
              <w:rPr>
                <w:rFonts w:asciiTheme="majorHAnsi" w:eastAsia="MS Gothic" w:hAnsiTheme="majorHAnsi" w:cstheme="majorHAnsi"/>
                <w:color w:val="221F20" w:themeColor="text1"/>
                <w:sz w:val="22"/>
                <w:szCs w:val="22"/>
              </w:rPr>
              <w:t>PEFC</w:t>
            </w:r>
            <w:r w:rsidR="0058701C">
              <w:rPr>
                <w:rFonts w:asciiTheme="majorHAnsi" w:eastAsia="MS Gothic" w:hAnsiTheme="majorHAnsi" w:cstheme="majorHAnsi"/>
                <w:color w:val="221F20" w:themeColor="text1"/>
                <w:sz w:val="22"/>
                <w:szCs w:val="22"/>
              </w:rPr>
              <w:t>-</w:t>
            </w:r>
            <w:r w:rsidR="00C64368" w:rsidRPr="004111AE">
              <w:rPr>
                <w:rFonts w:asciiTheme="majorHAnsi" w:eastAsia="MS Gothic" w:hAnsiTheme="majorHAnsi" w:cstheme="majorHAnsi"/>
                <w:color w:val="221F20" w:themeColor="text1"/>
                <w:sz w:val="22"/>
                <w:szCs w:val="22"/>
              </w:rPr>
              <w:t>endorsed standards</w:t>
            </w:r>
            <w:r w:rsidRPr="004111AE">
              <w:rPr>
                <w:rFonts w:asciiTheme="majorHAnsi" w:eastAsia="MS Gothic" w:hAnsiTheme="majorHAnsi" w:cstheme="majorHAnsi"/>
                <w:color w:val="221F20" w:themeColor="text1"/>
                <w:sz w:val="22"/>
                <w:szCs w:val="22"/>
              </w:rPr>
              <w:t xml:space="preserve"> </w:t>
            </w:r>
            <w:r w:rsidR="00AA04DE" w:rsidRPr="004111AE">
              <w:rPr>
                <w:rFonts w:asciiTheme="majorHAnsi" w:eastAsia="MS Gothic" w:hAnsiTheme="majorHAnsi" w:cstheme="majorHAnsi"/>
                <w:color w:val="221F20" w:themeColor="text1"/>
                <w:sz w:val="22"/>
                <w:szCs w:val="22"/>
              </w:rPr>
              <w:t xml:space="preserve">become </w:t>
            </w:r>
            <w:r w:rsidR="00082371" w:rsidRPr="004111AE">
              <w:rPr>
                <w:rFonts w:asciiTheme="majorHAnsi" w:eastAsia="MS Gothic" w:hAnsiTheme="majorHAnsi" w:cstheme="majorHAnsi"/>
                <w:color w:val="221F20" w:themeColor="text1"/>
                <w:sz w:val="22"/>
                <w:szCs w:val="22"/>
              </w:rPr>
              <w:t>adapted to</w:t>
            </w:r>
            <w:r>
              <w:rPr>
                <w:rFonts w:asciiTheme="majorHAnsi" w:eastAsia="MS Gothic" w:hAnsiTheme="majorHAnsi" w:cstheme="majorHAnsi"/>
                <w:color w:val="221F20" w:themeColor="text1"/>
                <w:sz w:val="22"/>
                <w:szCs w:val="22"/>
              </w:rPr>
              <w:t xml:space="preserve"> </w:t>
            </w:r>
            <w:r w:rsidR="00814DDC">
              <w:rPr>
                <w:rFonts w:asciiTheme="majorHAnsi" w:eastAsia="MS Gothic" w:hAnsiTheme="majorHAnsi" w:cstheme="majorHAnsi"/>
                <w:color w:val="221F20" w:themeColor="text1"/>
                <w:sz w:val="22"/>
                <w:szCs w:val="22"/>
              </w:rPr>
              <w:t>the</w:t>
            </w:r>
            <w:r w:rsidRPr="004111AE">
              <w:rPr>
                <w:rFonts w:asciiTheme="majorHAnsi" w:eastAsia="MS Gothic" w:hAnsiTheme="majorHAnsi" w:cstheme="majorHAnsi"/>
                <w:color w:val="221F20" w:themeColor="text1"/>
                <w:sz w:val="22"/>
                <w:szCs w:val="22"/>
              </w:rPr>
              <w:t xml:space="preserve"> EUDR</w:t>
            </w:r>
            <w:r w:rsidR="001715E1" w:rsidRPr="004111AE">
              <w:rPr>
                <w:rFonts w:asciiTheme="majorHAnsi" w:eastAsia="MS Gothic" w:hAnsiTheme="majorHAnsi" w:cstheme="majorHAnsi"/>
                <w:color w:val="221F20" w:themeColor="text1"/>
                <w:sz w:val="22"/>
                <w:szCs w:val="22"/>
              </w:rPr>
              <w:t xml:space="preserve">, </w:t>
            </w:r>
            <w:r w:rsidR="001B4B3D" w:rsidRPr="004111AE">
              <w:rPr>
                <w:rFonts w:asciiTheme="majorHAnsi" w:eastAsia="MS Gothic" w:hAnsiTheme="majorHAnsi" w:cstheme="majorHAnsi"/>
                <w:color w:val="221F20" w:themeColor="text1"/>
                <w:sz w:val="22"/>
                <w:szCs w:val="22"/>
              </w:rPr>
              <w:t xml:space="preserve">they </w:t>
            </w:r>
            <w:r w:rsidR="001715E1" w:rsidRPr="004111AE">
              <w:rPr>
                <w:rFonts w:asciiTheme="majorHAnsi" w:eastAsia="MS Gothic" w:hAnsiTheme="majorHAnsi" w:cstheme="majorHAnsi"/>
                <w:color w:val="221F20" w:themeColor="text1"/>
                <w:sz w:val="22"/>
                <w:szCs w:val="22"/>
              </w:rPr>
              <w:t>will be</w:t>
            </w:r>
            <w:r w:rsidRPr="004111AE">
              <w:rPr>
                <w:rFonts w:asciiTheme="majorHAnsi" w:eastAsia="MS Gothic" w:hAnsiTheme="majorHAnsi" w:cstheme="majorHAnsi"/>
                <w:color w:val="221F20" w:themeColor="text1"/>
                <w:sz w:val="22"/>
                <w:szCs w:val="22"/>
              </w:rPr>
              <w:t xml:space="preserve"> available </w:t>
            </w:r>
            <w:r w:rsidR="00D555DA" w:rsidRPr="004111AE">
              <w:rPr>
                <w:rFonts w:asciiTheme="majorHAnsi" w:eastAsia="MS Gothic" w:hAnsiTheme="majorHAnsi" w:cstheme="majorHAnsi"/>
                <w:color w:val="221F20" w:themeColor="text1"/>
                <w:sz w:val="22"/>
                <w:szCs w:val="22"/>
              </w:rPr>
              <w:t>on</w:t>
            </w:r>
            <w:r w:rsidRPr="004111AE">
              <w:rPr>
                <w:rFonts w:asciiTheme="majorHAnsi" w:eastAsia="MS Gothic" w:hAnsiTheme="majorHAnsi" w:cstheme="majorHAnsi"/>
                <w:color w:val="221F20" w:themeColor="text1"/>
                <w:sz w:val="22"/>
                <w:szCs w:val="22"/>
              </w:rPr>
              <w:t xml:space="preserve"> the </w:t>
            </w:r>
            <w:r w:rsidR="00C40B48" w:rsidRPr="004111AE">
              <w:rPr>
                <w:rFonts w:asciiTheme="majorHAnsi" w:eastAsia="MS Gothic" w:hAnsiTheme="majorHAnsi" w:cstheme="majorHAnsi"/>
                <w:color w:val="3E5E75" w:themeColor="text2"/>
                <w:sz w:val="22"/>
                <w:szCs w:val="22"/>
              </w:rPr>
              <w:t>PEFC website</w:t>
            </w:r>
            <w:r w:rsidRPr="004111AE">
              <w:rPr>
                <w:rFonts w:asciiTheme="majorHAnsi" w:eastAsia="MS Gothic" w:hAnsiTheme="majorHAnsi" w:cstheme="majorHAnsi"/>
                <w:color w:val="3E5E75" w:themeColor="text2"/>
                <w:sz w:val="22"/>
                <w:szCs w:val="22"/>
              </w:rPr>
              <w:t>.</w:t>
            </w:r>
          </w:p>
        </w:tc>
      </w:tr>
      <w:tr w:rsidR="00013157" w:rsidRPr="00D571C8" w14:paraId="0F621CF7" w14:textId="77777777" w:rsidTr="00B52830">
        <w:tc>
          <w:tcPr>
            <w:tcW w:w="9628" w:type="dxa"/>
          </w:tcPr>
          <w:p w14:paraId="19593C11" w14:textId="7A9E37D9" w:rsidR="00013157" w:rsidRPr="004111AE" w:rsidRDefault="004C422A" w:rsidP="00974C10">
            <w:pPr>
              <w:numPr>
                <w:ilvl w:val="0"/>
                <w:numId w:val="12"/>
              </w:numPr>
              <w:pBdr>
                <w:top w:val="nil"/>
                <w:left w:val="nil"/>
                <w:bottom w:val="nil"/>
                <w:right w:val="nil"/>
                <w:between w:val="nil"/>
              </w:pBdr>
              <w:spacing w:after="40" w:line="276" w:lineRule="auto"/>
              <w:ind w:left="369" w:hanging="142"/>
              <w:rPr>
                <w:rFonts w:asciiTheme="majorHAnsi" w:eastAsia="MS Gothic"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The</w:t>
            </w:r>
            <w:r w:rsidRPr="004111AE">
              <w:rPr>
                <w:rFonts w:asciiTheme="majorHAnsi" w:eastAsia="MS Gothic" w:hAnsiTheme="majorHAnsi" w:cstheme="majorHAnsi"/>
                <w:b/>
                <w:color w:val="221F20" w:themeColor="text1"/>
                <w:sz w:val="22"/>
                <w:szCs w:val="22"/>
              </w:rPr>
              <w:t xml:space="preserve"> r</w:t>
            </w:r>
            <w:r w:rsidR="00FC6243" w:rsidRPr="004111AE">
              <w:rPr>
                <w:rFonts w:asciiTheme="majorHAnsi" w:eastAsia="MS Gothic" w:hAnsiTheme="majorHAnsi" w:cstheme="majorHAnsi"/>
                <w:b/>
                <w:color w:val="221F20" w:themeColor="text1"/>
                <w:sz w:val="22"/>
                <w:szCs w:val="22"/>
              </w:rPr>
              <w:t>elevant</w:t>
            </w:r>
            <w:r w:rsidR="005C10E5" w:rsidRPr="004111AE">
              <w:rPr>
                <w:rFonts w:asciiTheme="majorHAnsi" w:eastAsia="MS Gothic" w:hAnsiTheme="majorHAnsi" w:cstheme="majorHAnsi"/>
                <w:b/>
                <w:color w:val="221F20" w:themeColor="text1"/>
                <w:sz w:val="22"/>
                <w:szCs w:val="22"/>
              </w:rPr>
              <w:t xml:space="preserve"> product</w:t>
            </w:r>
            <w:r w:rsidR="005C10E5"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color w:val="221F20" w:themeColor="text1"/>
                <w:sz w:val="22"/>
                <w:szCs w:val="22"/>
              </w:rPr>
              <w:t xml:space="preserve">was </w:t>
            </w:r>
            <w:r w:rsidR="005C10E5" w:rsidRPr="004111AE">
              <w:rPr>
                <w:rFonts w:asciiTheme="majorHAnsi" w:eastAsia="MS Gothic" w:hAnsiTheme="majorHAnsi" w:cstheme="majorHAnsi"/>
                <w:color w:val="221F20" w:themeColor="text1"/>
                <w:sz w:val="22"/>
                <w:szCs w:val="22"/>
              </w:rPr>
              <w:t>declared as fully certified against an EUDR</w:t>
            </w:r>
            <w:r w:rsidR="00814DDC">
              <w:rPr>
                <w:rFonts w:asciiTheme="majorHAnsi" w:eastAsia="MS Gothic" w:hAnsiTheme="majorHAnsi" w:cstheme="majorHAnsi"/>
                <w:color w:val="221F20" w:themeColor="text1"/>
                <w:sz w:val="22"/>
                <w:szCs w:val="22"/>
              </w:rPr>
              <w:t>-</w:t>
            </w:r>
            <w:r w:rsidR="00101DC5" w:rsidRPr="004111AE">
              <w:rPr>
                <w:rFonts w:asciiTheme="majorHAnsi" w:eastAsia="MS Gothic" w:hAnsiTheme="majorHAnsi" w:cstheme="majorHAnsi"/>
                <w:color w:val="221F20" w:themeColor="text1"/>
                <w:sz w:val="22"/>
                <w:szCs w:val="22"/>
              </w:rPr>
              <w:t>ad</w:t>
            </w:r>
            <w:r w:rsidR="00EF0ACB" w:rsidRPr="004111AE">
              <w:rPr>
                <w:rFonts w:asciiTheme="majorHAnsi" w:eastAsia="MS Gothic" w:hAnsiTheme="majorHAnsi" w:cstheme="majorHAnsi"/>
                <w:color w:val="221F20" w:themeColor="text1"/>
                <w:sz w:val="22"/>
                <w:szCs w:val="22"/>
              </w:rPr>
              <w:t>a</w:t>
            </w:r>
            <w:r w:rsidR="00101DC5" w:rsidRPr="004111AE">
              <w:rPr>
                <w:rFonts w:asciiTheme="majorHAnsi" w:eastAsia="MS Gothic" w:hAnsiTheme="majorHAnsi" w:cstheme="majorHAnsi"/>
                <w:color w:val="221F20" w:themeColor="text1"/>
                <w:sz w:val="22"/>
                <w:szCs w:val="22"/>
              </w:rPr>
              <w:t>pted</w:t>
            </w:r>
            <w:r w:rsidR="005C10E5" w:rsidRPr="004111AE">
              <w:rPr>
                <w:rFonts w:asciiTheme="majorHAnsi" w:eastAsia="MS Gothic" w:hAnsiTheme="majorHAnsi" w:cstheme="majorHAnsi"/>
                <w:color w:val="221F20" w:themeColor="text1"/>
                <w:sz w:val="22"/>
                <w:szCs w:val="22"/>
              </w:rPr>
              <w:t xml:space="preserve"> forest certification scheme other than </w:t>
            </w:r>
            <w:r w:rsidRPr="004111AE">
              <w:rPr>
                <w:rFonts w:asciiTheme="majorHAnsi" w:eastAsia="MS Gothic" w:hAnsiTheme="majorHAnsi" w:cstheme="majorHAnsi"/>
                <w:color w:val="221F20" w:themeColor="text1"/>
                <w:sz w:val="22"/>
                <w:szCs w:val="22"/>
              </w:rPr>
              <w:t xml:space="preserve">a </w:t>
            </w:r>
            <w:r w:rsidR="005C10E5" w:rsidRPr="004111AE">
              <w:rPr>
                <w:rFonts w:asciiTheme="majorHAnsi" w:eastAsia="MS Gothic" w:hAnsiTheme="majorHAnsi" w:cstheme="majorHAnsi"/>
                <w:color w:val="221F20" w:themeColor="text1"/>
                <w:sz w:val="22"/>
                <w:szCs w:val="22"/>
              </w:rPr>
              <w:t>PEFC</w:t>
            </w:r>
            <w:r w:rsidR="00814DDC">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endorsed</w:t>
            </w:r>
            <w:r w:rsidR="008F3E55" w:rsidRPr="004111AE">
              <w:rPr>
                <w:rFonts w:asciiTheme="majorHAnsi" w:eastAsia="MS Gothic" w:hAnsiTheme="majorHAnsi" w:cstheme="majorHAnsi"/>
                <w:color w:val="221F20" w:themeColor="text1"/>
                <w:sz w:val="22"/>
                <w:szCs w:val="22"/>
              </w:rPr>
              <w:t xml:space="preserve"> standard</w:t>
            </w:r>
            <w:r w:rsidR="0047488B">
              <w:rPr>
                <w:rFonts w:asciiTheme="majorHAnsi" w:eastAsia="MS Gothic" w:hAnsiTheme="majorHAnsi" w:cstheme="majorHAnsi"/>
                <w:color w:val="221F20" w:themeColor="text1"/>
                <w:sz w:val="22"/>
                <w:szCs w:val="22"/>
              </w:rPr>
              <w:t>. The declaration was</w:t>
            </w:r>
            <w:r w:rsidR="005C10E5" w:rsidRPr="004111AE">
              <w:rPr>
                <w:rFonts w:asciiTheme="majorHAnsi" w:eastAsia="MS Gothic" w:hAnsiTheme="majorHAnsi" w:cstheme="majorHAnsi"/>
                <w:color w:val="221F20" w:themeColor="text1"/>
                <w:sz w:val="22"/>
                <w:szCs w:val="22"/>
              </w:rPr>
              <w:t xml:space="preserve"> supported by a valid certificate issued by a third-party certification body</w:t>
            </w:r>
            <w:r w:rsidR="0047488B">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 xml:space="preserve"> and</w:t>
            </w:r>
            <w:r w:rsidR="0047488B">
              <w:rPr>
                <w:rFonts w:asciiTheme="majorHAnsi" w:eastAsia="MS Gothic" w:hAnsiTheme="majorHAnsi" w:cstheme="majorHAnsi"/>
                <w:color w:val="221F20" w:themeColor="text1"/>
                <w:sz w:val="22"/>
                <w:szCs w:val="22"/>
              </w:rPr>
              <w:t xml:space="preserve"> the </w:t>
            </w:r>
            <w:r w:rsidR="0047488B" w:rsidRPr="0047488B">
              <w:rPr>
                <w:rFonts w:asciiTheme="majorHAnsi" w:eastAsia="MS Gothic" w:hAnsiTheme="majorHAnsi" w:cstheme="majorHAnsi"/>
                <w:b/>
                <w:color w:val="221F20" w:themeColor="text1"/>
                <w:sz w:val="22"/>
                <w:szCs w:val="22"/>
              </w:rPr>
              <w:t>relevant product</w:t>
            </w:r>
            <w:r w:rsidR="0047488B">
              <w:rPr>
                <w:rFonts w:asciiTheme="majorHAnsi" w:eastAsia="MS Gothic" w:hAnsiTheme="majorHAnsi" w:cstheme="majorHAnsi"/>
                <w:color w:val="221F20" w:themeColor="text1"/>
                <w:sz w:val="22"/>
                <w:szCs w:val="22"/>
              </w:rPr>
              <w:t xml:space="preserve"> was</w:t>
            </w:r>
            <w:r w:rsidR="005C10E5" w:rsidRPr="004111AE">
              <w:rPr>
                <w:rFonts w:asciiTheme="majorHAnsi" w:eastAsia="MS Gothic" w:hAnsiTheme="majorHAnsi" w:cstheme="majorHAnsi"/>
                <w:color w:val="221F20" w:themeColor="text1"/>
                <w:sz w:val="22"/>
                <w:szCs w:val="22"/>
              </w:rPr>
              <w:t xml:space="preserve"> delivered with a</w:t>
            </w:r>
            <w:r w:rsidR="005C10E5" w:rsidRPr="004111AE">
              <w:rPr>
                <w:rFonts w:asciiTheme="majorHAnsi" w:eastAsia="MS Gothic" w:hAnsiTheme="majorHAnsi" w:cstheme="majorHAnsi"/>
                <w:b/>
                <w:color w:val="221F20" w:themeColor="text1"/>
                <w:sz w:val="22"/>
                <w:szCs w:val="22"/>
              </w:rPr>
              <w:t xml:space="preserve"> </w:t>
            </w:r>
            <w:r w:rsidR="00D76A20" w:rsidRPr="004111AE">
              <w:rPr>
                <w:rFonts w:asciiTheme="majorHAnsi" w:eastAsia="MS Gothic" w:hAnsiTheme="majorHAnsi" w:cstheme="majorHAnsi"/>
                <w:b/>
                <w:color w:val="221F20" w:themeColor="text1"/>
                <w:sz w:val="22"/>
                <w:szCs w:val="22"/>
              </w:rPr>
              <w:t xml:space="preserve">reference </w:t>
            </w:r>
            <w:r w:rsidR="005C10E5" w:rsidRPr="004111AE">
              <w:rPr>
                <w:rFonts w:asciiTheme="majorHAnsi" w:eastAsia="MS Gothic" w:hAnsiTheme="majorHAnsi" w:cstheme="majorHAnsi"/>
                <w:b/>
                <w:color w:val="221F20" w:themeColor="text1"/>
                <w:sz w:val="22"/>
                <w:szCs w:val="22"/>
              </w:rPr>
              <w:t>number</w:t>
            </w:r>
            <w:r w:rsidR="00B25894">
              <w:rPr>
                <w:rFonts w:asciiTheme="majorHAnsi" w:eastAsia="MS Gothic" w:hAnsiTheme="majorHAnsi" w:cstheme="majorHAnsi"/>
                <w:b/>
                <w:color w:val="221F20" w:themeColor="text1"/>
                <w:sz w:val="22"/>
                <w:szCs w:val="22"/>
              </w:rPr>
              <w:t xml:space="preserve"> </w:t>
            </w:r>
            <w:r w:rsidR="00B25894" w:rsidRPr="00B25894">
              <w:rPr>
                <w:rFonts w:asciiTheme="majorHAnsi" w:eastAsia="MS Gothic" w:hAnsiTheme="majorHAnsi" w:cstheme="majorHAnsi"/>
                <w:color w:val="221F20" w:themeColor="text1"/>
                <w:sz w:val="22"/>
                <w:szCs w:val="22"/>
              </w:rPr>
              <w:t>or</w:t>
            </w:r>
            <w:r w:rsidR="00B25894">
              <w:rPr>
                <w:rFonts w:asciiTheme="majorHAnsi" w:eastAsia="MS Gothic" w:hAnsiTheme="majorHAnsi" w:cstheme="majorHAnsi"/>
                <w:b/>
                <w:color w:val="221F20" w:themeColor="text1"/>
                <w:sz w:val="22"/>
                <w:szCs w:val="22"/>
              </w:rPr>
              <w:t xml:space="preserve"> declaration identifier</w:t>
            </w:r>
            <w:r w:rsidR="00125B83" w:rsidRPr="00125B83">
              <w:rPr>
                <w:rFonts w:asciiTheme="majorHAnsi" w:eastAsia="MS Gothic" w:hAnsiTheme="majorHAnsi" w:cstheme="majorHAnsi"/>
                <w:color w:val="221F20" w:themeColor="text1"/>
                <w:sz w:val="22"/>
                <w:szCs w:val="22"/>
              </w:rPr>
              <w:t>, as applicable</w:t>
            </w:r>
            <w:r w:rsidR="005C10E5" w:rsidRPr="00125B83">
              <w:rPr>
                <w:rFonts w:asciiTheme="majorHAnsi" w:eastAsia="MS Gothic" w:hAnsiTheme="majorHAnsi" w:cstheme="majorHAnsi"/>
                <w:color w:val="221F20" w:themeColor="text1"/>
                <w:sz w:val="22"/>
                <w:szCs w:val="22"/>
              </w:rPr>
              <w:t>.</w:t>
            </w:r>
            <w:r w:rsidR="005C10E5" w:rsidRPr="004111AE">
              <w:rPr>
                <w:rFonts w:asciiTheme="majorHAnsi" w:eastAsia="MS Gothic" w:hAnsiTheme="majorHAnsi" w:cstheme="majorHAnsi"/>
                <w:color w:val="221F20" w:themeColor="text1"/>
                <w:sz w:val="22"/>
                <w:szCs w:val="22"/>
              </w:rPr>
              <w:t xml:space="preserve"> The </w:t>
            </w:r>
            <w:r w:rsidR="005C10E5" w:rsidRPr="004111AE">
              <w:rPr>
                <w:rFonts w:asciiTheme="majorHAnsi" w:eastAsia="MS Gothic" w:hAnsiTheme="majorHAnsi" w:cstheme="majorHAnsi"/>
                <w:b/>
                <w:color w:val="221F20" w:themeColor="text1"/>
                <w:sz w:val="22"/>
                <w:szCs w:val="22"/>
              </w:rPr>
              <w:t>organisation</w:t>
            </w:r>
            <w:r w:rsidR="005C10E5" w:rsidRPr="004111AE">
              <w:rPr>
                <w:rFonts w:asciiTheme="majorHAnsi" w:eastAsia="MS Gothic" w:hAnsiTheme="majorHAnsi" w:cstheme="majorHAnsi"/>
                <w:color w:val="221F20" w:themeColor="text1"/>
                <w:sz w:val="22"/>
                <w:szCs w:val="22"/>
              </w:rPr>
              <w:t xml:space="preserve"> shall </w:t>
            </w:r>
            <w:r w:rsidR="00D610F3">
              <w:rPr>
                <w:rFonts w:asciiTheme="majorHAnsi" w:eastAsia="MS Gothic" w:hAnsiTheme="majorHAnsi" w:cstheme="majorHAnsi"/>
                <w:color w:val="221F20" w:themeColor="text1"/>
                <w:sz w:val="22"/>
                <w:szCs w:val="22"/>
              </w:rPr>
              <w:t xml:space="preserve">demonstrate that the </w:t>
            </w:r>
            <w:r w:rsidR="00D610F3" w:rsidRPr="004111AE">
              <w:rPr>
                <w:rFonts w:asciiTheme="majorHAnsi" w:eastAsia="MS Gothic" w:hAnsiTheme="majorHAnsi" w:cstheme="majorHAnsi"/>
                <w:color w:val="221F20" w:themeColor="text1"/>
                <w:sz w:val="22"/>
                <w:szCs w:val="22"/>
              </w:rPr>
              <w:t xml:space="preserve">forest certification scheme </w:t>
            </w:r>
            <w:r w:rsidR="00D610F3">
              <w:rPr>
                <w:rFonts w:asciiTheme="majorHAnsi" w:eastAsia="MS Gothic" w:hAnsiTheme="majorHAnsi" w:cstheme="majorHAnsi"/>
                <w:color w:val="221F20" w:themeColor="text1"/>
                <w:sz w:val="22"/>
                <w:szCs w:val="22"/>
              </w:rPr>
              <w:t xml:space="preserve">has been adapted to the </w:t>
            </w:r>
            <w:r w:rsidR="00FB65F3" w:rsidRPr="004111AE">
              <w:rPr>
                <w:rFonts w:asciiTheme="majorHAnsi" w:eastAsia="MS Gothic" w:hAnsiTheme="majorHAnsi" w:cstheme="majorHAnsi"/>
                <w:color w:val="221F20" w:themeColor="text1"/>
                <w:sz w:val="22"/>
                <w:szCs w:val="22"/>
              </w:rPr>
              <w:t>EUDR.</w:t>
            </w:r>
          </w:p>
        </w:tc>
      </w:tr>
      <w:tr w:rsidR="00013157" w:rsidRPr="00D571C8" w14:paraId="075A3F3D" w14:textId="77777777" w:rsidTr="00B52830">
        <w:trPr>
          <w:trHeight w:val="16"/>
        </w:trPr>
        <w:tc>
          <w:tcPr>
            <w:tcW w:w="9628" w:type="dxa"/>
          </w:tcPr>
          <w:p w14:paraId="41FDD977" w14:textId="5256F445" w:rsidR="00013157" w:rsidRPr="004111AE" w:rsidRDefault="00E739C2" w:rsidP="00974C10">
            <w:pPr>
              <w:numPr>
                <w:ilvl w:val="0"/>
                <w:numId w:val="12"/>
              </w:numPr>
              <w:pBdr>
                <w:top w:val="nil"/>
                <w:left w:val="nil"/>
                <w:bottom w:val="nil"/>
                <w:right w:val="nil"/>
                <w:between w:val="nil"/>
              </w:pBdr>
              <w:spacing w:after="40" w:line="276" w:lineRule="auto"/>
              <w:ind w:left="369" w:hanging="142"/>
              <w:rPr>
                <w:rFonts w:asciiTheme="majorHAnsi" w:hAnsiTheme="majorHAnsi" w:cstheme="majorHAnsi"/>
                <w:color w:val="221F20" w:themeColor="text1"/>
                <w:sz w:val="22"/>
                <w:szCs w:val="22"/>
              </w:rPr>
            </w:pPr>
            <w:r>
              <w:rPr>
                <w:rFonts w:asciiTheme="majorHAnsi" w:eastAsia="MS Gothic" w:hAnsiTheme="majorHAnsi" w:cstheme="majorHAnsi"/>
                <w:color w:val="221F20" w:themeColor="text1"/>
                <w:sz w:val="22"/>
                <w:szCs w:val="22"/>
              </w:rPr>
              <w:t xml:space="preserve">For the </w:t>
            </w:r>
            <w:r w:rsidR="004A603C" w:rsidRPr="004111AE">
              <w:rPr>
                <w:rFonts w:asciiTheme="majorHAnsi" w:eastAsia="MS Gothic" w:hAnsiTheme="majorHAnsi" w:cstheme="majorHAnsi"/>
                <w:b/>
                <w:color w:val="221F20" w:themeColor="text1"/>
                <w:sz w:val="22"/>
                <w:szCs w:val="22"/>
              </w:rPr>
              <w:t xml:space="preserve">relevant </w:t>
            </w:r>
            <w:r w:rsidR="005C10E5" w:rsidRPr="004111AE">
              <w:rPr>
                <w:rFonts w:asciiTheme="majorHAnsi" w:eastAsia="MS Gothic" w:hAnsiTheme="majorHAnsi" w:cstheme="majorHAnsi"/>
                <w:b/>
                <w:color w:val="221F20" w:themeColor="text1"/>
                <w:sz w:val="22"/>
                <w:szCs w:val="22"/>
              </w:rPr>
              <w:t>product</w:t>
            </w:r>
            <w:r>
              <w:rPr>
                <w:rFonts w:asciiTheme="majorHAnsi" w:eastAsia="MS Gothic" w:hAnsiTheme="majorHAnsi" w:cstheme="majorHAnsi"/>
                <w:color w:val="221F20" w:themeColor="text1"/>
                <w:sz w:val="22"/>
                <w:szCs w:val="22"/>
              </w:rPr>
              <w:t xml:space="preserve">, the </w:t>
            </w:r>
            <w:r w:rsidR="005C10E5" w:rsidRPr="004111AE">
              <w:rPr>
                <w:rFonts w:asciiTheme="majorHAnsi" w:eastAsia="MS Gothic" w:hAnsiTheme="majorHAnsi" w:cstheme="majorHAnsi"/>
                <w:b/>
                <w:color w:val="221F20" w:themeColor="text1"/>
                <w:sz w:val="22"/>
                <w:szCs w:val="22"/>
              </w:rPr>
              <w:t>organisation</w:t>
            </w:r>
            <w:r w:rsidR="005C10E5" w:rsidRPr="004111AE">
              <w:rPr>
                <w:rFonts w:asciiTheme="majorHAnsi" w:eastAsia="MS Gothic" w:hAnsiTheme="majorHAnsi" w:cstheme="majorHAnsi"/>
                <w:color w:val="221F20" w:themeColor="text1"/>
                <w:sz w:val="22"/>
                <w:szCs w:val="22"/>
              </w:rPr>
              <w:t xml:space="preserve"> has:</w:t>
            </w:r>
          </w:p>
          <w:p w14:paraId="428C8ABD" w14:textId="2287814B" w:rsidR="00013157" w:rsidRPr="004111AE" w:rsidRDefault="005C10E5" w:rsidP="00606763">
            <w:pPr>
              <w:numPr>
                <w:ilvl w:val="0"/>
                <w:numId w:val="23"/>
              </w:numPr>
              <w:pBdr>
                <w:top w:val="nil"/>
                <w:left w:val="nil"/>
                <w:bottom w:val="nil"/>
                <w:right w:val="nil"/>
                <w:between w:val="nil"/>
              </w:pBdr>
              <w:tabs>
                <w:tab w:val="left" w:pos="651"/>
              </w:tabs>
              <w:spacing w:after="120" w:line="276" w:lineRule="auto"/>
              <w:ind w:left="651" w:hanging="283"/>
              <w:rPr>
                <w:rFonts w:asciiTheme="majorHAnsi"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 xml:space="preserve">obtained the </w:t>
            </w:r>
            <w:r w:rsidRPr="004111AE">
              <w:rPr>
                <w:rFonts w:asciiTheme="majorHAnsi" w:eastAsia="MS Gothic" w:hAnsiTheme="majorHAnsi" w:cstheme="majorHAnsi"/>
                <w:b/>
                <w:color w:val="221F20" w:themeColor="text1"/>
                <w:sz w:val="22"/>
                <w:szCs w:val="22"/>
              </w:rPr>
              <w:t>geolocation</w:t>
            </w:r>
            <w:r w:rsidRPr="004111AE">
              <w:rPr>
                <w:rFonts w:asciiTheme="majorHAnsi" w:eastAsia="MS Gothic" w:hAnsiTheme="majorHAnsi" w:cstheme="majorHAnsi"/>
                <w:color w:val="221F20" w:themeColor="text1"/>
                <w:sz w:val="22"/>
                <w:szCs w:val="22"/>
              </w:rPr>
              <w:t xml:space="preserve"> of</w:t>
            </w:r>
            <w:r>
              <w:rPr>
                <w:rFonts w:asciiTheme="majorHAnsi" w:eastAsia="MS Gothic" w:hAnsiTheme="majorHAnsi" w:cstheme="majorHAnsi"/>
                <w:color w:val="221F20" w:themeColor="text1"/>
                <w:sz w:val="22"/>
                <w:szCs w:val="22"/>
              </w:rPr>
              <w:t xml:space="preserve"> </w:t>
            </w:r>
            <w:r w:rsidR="000A325E">
              <w:rPr>
                <w:rFonts w:asciiTheme="majorHAnsi" w:eastAsia="MS Gothic" w:hAnsiTheme="majorHAnsi" w:cstheme="majorHAnsi"/>
                <w:color w:val="221F20" w:themeColor="text1"/>
                <w:sz w:val="22"/>
                <w:szCs w:val="22"/>
              </w:rPr>
              <w:t>all</w:t>
            </w:r>
            <w:r w:rsidRPr="004111AE">
              <w:rPr>
                <w:rFonts w:asciiTheme="majorHAnsi" w:eastAsia="MS Gothic" w:hAnsiTheme="majorHAnsi" w:cstheme="majorHAnsi"/>
                <w:color w:val="221F20" w:themeColor="text1"/>
                <w:sz w:val="22"/>
                <w:szCs w:val="22"/>
              </w:rPr>
              <w:t xml:space="preserve"> the </w:t>
            </w:r>
            <w:r w:rsidRPr="004111AE">
              <w:rPr>
                <w:rFonts w:asciiTheme="majorHAnsi" w:eastAsia="MS Gothic" w:hAnsiTheme="majorHAnsi" w:cstheme="majorHAnsi"/>
                <w:b/>
                <w:color w:val="221F20" w:themeColor="text1"/>
                <w:sz w:val="22"/>
                <w:szCs w:val="22"/>
              </w:rPr>
              <w:t>plots of land</w:t>
            </w:r>
            <w:r w:rsidRPr="004111AE">
              <w:rPr>
                <w:rFonts w:asciiTheme="majorHAnsi" w:eastAsia="MS Gothic" w:hAnsiTheme="majorHAnsi" w:cstheme="majorHAnsi"/>
                <w:color w:val="221F20" w:themeColor="text1"/>
                <w:sz w:val="22"/>
                <w:szCs w:val="22"/>
              </w:rPr>
              <w:t xml:space="preserve"> </w:t>
            </w:r>
            <w:r w:rsidR="002D73B2" w:rsidRPr="004111AE">
              <w:rPr>
                <w:rFonts w:asciiTheme="majorHAnsi" w:eastAsia="MS Gothic" w:hAnsiTheme="majorHAnsi" w:cstheme="majorHAnsi"/>
                <w:color w:val="221F20" w:themeColor="text1"/>
                <w:sz w:val="22"/>
                <w:szCs w:val="22"/>
              </w:rPr>
              <w:t xml:space="preserve">where the </w:t>
            </w:r>
            <w:r w:rsidR="002D73B2" w:rsidRPr="004111AE">
              <w:rPr>
                <w:rFonts w:asciiTheme="majorHAnsi" w:eastAsia="MS Gothic" w:hAnsiTheme="majorHAnsi" w:cstheme="majorHAnsi"/>
                <w:b/>
                <w:color w:val="221F20" w:themeColor="text1"/>
                <w:sz w:val="22"/>
                <w:szCs w:val="22"/>
              </w:rPr>
              <w:t>relevant product</w:t>
            </w:r>
            <w:r w:rsidR="002D73B2" w:rsidRPr="004111AE">
              <w:rPr>
                <w:rFonts w:asciiTheme="majorHAnsi" w:eastAsia="MS Gothic" w:hAnsiTheme="majorHAnsi" w:cstheme="majorHAnsi"/>
                <w:color w:val="221F20" w:themeColor="text1"/>
                <w:sz w:val="22"/>
                <w:szCs w:val="22"/>
              </w:rPr>
              <w:t xml:space="preserve"> was </w:t>
            </w:r>
            <w:r w:rsidR="002D73B2" w:rsidRPr="004111AE">
              <w:rPr>
                <w:rFonts w:asciiTheme="majorHAnsi" w:eastAsia="MS Gothic" w:hAnsiTheme="majorHAnsi" w:cstheme="majorHAnsi"/>
                <w:b/>
                <w:color w:val="221F20" w:themeColor="text1"/>
                <w:sz w:val="22"/>
                <w:szCs w:val="22"/>
              </w:rPr>
              <w:t>produced</w:t>
            </w:r>
            <w:r w:rsidR="002D73B2"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color w:val="221F20" w:themeColor="text1"/>
                <w:sz w:val="22"/>
                <w:szCs w:val="22"/>
              </w:rPr>
              <w:t xml:space="preserve">and the date or time range of </w:t>
            </w:r>
            <w:proofErr w:type="gramStart"/>
            <w:r w:rsidR="00711EA8" w:rsidRPr="004111AE">
              <w:rPr>
                <w:rFonts w:asciiTheme="majorHAnsi" w:eastAsia="MS Gothic" w:hAnsiTheme="majorHAnsi" w:cstheme="majorHAnsi"/>
                <w:color w:val="221F20" w:themeColor="text1"/>
                <w:sz w:val="22"/>
                <w:szCs w:val="22"/>
              </w:rPr>
              <w:t>production</w:t>
            </w:r>
            <w:r w:rsidR="002D73B2">
              <w:rPr>
                <w:rFonts w:asciiTheme="majorHAnsi" w:eastAsia="MS Gothic" w:hAnsiTheme="majorHAnsi" w:cstheme="majorHAnsi"/>
                <w:color w:val="221F20" w:themeColor="text1"/>
                <w:sz w:val="22"/>
                <w:szCs w:val="22"/>
              </w:rPr>
              <w:t>;</w:t>
            </w:r>
            <w:proofErr w:type="gramEnd"/>
          </w:p>
          <w:p w14:paraId="24B34CB4" w14:textId="7B6156E2" w:rsidR="00013157" w:rsidRPr="004111AE" w:rsidRDefault="005C10E5" w:rsidP="00606763">
            <w:pPr>
              <w:numPr>
                <w:ilvl w:val="0"/>
                <w:numId w:val="23"/>
              </w:numPr>
              <w:pBdr>
                <w:top w:val="nil"/>
                <w:left w:val="nil"/>
                <w:bottom w:val="nil"/>
                <w:right w:val="nil"/>
                <w:between w:val="nil"/>
              </w:pBdr>
              <w:tabs>
                <w:tab w:val="left" w:pos="651"/>
              </w:tabs>
              <w:spacing w:after="120" w:line="276" w:lineRule="auto"/>
              <w:ind w:left="651" w:hanging="283"/>
              <w:rPr>
                <w:rFonts w:asciiTheme="majorHAnsi"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 xml:space="preserve">verified this information to demonstrate that the </w:t>
            </w:r>
            <w:r w:rsidR="00711EA8" w:rsidRPr="004111AE">
              <w:rPr>
                <w:rFonts w:asciiTheme="majorHAnsi" w:eastAsia="MS Gothic" w:hAnsiTheme="majorHAnsi" w:cstheme="majorHAnsi"/>
                <w:b/>
                <w:color w:val="221F20" w:themeColor="text1"/>
                <w:sz w:val="22"/>
                <w:szCs w:val="22"/>
              </w:rPr>
              <w:t xml:space="preserve">relevant </w:t>
            </w:r>
            <w:r w:rsidRPr="004111AE">
              <w:rPr>
                <w:rFonts w:asciiTheme="majorHAnsi" w:eastAsia="MS Gothic" w:hAnsiTheme="majorHAnsi" w:cstheme="majorHAnsi"/>
                <w:b/>
                <w:color w:val="221F20" w:themeColor="text1"/>
                <w:sz w:val="22"/>
                <w:szCs w:val="22"/>
              </w:rPr>
              <w:t>product</w:t>
            </w:r>
            <w:r w:rsidRPr="004111AE">
              <w:rPr>
                <w:rFonts w:asciiTheme="majorHAnsi" w:eastAsia="MS Gothic" w:hAnsiTheme="majorHAnsi" w:cstheme="majorHAnsi"/>
                <w:color w:val="221F20" w:themeColor="text1"/>
                <w:sz w:val="22"/>
                <w:szCs w:val="22"/>
              </w:rPr>
              <w:t xml:space="preserve"> does not originate </w:t>
            </w:r>
            <w:r w:rsidR="00724D93">
              <w:rPr>
                <w:rFonts w:asciiTheme="majorHAnsi" w:eastAsia="MS Gothic" w:hAnsiTheme="majorHAnsi" w:cstheme="majorHAnsi"/>
                <w:color w:val="221F20" w:themeColor="text1"/>
                <w:sz w:val="22"/>
                <w:szCs w:val="22"/>
              </w:rPr>
              <w:t>from</w:t>
            </w:r>
            <w:r w:rsidR="00724D93"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color w:val="221F20" w:themeColor="text1"/>
                <w:sz w:val="22"/>
                <w:szCs w:val="22"/>
              </w:rPr>
              <w:t xml:space="preserve">an area where </w:t>
            </w:r>
            <w:r w:rsidRPr="004111AE">
              <w:rPr>
                <w:rFonts w:asciiTheme="majorHAnsi" w:eastAsia="MS Gothic" w:hAnsiTheme="majorHAnsi" w:cstheme="majorHAnsi"/>
                <w:b/>
                <w:color w:val="221F20" w:themeColor="text1"/>
                <w:sz w:val="22"/>
                <w:szCs w:val="22"/>
              </w:rPr>
              <w:t>deforestation</w:t>
            </w:r>
            <w:r w:rsidRPr="004111AE">
              <w:rPr>
                <w:rFonts w:asciiTheme="majorHAnsi" w:eastAsia="MS Gothic" w:hAnsiTheme="majorHAnsi" w:cstheme="majorHAnsi"/>
                <w:color w:val="221F20" w:themeColor="text1"/>
                <w:sz w:val="22"/>
                <w:szCs w:val="22"/>
              </w:rPr>
              <w:t xml:space="preserve"> </w:t>
            </w:r>
            <w:r w:rsidR="00EF0ACB" w:rsidRPr="004111AE">
              <w:rPr>
                <w:rFonts w:asciiTheme="majorHAnsi" w:hAnsiTheme="majorHAnsi" w:cstheme="majorHAnsi"/>
                <w:color w:val="221F20" w:themeColor="text1"/>
                <w:sz w:val="22"/>
                <w:szCs w:val="22"/>
              </w:rPr>
              <w:t>or</w:t>
            </w:r>
            <w:r w:rsidRPr="004111AE">
              <w:rPr>
                <w:rFonts w:asciiTheme="majorHAnsi" w:eastAsia="MS Gothic" w:hAnsiTheme="majorHAnsi" w:cstheme="majorHAnsi"/>
                <w:color w:val="221F20" w:themeColor="text1"/>
                <w:sz w:val="22"/>
                <w:szCs w:val="22"/>
              </w:rPr>
              <w:t xml:space="preserve"> </w:t>
            </w:r>
            <w:r w:rsidRPr="004111AE">
              <w:rPr>
                <w:rFonts w:asciiTheme="majorHAnsi" w:eastAsia="MS Gothic" w:hAnsiTheme="majorHAnsi" w:cstheme="majorHAnsi"/>
                <w:b/>
                <w:color w:val="221F20" w:themeColor="text1"/>
                <w:sz w:val="22"/>
                <w:szCs w:val="22"/>
              </w:rPr>
              <w:t>forest degradation</w:t>
            </w:r>
            <w:r w:rsidRPr="004111AE">
              <w:rPr>
                <w:rFonts w:asciiTheme="majorHAnsi" w:eastAsia="MS Gothic" w:hAnsiTheme="majorHAnsi" w:cstheme="majorHAnsi"/>
                <w:color w:val="221F20" w:themeColor="text1"/>
                <w:sz w:val="22"/>
                <w:szCs w:val="22"/>
              </w:rPr>
              <w:t xml:space="preserve"> occurred after 31 December 2020</w:t>
            </w:r>
            <w:r w:rsidR="00221B5D">
              <w:rPr>
                <w:rFonts w:asciiTheme="majorHAnsi" w:eastAsia="MS Gothic" w:hAnsiTheme="majorHAnsi" w:cstheme="majorHAnsi"/>
                <w:color w:val="221F20" w:themeColor="text1"/>
                <w:sz w:val="22"/>
                <w:szCs w:val="22"/>
              </w:rPr>
              <w:t>;</w:t>
            </w:r>
            <w:r w:rsidRPr="004111AE">
              <w:rPr>
                <w:rFonts w:asciiTheme="majorHAnsi" w:eastAsia="MS Gothic" w:hAnsiTheme="majorHAnsi" w:cstheme="majorHAnsi"/>
                <w:color w:val="221F20" w:themeColor="text1"/>
                <w:sz w:val="22"/>
                <w:szCs w:val="22"/>
              </w:rPr>
              <w:t xml:space="preserve"> and</w:t>
            </w:r>
          </w:p>
          <w:p w14:paraId="4277C200" w14:textId="34AAE74F" w:rsidR="00013157" w:rsidRPr="004111AE" w:rsidRDefault="005C10E5" w:rsidP="00606763">
            <w:pPr>
              <w:numPr>
                <w:ilvl w:val="0"/>
                <w:numId w:val="23"/>
              </w:numPr>
              <w:pBdr>
                <w:top w:val="nil"/>
                <w:left w:val="nil"/>
                <w:bottom w:val="nil"/>
                <w:right w:val="nil"/>
                <w:between w:val="nil"/>
              </w:pBdr>
              <w:tabs>
                <w:tab w:val="left" w:pos="651"/>
              </w:tabs>
              <w:spacing w:after="120" w:line="276" w:lineRule="auto"/>
              <w:ind w:left="651" w:hanging="283"/>
              <w:rPr>
                <w:rFonts w:asciiTheme="majorHAnsi" w:hAnsiTheme="majorHAnsi" w:cstheme="majorHAnsi"/>
                <w:color w:val="221F20" w:themeColor="text1"/>
                <w:sz w:val="22"/>
                <w:szCs w:val="22"/>
              </w:rPr>
            </w:pPr>
            <w:r w:rsidRPr="004111AE">
              <w:rPr>
                <w:rFonts w:asciiTheme="majorHAnsi" w:eastAsia="MS Gothic" w:hAnsiTheme="majorHAnsi" w:cstheme="majorHAnsi"/>
                <w:color w:val="221F20" w:themeColor="text1"/>
                <w:sz w:val="22"/>
                <w:szCs w:val="22"/>
              </w:rPr>
              <w:t>recorded the evidence</w:t>
            </w:r>
            <w:bookmarkStart w:id="58" w:name="_4f1mdlm" w:colFirst="0" w:colLast="0"/>
            <w:bookmarkEnd w:id="58"/>
            <w:r w:rsidR="00221B5D">
              <w:rPr>
                <w:rFonts w:asciiTheme="majorHAnsi" w:eastAsia="MS Gothic" w:hAnsiTheme="majorHAnsi" w:cstheme="majorHAnsi"/>
                <w:color w:val="221F20" w:themeColor="text1"/>
                <w:sz w:val="22"/>
                <w:szCs w:val="22"/>
              </w:rPr>
              <w:t>.</w:t>
            </w:r>
          </w:p>
        </w:tc>
      </w:tr>
    </w:tbl>
    <w:p w14:paraId="4F4446BC" w14:textId="77777777" w:rsidR="00976C7C" w:rsidRPr="00974C10" w:rsidRDefault="00976C7C" w:rsidP="00974C10">
      <w:pPr>
        <w:rPr>
          <w:rFonts w:asciiTheme="majorHAnsi" w:hAnsiTheme="majorHAnsi" w:cstheme="majorHAnsi"/>
        </w:rPr>
      </w:pPr>
    </w:p>
    <w:p w14:paraId="6D90BB1C" w14:textId="77777777" w:rsidR="00976C7C" w:rsidRPr="00D571C8" w:rsidRDefault="00976C7C">
      <w:pPr>
        <w:rPr>
          <w:rFonts w:asciiTheme="majorHAnsi" w:eastAsia="Symbol" w:hAnsiTheme="majorHAnsi" w:cstheme="majorHAnsi"/>
          <w:b/>
          <w:color w:val="4A4A4A"/>
          <w:sz w:val="22"/>
          <w:szCs w:val="22"/>
        </w:rPr>
      </w:pPr>
      <w:r w:rsidRPr="00D571C8">
        <w:rPr>
          <w:rFonts w:asciiTheme="majorHAnsi" w:hAnsiTheme="majorHAnsi" w:cstheme="majorHAnsi"/>
          <w:b/>
          <w:bCs/>
          <w:color w:val="4A4A4A"/>
          <w:sz w:val="22"/>
          <w:szCs w:val="22"/>
        </w:rPr>
        <w:br w:type="page"/>
      </w:r>
    </w:p>
    <w:p w14:paraId="40EFDA9D" w14:textId="723F8B1C" w:rsidR="001B08F5" w:rsidRPr="00507944" w:rsidRDefault="001B08F5" w:rsidP="00507944">
      <w:pPr>
        <w:pStyle w:val="Heading2"/>
        <w:spacing w:before="0" w:after="120" w:line="276" w:lineRule="auto"/>
        <w:ind w:left="851" w:hanging="851"/>
        <w:rPr>
          <w:rFonts w:asciiTheme="majorHAnsi" w:hAnsiTheme="majorHAnsi" w:cstheme="majorHAnsi"/>
          <w:b/>
          <w:bCs/>
          <w:color w:val="221F20" w:themeColor="text1"/>
          <w:sz w:val="24"/>
          <w:szCs w:val="24"/>
        </w:rPr>
      </w:pPr>
      <w:bookmarkStart w:id="59" w:name="_Toc235798214"/>
      <w:r w:rsidRPr="00507944">
        <w:rPr>
          <w:rFonts w:asciiTheme="majorHAnsi" w:hAnsiTheme="majorHAnsi" w:cstheme="majorHAnsi"/>
          <w:b/>
          <w:bCs/>
          <w:color w:val="221F20" w:themeColor="text1"/>
          <w:sz w:val="24"/>
          <w:szCs w:val="24"/>
        </w:rPr>
        <w:lastRenderedPageBreak/>
        <w:t>6.3</w:t>
      </w:r>
      <w:r w:rsidRPr="00507944">
        <w:rPr>
          <w:rFonts w:asciiTheme="majorHAnsi" w:hAnsiTheme="majorHAnsi" w:cstheme="majorHAnsi"/>
          <w:b/>
          <w:bCs/>
          <w:color w:val="221F20" w:themeColor="text1"/>
          <w:sz w:val="24"/>
          <w:szCs w:val="24"/>
        </w:rPr>
        <w:tab/>
      </w:r>
      <w:r w:rsidR="005C10E5" w:rsidRPr="00507944">
        <w:rPr>
          <w:rFonts w:asciiTheme="majorHAnsi" w:hAnsiTheme="majorHAnsi" w:cstheme="majorHAnsi"/>
          <w:b/>
          <w:bCs/>
          <w:color w:val="221F20" w:themeColor="text1"/>
          <w:sz w:val="24"/>
          <w:szCs w:val="24"/>
        </w:rPr>
        <w:t xml:space="preserve">Assessment of the risk that </w:t>
      </w:r>
      <w:r w:rsidR="009F6384">
        <w:rPr>
          <w:rFonts w:asciiTheme="majorHAnsi" w:hAnsiTheme="majorHAnsi" w:cstheme="majorHAnsi"/>
          <w:b/>
          <w:bCs/>
          <w:color w:val="221F20" w:themeColor="text1"/>
          <w:sz w:val="24"/>
          <w:szCs w:val="24"/>
        </w:rPr>
        <w:t xml:space="preserve">the </w:t>
      </w:r>
      <w:r w:rsidR="00FC6243" w:rsidRPr="00507944">
        <w:rPr>
          <w:rFonts w:asciiTheme="majorHAnsi" w:hAnsiTheme="majorHAnsi" w:cstheme="majorHAnsi"/>
          <w:b/>
          <w:bCs/>
          <w:color w:val="221F20" w:themeColor="text1"/>
          <w:sz w:val="24"/>
          <w:szCs w:val="24"/>
        </w:rPr>
        <w:t>relevant</w:t>
      </w:r>
      <w:r w:rsidR="00711EA8" w:rsidRPr="00507944">
        <w:rPr>
          <w:rFonts w:asciiTheme="majorHAnsi" w:hAnsiTheme="majorHAnsi" w:cstheme="majorHAnsi"/>
          <w:b/>
          <w:bCs/>
          <w:color w:val="221F20" w:themeColor="text1"/>
          <w:sz w:val="24"/>
          <w:szCs w:val="24"/>
        </w:rPr>
        <w:t xml:space="preserve"> </w:t>
      </w:r>
      <w:r w:rsidR="005C10E5" w:rsidRPr="00507944">
        <w:rPr>
          <w:rFonts w:asciiTheme="majorHAnsi" w:hAnsiTheme="majorHAnsi" w:cstheme="majorHAnsi"/>
          <w:b/>
          <w:bCs/>
          <w:color w:val="221F20" w:themeColor="text1"/>
          <w:sz w:val="24"/>
          <w:szCs w:val="24"/>
        </w:rPr>
        <w:t xml:space="preserve">product </w:t>
      </w:r>
      <w:r w:rsidR="009F6384">
        <w:rPr>
          <w:rFonts w:asciiTheme="majorHAnsi" w:hAnsiTheme="majorHAnsi" w:cstheme="majorHAnsi"/>
          <w:b/>
          <w:bCs/>
          <w:color w:val="221F20" w:themeColor="text1"/>
          <w:sz w:val="24"/>
          <w:szCs w:val="24"/>
        </w:rPr>
        <w:t>was not produced in accordance</w:t>
      </w:r>
      <w:r w:rsidR="005C10E5" w:rsidRPr="00507944">
        <w:rPr>
          <w:rFonts w:asciiTheme="majorHAnsi" w:hAnsiTheme="majorHAnsi" w:cstheme="majorHAnsi"/>
          <w:b/>
          <w:bCs/>
          <w:color w:val="221F20" w:themeColor="text1"/>
          <w:sz w:val="24"/>
          <w:szCs w:val="24"/>
        </w:rPr>
        <w:t xml:space="preserve"> with </w:t>
      </w:r>
      <w:r w:rsidR="009F6384">
        <w:rPr>
          <w:rFonts w:asciiTheme="majorHAnsi" w:hAnsiTheme="majorHAnsi" w:cstheme="majorHAnsi"/>
          <w:b/>
          <w:bCs/>
          <w:color w:val="221F20" w:themeColor="text1"/>
          <w:sz w:val="24"/>
          <w:szCs w:val="24"/>
        </w:rPr>
        <w:t xml:space="preserve">the </w:t>
      </w:r>
      <w:r w:rsidR="005C10E5" w:rsidRPr="00507944">
        <w:rPr>
          <w:rFonts w:asciiTheme="majorHAnsi" w:hAnsiTheme="majorHAnsi" w:cstheme="majorHAnsi"/>
          <w:b/>
          <w:bCs/>
          <w:color w:val="221F20" w:themeColor="text1"/>
          <w:sz w:val="24"/>
          <w:szCs w:val="24"/>
        </w:rPr>
        <w:t>relevant legislation of the country of production</w:t>
      </w:r>
      <w:bookmarkEnd w:id="59"/>
      <w:r w:rsidR="005C10E5" w:rsidRPr="00507944">
        <w:rPr>
          <w:rFonts w:asciiTheme="majorHAnsi" w:hAnsiTheme="majorHAnsi" w:cstheme="majorHAnsi"/>
          <w:b/>
          <w:bCs/>
          <w:color w:val="221F20" w:themeColor="text1"/>
          <w:sz w:val="24"/>
          <w:szCs w:val="24"/>
        </w:rPr>
        <w:t xml:space="preserve"> </w:t>
      </w:r>
    </w:p>
    <w:p w14:paraId="6866E7C0" w14:textId="1D65F407" w:rsidR="00013157" w:rsidRPr="00974C10" w:rsidRDefault="005C10E5" w:rsidP="00606763">
      <w:pPr>
        <w:numPr>
          <w:ilvl w:val="2"/>
          <w:numId w:val="19"/>
        </w:numPr>
        <w:pBdr>
          <w:top w:val="nil"/>
          <w:left w:val="nil"/>
          <w:bottom w:val="nil"/>
          <w:right w:val="nil"/>
          <w:between w:val="nil"/>
        </w:pBdr>
        <w:tabs>
          <w:tab w:val="left" w:pos="833"/>
          <w:tab w:val="left" w:pos="834"/>
        </w:tabs>
        <w:spacing w:after="40" w:line="276" w:lineRule="auto"/>
        <w:ind w:left="851" w:hanging="851"/>
        <w:rPr>
          <w:rFonts w:asciiTheme="majorHAnsi" w:hAnsiTheme="majorHAnsi" w:cstheme="majorHAnsi"/>
          <w:color w:val="221F20" w:themeColor="text1"/>
          <w:sz w:val="22"/>
          <w:szCs w:val="22"/>
        </w:rPr>
      </w:pPr>
      <w:r w:rsidRPr="00507944">
        <w:rPr>
          <w:rFonts w:asciiTheme="majorHAnsi" w:eastAsia="MS Gothic" w:hAnsiTheme="majorHAnsi" w:cstheme="majorHAnsi"/>
          <w:color w:val="221F20" w:themeColor="text1"/>
          <w:sz w:val="22"/>
          <w:szCs w:val="22"/>
        </w:rPr>
        <w:t xml:space="preserve">The </w:t>
      </w:r>
      <w:r w:rsidRPr="00507944">
        <w:rPr>
          <w:rFonts w:asciiTheme="majorHAnsi" w:eastAsia="MS Gothic" w:hAnsiTheme="majorHAnsi" w:cstheme="majorHAnsi"/>
          <w:b/>
          <w:color w:val="221F20" w:themeColor="text1"/>
          <w:sz w:val="22"/>
          <w:szCs w:val="22"/>
        </w:rPr>
        <w:t>organisation</w:t>
      </w:r>
      <w:r w:rsidRPr="00507944">
        <w:rPr>
          <w:rFonts w:asciiTheme="majorHAnsi" w:eastAsia="MS Gothic" w:hAnsiTheme="majorHAnsi" w:cstheme="majorHAnsi"/>
          <w:color w:val="221F20" w:themeColor="text1"/>
          <w:sz w:val="22"/>
          <w:szCs w:val="22"/>
        </w:rPr>
        <w:t xml:space="preserve"> may classify</w:t>
      </w:r>
      <w:r>
        <w:rPr>
          <w:rFonts w:asciiTheme="majorHAnsi" w:eastAsia="MS Gothic" w:hAnsiTheme="majorHAnsi" w:cstheme="majorHAnsi"/>
          <w:color w:val="221F20" w:themeColor="text1"/>
          <w:sz w:val="22"/>
          <w:szCs w:val="22"/>
        </w:rPr>
        <w:t xml:space="preserve"> </w:t>
      </w:r>
      <w:r w:rsidR="009F6384">
        <w:rPr>
          <w:rFonts w:asciiTheme="majorHAnsi" w:eastAsia="MS Gothic" w:hAnsiTheme="majorHAnsi" w:cstheme="majorHAnsi"/>
          <w:color w:val="221F20" w:themeColor="text1"/>
          <w:sz w:val="22"/>
          <w:szCs w:val="22"/>
        </w:rPr>
        <w:t>a</w:t>
      </w:r>
      <w:r w:rsidRPr="00507944">
        <w:rPr>
          <w:rFonts w:asciiTheme="majorHAnsi" w:eastAsia="MS Gothic" w:hAnsiTheme="majorHAnsi" w:cstheme="majorHAnsi"/>
          <w:color w:val="221F20" w:themeColor="text1"/>
          <w:sz w:val="22"/>
          <w:szCs w:val="22"/>
        </w:rPr>
        <w:t xml:space="preserve"> </w:t>
      </w:r>
      <w:r w:rsidR="00FC6243" w:rsidRPr="00507944">
        <w:rPr>
          <w:rFonts w:asciiTheme="majorHAnsi" w:eastAsia="MS Gothic" w:hAnsiTheme="majorHAnsi" w:cstheme="majorHAnsi"/>
          <w:b/>
          <w:color w:val="221F20" w:themeColor="text1"/>
          <w:sz w:val="22"/>
          <w:szCs w:val="22"/>
        </w:rPr>
        <w:t>relevant</w:t>
      </w:r>
      <w:r w:rsidR="00E15762" w:rsidRPr="00507944">
        <w:rPr>
          <w:rFonts w:asciiTheme="majorHAnsi" w:eastAsia="MS Gothic" w:hAnsiTheme="majorHAnsi" w:cstheme="majorHAnsi"/>
          <w:b/>
          <w:color w:val="221F20" w:themeColor="text1"/>
          <w:sz w:val="22"/>
          <w:szCs w:val="22"/>
        </w:rPr>
        <w:t xml:space="preserve"> </w:t>
      </w:r>
      <w:r w:rsidRPr="00507944">
        <w:rPr>
          <w:rFonts w:asciiTheme="majorHAnsi" w:eastAsia="MS Gothic" w:hAnsiTheme="majorHAnsi" w:cstheme="majorHAnsi"/>
          <w:b/>
          <w:color w:val="221F20" w:themeColor="text1"/>
          <w:sz w:val="22"/>
          <w:szCs w:val="22"/>
        </w:rPr>
        <w:t>product</w:t>
      </w:r>
      <w:r w:rsidRPr="00507944">
        <w:rPr>
          <w:rFonts w:asciiTheme="majorHAnsi" w:eastAsia="MS Gothic" w:hAnsiTheme="majorHAnsi" w:cstheme="majorHAnsi"/>
          <w:color w:val="221F20" w:themeColor="text1"/>
          <w:sz w:val="22"/>
          <w:szCs w:val="22"/>
        </w:rPr>
        <w:t xml:space="preserve"> as </w:t>
      </w:r>
      <w:r w:rsidR="009A1403" w:rsidRPr="00507944">
        <w:rPr>
          <w:rFonts w:asciiTheme="majorHAnsi" w:eastAsia="MS Gothic" w:hAnsiTheme="majorHAnsi" w:cstheme="majorHAnsi"/>
          <w:color w:val="221F20" w:themeColor="text1"/>
          <w:sz w:val="22"/>
          <w:szCs w:val="22"/>
        </w:rPr>
        <w:t xml:space="preserve">having </w:t>
      </w:r>
      <w:r w:rsidR="00EF0ACB" w:rsidRPr="00507944">
        <w:rPr>
          <w:rFonts w:asciiTheme="majorHAnsi" w:eastAsia="MS Gothic" w:hAnsiTheme="majorHAnsi" w:cstheme="majorHAnsi"/>
          <w:color w:val="221F20" w:themeColor="text1"/>
          <w:sz w:val="22"/>
          <w:szCs w:val="22"/>
        </w:rPr>
        <w:t xml:space="preserve">no or </w:t>
      </w:r>
      <w:r w:rsidRPr="00507944">
        <w:rPr>
          <w:rFonts w:asciiTheme="majorHAnsi" w:eastAsia="MS Gothic" w:hAnsiTheme="majorHAnsi" w:cstheme="majorHAnsi"/>
          <w:b/>
          <w:color w:val="221F20" w:themeColor="text1"/>
          <w:sz w:val="22"/>
          <w:szCs w:val="22"/>
        </w:rPr>
        <w:t>negligible risk</w:t>
      </w:r>
      <w:r w:rsidRPr="00507944">
        <w:rPr>
          <w:rFonts w:asciiTheme="majorHAnsi" w:eastAsia="MS Gothic" w:hAnsiTheme="majorHAnsi" w:cstheme="majorHAnsi"/>
          <w:color w:val="221F20" w:themeColor="text1"/>
          <w:sz w:val="22"/>
          <w:szCs w:val="22"/>
        </w:rPr>
        <w:t xml:space="preserve"> </w:t>
      </w:r>
      <w:r w:rsidR="00E26719">
        <w:rPr>
          <w:rFonts w:asciiTheme="majorHAnsi" w:eastAsia="MS Gothic" w:hAnsiTheme="majorHAnsi" w:cstheme="majorHAnsi"/>
          <w:color w:val="221F20" w:themeColor="text1"/>
          <w:sz w:val="22"/>
          <w:szCs w:val="22"/>
        </w:rPr>
        <w:t>that it was not</w:t>
      </w:r>
      <w:r w:rsidR="009F6384">
        <w:rPr>
          <w:rFonts w:asciiTheme="majorHAnsi" w:eastAsia="MS Gothic" w:hAnsiTheme="majorHAnsi" w:cstheme="majorHAnsi"/>
          <w:color w:val="221F20" w:themeColor="text1"/>
          <w:sz w:val="22"/>
          <w:szCs w:val="22"/>
        </w:rPr>
        <w:t xml:space="preserve"> produced in accordance </w:t>
      </w:r>
      <w:r w:rsidRPr="00507944">
        <w:rPr>
          <w:rFonts w:asciiTheme="majorHAnsi" w:eastAsia="MS Gothic" w:hAnsiTheme="majorHAnsi" w:cstheme="majorHAnsi"/>
          <w:color w:val="221F20" w:themeColor="text1"/>
          <w:sz w:val="22"/>
          <w:szCs w:val="22"/>
        </w:rPr>
        <w:t>with</w:t>
      </w:r>
      <w:r>
        <w:rPr>
          <w:rFonts w:asciiTheme="majorHAnsi" w:eastAsia="MS Gothic" w:hAnsiTheme="majorHAnsi" w:cstheme="majorHAnsi"/>
          <w:color w:val="221F20" w:themeColor="text1"/>
          <w:sz w:val="22"/>
          <w:szCs w:val="22"/>
        </w:rPr>
        <w:t xml:space="preserve"> </w:t>
      </w:r>
      <w:r w:rsidR="009F6384">
        <w:rPr>
          <w:rFonts w:asciiTheme="majorHAnsi" w:eastAsia="MS Gothic" w:hAnsiTheme="majorHAnsi" w:cstheme="majorHAnsi"/>
          <w:color w:val="221F20" w:themeColor="text1"/>
          <w:sz w:val="22"/>
          <w:szCs w:val="22"/>
        </w:rPr>
        <w:t>the</w:t>
      </w:r>
      <w:r w:rsidRPr="00507944">
        <w:rPr>
          <w:rFonts w:asciiTheme="majorHAnsi" w:eastAsia="MS Gothic" w:hAnsiTheme="majorHAnsi" w:cstheme="majorHAnsi"/>
          <w:color w:val="221F20" w:themeColor="text1"/>
          <w:sz w:val="22"/>
          <w:szCs w:val="22"/>
        </w:rPr>
        <w:t xml:space="preserve"> </w:t>
      </w:r>
      <w:r w:rsidRPr="00507944">
        <w:rPr>
          <w:rFonts w:asciiTheme="majorHAnsi" w:eastAsia="MS Gothic" w:hAnsiTheme="majorHAnsi" w:cstheme="majorHAnsi"/>
          <w:b/>
          <w:color w:val="221F20" w:themeColor="text1"/>
          <w:sz w:val="22"/>
          <w:szCs w:val="22"/>
        </w:rPr>
        <w:t>relevant legislation of the country of production</w:t>
      </w:r>
      <w:r w:rsidRPr="00507944">
        <w:rPr>
          <w:rFonts w:asciiTheme="majorHAnsi" w:eastAsia="MS Gothic" w:hAnsiTheme="majorHAnsi" w:cstheme="majorHAnsi"/>
          <w:color w:val="221F20" w:themeColor="text1"/>
          <w:sz w:val="22"/>
          <w:szCs w:val="22"/>
        </w:rPr>
        <w:t xml:space="preserve"> </w:t>
      </w:r>
      <w:r w:rsidRPr="00507944">
        <w:rPr>
          <w:rFonts w:asciiTheme="majorHAnsi" w:eastAsia="MS Gothic" w:hAnsiTheme="majorHAnsi" w:cstheme="majorHAnsi"/>
          <w:color w:val="221F20" w:themeColor="text1"/>
          <w:sz w:val="22"/>
          <w:szCs w:val="22"/>
          <w:u w:val="single"/>
        </w:rPr>
        <w:t>if any</w:t>
      </w:r>
      <w:r w:rsidR="00C11AC6" w:rsidRPr="00507944">
        <w:rPr>
          <w:rFonts w:asciiTheme="majorHAnsi" w:eastAsia="MS Gothic" w:hAnsiTheme="majorHAnsi" w:cstheme="majorHAnsi"/>
          <w:color w:val="221F20" w:themeColor="text1"/>
          <w:sz w:val="22"/>
          <w:szCs w:val="22"/>
          <w:u w:val="single"/>
        </w:rPr>
        <w:t xml:space="preserve"> one</w:t>
      </w:r>
      <w:r w:rsidRPr="00507944">
        <w:rPr>
          <w:rFonts w:asciiTheme="majorHAnsi" w:eastAsia="MS Gothic" w:hAnsiTheme="majorHAnsi" w:cstheme="majorHAnsi"/>
          <w:color w:val="221F20" w:themeColor="text1"/>
          <w:sz w:val="22"/>
          <w:szCs w:val="22"/>
        </w:rPr>
        <w:t xml:space="preserve"> of the indicators in Table </w:t>
      </w:r>
      <w:r w:rsidR="00551E64" w:rsidRPr="00507944">
        <w:rPr>
          <w:rFonts w:asciiTheme="majorHAnsi" w:eastAsia="MS Gothic" w:hAnsiTheme="majorHAnsi" w:cstheme="majorHAnsi"/>
          <w:color w:val="221F20" w:themeColor="text1"/>
          <w:sz w:val="22"/>
          <w:szCs w:val="22"/>
        </w:rPr>
        <w:t>6</w:t>
      </w:r>
      <w:r w:rsidRPr="00507944">
        <w:rPr>
          <w:rFonts w:asciiTheme="majorHAnsi" w:eastAsia="MS Gothic" w:hAnsiTheme="majorHAnsi" w:cstheme="majorHAnsi"/>
          <w:color w:val="221F20" w:themeColor="text1"/>
          <w:sz w:val="22"/>
          <w:szCs w:val="22"/>
        </w:rPr>
        <w:t xml:space="preserve"> applies.</w:t>
      </w:r>
    </w:p>
    <w:p w14:paraId="4ED597C7" w14:textId="796FDC7F" w:rsidR="00013157" w:rsidRPr="00A36701" w:rsidRDefault="0011431D">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ab/>
      </w:r>
      <w:r w:rsidR="005C10E5" w:rsidRPr="00A36701">
        <w:rPr>
          <w:rFonts w:asciiTheme="majorHAnsi" w:eastAsia="MS Gothic" w:hAnsiTheme="majorHAnsi" w:cstheme="majorHAnsi"/>
          <w:i/>
          <w:color w:val="486B45" w:themeColor="accent2"/>
          <w:sz w:val="22"/>
          <w:szCs w:val="22"/>
        </w:rPr>
        <w:t xml:space="preserve">(Source: </w:t>
      </w:r>
      <w:r w:rsidR="00BF5BC4" w:rsidRPr="00A36701">
        <w:rPr>
          <w:rFonts w:asciiTheme="majorHAnsi" w:eastAsia="MS Gothic" w:hAnsiTheme="majorHAnsi" w:cstheme="majorHAnsi"/>
          <w:i/>
          <w:color w:val="486B45" w:themeColor="accent2"/>
          <w:sz w:val="22"/>
          <w:szCs w:val="22"/>
        </w:rPr>
        <w:t>b</w:t>
      </w:r>
      <w:r w:rsidR="005C10E5" w:rsidRPr="00A36701">
        <w:rPr>
          <w:rFonts w:asciiTheme="majorHAnsi" w:eastAsia="MS Gothic" w:hAnsiTheme="majorHAnsi" w:cstheme="majorHAnsi"/>
          <w:i/>
          <w:color w:val="486B45" w:themeColor="accent2"/>
          <w:sz w:val="22"/>
          <w:szCs w:val="22"/>
        </w:rPr>
        <w:t>ased on EUDR 10</w:t>
      </w:r>
      <w:r w:rsidR="001E1252" w:rsidRPr="00A36701">
        <w:rPr>
          <w:rFonts w:asciiTheme="majorHAnsi" w:eastAsia="MS Gothic" w:hAnsiTheme="majorHAnsi" w:cstheme="majorHAnsi"/>
          <w:i/>
          <w:color w:val="486B45" w:themeColor="accent2"/>
          <w:sz w:val="22"/>
          <w:szCs w:val="22"/>
        </w:rPr>
        <w:t>.</w:t>
      </w:r>
      <w:r w:rsidR="005C10E5" w:rsidRPr="00A36701">
        <w:rPr>
          <w:rFonts w:asciiTheme="majorHAnsi" w:eastAsia="MS Gothic" w:hAnsiTheme="majorHAnsi" w:cstheme="majorHAnsi"/>
          <w:i/>
          <w:color w:val="486B45" w:themeColor="accent2"/>
          <w:sz w:val="22"/>
          <w:szCs w:val="22"/>
        </w:rPr>
        <w:t>2)</w:t>
      </w:r>
    </w:p>
    <w:p w14:paraId="534E0A5A" w14:textId="4476DBF6" w:rsidR="00037D97" w:rsidRPr="00974C10" w:rsidRDefault="00037D97" w:rsidP="00507944">
      <w:pPr>
        <w:pBdr>
          <w:top w:val="nil"/>
          <w:left w:val="nil"/>
          <w:bottom w:val="nil"/>
          <w:right w:val="nil"/>
          <w:between w:val="nil"/>
        </w:pBdr>
        <w:tabs>
          <w:tab w:val="left" w:pos="142"/>
        </w:tabs>
        <w:spacing w:after="120" w:line="276" w:lineRule="auto"/>
        <w:rPr>
          <w:rFonts w:asciiTheme="majorHAnsi" w:eastAsia="MS Gothic" w:hAnsiTheme="majorHAnsi" w:cstheme="majorHAnsi"/>
          <w:color w:val="221F20" w:themeColor="text1"/>
          <w:sz w:val="22"/>
          <w:szCs w:val="22"/>
        </w:rPr>
      </w:pPr>
      <w:r w:rsidRPr="00507944">
        <w:rPr>
          <w:rFonts w:asciiTheme="majorHAnsi" w:eastAsia="MS Gothic" w:hAnsiTheme="majorHAnsi" w:cstheme="majorHAnsi"/>
          <w:b/>
          <w:color w:val="486B45" w:themeColor="accent2"/>
          <w:sz w:val="22"/>
          <w:szCs w:val="22"/>
        </w:rPr>
        <w:t>Note:</w:t>
      </w:r>
      <w:r w:rsidRPr="00507944">
        <w:rPr>
          <w:rFonts w:asciiTheme="majorHAnsi" w:eastAsia="MS Gothic" w:hAnsiTheme="majorHAnsi" w:cstheme="majorHAnsi"/>
          <w:b/>
          <w:i/>
          <w:color w:val="221F20" w:themeColor="text1"/>
          <w:sz w:val="22"/>
          <w:szCs w:val="22"/>
        </w:rPr>
        <w:t xml:space="preserve"> </w:t>
      </w:r>
      <w:r w:rsidR="00507944">
        <w:rPr>
          <w:rFonts w:asciiTheme="majorHAnsi" w:eastAsia="MS Gothic" w:hAnsiTheme="majorHAnsi" w:cstheme="majorHAnsi"/>
          <w:color w:val="221F20" w:themeColor="text1"/>
          <w:sz w:val="22"/>
          <w:szCs w:val="22"/>
        </w:rPr>
        <w:t>T</w:t>
      </w:r>
      <w:r w:rsidRPr="00974C10">
        <w:rPr>
          <w:rFonts w:asciiTheme="majorHAnsi" w:eastAsia="MS Gothic" w:hAnsiTheme="majorHAnsi" w:cstheme="majorHAnsi"/>
          <w:color w:val="221F20" w:themeColor="text1"/>
          <w:sz w:val="22"/>
          <w:szCs w:val="22"/>
        </w:rPr>
        <w:t xml:space="preserve">he </w:t>
      </w:r>
      <w:r w:rsidRPr="00974C10">
        <w:rPr>
          <w:rFonts w:asciiTheme="majorHAnsi" w:eastAsia="MS Gothic" w:hAnsiTheme="majorHAnsi" w:cstheme="majorHAnsi"/>
          <w:b/>
          <w:color w:val="221F20" w:themeColor="text1"/>
          <w:sz w:val="22"/>
          <w:szCs w:val="22"/>
        </w:rPr>
        <w:t>organisation</w:t>
      </w:r>
      <w:r w:rsidRPr="00974C10">
        <w:rPr>
          <w:rFonts w:asciiTheme="majorHAnsi" w:eastAsia="MS Gothic" w:hAnsiTheme="majorHAnsi" w:cstheme="majorHAnsi"/>
          <w:color w:val="221F20" w:themeColor="text1"/>
          <w:sz w:val="22"/>
          <w:szCs w:val="22"/>
        </w:rPr>
        <w:t xml:space="preserve"> </w:t>
      </w:r>
      <w:r w:rsidR="001B0404" w:rsidRPr="00974C10">
        <w:rPr>
          <w:rFonts w:asciiTheme="majorHAnsi" w:eastAsia="MS Gothic" w:hAnsiTheme="majorHAnsi" w:cstheme="majorHAnsi"/>
          <w:color w:val="221F20" w:themeColor="text1"/>
          <w:sz w:val="22"/>
          <w:szCs w:val="22"/>
        </w:rPr>
        <w:t xml:space="preserve">can refer to tools provided by the European </w:t>
      </w:r>
      <w:r w:rsidR="00893442">
        <w:rPr>
          <w:rFonts w:asciiTheme="majorHAnsi" w:eastAsia="MS Gothic" w:hAnsiTheme="majorHAnsi" w:cstheme="majorHAnsi"/>
          <w:color w:val="221F20" w:themeColor="text1"/>
          <w:sz w:val="22"/>
          <w:szCs w:val="22"/>
        </w:rPr>
        <w:t>C</w:t>
      </w:r>
      <w:r w:rsidR="001B0404" w:rsidRPr="00974C10">
        <w:rPr>
          <w:rFonts w:asciiTheme="majorHAnsi" w:eastAsia="MS Gothic" w:hAnsiTheme="majorHAnsi" w:cstheme="majorHAnsi"/>
          <w:color w:val="221F20" w:themeColor="text1"/>
          <w:sz w:val="22"/>
          <w:szCs w:val="22"/>
        </w:rPr>
        <w:t xml:space="preserve">ommission, such as </w:t>
      </w:r>
      <w:r w:rsidR="003B7612">
        <w:rPr>
          <w:rFonts w:asciiTheme="majorHAnsi" w:eastAsia="MS Gothic" w:hAnsiTheme="majorHAnsi" w:cstheme="majorHAnsi"/>
          <w:color w:val="221F20" w:themeColor="text1"/>
          <w:sz w:val="22"/>
          <w:szCs w:val="22"/>
        </w:rPr>
        <w:t xml:space="preserve">the </w:t>
      </w:r>
      <w:r w:rsidR="001B0404" w:rsidRPr="00974C10">
        <w:rPr>
          <w:rFonts w:asciiTheme="majorHAnsi" w:eastAsia="MS Gothic" w:hAnsiTheme="majorHAnsi" w:cstheme="majorHAnsi"/>
          <w:color w:val="221F20" w:themeColor="text1"/>
          <w:sz w:val="22"/>
          <w:szCs w:val="22"/>
        </w:rPr>
        <w:t xml:space="preserve">repository of applicable legislation </w:t>
      </w:r>
      <w:r w:rsidR="003B7612">
        <w:rPr>
          <w:rFonts w:asciiTheme="majorHAnsi" w:eastAsia="MS Gothic" w:hAnsiTheme="majorHAnsi" w:cstheme="majorHAnsi"/>
          <w:color w:val="221F20" w:themeColor="text1"/>
          <w:sz w:val="22"/>
          <w:szCs w:val="22"/>
        </w:rPr>
        <w:t>in countries</w:t>
      </w:r>
      <w:r w:rsidR="001B0404" w:rsidRPr="00974C10">
        <w:rPr>
          <w:rFonts w:asciiTheme="majorHAnsi" w:eastAsia="MS Gothic" w:hAnsiTheme="majorHAnsi" w:cstheme="majorHAnsi"/>
          <w:color w:val="221F20" w:themeColor="text1"/>
          <w:sz w:val="22"/>
          <w:szCs w:val="22"/>
        </w:rPr>
        <w:t xml:space="preserve"> of production</w:t>
      </w:r>
      <w:r w:rsidR="00B70D2F">
        <w:rPr>
          <w:rFonts w:asciiTheme="majorHAnsi" w:eastAsia="MS Gothic" w:hAnsiTheme="majorHAnsi" w:cstheme="majorHAnsi"/>
          <w:color w:val="221F20" w:themeColor="text1"/>
          <w:sz w:val="22"/>
          <w:szCs w:val="22"/>
        </w:rPr>
        <w:t>.</w:t>
      </w:r>
    </w:p>
    <w:p w14:paraId="732C7DC3" w14:textId="42E1F5D7" w:rsidR="00013157" w:rsidRPr="00507944" w:rsidRDefault="005C10E5" w:rsidP="005F2204">
      <w:pPr>
        <w:spacing w:after="120" w:line="276" w:lineRule="auto"/>
        <w:rPr>
          <w:rFonts w:asciiTheme="majorHAnsi" w:eastAsia="MS Gothic" w:hAnsiTheme="majorHAnsi" w:cstheme="majorHAnsi"/>
          <w:b/>
          <w:i/>
          <w:color w:val="221F20" w:themeColor="text1"/>
          <w:sz w:val="20"/>
          <w:szCs w:val="20"/>
        </w:rPr>
      </w:pPr>
      <w:r w:rsidRPr="00507944">
        <w:rPr>
          <w:rFonts w:asciiTheme="majorHAnsi" w:eastAsia="MS Gothic" w:hAnsiTheme="majorHAnsi" w:cstheme="majorHAnsi"/>
          <w:b/>
          <w:i/>
          <w:color w:val="221F20" w:themeColor="text1"/>
          <w:sz w:val="20"/>
          <w:szCs w:val="20"/>
        </w:rPr>
        <w:t xml:space="preserve">Table </w:t>
      </w:r>
      <w:r w:rsidR="00551E64" w:rsidRPr="00507944">
        <w:rPr>
          <w:rFonts w:asciiTheme="majorHAnsi" w:eastAsia="MS Gothic" w:hAnsiTheme="majorHAnsi" w:cstheme="majorHAnsi"/>
          <w:b/>
          <w:i/>
          <w:color w:val="221F20" w:themeColor="text1"/>
          <w:sz w:val="20"/>
          <w:szCs w:val="20"/>
        </w:rPr>
        <w:t>6</w:t>
      </w:r>
      <w:r w:rsidRPr="00507944">
        <w:rPr>
          <w:rFonts w:asciiTheme="majorHAnsi" w:eastAsia="MS Gothic" w:hAnsiTheme="majorHAnsi" w:cstheme="majorHAnsi"/>
          <w:b/>
          <w:i/>
          <w:color w:val="221F20" w:themeColor="text1"/>
          <w:sz w:val="20"/>
          <w:szCs w:val="20"/>
        </w:rPr>
        <w:t xml:space="preserve">: Indicators of </w:t>
      </w:r>
      <w:r w:rsidR="00636038" w:rsidRPr="00507944">
        <w:rPr>
          <w:rFonts w:asciiTheme="majorHAnsi" w:eastAsia="MS Gothic" w:hAnsiTheme="majorHAnsi" w:cstheme="majorHAnsi"/>
          <w:b/>
          <w:i/>
          <w:color w:val="221F20" w:themeColor="text1"/>
          <w:sz w:val="20"/>
          <w:szCs w:val="20"/>
        </w:rPr>
        <w:t xml:space="preserve">no or </w:t>
      </w:r>
      <w:r w:rsidRPr="00507944">
        <w:rPr>
          <w:rFonts w:asciiTheme="majorHAnsi" w:eastAsia="MS Gothic" w:hAnsiTheme="majorHAnsi" w:cstheme="majorHAnsi"/>
          <w:b/>
          <w:i/>
          <w:color w:val="221F20" w:themeColor="text1"/>
          <w:sz w:val="20"/>
          <w:szCs w:val="20"/>
        </w:rPr>
        <w:t xml:space="preserve">negligible risk </w:t>
      </w:r>
      <w:r w:rsidR="009D6177">
        <w:rPr>
          <w:rFonts w:asciiTheme="majorHAnsi" w:eastAsia="MS Gothic" w:hAnsiTheme="majorHAnsi" w:cstheme="majorHAnsi"/>
          <w:b/>
          <w:i/>
          <w:color w:val="221F20" w:themeColor="text1"/>
          <w:sz w:val="20"/>
          <w:szCs w:val="20"/>
        </w:rPr>
        <w:t xml:space="preserve">that a </w:t>
      </w:r>
      <w:r w:rsidR="004646F2">
        <w:rPr>
          <w:rFonts w:asciiTheme="majorHAnsi" w:eastAsia="MS Gothic" w:hAnsiTheme="majorHAnsi" w:cstheme="majorHAnsi"/>
          <w:b/>
          <w:i/>
          <w:color w:val="221F20" w:themeColor="text1"/>
          <w:sz w:val="20"/>
          <w:szCs w:val="20"/>
        </w:rPr>
        <w:t xml:space="preserve">relevant product </w:t>
      </w:r>
      <w:r w:rsidR="001532BB">
        <w:rPr>
          <w:rFonts w:asciiTheme="majorHAnsi" w:eastAsia="MS Gothic" w:hAnsiTheme="majorHAnsi" w:cstheme="majorHAnsi"/>
          <w:b/>
          <w:i/>
          <w:color w:val="221F20" w:themeColor="text1"/>
          <w:sz w:val="20"/>
          <w:szCs w:val="20"/>
        </w:rPr>
        <w:t xml:space="preserve">was not produced in accordance with the </w:t>
      </w:r>
      <w:r w:rsidRPr="00507944">
        <w:rPr>
          <w:rFonts w:asciiTheme="majorHAnsi" w:eastAsia="MS Gothic" w:hAnsiTheme="majorHAnsi" w:cstheme="majorHAnsi"/>
          <w:b/>
          <w:i/>
          <w:color w:val="221F20" w:themeColor="text1"/>
          <w:sz w:val="20"/>
          <w:szCs w:val="20"/>
        </w:rPr>
        <w:t xml:space="preserve">relevant legislation of the country of </w:t>
      </w:r>
      <w:r w:rsidRPr="005F2204">
        <w:rPr>
          <w:rFonts w:asciiTheme="majorHAnsi" w:eastAsia="MS Gothic" w:hAnsiTheme="majorHAnsi" w:cstheme="majorHAnsi"/>
          <w:b/>
          <w:i/>
          <w:sz w:val="20"/>
          <w:szCs w:val="20"/>
        </w:rPr>
        <w:t>production</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000" w:firstRow="0" w:lastRow="0" w:firstColumn="0" w:lastColumn="0" w:noHBand="0" w:noVBand="0"/>
      </w:tblPr>
      <w:tblGrid>
        <w:gridCol w:w="9639"/>
      </w:tblGrid>
      <w:tr w:rsidR="00507944" w:rsidRPr="00507944" w14:paraId="3C6425CA" w14:textId="77777777" w:rsidTr="00507944">
        <w:trPr>
          <w:trHeight w:val="431"/>
        </w:trPr>
        <w:tc>
          <w:tcPr>
            <w:tcW w:w="9639" w:type="dxa"/>
            <w:tcBorders>
              <w:bottom w:val="single" w:sz="4" w:space="0" w:color="3C3C3B"/>
            </w:tcBorders>
          </w:tcPr>
          <w:p w14:paraId="0CE1A531" w14:textId="56BDFB18" w:rsidR="00013157" w:rsidRPr="00507944" w:rsidRDefault="004F1077" w:rsidP="00606763">
            <w:pPr>
              <w:numPr>
                <w:ilvl w:val="0"/>
                <w:numId w:val="26"/>
              </w:numPr>
              <w:pBdr>
                <w:top w:val="nil"/>
                <w:left w:val="nil"/>
                <w:bottom w:val="nil"/>
                <w:right w:val="nil"/>
                <w:between w:val="nil"/>
              </w:pBdr>
              <w:spacing w:after="120" w:line="276" w:lineRule="auto"/>
              <w:ind w:left="368" w:hanging="147"/>
              <w:rPr>
                <w:rFonts w:asciiTheme="majorHAnsi" w:eastAsia="MS Gothic" w:hAnsiTheme="majorHAnsi" w:cstheme="majorHAnsi"/>
                <w:color w:val="221F20" w:themeColor="text1"/>
                <w:sz w:val="22"/>
                <w:szCs w:val="22"/>
              </w:rPr>
            </w:pPr>
            <w:r w:rsidRPr="00507944">
              <w:rPr>
                <w:rFonts w:asciiTheme="majorHAnsi" w:eastAsia="MS Gothic" w:hAnsiTheme="majorHAnsi" w:cstheme="majorHAnsi"/>
                <w:color w:val="221F20" w:themeColor="text1"/>
                <w:sz w:val="22"/>
                <w:szCs w:val="22"/>
              </w:rPr>
              <w:t>The</w:t>
            </w:r>
            <w:r w:rsidRPr="00507944">
              <w:rPr>
                <w:rFonts w:asciiTheme="majorHAnsi" w:eastAsia="MS Gothic" w:hAnsiTheme="majorHAnsi" w:cstheme="majorHAnsi"/>
                <w:b/>
                <w:color w:val="221F20" w:themeColor="text1"/>
                <w:sz w:val="22"/>
                <w:szCs w:val="22"/>
              </w:rPr>
              <w:t xml:space="preserve"> r</w:t>
            </w:r>
            <w:r w:rsidR="00FC6243" w:rsidRPr="00507944">
              <w:rPr>
                <w:rFonts w:asciiTheme="majorHAnsi" w:eastAsia="MS Gothic" w:hAnsiTheme="majorHAnsi" w:cstheme="majorHAnsi"/>
                <w:b/>
                <w:color w:val="221F20" w:themeColor="text1"/>
                <w:sz w:val="22"/>
                <w:szCs w:val="22"/>
              </w:rPr>
              <w:t>elevant</w:t>
            </w:r>
            <w:r w:rsidR="00E15762" w:rsidRPr="00507944">
              <w:rPr>
                <w:rFonts w:asciiTheme="majorHAnsi" w:eastAsia="MS Gothic" w:hAnsiTheme="majorHAnsi" w:cstheme="majorHAnsi"/>
                <w:b/>
                <w:color w:val="221F20" w:themeColor="text1"/>
                <w:sz w:val="22"/>
                <w:szCs w:val="22"/>
              </w:rPr>
              <w:t xml:space="preserve"> </w:t>
            </w:r>
            <w:r w:rsidR="005C10E5" w:rsidRPr="00507944">
              <w:rPr>
                <w:rFonts w:asciiTheme="majorHAnsi" w:eastAsia="MS Gothic" w:hAnsiTheme="majorHAnsi" w:cstheme="majorHAnsi"/>
                <w:b/>
                <w:color w:val="221F20" w:themeColor="text1"/>
                <w:sz w:val="22"/>
                <w:szCs w:val="22"/>
              </w:rPr>
              <w:t>product</w:t>
            </w:r>
            <w:r w:rsidR="005C10E5" w:rsidRPr="00507944">
              <w:rPr>
                <w:rFonts w:asciiTheme="majorHAnsi" w:eastAsia="MS Gothic" w:hAnsiTheme="majorHAnsi" w:cstheme="majorHAnsi"/>
                <w:color w:val="221F20" w:themeColor="text1"/>
                <w:sz w:val="22"/>
                <w:szCs w:val="22"/>
              </w:rPr>
              <w:t xml:space="preserve"> </w:t>
            </w:r>
            <w:r w:rsidR="003E2530" w:rsidRPr="00507944">
              <w:rPr>
                <w:rFonts w:asciiTheme="majorHAnsi" w:eastAsia="MS Gothic" w:hAnsiTheme="majorHAnsi" w:cstheme="majorHAnsi"/>
                <w:color w:val="221F20" w:themeColor="text1"/>
                <w:sz w:val="22"/>
                <w:szCs w:val="22"/>
              </w:rPr>
              <w:t xml:space="preserve">was </w:t>
            </w:r>
            <w:r w:rsidR="005C10E5" w:rsidRPr="00507944">
              <w:rPr>
                <w:rFonts w:asciiTheme="majorHAnsi" w:eastAsia="MS Gothic" w:hAnsiTheme="majorHAnsi" w:cstheme="majorHAnsi"/>
                <w:color w:val="221F20" w:themeColor="text1"/>
                <w:sz w:val="22"/>
                <w:szCs w:val="22"/>
              </w:rPr>
              <w:t xml:space="preserve">delivered with a </w:t>
            </w:r>
            <w:r w:rsidR="005C10E5" w:rsidRPr="00507944">
              <w:rPr>
                <w:rFonts w:asciiTheme="majorHAnsi" w:eastAsia="MS Gothic" w:hAnsiTheme="majorHAnsi" w:cstheme="majorHAnsi"/>
                <w:b/>
                <w:color w:val="221F20" w:themeColor="text1"/>
                <w:sz w:val="22"/>
                <w:szCs w:val="22"/>
              </w:rPr>
              <w:t>PEFC</w:t>
            </w:r>
            <w:r w:rsidR="00640BB4" w:rsidRPr="00507944">
              <w:rPr>
                <w:rFonts w:asciiTheme="majorHAnsi" w:eastAsia="MS Gothic" w:hAnsiTheme="majorHAnsi" w:cstheme="majorHAnsi"/>
                <w:b/>
                <w:color w:val="221F20" w:themeColor="text1"/>
                <w:sz w:val="22"/>
                <w:szCs w:val="22"/>
              </w:rPr>
              <w:t>-</w:t>
            </w:r>
            <w:r w:rsidR="005C10E5" w:rsidRPr="00507944">
              <w:rPr>
                <w:rFonts w:asciiTheme="majorHAnsi" w:eastAsia="MS Gothic" w:hAnsiTheme="majorHAnsi" w:cstheme="majorHAnsi"/>
                <w:b/>
                <w:color w:val="221F20" w:themeColor="text1"/>
                <w:sz w:val="22"/>
                <w:szCs w:val="22"/>
              </w:rPr>
              <w:t>EUDR claim</w:t>
            </w:r>
            <w:r w:rsidR="005C10E5" w:rsidRPr="00507944">
              <w:rPr>
                <w:rFonts w:asciiTheme="majorHAnsi" w:eastAsia="MS Gothic" w:hAnsiTheme="majorHAnsi" w:cstheme="majorHAnsi"/>
                <w:color w:val="221F20" w:themeColor="text1"/>
                <w:sz w:val="22"/>
                <w:szCs w:val="22"/>
              </w:rPr>
              <w:t xml:space="preserve"> and additional information as </w:t>
            </w:r>
            <w:r w:rsidR="00112647">
              <w:rPr>
                <w:rFonts w:asciiTheme="majorHAnsi" w:eastAsia="MS Gothic" w:hAnsiTheme="majorHAnsi" w:cstheme="majorHAnsi"/>
                <w:color w:val="221F20" w:themeColor="text1"/>
                <w:sz w:val="22"/>
                <w:szCs w:val="22"/>
              </w:rPr>
              <w:t>specified in</w:t>
            </w:r>
            <w:r w:rsidR="00112647" w:rsidRPr="00507944">
              <w:rPr>
                <w:rFonts w:asciiTheme="majorHAnsi" w:eastAsia="MS Gothic" w:hAnsiTheme="majorHAnsi" w:cstheme="majorHAnsi"/>
                <w:color w:val="221F20" w:themeColor="text1"/>
                <w:sz w:val="22"/>
                <w:szCs w:val="22"/>
              </w:rPr>
              <w:t xml:space="preserve"> </w:t>
            </w:r>
            <w:r w:rsidR="005C10E5" w:rsidRPr="00507944">
              <w:rPr>
                <w:rFonts w:asciiTheme="majorHAnsi" w:eastAsia="MS Gothic" w:hAnsiTheme="majorHAnsi" w:cstheme="majorHAnsi"/>
                <w:color w:val="221F20" w:themeColor="text1"/>
                <w:sz w:val="22"/>
                <w:szCs w:val="22"/>
              </w:rPr>
              <w:t xml:space="preserve">chapter 5, by a </w:t>
            </w:r>
            <w:r w:rsidR="005C10E5" w:rsidRPr="00507944">
              <w:rPr>
                <w:rFonts w:asciiTheme="majorHAnsi" w:eastAsia="MS Gothic" w:hAnsiTheme="majorHAnsi" w:cstheme="majorHAnsi"/>
                <w:b/>
                <w:color w:val="221F20" w:themeColor="text1"/>
                <w:sz w:val="22"/>
                <w:szCs w:val="22"/>
              </w:rPr>
              <w:t>supplier</w:t>
            </w:r>
            <w:r w:rsidR="005C10E5" w:rsidRPr="00507944">
              <w:rPr>
                <w:rFonts w:asciiTheme="majorHAnsi" w:eastAsia="MS Gothic" w:hAnsiTheme="majorHAnsi" w:cstheme="majorHAnsi"/>
                <w:color w:val="221F20" w:themeColor="text1"/>
                <w:sz w:val="22"/>
                <w:szCs w:val="22"/>
              </w:rPr>
              <w:t xml:space="preserve"> that holds a </w:t>
            </w:r>
            <w:r w:rsidR="005C10E5" w:rsidRPr="00507944">
              <w:rPr>
                <w:rFonts w:asciiTheme="majorHAnsi" w:eastAsia="MS Gothic" w:hAnsiTheme="majorHAnsi" w:cstheme="majorHAnsi"/>
                <w:b/>
                <w:color w:val="221F20" w:themeColor="text1"/>
                <w:sz w:val="22"/>
                <w:szCs w:val="22"/>
              </w:rPr>
              <w:t>PEFC recognised certificate</w:t>
            </w:r>
            <w:r w:rsidR="005C10E5" w:rsidRPr="00507944">
              <w:rPr>
                <w:rFonts w:asciiTheme="majorHAnsi" w:eastAsia="MS Gothic" w:hAnsiTheme="majorHAnsi" w:cstheme="majorHAnsi"/>
                <w:color w:val="221F20" w:themeColor="text1"/>
                <w:sz w:val="22"/>
                <w:szCs w:val="22"/>
              </w:rPr>
              <w:t xml:space="preserve"> </w:t>
            </w:r>
            <w:r w:rsidR="003E2530" w:rsidRPr="00507944">
              <w:rPr>
                <w:rFonts w:asciiTheme="majorHAnsi" w:eastAsia="MS Gothic" w:hAnsiTheme="majorHAnsi" w:cstheme="majorHAnsi"/>
                <w:color w:val="221F20" w:themeColor="text1"/>
                <w:sz w:val="22"/>
                <w:szCs w:val="22"/>
              </w:rPr>
              <w:t>with th</w:t>
            </w:r>
            <w:r w:rsidR="003A07DE">
              <w:rPr>
                <w:rFonts w:asciiTheme="majorHAnsi" w:eastAsia="MS Gothic" w:hAnsiTheme="majorHAnsi" w:cstheme="majorHAnsi"/>
                <w:color w:val="221F20" w:themeColor="text1"/>
                <w:sz w:val="22"/>
                <w:szCs w:val="22"/>
              </w:rPr>
              <w:t>e</w:t>
            </w:r>
            <w:r w:rsidR="003E2530" w:rsidRPr="00507944">
              <w:rPr>
                <w:rFonts w:asciiTheme="majorHAnsi" w:eastAsia="MS Gothic" w:hAnsiTheme="majorHAnsi" w:cstheme="majorHAnsi"/>
                <w:color w:val="221F20" w:themeColor="text1"/>
                <w:sz w:val="22"/>
                <w:szCs w:val="22"/>
              </w:rPr>
              <w:t xml:space="preserve"> </w:t>
            </w:r>
            <w:r w:rsidR="003E2530" w:rsidRPr="00507944">
              <w:rPr>
                <w:rFonts w:asciiTheme="majorHAnsi" w:eastAsia="MS Gothic" w:hAnsiTheme="majorHAnsi" w:cstheme="majorHAnsi"/>
                <w:b/>
                <w:color w:val="221F20" w:themeColor="text1"/>
                <w:sz w:val="22"/>
                <w:szCs w:val="22"/>
              </w:rPr>
              <w:t>PEFC EUDR DDS</w:t>
            </w:r>
            <w:r w:rsidR="003E2530" w:rsidRPr="00507944">
              <w:rPr>
                <w:rFonts w:asciiTheme="majorHAnsi" w:eastAsia="MS Gothic" w:hAnsiTheme="majorHAnsi" w:cstheme="majorHAnsi"/>
                <w:color w:val="221F20" w:themeColor="text1"/>
                <w:sz w:val="22"/>
                <w:szCs w:val="22"/>
              </w:rPr>
              <w:t xml:space="preserve"> under its scope</w:t>
            </w:r>
            <w:r w:rsidR="005C10E5" w:rsidRPr="00507944">
              <w:rPr>
                <w:rFonts w:asciiTheme="majorHAnsi" w:eastAsia="MS Gothic" w:hAnsiTheme="majorHAnsi" w:cstheme="majorHAnsi"/>
                <w:color w:val="221F20" w:themeColor="text1"/>
                <w:sz w:val="22"/>
                <w:szCs w:val="22"/>
              </w:rPr>
              <w:t xml:space="preserve"> and </w:t>
            </w:r>
            <w:r w:rsidR="003E2530" w:rsidRPr="00507944">
              <w:rPr>
                <w:rFonts w:asciiTheme="majorHAnsi" w:eastAsia="MS Gothic" w:hAnsiTheme="majorHAnsi" w:cstheme="majorHAnsi"/>
                <w:color w:val="221F20" w:themeColor="text1"/>
                <w:sz w:val="22"/>
                <w:szCs w:val="22"/>
              </w:rPr>
              <w:t xml:space="preserve">has </w:t>
            </w:r>
            <w:r w:rsidR="005C10E5" w:rsidRPr="00507944">
              <w:rPr>
                <w:rFonts w:asciiTheme="majorHAnsi" w:eastAsia="MS Gothic" w:hAnsiTheme="majorHAnsi" w:cstheme="majorHAnsi"/>
                <w:color w:val="221F20" w:themeColor="text1"/>
                <w:sz w:val="22"/>
                <w:szCs w:val="22"/>
              </w:rPr>
              <w:t xml:space="preserve">implemented the </w:t>
            </w:r>
            <w:r w:rsidR="005C10E5" w:rsidRPr="00507944">
              <w:rPr>
                <w:rFonts w:asciiTheme="majorHAnsi" w:eastAsia="MS Gothic" w:hAnsiTheme="majorHAnsi" w:cstheme="majorHAnsi"/>
                <w:b/>
                <w:color w:val="221F20" w:themeColor="text1"/>
                <w:sz w:val="22"/>
                <w:szCs w:val="22"/>
              </w:rPr>
              <w:t>PEFC EUDR DDS</w:t>
            </w:r>
            <w:r w:rsidR="005C10E5" w:rsidRPr="00507944">
              <w:rPr>
                <w:rFonts w:asciiTheme="majorHAnsi" w:eastAsia="MS Gothic" w:hAnsiTheme="majorHAnsi" w:cstheme="majorHAnsi"/>
                <w:color w:val="221F20" w:themeColor="text1"/>
                <w:sz w:val="22"/>
                <w:szCs w:val="22"/>
              </w:rPr>
              <w:t xml:space="preserve"> for the specific </w:t>
            </w:r>
            <w:r w:rsidR="0060220E" w:rsidRPr="00507944">
              <w:rPr>
                <w:rFonts w:asciiTheme="majorHAnsi" w:eastAsia="MS Gothic" w:hAnsiTheme="majorHAnsi" w:cstheme="majorHAnsi"/>
                <w:b/>
                <w:color w:val="221F20" w:themeColor="text1"/>
                <w:sz w:val="22"/>
                <w:szCs w:val="22"/>
              </w:rPr>
              <w:t xml:space="preserve">relevant </w:t>
            </w:r>
            <w:r w:rsidR="005C10E5" w:rsidRPr="00507944">
              <w:rPr>
                <w:rFonts w:asciiTheme="majorHAnsi" w:eastAsia="MS Gothic" w:hAnsiTheme="majorHAnsi" w:cstheme="majorHAnsi"/>
                <w:b/>
                <w:color w:val="221F20" w:themeColor="text1"/>
                <w:sz w:val="22"/>
                <w:szCs w:val="22"/>
              </w:rPr>
              <w:t>product</w:t>
            </w:r>
            <w:r w:rsidR="005C10E5" w:rsidRPr="00507944">
              <w:rPr>
                <w:rFonts w:asciiTheme="majorHAnsi" w:eastAsia="MS Gothic" w:hAnsiTheme="majorHAnsi" w:cstheme="majorHAnsi"/>
                <w:color w:val="221F20" w:themeColor="text1"/>
                <w:sz w:val="22"/>
                <w:szCs w:val="22"/>
              </w:rPr>
              <w:t>.</w:t>
            </w:r>
          </w:p>
          <w:p w14:paraId="478B0C50" w14:textId="32544BB0" w:rsidR="00013157" w:rsidRPr="00507944" w:rsidRDefault="005C10E5" w:rsidP="006E2B3E">
            <w:pPr>
              <w:spacing w:after="120" w:line="276" w:lineRule="auto"/>
              <w:ind w:left="368"/>
              <w:rPr>
                <w:rFonts w:asciiTheme="majorHAnsi" w:eastAsia="MS Gothic" w:hAnsiTheme="majorHAnsi" w:cstheme="majorHAnsi"/>
                <w:color w:val="221F20" w:themeColor="text1"/>
                <w:sz w:val="22"/>
                <w:szCs w:val="22"/>
              </w:rPr>
            </w:pPr>
            <w:bookmarkStart w:id="60" w:name="_2u6wntf" w:colFirst="0" w:colLast="0"/>
            <w:bookmarkEnd w:id="60"/>
            <w:r w:rsidRPr="00507944">
              <w:rPr>
                <w:rFonts w:asciiTheme="majorHAnsi" w:eastAsia="MS Gothic" w:hAnsiTheme="majorHAnsi" w:cstheme="majorHAnsi"/>
                <w:b/>
                <w:color w:val="486B45" w:themeColor="accent2"/>
                <w:sz w:val="22"/>
                <w:szCs w:val="22"/>
              </w:rPr>
              <w:t>Example</w:t>
            </w:r>
            <w:r w:rsidRPr="00507944">
              <w:rPr>
                <w:rFonts w:asciiTheme="majorHAnsi" w:eastAsia="MS Gothic" w:hAnsiTheme="majorHAnsi" w:cstheme="majorHAnsi"/>
                <w:color w:val="486B45" w:themeColor="accent2"/>
                <w:sz w:val="22"/>
                <w:szCs w:val="22"/>
              </w:rPr>
              <w:t>:</w:t>
            </w:r>
            <w:r w:rsidRPr="00507944">
              <w:rPr>
                <w:rFonts w:asciiTheme="majorHAnsi" w:eastAsia="MS Gothic" w:hAnsiTheme="majorHAnsi" w:cstheme="majorHAnsi"/>
                <w:color w:val="221F20" w:themeColor="text1"/>
                <w:sz w:val="22"/>
                <w:szCs w:val="22"/>
              </w:rPr>
              <w:t xml:space="preserve"> </w:t>
            </w:r>
            <w:r w:rsidRPr="00507944">
              <w:rPr>
                <w:rFonts w:asciiTheme="majorHAnsi" w:eastAsia="MS Gothic" w:hAnsiTheme="majorHAnsi" w:cstheme="majorHAnsi"/>
                <w:b/>
                <w:color w:val="221F20" w:themeColor="text1"/>
                <w:sz w:val="22"/>
                <w:szCs w:val="22"/>
              </w:rPr>
              <w:t>PEFC</w:t>
            </w:r>
            <w:r w:rsidR="0060220E" w:rsidRPr="00507944">
              <w:rPr>
                <w:rFonts w:asciiTheme="majorHAnsi" w:eastAsia="MS Gothic" w:hAnsiTheme="majorHAnsi" w:cstheme="majorHAnsi"/>
                <w:b/>
                <w:color w:val="221F20" w:themeColor="text1"/>
                <w:sz w:val="22"/>
                <w:szCs w:val="22"/>
              </w:rPr>
              <w:t>-</w:t>
            </w:r>
            <w:r w:rsidRPr="00507944">
              <w:rPr>
                <w:rFonts w:asciiTheme="majorHAnsi" w:eastAsia="MS Gothic" w:hAnsiTheme="majorHAnsi" w:cstheme="majorHAnsi"/>
                <w:b/>
                <w:color w:val="221F20" w:themeColor="text1"/>
                <w:sz w:val="22"/>
                <w:szCs w:val="22"/>
              </w:rPr>
              <w:t>EUDR</w:t>
            </w:r>
            <w:r w:rsidRPr="00507944">
              <w:rPr>
                <w:rFonts w:asciiTheme="majorHAnsi" w:eastAsia="MS Gothic" w:hAnsiTheme="majorHAnsi" w:cstheme="majorHAnsi"/>
                <w:color w:val="221F20" w:themeColor="text1"/>
                <w:sz w:val="22"/>
                <w:szCs w:val="22"/>
              </w:rPr>
              <w:t xml:space="preserve"> X% PEFC certified </w:t>
            </w:r>
          </w:p>
        </w:tc>
      </w:tr>
      <w:tr w:rsidR="00507944" w:rsidRPr="001658FD" w14:paraId="554BAC61" w14:textId="77777777" w:rsidTr="00507944">
        <w:trPr>
          <w:trHeight w:val="431"/>
        </w:trPr>
        <w:tc>
          <w:tcPr>
            <w:tcW w:w="9639" w:type="dxa"/>
            <w:tcBorders>
              <w:bottom w:val="single" w:sz="4" w:space="0" w:color="3C3C3B"/>
            </w:tcBorders>
          </w:tcPr>
          <w:p w14:paraId="5C81BE9A" w14:textId="13AFAFA7" w:rsidR="00246F6F" w:rsidRPr="00974C10" w:rsidRDefault="003E2530" w:rsidP="000C1357">
            <w:pPr>
              <w:numPr>
                <w:ilvl w:val="0"/>
                <w:numId w:val="26"/>
              </w:numPr>
              <w:pBdr>
                <w:top w:val="nil"/>
                <w:left w:val="nil"/>
                <w:bottom w:val="nil"/>
                <w:right w:val="nil"/>
                <w:between w:val="nil"/>
              </w:pBdr>
              <w:spacing w:after="40" w:line="276" w:lineRule="auto"/>
              <w:ind w:left="368" w:hanging="147"/>
              <w:rPr>
                <w:rFonts w:asciiTheme="majorHAnsi" w:eastAsia="MS Gothic" w:hAnsiTheme="majorHAnsi" w:cstheme="majorHAnsi"/>
                <w:color w:val="221F20" w:themeColor="text1"/>
                <w:sz w:val="22"/>
                <w:szCs w:val="22"/>
              </w:rPr>
            </w:pPr>
            <w:r w:rsidRPr="00507944">
              <w:rPr>
                <w:rFonts w:asciiTheme="majorHAnsi" w:eastAsia="MS Gothic" w:hAnsiTheme="majorHAnsi" w:cstheme="majorHAnsi"/>
                <w:color w:val="221F20" w:themeColor="text1"/>
                <w:sz w:val="22"/>
                <w:szCs w:val="22"/>
              </w:rPr>
              <w:t>The</w:t>
            </w:r>
            <w:r w:rsidRPr="00507944">
              <w:rPr>
                <w:rFonts w:asciiTheme="majorHAnsi" w:eastAsia="MS Gothic" w:hAnsiTheme="majorHAnsi" w:cstheme="majorHAnsi"/>
                <w:b/>
                <w:color w:val="221F20" w:themeColor="text1"/>
                <w:sz w:val="22"/>
                <w:szCs w:val="22"/>
              </w:rPr>
              <w:t xml:space="preserve"> r</w:t>
            </w:r>
            <w:r w:rsidR="00FC6243" w:rsidRPr="00507944">
              <w:rPr>
                <w:rFonts w:asciiTheme="majorHAnsi" w:eastAsia="MS Gothic" w:hAnsiTheme="majorHAnsi" w:cstheme="majorHAnsi"/>
                <w:b/>
                <w:color w:val="221F20" w:themeColor="text1"/>
                <w:sz w:val="22"/>
                <w:szCs w:val="22"/>
              </w:rPr>
              <w:t xml:space="preserve">elevant </w:t>
            </w:r>
            <w:r w:rsidR="005C10E5" w:rsidRPr="00507944">
              <w:rPr>
                <w:rFonts w:asciiTheme="majorHAnsi" w:eastAsia="MS Gothic" w:hAnsiTheme="majorHAnsi" w:cstheme="majorHAnsi"/>
                <w:b/>
                <w:color w:val="221F20" w:themeColor="text1"/>
                <w:sz w:val="22"/>
                <w:szCs w:val="22"/>
              </w:rPr>
              <w:t>product</w:t>
            </w:r>
            <w:r w:rsidR="005C10E5" w:rsidRPr="00507944">
              <w:rPr>
                <w:rFonts w:asciiTheme="majorHAnsi" w:eastAsia="MS Gothic" w:hAnsiTheme="majorHAnsi" w:cstheme="majorHAnsi"/>
                <w:color w:val="221F20" w:themeColor="text1"/>
                <w:sz w:val="22"/>
                <w:szCs w:val="22"/>
              </w:rPr>
              <w:t xml:space="preserve"> originat</w:t>
            </w:r>
            <w:r w:rsidRPr="00507944">
              <w:rPr>
                <w:rFonts w:asciiTheme="majorHAnsi" w:eastAsia="MS Gothic" w:hAnsiTheme="majorHAnsi" w:cstheme="majorHAnsi"/>
                <w:color w:val="221F20" w:themeColor="text1"/>
                <w:sz w:val="22"/>
                <w:szCs w:val="22"/>
              </w:rPr>
              <w:t>es</w:t>
            </w:r>
            <w:r w:rsidR="005C10E5" w:rsidRPr="00507944">
              <w:rPr>
                <w:rFonts w:asciiTheme="majorHAnsi" w:eastAsia="MS Gothic" w:hAnsiTheme="majorHAnsi" w:cstheme="majorHAnsi"/>
                <w:color w:val="221F20" w:themeColor="text1"/>
                <w:sz w:val="22"/>
                <w:szCs w:val="22"/>
              </w:rPr>
              <w:t xml:space="preserve"> from a </w:t>
            </w:r>
            <w:r w:rsidR="005C10E5" w:rsidRPr="00507944">
              <w:rPr>
                <w:rFonts w:asciiTheme="majorHAnsi" w:eastAsia="MS Gothic" w:hAnsiTheme="majorHAnsi" w:cstheme="majorHAnsi"/>
                <w:b/>
                <w:color w:val="221F20" w:themeColor="text1"/>
                <w:sz w:val="22"/>
                <w:szCs w:val="22"/>
              </w:rPr>
              <w:t>country of production</w:t>
            </w:r>
            <w:r w:rsidRPr="00507944">
              <w:rPr>
                <w:rFonts w:asciiTheme="majorHAnsi" w:eastAsia="MS Gothic" w:hAnsiTheme="majorHAnsi" w:cstheme="majorHAnsi"/>
                <w:color w:val="221F20" w:themeColor="text1"/>
                <w:sz w:val="22"/>
                <w:szCs w:val="22"/>
              </w:rPr>
              <w:t>,</w:t>
            </w:r>
            <w:r w:rsidR="005C10E5" w:rsidRPr="00507944">
              <w:rPr>
                <w:rFonts w:asciiTheme="majorHAnsi" w:eastAsia="MS Gothic" w:hAnsiTheme="majorHAnsi" w:cstheme="majorHAnsi"/>
                <w:color w:val="221F20" w:themeColor="text1"/>
                <w:sz w:val="22"/>
                <w:szCs w:val="22"/>
              </w:rPr>
              <w:t xml:space="preserve"> o</w:t>
            </w:r>
            <w:r w:rsidR="00587C20" w:rsidRPr="00507944">
              <w:rPr>
                <w:rFonts w:asciiTheme="majorHAnsi" w:eastAsia="MS Gothic" w:hAnsiTheme="majorHAnsi" w:cstheme="majorHAnsi"/>
                <w:color w:val="221F20" w:themeColor="text1"/>
                <w:sz w:val="22"/>
                <w:szCs w:val="22"/>
              </w:rPr>
              <w:t>r</w:t>
            </w:r>
            <w:r w:rsidR="005C10E5" w:rsidRPr="00507944">
              <w:rPr>
                <w:rFonts w:asciiTheme="majorHAnsi" w:eastAsia="MS Gothic" w:hAnsiTheme="majorHAnsi" w:cstheme="majorHAnsi"/>
                <w:color w:val="221F20" w:themeColor="text1"/>
                <w:sz w:val="22"/>
                <w:szCs w:val="22"/>
              </w:rPr>
              <w:t xml:space="preserve"> part thereof</w:t>
            </w:r>
            <w:r w:rsidRPr="00507944">
              <w:rPr>
                <w:rFonts w:asciiTheme="majorHAnsi" w:eastAsia="MS Gothic" w:hAnsiTheme="majorHAnsi" w:cstheme="majorHAnsi"/>
                <w:color w:val="221F20" w:themeColor="text1"/>
                <w:sz w:val="22"/>
                <w:szCs w:val="22"/>
              </w:rPr>
              <w:t>,</w:t>
            </w:r>
            <w:r w:rsidR="005C10E5" w:rsidRPr="00507944">
              <w:rPr>
                <w:rFonts w:asciiTheme="majorHAnsi" w:eastAsia="MS Gothic" w:hAnsiTheme="majorHAnsi" w:cstheme="majorHAnsi"/>
                <w:color w:val="221F20" w:themeColor="text1"/>
                <w:sz w:val="22"/>
                <w:szCs w:val="22"/>
              </w:rPr>
              <w:t xml:space="preserve"> where there is no prevalence of </w:t>
            </w:r>
            <w:r w:rsidR="005C10E5" w:rsidRPr="00507944">
              <w:rPr>
                <w:rFonts w:asciiTheme="majorHAnsi" w:eastAsia="MS Gothic" w:hAnsiTheme="majorHAnsi" w:cstheme="majorHAnsi"/>
                <w:b/>
                <w:color w:val="221F20" w:themeColor="text1"/>
                <w:sz w:val="22"/>
                <w:szCs w:val="22"/>
              </w:rPr>
              <w:t>deforestation</w:t>
            </w:r>
            <w:r w:rsidR="005C10E5" w:rsidRPr="00507944">
              <w:rPr>
                <w:rFonts w:asciiTheme="majorHAnsi" w:eastAsia="MS Gothic" w:hAnsiTheme="majorHAnsi" w:cstheme="majorHAnsi"/>
                <w:color w:val="221F20" w:themeColor="text1"/>
                <w:sz w:val="22"/>
                <w:szCs w:val="22"/>
              </w:rPr>
              <w:t xml:space="preserve"> or </w:t>
            </w:r>
            <w:r w:rsidR="005C10E5" w:rsidRPr="00507944">
              <w:rPr>
                <w:rFonts w:asciiTheme="majorHAnsi" w:eastAsia="MS Gothic" w:hAnsiTheme="majorHAnsi" w:cstheme="majorHAnsi"/>
                <w:b/>
                <w:color w:val="221F20" w:themeColor="text1"/>
                <w:sz w:val="22"/>
                <w:szCs w:val="22"/>
              </w:rPr>
              <w:t>forest degradation</w:t>
            </w:r>
            <w:r w:rsidR="005C10E5" w:rsidRPr="00507944">
              <w:rPr>
                <w:rFonts w:asciiTheme="majorHAnsi" w:eastAsia="MS Gothic" w:hAnsiTheme="majorHAnsi" w:cstheme="majorHAnsi"/>
                <w:color w:val="221F20" w:themeColor="text1"/>
                <w:sz w:val="22"/>
                <w:szCs w:val="22"/>
              </w:rPr>
              <w:t xml:space="preserve"> and for which the European Commission</w:t>
            </w:r>
            <w:r w:rsidR="005C10E5" w:rsidRPr="00507944" w:rsidDel="002C4F3F">
              <w:rPr>
                <w:rFonts w:asciiTheme="majorHAnsi" w:eastAsia="MS Gothic" w:hAnsiTheme="majorHAnsi" w:cstheme="majorHAnsi"/>
                <w:color w:val="221F20" w:themeColor="text1"/>
                <w:sz w:val="22"/>
                <w:szCs w:val="22"/>
              </w:rPr>
              <w:t xml:space="preserve"> assigns a</w:t>
            </w:r>
            <w:r w:rsidRPr="00507944" w:rsidDel="002C4F3F">
              <w:rPr>
                <w:rFonts w:asciiTheme="majorHAnsi" w:eastAsia="MS Gothic" w:hAnsiTheme="majorHAnsi" w:cstheme="majorHAnsi"/>
                <w:color w:val="221F20" w:themeColor="text1"/>
                <w:sz w:val="22"/>
                <w:szCs w:val="22"/>
              </w:rPr>
              <w:t xml:space="preserve"> </w:t>
            </w:r>
            <w:r w:rsidR="005C10E5" w:rsidRPr="00507944" w:rsidDel="002C4F3F">
              <w:rPr>
                <w:rFonts w:asciiTheme="majorHAnsi" w:eastAsia="MS Gothic" w:hAnsiTheme="majorHAnsi" w:cstheme="majorHAnsi"/>
                <w:b/>
                <w:color w:val="221F20" w:themeColor="text1"/>
                <w:sz w:val="22"/>
                <w:szCs w:val="22"/>
              </w:rPr>
              <w:t>country risk level</w:t>
            </w:r>
            <w:r w:rsidR="005C10E5" w:rsidRPr="00507944" w:rsidDel="003E2530">
              <w:rPr>
                <w:rFonts w:asciiTheme="majorHAnsi" w:eastAsia="MS Gothic" w:hAnsiTheme="majorHAnsi" w:cstheme="majorHAnsi"/>
                <w:b/>
                <w:i/>
                <w:color w:val="221F20" w:themeColor="text1"/>
                <w:sz w:val="22"/>
                <w:szCs w:val="22"/>
              </w:rPr>
              <w:t xml:space="preserve"> </w:t>
            </w:r>
            <w:r w:rsidR="005C10E5" w:rsidRPr="00507944" w:rsidDel="003E2530">
              <w:rPr>
                <w:rFonts w:asciiTheme="majorHAnsi" w:eastAsia="MS Gothic" w:hAnsiTheme="majorHAnsi" w:cstheme="majorHAnsi"/>
                <w:color w:val="221F20" w:themeColor="text1"/>
                <w:sz w:val="22"/>
                <w:szCs w:val="22"/>
              </w:rPr>
              <w:t xml:space="preserve">that is </w:t>
            </w:r>
            <w:r w:rsidR="005C10E5" w:rsidRPr="00507944">
              <w:rPr>
                <w:rFonts w:asciiTheme="majorHAnsi" w:eastAsia="MS Gothic" w:hAnsiTheme="majorHAnsi" w:cstheme="majorHAnsi"/>
                <w:color w:val="221F20" w:themeColor="text1"/>
                <w:sz w:val="22"/>
                <w:szCs w:val="22"/>
              </w:rPr>
              <w:t>low</w:t>
            </w:r>
            <w:r w:rsidR="00EB58DB" w:rsidRPr="00507944">
              <w:rPr>
                <w:rFonts w:asciiTheme="majorHAnsi" w:eastAsia="MS Gothic" w:hAnsiTheme="majorHAnsi" w:cstheme="majorHAnsi"/>
                <w:color w:val="221F20" w:themeColor="text1"/>
                <w:sz w:val="22"/>
                <w:szCs w:val="22"/>
              </w:rPr>
              <w:t xml:space="preserve">. In addition, the </w:t>
            </w:r>
            <w:r w:rsidR="00EB58DB" w:rsidRPr="00B131E2">
              <w:rPr>
                <w:rFonts w:asciiTheme="majorHAnsi" w:eastAsia="MS Gothic" w:hAnsiTheme="majorHAnsi" w:cstheme="majorHAnsi"/>
                <w:b/>
                <w:color w:val="221F20" w:themeColor="text1"/>
                <w:sz w:val="22"/>
                <w:szCs w:val="22"/>
              </w:rPr>
              <w:t>country of production</w:t>
            </w:r>
            <w:r w:rsidR="00EB58DB" w:rsidRPr="00507944">
              <w:rPr>
                <w:rFonts w:asciiTheme="majorHAnsi" w:eastAsia="MS Gothic" w:hAnsiTheme="majorHAnsi" w:cstheme="majorHAnsi"/>
                <w:color w:val="221F20" w:themeColor="text1"/>
                <w:sz w:val="22"/>
                <w:szCs w:val="22"/>
              </w:rPr>
              <w:t xml:space="preserve"> </w:t>
            </w:r>
            <w:r w:rsidR="004B112B" w:rsidRPr="00507944">
              <w:rPr>
                <w:rFonts w:asciiTheme="majorHAnsi" w:eastAsia="MS Gothic" w:hAnsiTheme="majorHAnsi" w:cstheme="majorHAnsi"/>
                <w:color w:val="221F20" w:themeColor="text1"/>
                <w:sz w:val="22"/>
                <w:szCs w:val="22"/>
              </w:rPr>
              <w:t xml:space="preserve">shall have </w:t>
            </w:r>
            <w:r w:rsidR="007D7007" w:rsidRPr="00507944">
              <w:rPr>
                <w:rFonts w:asciiTheme="majorHAnsi" w:eastAsia="MS Gothic" w:hAnsiTheme="majorHAnsi" w:cstheme="majorHAnsi"/>
                <w:color w:val="221F20" w:themeColor="text1"/>
                <w:sz w:val="22"/>
                <w:szCs w:val="22"/>
              </w:rPr>
              <w:t>either:</w:t>
            </w:r>
          </w:p>
          <w:p w14:paraId="271C70BB" w14:textId="2E5E1E4C" w:rsidR="00246F6F" w:rsidRPr="003A07DE" w:rsidRDefault="00BB79CA" w:rsidP="003A07DE">
            <w:pPr>
              <w:pStyle w:val="ListParagraph"/>
              <w:numPr>
                <w:ilvl w:val="1"/>
                <w:numId w:val="59"/>
              </w:numPr>
              <w:pBdr>
                <w:top w:val="nil"/>
                <w:left w:val="nil"/>
                <w:bottom w:val="nil"/>
                <w:right w:val="nil"/>
                <w:between w:val="nil"/>
              </w:pBdr>
              <w:spacing w:after="40" w:line="276" w:lineRule="auto"/>
              <w:ind w:left="765"/>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a</w:t>
            </w:r>
            <w:r w:rsidR="00E65931" w:rsidRPr="003A07DE">
              <w:rPr>
                <w:rFonts w:asciiTheme="majorHAnsi" w:eastAsia="MS Gothic" w:hAnsiTheme="majorHAnsi" w:cstheme="majorHAnsi"/>
                <w:color w:val="221F20" w:themeColor="text1"/>
                <w:sz w:val="22"/>
                <w:szCs w:val="22"/>
              </w:rPr>
              <w:t xml:space="preserve"> </w:t>
            </w:r>
            <w:r w:rsidR="002213A2" w:rsidRPr="003A07DE">
              <w:rPr>
                <w:rFonts w:asciiTheme="majorHAnsi" w:eastAsia="MS Gothic" w:hAnsiTheme="majorHAnsi" w:cstheme="majorHAnsi"/>
                <w:color w:val="221F20" w:themeColor="text1"/>
                <w:sz w:val="22"/>
                <w:szCs w:val="22"/>
              </w:rPr>
              <w:t>score higher than 50</w:t>
            </w:r>
            <w:r w:rsidR="002213A2">
              <w:rPr>
                <w:rFonts w:asciiTheme="majorHAnsi" w:eastAsia="MS Gothic" w:hAnsiTheme="majorHAnsi" w:cstheme="majorHAnsi"/>
                <w:color w:val="221F20" w:themeColor="text1"/>
                <w:sz w:val="22"/>
                <w:szCs w:val="22"/>
              </w:rPr>
              <w:t xml:space="preserve"> in the</w:t>
            </w:r>
            <w:r w:rsidR="00E65931">
              <w:rPr>
                <w:rFonts w:asciiTheme="majorHAnsi" w:eastAsia="MS Gothic" w:hAnsiTheme="majorHAnsi" w:cstheme="majorHAnsi"/>
                <w:color w:val="221F20" w:themeColor="text1"/>
                <w:sz w:val="22"/>
                <w:szCs w:val="22"/>
              </w:rPr>
              <w:t xml:space="preserve"> </w:t>
            </w:r>
            <w:r w:rsidR="00E65931" w:rsidRPr="003A07DE">
              <w:rPr>
                <w:rFonts w:asciiTheme="majorHAnsi" w:eastAsia="MS Gothic" w:hAnsiTheme="majorHAnsi" w:cstheme="majorHAnsi"/>
                <w:color w:val="221F20" w:themeColor="text1"/>
                <w:sz w:val="22"/>
                <w:szCs w:val="22"/>
              </w:rPr>
              <w:t>latest Transparency International Corruption Perception</w:t>
            </w:r>
            <w:r w:rsidR="00915E7B">
              <w:rPr>
                <w:rFonts w:asciiTheme="majorHAnsi" w:eastAsia="MS Gothic" w:hAnsiTheme="majorHAnsi" w:cstheme="majorHAnsi"/>
                <w:color w:val="221F20" w:themeColor="text1"/>
                <w:sz w:val="22"/>
                <w:szCs w:val="22"/>
              </w:rPr>
              <w:t>s</w:t>
            </w:r>
            <w:r w:rsidR="00E65931" w:rsidRPr="003A07DE">
              <w:rPr>
                <w:rFonts w:asciiTheme="majorHAnsi" w:eastAsia="MS Gothic" w:hAnsiTheme="majorHAnsi" w:cstheme="majorHAnsi"/>
                <w:color w:val="221F20" w:themeColor="text1"/>
                <w:sz w:val="22"/>
                <w:szCs w:val="22"/>
              </w:rPr>
              <w:t xml:space="preserve"> Index (CPI)</w:t>
            </w:r>
            <w:r w:rsidR="002213A2">
              <w:rPr>
                <w:rFonts w:asciiTheme="majorHAnsi" w:eastAsia="MS Gothic" w:hAnsiTheme="majorHAnsi" w:cstheme="majorHAnsi"/>
                <w:color w:val="221F20" w:themeColor="text1"/>
                <w:sz w:val="22"/>
                <w:szCs w:val="22"/>
              </w:rPr>
              <w:t>;</w:t>
            </w:r>
            <w:r w:rsidR="00E65931" w:rsidRPr="003A07DE">
              <w:rPr>
                <w:rFonts w:asciiTheme="majorHAnsi" w:eastAsia="MS Gothic" w:hAnsiTheme="majorHAnsi" w:cstheme="majorHAnsi"/>
                <w:color w:val="221F20" w:themeColor="text1"/>
                <w:sz w:val="22"/>
                <w:szCs w:val="22"/>
              </w:rPr>
              <w:t xml:space="preserve"> </w:t>
            </w:r>
            <w:r w:rsidR="00246F6F" w:rsidRPr="003A07DE">
              <w:rPr>
                <w:rFonts w:asciiTheme="majorHAnsi" w:eastAsia="MS Gothic" w:hAnsiTheme="majorHAnsi" w:cstheme="majorHAnsi"/>
                <w:color w:val="221F20" w:themeColor="text1"/>
                <w:sz w:val="22"/>
                <w:szCs w:val="22"/>
              </w:rPr>
              <w:t xml:space="preserve">or </w:t>
            </w:r>
          </w:p>
          <w:p w14:paraId="57D1BC99" w14:textId="41C08D1B" w:rsidR="000C1357" w:rsidRPr="00974C10" w:rsidRDefault="00BB79CA" w:rsidP="00974C10">
            <w:pPr>
              <w:pStyle w:val="ListParagraph"/>
              <w:numPr>
                <w:ilvl w:val="1"/>
                <w:numId w:val="59"/>
              </w:numPr>
              <w:pBdr>
                <w:top w:val="nil"/>
                <w:left w:val="nil"/>
                <w:bottom w:val="nil"/>
                <w:right w:val="nil"/>
                <w:between w:val="nil"/>
              </w:pBdr>
              <w:spacing w:after="40" w:line="276" w:lineRule="auto"/>
              <w:ind w:left="765"/>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a</w:t>
            </w:r>
            <w:r w:rsidR="002213A2" w:rsidRPr="003A07DE">
              <w:rPr>
                <w:rFonts w:asciiTheme="majorHAnsi" w:eastAsia="MS Gothic" w:hAnsiTheme="majorHAnsi" w:cstheme="majorHAnsi"/>
                <w:color w:val="221F20" w:themeColor="text1"/>
                <w:sz w:val="22"/>
                <w:szCs w:val="22"/>
              </w:rPr>
              <w:t xml:space="preserve"> </w:t>
            </w:r>
            <w:r w:rsidR="002213A2">
              <w:rPr>
                <w:rFonts w:asciiTheme="majorHAnsi" w:eastAsia="MS Gothic" w:hAnsiTheme="majorHAnsi" w:cstheme="majorHAnsi"/>
                <w:color w:val="221F20" w:themeColor="text1"/>
                <w:sz w:val="22"/>
                <w:szCs w:val="22"/>
              </w:rPr>
              <w:t xml:space="preserve">score </w:t>
            </w:r>
            <w:r w:rsidR="002213A2" w:rsidRPr="003A07DE">
              <w:rPr>
                <w:rFonts w:asciiTheme="majorHAnsi" w:eastAsia="MS Gothic" w:hAnsiTheme="majorHAnsi" w:cstheme="majorHAnsi"/>
                <w:color w:val="221F20" w:themeColor="text1"/>
                <w:sz w:val="22"/>
                <w:szCs w:val="22"/>
              </w:rPr>
              <w:t>higher than 0</w:t>
            </w:r>
            <w:r w:rsidR="002213A2">
              <w:rPr>
                <w:rFonts w:asciiTheme="majorHAnsi" w:eastAsia="MS Gothic" w:hAnsiTheme="majorHAnsi" w:cstheme="majorHAnsi"/>
                <w:color w:val="221F20" w:themeColor="text1"/>
                <w:sz w:val="22"/>
                <w:szCs w:val="22"/>
              </w:rPr>
              <w:t>.</w:t>
            </w:r>
            <w:r w:rsidR="002213A2" w:rsidRPr="003A07DE">
              <w:rPr>
                <w:rFonts w:asciiTheme="majorHAnsi" w:eastAsia="MS Gothic" w:hAnsiTheme="majorHAnsi" w:cstheme="majorHAnsi"/>
                <w:color w:val="221F20" w:themeColor="text1"/>
                <w:sz w:val="22"/>
                <w:szCs w:val="22"/>
              </w:rPr>
              <w:t>5</w:t>
            </w:r>
            <w:r w:rsidR="00E65931" w:rsidRPr="003A07DE">
              <w:rPr>
                <w:rFonts w:asciiTheme="majorHAnsi" w:eastAsia="MS Gothic" w:hAnsiTheme="majorHAnsi" w:cstheme="majorHAnsi"/>
                <w:color w:val="221F20" w:themeColor="text1"/>
                <w:sz w:val="22"/>
                <w:szCs w:val="22"/>
              </w:rPr>
              <w:t xml:space="preserve"> </w:t>
            </w:r>
            <w:r w:rsidR="002213A2">
              <w:rPr>
                <w:rFonts w:asciiTheme="majorHAnsi" w:eastAsia="MS Gothic" w:hAnsiTheme="majorHAnsi" w:cstheme="majorHAnsi"/>
                <w:color w:val="221F20" w:themeColor="text1"/>
                <w:sz w:val="22"/>
                <w:szCs w:val="22"/>
              </w:rPr>
              <w:t>in the</w:t>
            </w:r>
            <w:r w:rsidR="00E65931">
              <w:rPr>
                <w:rFonts w:asciiTheme="majorHAnsi" w:eastAsia="MS Gothic" w:hAnsiTheme="majorHAnsi" w:cstheme="majorHAnsi"/>
                <w:color w:val="221F20" w:themeColor="text1"/>
                <w:sz w:val="22"/>
                <w:szCs w:val="22"/>
              </w:rPr>
              <w:t xml:space="preserve"> </w:t>
            </w:r>
            <w:r w:rsidR="00E65931" w:rsidRPr="003A07DE">
              <w:rPr>
                <w:rFonts w:asciiTheme="majorHAnsi" w:eastAsia="MS Gothic" w:hAnsiTheme="majorHAnsi" w:cstheme="majorHAnsi"/>
                <w:color w:val="221F20" w:themeColor="text1"/>
                <w:sz w:val="22"/>
                <w:szCs w:val="22"/>
              </w:rPr>
              <w:t>latest World Justice Project (WJP) Rule of Law Index</w:t>
            </w:r>
            <w:r w:rsidR="002213A2">
              <w:rPr>
                <w:rFonts w:asciiTheme="majorHAnsi" w:eastAsia="MS Gothic" w:hAnsiTheme="majorHAnsi" w:cstheme="majorHAnsi"/>
                <w:color w:val="221F20" w:themeColor="text1"/>
                <w:sz w:val="22"/>
                <w:szCs w:val="22"/>
              </w:rPr>
              <w:t>.</w:t>
            </w:r>
          </w:p>
          <w:p w14:paraId="690A9038" w14:textId="3D58D784" w:rsidR="00013157" w:rsidRPr="00974C10" w:rsidRDefault="005C10E5" w:rsidP="006E2B3E">
            <w:pPr>
              <w:pBdr>
                <w:top w:val="nil"/>
                <w:left w:val="nil"/>
                <w:bottom w:val="nil"/>
                <w:right w:val="nil"/>
                <w:between w:val="nil"/>
              </w:pBdr>
              <w:spacing w:after="120" w:line="276" w:lineRule="auto"/>
              <w:ind w:left="368"/>
              <w:rPr>
                <w:rFonts w:asciiTheme="majorHAnsi" w:eastAsia="@___WRD_EMBED_SUB_1341" w:hAnsiTheme="majorHAnsi" w:cstheme="majorHAnsi"/>
                <w:color w:val="221F20" w:themeColor="text1"/>
                <w:sz w:val="22"/>
                <w:szCs w:val="22"/>
              </w:rPr>
            </w:pPr>
            <w:r w:rsidRPr="00974C10">
              <w:rPr>
                <w:rFonts w:asciiTheme="majorHAnsi" w:eastAsia="@___WRD_EMBED_SUB_1341" w:hAnsiTheme="majorHAnsi" w:cstheme="majorHAnsi"/>
                <w:i/>
                <w:color w:val="486B45" w:themeColor="accent2"/>
                <w:sz w:val="22"/>
                <w:szCs w:val="22"/>
              </w:rPr>
              <w:t>(Source: EUDR 13</w:t>
            </w:r>
            <w:r w:rsidR="00474B45" w:rsidRPr="00974C10">
              <w:rPr>
                <w:rFonts w:asciiTheme="majorHAnsi" w:eastAsia="@___WRD_EMBED_SUB_1341" w:hAnsiTheme="majorHAnsi" w:cstheme="majorHAnsi"/>
                <w:i/>
                <w:color w:val="486B45" w:themeColor="accent2"/>
                <w:sz w:val="22"/>
                <w:szCs w:val="22"/>
              </w:rPr>
              <w:t>.</w:t>
            </w:r>
            <w:r w:rsidRPr="00974C10">
              <w:rPr>
                <w:rFonts w:asciiTheme="majorHAnsi" w:eastAsia="@___WRD_EMBED_SUB_1341" w:hAnsiTheme="majorHAnsi" w:cstheme="majorHAnsi"/>
                <w:i/>
                <w:color w:val="486B45" w:themeColor="accent2"/>
                <w:sz w:val="22"/>
                <w:szCs w:val="22"/>
              </w:rPr>
              <w:t>1</w:t>
            </w:r>
            <w:r w:rsidR="00E65931" w:rsidRPr="00FD0871">
              <w:rPr>
                <w:rFonts w:asciiTheme="majorHAnsi" w:hAnsiTheme="majorHAnsi" w:cstheme="majorHAnsi"/>
                <w:i/>
                <w:color w:val="486B45" w:themeColor="accent2"/>
                <w:sz w:val="22"/>
                <w:szCs w:val="22"/>
              </w:rPr>
              <w:t xml:space="preserve">, PEFC </w:t>
            </w:r>
            <w:r w:rsidR="009601AC" w:rsidRPr="00FD0871">
              <w:rPr>
                <w:rFonts w:asciiTheme="majorHAnsi" w:hAnsiTheme="majorHAnsi" w:cstheme="majorHAnsi"/>
                <w:i/>
                <w:color w:val="486B45" w:themeColor="accent2"/>
                <w:sz w:val="22"/>
                <w:szCs w:val="22"/>
              </w:rPr>
              <w:t>Chain of Custody</w:t>
            </w:r>
            <w:r w:rsidR="00E65931" w:rsidRPr="00FD0871">
              <w:rPr>
                <w:rFonts w:asciiTheme="majorHAnsi" w:hAnsiTheme="majorHAnsi" w:cstheme="majorHAnsi"/>
                <w:i/>
                <w:color w:val="486B45" w:themeColor="accent2"/>
                <w:sz w:val="22"/>
                <w:szCs w:val="22"/>
              </w:rPr>
              <w:t xml:space="preserve"> DDS, Appendix 1</w:t>
            </w:r>
            <w:r w:rsidR="003A07DE" w:rsidRPr="00FD0871">
              <w:rPr>
                <w:rFonts w:asciiTheme="majorHAnsi" w:hAnsiTheme="majorHAnsi" w:cstheme="majorHAnsi"/>
                <w:i/>
                <w:color w:val="486B45" w:themeColor="accent2"/>
                <w:sz w:val="22"/>
                <w:szCs w:val="22"/>
              </w:rPr>
              <w:t>)</w:t>
            </w:r>
          </w:p>
        </w:tc>
      </w:tr>
      <w:tr w:rsidR="00507944" w:rsidRPr="00507944" w14:paraId="1D9AFC3C" w14:textId="77777777" w:rsidTr="00507944">
        <w:trPr>
          <w:trHeight w:val="431"/>
        </w:trPr>
        <w:tc>
          <w:tcPr>
            <w:tcW w:w="9639" w:type="dxa"/>
            <w:tcBorders>
              <w:bottom w:val="single" w:sz="4" w:space="0" w:color="3C3C3B"/>
            </w:tcBorders>
          </w:tcPr>
          <w:p w14:paraId="3EB8E4C3" w14:textId="7A3C1456" w:rsidR="00474B45" w:rsidRPr="00507944" w:rsidRDefault="003E2530" w:rsidP="00606763">
            <w:pPr>
              <w:numPr>
                <w:ilvl w:val="0"/>
                <w:numId w:val="26"/>
              </w:numPr>
              <w:pBdr>
                <w:top w:val="nil"/>
                <w:left w:val="nil"/>
                <w:bottom w:val="nil"/>
                <w:right w:val="nil"/>
                <w:between w:val="nil"/>
              </w:pBdr>
              <w:spacing w:after="120" w:line="276" w:lineRule="auto"/>
              <w:ind w:left="368" w:hanging="142"/>
              <w:rPr>
                <w:rFonts w:asciiTheme="majorHAnsi" w:eastAsia="MS Gothic" w:hAnsiTheme="majorHAnsi" w:cstheme="majorHAnsi"/>
                <w:color w:val="221F20" w:themeColor="text1"/>
                <w:sz w:val="22"/>
                <w:szCs w:val="22"/>
              </w:rPr>
            </w:pPr>
            <w:r w:rsidRPr="00507944">
              <w:rPr>
                <w:rFonts w:asciiTheme="majorHAnsi" w:eastAsia="MS Gothic" w:hAnsiTheme="majorHAnsi" w:cstheme="majorHAnsi"/>
                <w:color w:val="221F20" w:themeColor="text1"/>
                <w:sz w:val="22"/>
                <w:szCs w:val="22"/>
              </w:rPr>
              <w:t>The</w:t>
            </w:r>
            <w:r w:rsidRPr="00507944">
              <w:rPr>
                <w:rFonts w:asciiTheme="majorHAnsi" w:eastAsia="MS Gothic" w:hAnsiTheme="majorHAnsi" w:cstheme="majorHAnsi"/>
                <w:b/>
                <w:color w:val="221F20" w:themeColor="text1"/>
                <w:sz w:val="22"/>
                <w:szCs w:val="22"/>
              </w:rPr>
              <w:t xml:space="preserve"> r</w:t>
            </w:r>
            <w:r w:rsidR="00FC6243" w:rsidRPr="00507944">
              <w:rPr>
                <w:rFonts w:asciiTheme="majorHAnsi" w:eastAsia="MS Gothic" w:hAnsiTheme="majorHAnsi" w:cstheme="majorHAnsi"/>
                <w:b/>
                <w:color w:val="221F20" w:themeColor="text1"/>
                <w:sz w:val="22"/>
                <w:szCs w:val="22"/>
              </w:rPr>
              <w:t xml:space="preserve">elevant </w:t>
            </w:r>
            <w:r w:rsidR="005C10E5" w:rsidRPr="00507944">
              <w:rPr>
                <w:rFonts w:asciiTheme="majorHAnsi" w:eastAsia="MS Gothic" w:hAnsiTheme="majorHAnsi" w:cstheme="majorHAnsi"/>
                <w:b/>
                <w:color w:val="221F20" w:themeColor="text1"/>
                <w:sz w:val="22"/>
                <w:szCs w:val="22"/>
              </w:rPr>
              <w:t>product</w:t>
            </w:r>
            <w:r w:rsidR="005C10E5" w:rsidRPr="00507944">
              <w:rPr>
                <w:rFonts w:asciiTheme="majorHAnsi" w:eastAsia="MS Gothic" w:hAnsiTheme="majorHAnsi" w:cstheme="majorHAnsi"/>
                <w:color w:val="221F20" w:themeColor="text1"/>
                <w:sz w:val="22"/>
                <w:szCs w:val="22"/>
              </w:rPr>
              <w:t xml:space="preserve"> </w:t>
            </w:r>
            <w:r w:rsidRPr="00507944">
              <w:rPr>
                <w:rFonts w:asciiTheme="majorHAnsi" w:eastAsia="MS Gothic" w:hAnsiTheme="majorHAnsi" w:cstheme="majorHAnsi"/>
                <w:color w:val="221F20" w:themeColor="text1"/>
                <w:sz w:val="22"/>
                <w:szCs w:val="22"/>
              </w:rPr>
              <w:t xml:space="preserve">was </w:t>
            </w:r>
            <w:r w:rsidR="005C10E5" w:rsidRPr="00507944">
              <w:rPr>
                <w:rFonts w:asciiTheme="majorHAnsi" w:eastAsia="MS Gothic" w:hAnsiTheme="majorHAnsi" w:cstheme="majorHAnsi"/>
                <w:color w:val="221F20" w:themeColor="text1"/>
                <w:sz w:val="22"/>
                <w:szCs w:val="22"/>
              </w:rPr>
              <w:t xml:space="preserve">delivered with a valid 100% PEFC certified claim </w:t>
            </w:r>
            <w:r w:rsidR="00474B45" w:rsidRPr="00507944">
              <w:rPr>
                <w:rFonts w:asciiTheme="majorHAnsi" w:eastAsia="MS Gothic" w:hAnsiTheme="majorHAnsi" w:cstheme="majorHAnsi"/>
                <w:color w:val="221F20" w:themeColor="text1"/>
                <w:sz w:val="22"/>
                <w:szCs w:val="22"/>
              </w:rPr>
              <w:t xml:space="preserve">from a PEFC SFM certificate holder certified against a </w:t>
            </w:r>
            <w:r w:rsidR="003A4C7F" w:rsidRPr="00507944">
              <w:rPr>
                <w:rFonts w:asciiTheme="majorHAnsi" w:eastAsia="MS Gothic" w:hAnsiTheme="majorHAnsi" w:cstheme="majorHAnsi"/>
                <w:color w:val="221F20" w:themeColor="text1"/>
                <w:sz w:val="22"/>
                <w:szCs w:val="22"/>
              </w:rPr>
              <w:t>PEFC</w:t>
            </w:r>
            <w:r w:rsidR="003A4C7F">
              <w:rPr>
                <w:rFonts w:asciiTheme="majorHAnsi" w:eastAsia="MS Gothic" w:hAnsiTheme="majorHAnsi" w:cstheme="majorHAnsi"/>
                <w:color w:val="221F20" w:themeColor="text1"/>
                <w:sz w:val="22"/>
                <w:szCs w:val="22"/>
              </w:rPr>
              <w:t>-</w:t>
            </w:r>
            <w:r w:rsidR="00474B45" w:rsidRPr="00507944">
              <w:rPr>
                <w:rFonts w:asciiTheme="majorHAnsi" w:eastAsia="MS Gothic" w:hAnsiTheme="majorHAnsi" w:cstheme="majorHAnsi"/>
                <w:color w:val="221F20" w:themeColor="text1"/>
                <w:sz w:val="22"/>
                <w:szCs w:val="22"/>
              </w:rPr>
              <w:t xml:space="preserve">endorsed standard that is adapted to </w:t>
            </w:r>
            <w:r w:rsidR="008728BB">
              <w:rPr>
                <w:rFonts w:asciiTheme="majorHAnsi" w:eastAsia="MS Gothic" w:hAnsiTheme="majorHAnsi" w:cstheme="majorHAnsi"/>
                <w:color w:val="221F20" w:themeColor="text1"/>
                <w:sz w:val="22"/>
                <w:szCs w:val="22"/>
              </w:rPr>
              <w:t xml:space="preserve">the </w:t>
            </w:r>
            <w:r w:rsidR="00474B45" w:rsidRPr="00507944">
              <w:rPr>
                <w:rFonts w:asciiTheme="majorHAnsi" w:eastAsia="MS Gothic" w:hAnsiTheme="majorHAnsi" w:cstheme="majorHAnsi"/>
                <w:color w:val="221F20" w:themeColor="text1"/>
                <w:sz w:val="22"/>
                <w:szCs w:val="22"/>
              </w:rPr>
              <w:t xml:space="preserve">EUDR. </w:t>
            </w:r>
          </w:p>
          <w:p w14:paraId="2F0994B7" w14:textId="6DE51370" w:rsidR="00013157" w:rsidRPr="00507944" w:rsidRDefault="00474B45" w:rsidP="006E2B3E">
            <w:pPr>
              <w:spacing w:after="120" w:line="276" w:lineRule="auto"/>
              <w:ind w:left="368"/>
              <w:rPr>
                <w:rFonts w:asciiTheme="majorHAnsi" w:eastAsia="MS Gothic" w:hAnsiTheme="majorHAnsi" w:cstheme="majorHAnsi"/>
                <w:color w:val="221F20" w:themeColor="text1"/>
                <w:sz w:val="22"/>
                <w:szCs w:val="22"/>
              </w:rPr>
            </w:pPr>
            <w:r w:rsidRPr="00BB79CA">
              <w:rPr>
                <w:rFonts w:asciiTheme="majorHAnsi" w:eastAsia="MS Gothic" w:hAnsiTheme="majorHAnsi" w:cstheme="majorHAnsi"/>
                <w:b/>
                <w:color w:val="486B45" w:themeColor="accent2"/>
                <w:sz w:val="22"/>
                <w:szCs w:val="22"/>
              </w:rPr>
              <w:t>Note</w:t>
            </w:r>
            <w:r w:rsidRPr="00BB79CA">
              <w:rPr>
                <w:rFonts w:asciiTheme="majorHAnsi" w:eastAsia="MS Gothic" w:hAnsiTheme="majorHAnsi" w:cstheme="majorHAnsi"/>
                <w:color w:val="486B45" w:themeColor="accent2"/>
                <w:sz w:val="22"/>
                <w:szCs w:val="22"/>
              </w:rPr>
              <w:t xml:space="preserve">: </w:t>
            </w:r>
            <w:r w:rsidRPr="00507944">
              <w:rPr>
                <w:rFonts w:asciiTheme="majorHAnsi" w:eastAsia="MS Gothic" w:hAnsiTheme="majorHAnsi" w:cstheme="majorHAnsi"/>
                <w:color w:val="221F20" w:themeColor="text1"/>
                <w:sz w:val="22"/>
                <w:szCs w:val="22"/>
              </w:rPr>
              <w:t xml:space="preserve">As </w:t>
            </w:r>
            <w:r w:rsidR="003A4C7F" w:rsidRPr="00507944">
              <w:rPr>
                <w:rFonts w:asciiTheme="majorHAnsi" w:eastAsia="MS Gothic" w:hAnsiTheme="majorHAnsi" w:cstheme="majorHAnsi"/>
                <w:color w:val="221F20" w:themeColor="text1"/>
                <w:sz w:val="22"/>
                <w:szCs w:val="22"/>
              </w:rPr>
              <w:t>PEFC</w:t>
            </w:r>
            <w:r w:rsidR="003A4C7F">
              <w:rPr>
                <w:rFonts w:asciiTheme="majorHAnsi" w:eastAsia="MS Gothic" w:hAnsiTheme="majorHAnsi" w:cstheme="majorHAnsi"/>
                <w:color w:val="221F20" w:themeColor="text1"/>
                <w:sz w:val="22"/>
                <w:szCs w:val="22"/>
              </w:rPr>
              <w:t>-</w:t>
            </w:r>
            <w:r w:rsidR="003E2530" w:rsidRPr="00507944">
              <w:rPr>
                <w:rFonts w:asciiTheme="majorHAnsi" w:eastAsia="MS Gothic" w:hAnsiTheme="majorHAnsi" w:cstheme="majorHAnsi"/>
                <w:color w:val="221F20" w:themeColor="text1"/>
                <w:sz w:val="22"/>
                <w:szCs w:val="22"/>
              </w:rPr>
              <w:t xml:space="preserve">endorsed standards </w:t>
            </w:r>
            <w:r w:rsidRPr="00507944">
              <w:rPr>
                <w:rFonts w:asciiTheme="majorHAnsi" w:eastAsia="MS Gothic" w:hAnsiTheme="majorHAnsi" w:cstheme="majorHAnsi"/>
                <w:color w:val="221F20" w:themeColor="text1"/>
                <w:sz w:val="22"/>
                <w:szCs w:val="22"/>
              </w:rPr>
              <w:t>become adapted to</w:t>
            </w:r>
            <w:r>
              <w:rPr>
                <w:rFonts w:asciiTheme="majorHAnsi" w:eastAsia="MS Gothic" w:hAnsiTheme="majorHAnsi" w:cstheme="majorHAnsi"/>
                <w:color w:val="221F20" w:themeColor="text1"/>
                <w:sz w:val="22"/>
                <w:szCs w:val="22"/>
              </w:rPr>
              <w:t xml:space="preserve"> </w:t>
            </w:r>
            <w:r w:rsidR="008728BB">
              <w:rPr>
                <w:rFonts w:asciiTheme="majorHAnsi" w:eastAsia="MS Gothic" w:hAnsiTheme="majorHAnsi" w:cstheme="majorHAnsi"/>
                <w:color w:val="221F20" w:themeColor="text1"/>
                <w:sz w:val="22"/>
                <w:szCs w:val="22"/>
              </w:rPr>
              <w:t>the</w:t>
            </w:r>
            <w:r w:rsidRPr="00507944">
              <w:rPr>
                <w:rFonts w:asciiTheme="majorHAnsi" w:eastAsia="MS Gothic" w:hAnsiTheme="majorHAnsi" w:cstheme="majorHAnsi"/>
                <w:color w:val="221F20" w:themeColor="text1"/>
                <w:sz w:val="22"/>
                <w:szCs w:val="22"/>
              </w:rPr>
              <w:t xml:space="preserve"> EUDR, they will be available on the</w:t>
            </w:r>
            <w:r w:rsidRPr="00BB79CA">
              <w:rPr>
                <w:rFonts w:asciiTheme="majorHAnsi" w:eastAsia="MS Gothic" w:hAnsiTheme="majorHAnsi" w:cstheme="majorHAnsi"/>
                <w:color w:val="3E5E75" w:themeColor="text2"/>
                <w:sz w:val="22"/>
                <w:szCs w:val="22"/>
              </w:rPr>
              <w:t xml:space="preserve"> </w:t>
            </w:r>
            <w:r w:rsidR="00C40B48" w:rsidRPr="00BB79CA">
              <w:rPr>
                <w:rFonts w:asciiTheme="majorHAnsi" w:eastAsia="MS Gothic" w:hAnsiTheme="majorHAnsi" w:cstheme="majorHAnsi"/>
                <w:color w:val="3E5E75" w:themeColor="text2"/>
                <w:sz w:val="22"/>
                <w:szCs w:val="22"/>
              </w:rPr>
              <w:t>PEFC website</w:t>
            </w:r>
            <w:r w:rsidR="00FC6243" w:rsidRPr="00BB79CA">
              <w:rPr>
                <w:rFonts w:asciiTheme="majorHAnsi" w:eastAsia="MS Gothic" w:hAnsiTheme="majorHAnsi" w:cstheme="majorHAnsi"/>
                <w:color w:val="3E5E75" w:themeColor="text2"/>
                <w:sz w:val="22"/>
                <w:szCs w:val="22"/>
              </w:rPr>
              <w:t>.</w:t>
            </w:r>
          </w:p>
        </w:tc>
      </w:tr>
      <w:tr w:rsidR="00507944" w:rsidRPr="00507944" w14:paraId="5CA66DCF" w14:textId="77777777" w:rsidTr="00507944">
        <w:trPr>
          <w:trHeight w:val="425"/>
        </w:trPr>
        <w:tc>
          <w:tcPr>
            <w:tcW w:w="9639" w:type="dxa"/>
            <w:tcBorders>
              <w:bottom w:val="single" w:sz="4" w:space="0" w:color="3C3C3B"/>
            </w:tcBorders>
          </w:tcPr>
          <w:p w14:paraId="4F155FD4" w14:textId="670E2B49" w:rsidR="00F63A7F" w:rsidRPr="00507944" w:rsidRDefault="00B06E45" w:rsidP="00606763">
            <w:pPr>
              <w:numPr>
                <w:ilvl w:val="0"/>
                <w:numId w:val="26"/>
              </w:numPr>
              <w:pBdr>
                <w:top w:val="nil"/>
                <w:left w:val="nil"/>
                <w:bottom w:val="nil"/>
                <w:right w:val="nil"/>
                <w:between w:val="nil"/>
              </w:pBdr>
              <w:spacing w:after="40" w:line="276" w:lineRule="auto"/>
              <w:ind w:left="368" w:hanging="147"/>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The</w:t>
            </w:r>
            <w:r w:rsidR="003E2530" w:rsidRPr="00507944">
              <w:rPr>
                <w:rFonts w:asciiTheme="majorHAnsi" w:eastAsia="MS Gothic" w:hAnsiTheme="majorHAnsi" w:cstheme="majorHAnsi"/>
                <w:b/>
                <w:color w:val="221F20" w:themeColor="text1"/>
                <w:sz w:val="22"/>
                <w:szCs w:val="22"/>
              </w:rPr>
              <w:t xml:space="preserve"> r</w:t>
            </w:r>
            <w:r w:rsidR="007F5F03" w:rsidRPr="00507944">
              <w:rPr>
                <w:rFonts w:asciiTheme="majorHAnsi" w:eastAsia="MS Gothic" w:hAnsiTheme="majorHAnsi" w:cstheme="majorHAnsi"/>
                <w:b/>
                <w:color w:val="221F20" w:themeColor="text1"/>
                <w:sz w:val="22"/>
                <w:szCs w:val="22"/>
              </w:rPr>
              <w:t>elevant product</w:t>
            </w:r>
            <w:r w:rsidR="005C10E5" w:rsidRPr="00507944">
              <w:rPr>
                <w:rFonts w:asciiTheme="majorHAnsi" w:eastAsia="MS Gothic" w:hAnsiTheme="majorHAnsi" w:cstheme="majorHAnsi"/>
                <w:color w:val="221F20" w:themeColor="text1"/>
                <w:sz w:val="22"/>
                <w:szCs w:val="22"/>
              </w:rPr>
              <w:t xml:space="preserve"> </w:t>
            </w:r>
            <w:r w:rsidR="00474B45" w:rsidRPr="00507944">
              <w:rPr>
                <w:rFonts w:asciiTheme="majorHAnsi" w:eastAsia="MS Gothic" w:hAnsiTheme="majorHAnsi" w:cstheme="majorHAnsi"/>
                <w:color w:val="221F20" w:themeColor="text1"/>
                <w:sz w:val="22"/>
                <w:szCs w:val="22"/>
              </w:rPr>
              <w:t>falls</w:t>
            </w:r>
            <w:r w:rsidR="005C10E5" w:rsidRPr="00507944">
              <w:rPr>
                <w:rFonts w:asciiTheme="majorHAnsi" w:eastAsia="MS Gothic" w:hAnsiTheme="majorHAnsi" w:cstheme="majorHAnsi"/>
                <w:color w:val="221F20" w:themeColor="text1"/>
                <w:sz w:val="22"/>
                <w:szCs w:val="22"/>
              </w:rPr>
              <w:t xml:space="preserve"> within the scope of Regulation (EC) No 2173/2005 </w:t>
            </w:r>
            <w:r w:rsidR="00756E35" w:rsidRPr="00507944">
              <w:rPr>
                <w:rFonts w:asciiTheme="majorHAnsi" w:eastAsia="MS Gothic" w:hAnsiTheme="majorHAnsi" w:cstheme="majorHAnsi"/>
                <w:color w:val="221F20" w:themeColor="text1"/>
                <w:sz w:val="22"/>
                <w:szCs w:val="22"/>
              </w:rPr>
              <w:t xml:space="preserve">and </w:t>
            </w:r>
            <w:r w:rsidR="00474B45" w:rsidRPr="00507944">
              <w:rPr>
                <w:rFonts w:asciiTheme="majorHAnsi" w:eastAsia="MS Gothic" w:hAnsiTheme="majorHAnsi" w:cstheme="majorHAnsi"/>
                <w:color w:val="221F20" w:themeColor="text1"/>
                <w:sz w:val="22"/>
                <w:szCs w:val="22"/>
              </w:rPr>
              <w:t>is</w:t>
            </w:r>
            <w:r w:rsidR="005C10E5" w:rsidRPr="00507944">
              <w:rPr>
                <w:rFonts w:asciiTheme="majorHAnsi" w:eastAsia="MS Gothic" w:hAnsiTheme="majorHAnsi" w:cstheme="majorHAnsi"/>
                <w:color w:val="221F20" w:themeColor="text1"/>
                <w:sz w:val="22"/>
                <w:szCs w:val="22"/>
              </w:rPr>
              <w:t xml:space="preserve"> covered by a valid FLEGT licen</w:t>
            </w:r>
            <w:r w:rsidR="000C5335">
              <w:rPr>
                <w:rFonts w:asciiTheme="majorHAnsi" w:eastAsia="MS Gothic" w:hAnsiTheme="majorHAnsi" w:cstheme="majorHAnsi"/>
                <w:color w:val="221F20" w:themeColor="text1"/>
                <w:sz w:val="22"/>
                <w:szCs w:val="22"/>
              </w:rPr>
              <w:t>c</w:t>
            </w:r>
            <w:r w:rsidR="005C10E5" w:rsidRPr="00507944">
              <w:rPr>
                <w:rFonts w:asciiTheme="majorHAnsi" w:eastAsia="MS Gothic" w:hAnsiTheme="majorHAnsi" w:cstheme="majorHAnsi"/>
                <w:color w:val="221F20" w:themeColor="text1"/>
                <w:sz w:val="22"/>
                <w:szCs w:val="22"/>
              </w:rPr>
              <w:t>e from an operational licensing scheme</w:t>
            </w:r>
            <w:r w:rsidR="000C5335">
              <w:rPr>
                <w:rFonts w:asciiTheme="majorHAnsi" w:eastAsia="MS Gothic" w:hAnsiTheme="majorHAnsi" w:cstheme="majorHAnsi"/>
                <w:color w:val="221F20" w:themeColor="text1"/>
                <w:sz w:val="22"/>
                <w:szCs w:val="22"/>
              </w:rPr>
              <w:t>. It</w:t>
            </w:r>
            <w:r w:rsidR="005C10E5" w:rsidRPr="00507944">
              <w:rPr>
                <w:rFonts w:asciiTheme="majorHAnsi" w:eastAsia="MS Gothic" w:hAnsiTheme="majorHAnsi" w:cstheme="majorHAnsi"/>
                <w:color w:val="221F20" w:themeColor="text1"/>
                <w:sz w:val="22"/>
                <w:szCs w:val="22"/>
              </w:rPr>
              <w:t xml:space="preserve"> shall </w:t>
            </w:r>
            <w:r w:rsidR="000C5335">
              <w:rPr>
                <w:rFonts w:asciiTheme="majorHAnsi" w:eastAsia="MS Gothic" w:hAnsiTheme="majorHAnsi" w:cstheme="majorHAnsi"/>
                <w:color w:val="221F20" w:themeColor="text1"/>
                <w:sz w:val="22"/>
                <w:szCs w:val="22"/>
              </w:rPr>
              <w:t xml:space="preserve">therefore </w:t>
            </w:r>
            <w:r w:rsidR="005C10E5" w:rsidRPr="00507944">
              <w:rPr>
                <w:rFonts w:asciiTheme="majorHAnsi" w:eastAsia="MS Gothic" w:hAnsiTheme="majorHAnsi" w:cstheme="majorHAnsi"/>
                <w:color w:val="221F20" w:themeColor="text1"/>
                <w:sz w:val="22"/>
                <w:szCs w:val="22"/>
              </w:rPr>
              <w:t>be deemed to comply with Article 3, point (b), of</w:t>
            </w:r>
            <w:r w:rsidR="005C10E5">
              <w:rPr>
                <w:rFonts w:asciiTheme="majorHAnsi" w:eastAsia="MS Gothic" w:hAnsiTheme="majorHAnsi" w:cstheme="majorHAnsi"/>
                <w:color w:val="221F20" w:themeColor="text1"/>
                <w:sz w:val="22"/>
                <w:szCs w:val="22"/>
              </w:rPr>
              <w:t xml:space="preserve"> </w:t>
            </w:r>
            <w:r w:rsidR="000C5335">
              <w:rPr>
                <w:rFonts w:asciiTheme="majorHAnsi" w:eastAsia="MS Gothic" w:hAnsiTheme="majorHAnsi" w:cstheme="majorHAnsi"/>
                <w:color w:val="221F20" w:themeColor="text1"/>
                <w:sz w:val="22"/>
                <w:szCs w:val="22"/>
              </w:rPr>
              <w:t>the</w:t>
            </w:r>
            <w:r w:rsidR="005C10E5" w:rsidRPr="00507944">
              <w:rPr>
                <w:rFonts w:asciiTheme="majorHAnsi" w:eastAsia="MS Gothic" w:hAnsiTheme="majorHAnsi" w:cstheme="majorHAnsi"/>
                <w:color w:val="221F20" w:themeColor="text1"/>
                <w:sz w:val="22"/>
                <w:szCs w:val="22"/>
              </w:rPr>
              <w:t xml:space="preserve"> </w:t>
            </w:r>
            <w:r w:rsidR="00417A2F" w:rsidRPr="00507944">
              <w:rPr>
                <w:rFonts w:asciiTheme="majorHAnsi" w:eastAsia="MS Gothic" w:hAnsiTheme="majorHAnsi" w:cstheme="majorHAnsi"/>
                <w:color w:val="221F20" w:themeColor="text1"/>
                <w:sz w:val="22"/>
                <w:szCs w:val="22"/>
              </w:rPr>
              <w:t>EUDR</w:t>
            </w:r>
            <w:r w:rsidR="00F63A7F" w:rsidRPr="00507944">
              <w:rPr>
                <w:rFonts w:asciiTheme="majorHAnsi" w:eastAsia="MS Gothic" w:hAnsiTheme="majorHAnsi" w:cstheme="majorHAnsi"/>
                <w:color w:val="221F20" w:themeColor="text1"/>
                <w:sz w:val="22"/>
                <w:szCs w:val="22"/>
              </w:rPr>
              <w:t>.</w:t>
            </w:r>
          </w:p>
          <w:p w14:paraId="5DCB55C6" w14:textId="2CA1D324" w:rsidR="00013157" w:rsidRPr="00A36701" w:rsidRDefault="005C10E5" w:rsidP="00704B85">
            <w:pPr>
              <w:pBdr>
                <w:top w:val="nil"/>
                <w:left w:val="nil"/>
                <w:bottom w:val="nil"/>
                <w:right w:val="nil"/>
                <w:between w:val="nil"/>
              </w:pBdr>
              <w:spacing w:after="120" w:line="276" w:lineRule="auto"/>
              <w:ind w:left="36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i/>
                <w:color w:val="486B45" w:themeColor="accent2"/>
                <w:sz w:val="22"/>
                <w:szCs w:val="22"/>
              </w:rPr>
              <w:t>(Source: EUDR 10</w:t>
            </w:r>
            <w:r w:rsidR="00DF11BD" w:rsidRPr="00A36701">
              <w:rPr>
                <w:rFonts w:asciiTheme="majorHAnsi" w:eastAsia="MS Gothic" w:hAnsiTheme="majorHAnsi" w:cstheme="majorHAnsi"/>
                <w:i/>
                <w:color w:val="486B45" w:themeColor="accent2"/>
                <w:sz w:val="22"/>
                <w:szCs w:val="22"/>
              </w:rPr>
              <w:t>.</w:t>
            </w:r>
            <w:r w:rsidRPr="00A36701">
              <w:rPr>
                <w:rFonts w:asciiTheme="majorHAnsi" w:eastAsia="MS Gothic" w:hAnsiTheme="majorHAnsi" w:cstheme="majorHAnsi"/>
                <w:i/>
                <w:color w:val="486B45" w:themeColor="accent2"/>
                <w:sz w:val="22"/>
                <w:szCs w:val="22"/>
              </w:rPr>
              <w:t>3)</w:t>
            </w:r>
          </w:p>
        </w:tc>
      </w:tr>
      <w:tr w:rsidR="00507944" w:rsidRPr="00507944" w14:paraId="72309045" w14:textId="77777777" w:rsidTr="00507944">
        <w:trPr>
          <w:trHeight w:val="425"/>
        </w:trPr>
        <w:tc>
          <w:tcPr>
            <w:tcW w:w="9639" w:type="dxa"/>
            <w:tcBorders>
              <w:top w:val="single" w:sz="4" w:space="0" w:color="221F20" w:themeColor="text1"/>
              <w:left w:val="single" w:sz="4" w:space="0" w:color="221F20" w:themeColor="text1"/>
              <w:bottom w:val="single" w:sz="4" w:space="0" w:color="221F20" w:themeColor="text1"/>
              <w:right w:val="single" w:sz="4" w:space="0" w:color="221F20" w:themeColor="text1"/>
            </w:tcBorders>
          </w:tcPr>
          <w:p w14:paraId="77CF9914" w14:textId="058D3B7E" w:rsidR="00013157" w:rsidRPr="00507944" w:rsidRDefault="003E2530" w:rsidP="00606763">
            <w:pPr>
              <w:numPr>
                <w:ilvl w:val="0"/>
                <w:numId w:val="26"/>
              </w:numPr>
              <w:pBdr>
                <w:top w:val="nil"/>
                <w:left w:val="nil"/>
                <w:bottom w:val="nil"/>
                <w:right w:val="nil"/>
                <w:between w:val="nil"/>
              </w:pBdr>
              <w:spacing w:after="120" w:line="276" w:lineRule="auto"/>
              <w:ind w:left="368" w:hanging="142"/>
              <w:rPr>
                <w:rFonts w:asciiTheme="majorHAnsi" w:eastAsia="MS Gothic" w:hAnsiTheme="majorHAnsi" w:cstheme="majorHAnsi"/>
                <w:color w:val="221F20" w:themeColor="text1"/>
                <w:sz w:val="22"/>
                <w:szCs w:val="22"/>
              </w:rPr>
            </w:pPr>
            <w:r w:rsidRPr="00507944">
              <w:rPr>
                <w:rFonts w:asciiTheme="majorHAnsi" w:eastAsia="MS Gothic" w:hAnsiTheme="majorHAnsi" w:cstheme="majorHAnsi"/>
                <w:color w:val="221F20" w:themeColor="text1"/>
                <w:sz w:val="22"/>
                <w:szCs w:val="22"/>
              </w:rPr>
              <w:t xml:space="preserve">The </w:t>
            </w:r>
            <w:r w:rsidRPr="00507944">
              <w:rPr>
                <w:rFonts w:asciiTheme="majorHAnsi" w:eastAsia="MS Gothic" w:hAnsiTheme="majorHAnsi" w:cstheme="majorHAnsi"/>
                <w:b/>
                <w:color w:val="221F20" w:themeColor="text1"/>
                <w:sz w:val="22"/>
                <w:szCs w:val="22"/>
              </w:rPr>
              <w:t>r</w:t>
            </w:r>
            <w:r w:rsidR="00172579" w:rsidRPr="00507944">
              <w:rPr>
                <w:rFonts w:asciiTheme="majorHAnsi" w:eastAsia="MS Gothic" w:hAnsiTheme="majorHAnsi" w:cstheme="majorHAnsi"/>
                <w:b/>
                <w:color w:val="221F20" w:themeColor="text1"/>
                <w:sz w:val="22"/>
                <w:szCs w:val="22"/>
              </w:rPr>
              <w:t>elevant</w:t>
            </w:r>
            <w:r w:rsidR="005C10E5" w:rsidRPr="00507944">
              <w:rPr>
                <w:rFonts w:asciiTheme="majorHAnsi" w:eastAsia="MS Gothic" w:hAnsiTheme="majorHAnsi" w:cstheme="majorHAnsi"/>
                <w:b/>
                <w:color w:val="221F20" w:themeColor="text1"/>
                <w:sz w:val="22"/>
                <w:szCs w:val="22"/>
              </w:rPr>
              <w:t xml:space="preserve"> product</w:t>
            </w:r>
            <w:r w:rsidR="005C10E5" w:rsidRPr="00507944">
              <w:rPr>
                <w:rFonts w:asciiTheme="majorHAnsi" w:eastAsia="MS Gothic" w:hAnsiTheme="majorHAnsi" w:cstheme="majorHAnsi"/>
                <w:color w:val="221F20" w:themeColor="text1"/>
                <w:sz w:val="22"/>
                <w:szCs w:val="22"/>
              </w:rPr>
              <w:t xml:space="preserve"> </w:t>
            </w:r>
            <w:r w:rsidRPr="00507944">
              <w:rPr>
                <w:rFonts w:asciiTheme="majorHAnsi" w:eastAsia="MS Gothic" w:hAnsiTheme="majorHAnsi" w:cstheme="majorHAnsi"/>
                <w:color w:val="221F20" w:themeColor="text1"/>
                <w:sz w:val="22"/>
                <w:szCs w:val="22"/>
              </w:rPr>
              <w:t xml:space="preserve">was </w:t>
            </w:r>
            <w:r w:rsidR="005C10E5" w:rsidRPr="00507944">
              <w:rPr>
                <w:rFonts w:asciiTheme="majorHAnsi" w:eastAsia="MS Gothic" w:hAnsiTheme="majorHAnsi" w:cstheme="majorHAnsi"/>
                <w:color w:val="221F20" w:themeColor="text1"/>
                <w:sz w:val="22"/>
                <w:szCs w:val="22"/>
              </w:rPr>
              <w:t xml:space="preserve">declared as fully certified against an EUDR </w:t>
            </w:r>
            <w:r w:rsidR="00172579" w:rsidRPr="00507944">
              <w:rPr>
                <w:rFonts w:asciiTheme="majorHAnsi" w:eastAsia="MS Gothic" w:hAnsiTheme="majorHAnsi" w:cstheme="majorHAnsi"/>
                <w:color w:val="221F20" w:themeColor="text1"/>
                <w:sz w:val="22"/>
                <w:szCs w:val="22"/>
              </w:rPr>
              <w:t>adapted</w:t>
            </w:r>
            <w:r w:rsidR="005C10E5" w:rsidRPr="00507944">
              <w:rPr>
                <w:rFonts w:asciiTheme="majorHAnsi" w:eastAsia="MS Gothic" w:hAnsiTheme="majorHAnsi" w:cstheme="majorHAnsi"/>
                <w:color w:val="221F20" w:themeColor="text1"/>
                <w:sz w:val="22"/>
                <w:szCs w:val="22"/>
              </w:rPr>
              <w:t xml:space="preserve"> forest certification scheme other than </w:t>
            </w:r>
            <w:r w:rsidRPr="00507944">
              <w:rPr>
                <w:rFonts w:asciiTheme="majorHAnsi" w:eastAsia="MS Gothic" w:hAnsiTheme="majorHAnsi" w:cstheme="majorHAnsi"/>
                <w:color w:val="221F20" w:themeColor="text1"/>
                <w:sz w:val="22"/>
                <w:szCs w:val="22"/>
              </w:rPr>
              <w:t xml:space="preserve">a </w:t>
            </w:r>
            <w:r w:rsidR="005C10E5" w:rsidRPr="00507944">
              <w:rPr>
                <w:rFonts w:asciiTheme="majorHAnsi" w:eastAsia="MS Gothic" w:hAnsiTheme="majorHAnsi" w:cstheme="majorHAnsi"/>
                <w:color w:val="221F20" w:themeColor="text1"/>
                <w:sz w:val="22"/>
                <w:szCs w:val="22"/>
              </w:rPr>
              <w:t>PEFC</w:t>
            </w:r>
            <w:r w:rsidR="000C5335">
              <w:rPr>
                <w:rFonts w:asciiTheme="majorHAnsi" w:eastAsia="MS Gothic" w:hAnsiTheme="majorHAnsi" w:cstheme="majorHAnsi"/>
                <w:color w:val="221F20" w:themeColor="text1"/>
                <w:sz w:val="22"/>
                <w:szCs w:val="22"/>
              </w:rPr>
              <w:t>-</w:t>
            </w:r>
            <w:r w:rsidR="005C10E5" w:rsidRPr="00507944">
              <w:rPr>
                <w:rFonts w:asciiTheme="majorHAnsi" w:eastAsia="MS Gothic" w:hAnsiTheme="majorHAnsi" w:cstheme="majorHAnsi"/>
                <w:color w:val="221F20" w:themeColor="text1"/>
                <w:sz w:val="22"/>
                <w:szCs w:val="22"/>
              </w:rPr>
              <w:t>endorsed</w:t>
            </w:r>
            <w:r w:rsidRPr="00507944">
              <w:rPr>
                <w:rFonts w:asciiTheme="majorHAnsi" w:eastAsia="MS Gothic" w:hAnsiTheme="majorHAnsi" w:cstheme="majorHAnsi"/>
                <w:color w:val="221F20" w:themeColor="text1"/>
                <w:sz w:val="22"/>
                <w:szCs w:val="22"/>
              </w:rPr>
              <w:t xml:space="preserve"> standard</w:t>
            </w:r>
            <w:r w:rsidR="00E13D49">
              <w:rPr>
                <w:rFonts w:asciiTheme="majorHAnsi" w:eastAsia="MS Gothic" w:hAnsiTheme="majorHAnsi" w:cstheme="majorHAnsi"/>
                <w:color w:val="221F20" w:themeColor="text1"/>
                <w:sz w:val="22"/>
                <w:szCs w:val="22"/>
              </w:rPr>
              <w:t xml:space="preserve">. </w:t>
            </w:r>
            <w:r w:rsidR="00011B5A">
              <w:rPr>
                <w:rFonts w:asciiTheme="majorHAnsi" w:eastAsia="MS Gothic" w:hAnsiTheme="majorHAnsi" w:cstheme="majorHAnsi"/>
                <w:color w:val="221F20" w:themeColor="text1"/>
                <w:sz w:val="22"/>
                <w:szCs w:val="22"/>
              </w:rPr>
              <w:t>The declaration was</w:t>
            </w:r>
            <w:r w:rsidR="005C10E5" w:rsidRPr="00507944">
              <w:rPr>
                <w:rFonts w:asciiTheme="majorHAnsi" w:eastAsia="MS Gothic" w:hAnsiTheme="majorHAnsi" w:cstheme="majorHAnsi"/>
                <w:color w:val="221F20" w:themeColor="text1"/>
                <w:sz w:val="22"/>
                <w:szCs w:val="22"/>
              </w:rPr>
              <w:t xml:space="preserve"> supported by a valid certificate issued by a third-party certification </w:t>
            </w:r>
            <w:r w:rsidR="00EE0549" w:rsidRPr="00507944">
              <w:rPr>
                <w:rFonts w:asciiTheme="majorHAnsi" w:eastAsia="MS Gothic" w:hAnsiTheme="majorHAnsi" w:cstheme="majorHAnsi"/>
                <w:color w:val="221F20" w:themeColor="text1"/>
                <w:sz w:val="22"/>
                <w:szCs w:val="22"/>
              </w:rPr>
              <w:t>body</w:t>
            </w:r>
            <w:r w:rsidR="000C5335">
              <w:rPr>
                <w:rFonts w:asciiTheme="majorHAnsi" w:eastAsia="MS Gothic" w:hAnsiTheme="majorHAnsi" w:cstheme="majorHAnsi"/>
                <w:color w:val="221F20" w:themeColor="text1"/>
                <w:sz w:val="22"/>
                <w:szCs w:val="22"/>
              </w:rPr>
              <w:t>,</w:t>
            </w:r>
            <w:r w:rsidR="00EE0549" w:rsidRPr="00507944">
              <w:rPr>
                <w:rFonts w:asciiTheme="majorHAnsi" w:eastAsia="MS Gothic" w:hAnsiTheme="majorHAnsi" w:cstheme="majorHAnsi"/>
                <w:color w:val="221F20" w:themeColor="text1"/>
                <w:sz w:val="22"/>
                <w:szCs w:val="22"/>
              </w:rPr>
              <w:t xml:space="preserve"> and</w:t>
            </w:r>
            <w:r w:rsidR="005C10E5" w:rsidRPr="00507944">
              <w:rPr>
                <w:rFonts w:asciiTheme="majorHAnsi" w:eastAsia="MS Gothic" w:hAnsiTheme="majorHAnsi" w:cstheme="majorHAnsi"/>
                <w:color w:val="221F20" w:themeColor="text1"/>
                <w:sz w:val="22"/>
                <w:szCs w:val="22"/>
              </w:rPr>
              <w:t xml:space="preserve"> </w:t>
            </w:r>
            <w:r w:rsidR="00011B5A">
              <w:rPr>
                <w:rFonts w:asciiTheme="majorHAnsi" w:eastAsia="MS Gothic" w:hAnsiTheme="majorHAnsi" w:cstheme="majorHAnsi"/>
                <w:color w:val="221F20" w:themeColor="text1"/>
                <w:sz w:val="22"/>
                <w:szCs w:val="22"/>
              </w:rPr>
              <w:t xml:space="preserve">the </w:t>
            </w:r>
            <w:r w:rsidR="00011B5A" w:rsidRPr="00011B5A">
              <w:rPr>
                <w:rFonts w:asciiTheme="majorHAnsi" w:eastAsia="MS Gothic" w:hAnsiTheme="majorHAnsi" w:cstheme="majorHAnsi"/>
                <w:b/>
                <w:color w:val="221F20" w:themeColor="text1"/>
                <w:sz w:val="22"/>
                <w:szCs w:val="22"/>
              </w:rPr>
              <w:t>relevant product</w:t>
            </w:r>
            <w:r w:rsidR="00011B5A">
              <w:rPr>
                <w:rFonts w:asciiTheme="majorHAnsi" w:eastAsia="MS Gothic" w:hAnsiTheme="majorHAnsi" w:cstheme="majorHAnsi"/>
                <w:color w:val="221F20" w:themeColor="text1"/>
                <w:sz w:val="22"/>
                <w:szCs w:val="22"/>
              </w:rPr>
              <w:t xml:space="preserve"> was </w:t>
            </w:r>
            <w:r w:rsidR="005C10E5" w:rsidRPr="00507944">
              <w:rPr>
                <w:rFonts w:asciiTheme="majorHAnsi" w:eastAsia="MS Gothic" w:hAnsiTheme="majorHAnsi" w:cstheme="majorHAnsi"/>
                <w:color w:val="221F20" w:themeColor="text1"/>
                <w:sz w:val="22"/>
                <w:szCs w:val="22"/>
              </w:rPr>
              <w:t>delivered with a</w:t>
            </w:r>
            <w:r w:rsidR="005C10E5" w:rsidRPr="00507944">
              <w:rPr>
                <w:rFonts w:asciiTheme="majorHAnsi" w:eastAsia="MS Gothic" w:hAnsiTheme="majorHAnsi" w:cstheme="majorHAnsi"/>
                <w:b/>
                <w:color w:val="221F20" w:themeColor="text1"/>
                <w:sz w:val="22"/>
                <w:szCs w:val="22"/>
              </w:rPr>
              <w:t xml:space="preserve"> reference number</w:t>
            </w:r>
            <w:r w:rsidR="00B25894">
              <w:rPr>
                <w:rFonts w:asciiTheme="majorHAnsi" w:eastAsia="MS Gothic" w:hAnsiTheme="majorHAnsi" w:cstheme="majorHAnsi"/>
                <w:b/>
                <w:color w:val="221F20" w:themeColor="text1"/>
                <w:sz w:val="22"/>
                <w:szCs w:val="22"/>
              </w:rPr>
              <w:t xml:space="preserve"> </w:t>
            </w:r>
            <w:r w:rsidR="00B25894" w:rsidRPr="00B25894">
              <w:rPr>
                <w:rFonts w:asciiTheme="majorHAnsi" w:eastAsia="MS Gothic" w:hAnsiTheme="majorHAnsi" w:cstheme="majorHAnsi"/>
                <w:color w:val="221F20" w:themeColor="text1"/>
                <w:sz w:val="22"/>
                <w:szCs w:val="22"/>
              </w:rPr>
              <w:t>or</w:t>
            </w:r>
            <w:r w:rsidR="00B25894">
              <w:rPr>
                <w:rFonts w:asciiTheme="majorHAnsi" w:eastAsia="MS Gothic" w:hAnsiTheme="majorHAnsi" w:cstheme="majorHAnsi"/>
                <w:b/>
                <w:color w:val="221F20" w:themeColor="text1"/>
                <w:sz w:val="22"/>
                <w:szCs w:val="22"/>
              </w:rPr>
              <w:t xml:space="preserve"> </w:t>
            </w:r>
            <w:r w:rsidR="00011B5A">
              <w:rPr>
                <w:rFonts w:asciiTheme="majorHAnsi" w:eastAsia="MS Gothic" w:hAnsiTheme="majorHAnsi" w:cstheme="majorHAnsi"/>
                <w:b/>
                <w:color w:val="221F20" w:themeColor="text1"/>
                <w:sz w:val="22"/>
                <w:szCs w:val="22"/>
              </w:rPr>
              <w:t>d</w:t>
            </w:r>
            <w:r w:rsidR="00B25894">
              <w:rPr>
                <w:rFonts w:asciiTheme="majorHAnsi" w:eastAsia="MS Gothic" w:hAnsiTheme="majorHAnsi" w:cstheme="majorHAnsi"/>
                <w:b/>
                <w:color w:val="221F20" w:themeColor="text1"/>
                <w:sz w:val="22"/>
                <w:szCs w:val="22"/>
              </w:rPr>
              <w:t>eclaration identifier</w:t>
            </w:r>
            <w:r w:rsidR="00125B83" w:rsidRPr="00125B83">
              <w:rPr>
                <w:rFonts w:asciiTheme="majorHAnsi" w:eastAsia="MS Gothic" w:hAnsiTheme="majorHAnsi" w:cstheme="majorHAnsi"/>
                <w:color w:val="221F20" w:themeColor="text1"/>
                <w:sz w:val="22"/>
                <w:szCs w:val="22"/>
              </w:rPr>
              <w:t>, as applicable</w:t>
            </w:r>
            <w:r w:rsidR="005C10E5" w:rsidRPr="00507944">
              <w:rPr>
                <w:rFonts w:asciiTheme="majorHAnsi" w:eastAsia="MS Gothic" w:hAnsiTheme="majorHAnsi" w:cstheme="majorHAnsi"/>
                <w:color w:val="221F20" w:themeColor="text1"/>
                <w:sz w:val="22"/>
                <w:szCs w:val="22"/>
              </w:rPr>
              <w:t xml:space="preserve">. </w:t>
            </w:r>
            <w:r w:rsidR="005C10E5" w:rsidRPr="004111AE">
              <w:rPr>
                <w:rFonts w:asciiTheme="majorHAnsi" w:eastAsia="MS Gothic" w:hAnsiTheme="majorHAnsi" w:cstheme="majorHAnsi"/>
                <w:color w:val="221F20" w:themeColor="text1"/>
                <w:sz w:val="22"/>
                <w:szCs w:val="22"/>
              </w:rPr>
              <w:t xml:space="preserve">The </w:t>
            </w:r>
            <w:r w:rsidR="005C10E5" w:rsidRPr="004111AE">
              <w:rPr>
                <w:rFonts w:asciiTheme="majorHAnsi" w:eastAsia="MS Gothic" w:hAnsiTheme="majorHAnsi" w:cstheme="majorHAnsi"/>
                <w:b/>
                <w:color w:val="221F20" w:themeColor="text1"/>
                <w:sz w:val="22"/>
                <w:szCs w:val="22"/>
              </w:rPr>
              <w:t>organisation</w:t>
            </w:r>
            <w:r w:rsidR="005C10E5" w:rsidRPr="004111AE">
              <w:rPr>
                <w:rFonts w:asciiTheme="majorHAnsi" w:eastAsia="MS Gothic" w:hAnsiTheme="majorHAnsi" w:cstheme="majorHAnsi"/>
                <w:color w:val="221F20" w:themeColor="text1"/>
                <w:sz w:val="22"/>
                <w:szCs w:val="22"/>
              </w:rPr>
              <w:t xml:space="preserve"> shall </w:t>
            </w:r>
            <w:r w:rsidR="00804D81">
              <w:rPr>
                <w:rFonts w:asciiTheme="majorHAnsi" w:eastAsia="MS Gothic" w:hAnsiTheme="majorHAnsi" w:cstheme="majorHAnsi"/>
                <w:color w:val="221F20" w:themeColor="text1"/>
                <w:sz w:val="22"/>
                <w:szCs w:val="22"/>
              </w:rPr>
              <w:t xml:space="preserve">demonstrate that the </w:t>
            </w:r>
            <w:r w:rsidR="00804D81" w:rsidRPr="004111AE">
              <w:rPr>
                <w:rFonts w:asciiTheme="majorHAnsi" w:eastAsia="MS Gothic" w:hAnsiTheme="majorHAnsi" w:cstheme="majorHAnsi"/>
                <w:color w:val="221F20" w:themeColor="text1"/>
                <w:sz w:val="22"/>
                <w:szCs w:val="22"/>
              </w:rPr>
              <w:t xml:space="preserve">forest certification scheme </w:t>
            </w:r>
            <w:r w:rsidR="00804D81">
              <w:rPr>
                <w:rFonts w:asciiTheme="majorHAnsi" w:eastAsia="MS Gothic" w:hAnsiTheme="majorHAnsi" w:cstheme="majorHAnsi"/>
                <w:color w:val="221F20" w:themeColor="text1"/>
                <w:sz w:val="22"/>
                <w:szCs w:val="22"/>
              </w:rPr>
              <w:t xml:space="preserve">has been adapted to the </w:t>
            </w:r>
            <w:r w:rsidR="00804D81" w:rsidRPr="004111AE">
              <w:rPr>
                <w:rFonts w:asciiTheme="majorHAnsi" w:eastAsia="MS Gothic" w:hAnsiTheme="majorHAnsi" w:cstheme="majorHAnsi"/>
                <w:color w:val="221F20" w:themeColor="text1"/>
                <w:sz w:val="22"/>
                <w:szCs w:val="22"/>
              </w:rPr>
              <w:t>EUDR.</w:t>
            </w:r>
          </w:p>
        </w:tc>
      </w:tr>
    </w:tbl>
    <w:p w14:paraId="4C1B9895" w14:textId="77777777" w:rsidR="00013157" w:rsidRPr="00D571C8" w:rsidRDefault="00013157">
      <w:pPr>
        <w:pBdr>
          <w:top w:val="nil"/>
          <w:left w:val="nil"/>
          <w:bottom w:val="nil"/>
          <w:right w:val="nil"/>
          <w:between w:val="nil"/>
        </w:pBdr>
        <w:tabs>
          <w:tab w:val="left" w:pos="833"/>
          <w:tab w:val="left" w:pos="834"/>
        </w:tabs>
        <w:spacing w:after="120" w:line="276" w:lineRule="auto"/>
        <w:ind w:left="851" w:hanging="851"/>
        <w:rPr>
          <w:rFonts w:asciiTheme="majorHAnsi" w:eastAsia="MS Gothic" w:hAnsiTheme="majorHAnsi" w:cstheme="majorHAnsi"/>
          <w:b/>
          <w:color w:val="004D8F"/>
          <w:sz w:val="20"/>
          <w:szCs w:val="20"/>
        </w:rPr>
      </w:pPr>
    </w:p>
    <w:p w14:paraId="61058DD0" w14:textId="77777777" w:rsidR="00976C7C" w:rsidRPr="00D571C8" w:rsidRDefault="00976C7C">
      <w:pPr>
        <w:rPr>
          <w:rFonts w:asciiTheme="majorHAnsi" w:eastAsia="MS Gothic" w:hAnsiTheme="majorHAnsi" w:cstheme="majorHAnsi"/>
          <w:color w:val="000000"/>
          <w:sz w:val="20"/>
          <w:szCs w:val="20"/>
        </w:rPr>
      </w:pPr>
      <w:r w:rsidRPr="00D571C8">
        <w:rPr>
          <w:rFonts w:asciiTheme="majorHAnsi" w:eastAsia="MS Gothic" w:hAnsiTheme="majorHAnsi" w:cstheme="majorHAnsi"/>
          <w:color w:val="000000"/>
          <w:sz w:val="20"/>
          <w:szCs w:val="20"/>
        </w:rPr>
        <w:br w:type="page"/>
      </w:r>
    </w:p>
    <w:p w14:paraId="59B96D29" w14:textId="1FF89AA6" w:rsidR="00013157" w:rsidRPr="00974C10" w:rsidRDefault="005C10E5" w:rsidP="00606763">
      <w:pPr>
        <w:numPr>
          <w:ilvl w:val="2"/>
          <w:numId w:val="19"/>
        </w:numPr>
        <w:pBdr>
          <w:top w:val="nil"/>
          <w:left w:val="nil"/>
          <w:bottom w:val="nil"/>
          <w:right w:val="nil"/>
          <w:between w:val="nil"/>
        </w:pBdr>
        <w:tabs>
          <w:tab w:val="left" w:pos="833"/>
          <w:tab w:val="left" w:pos="834"/>
        </w:tabs>
        <w:spacing w:after="40" w:line="276" w:lineRule="auto"/>
        <w:ind w:left="851" w:hanging="851"/>
        <w:rPr>
          <w:rFonts w:asciiTheme="majorHAnsi" w:hAnsiTheme="majorHAnsi" w:cstheme="majorHAnsi"/>
          <w:color w:val="221F20" w:themeColor="text1"/>
          <w:sz w:val="22"/>
          <w:szCs w:val="22"/>
        </w:rPr>
      </w:pPr>
      <w:r w:rsidRPr="003E5B1D">
        <w:rPr>
          <w:rFonts w:asciiTheme="majorHAnsi" w:eastAsia="MS Gothic" w:hAnsiTheme="majorHAnsi" w:cstheme="majorHAnsi"/>
          <w:color w:val="221F20" w:themeColor="text1"/>
          <w:sz w:val="22"/>
          <w:szCs w:val="22"/>
        </w:rPr>
        <w:lastRenderedPageBreak/>
        <w:t xml:space="preserve">If none of the indicators in Table </w:t>
      </w:r>
      <w:r w:rsidR="00551E64" w:rsidRPr="003E5B1D">
        <w:rPr>
          <w:rFonts w:asciiTheme="majorHAnsi" w:eastAsia="MS Gothic" w:hAnsiTheme="majorHAnsi" w:cstheme="majorHAnsi"/>
          <w:color w:val="221F20" w:themeColor="text1"/>
          <w:sz w:val="22"/>
          <w:szCs w:val="22"/>
        </w:rPr>
        <w:t>6</w:t>
      </w:r>
      <w:r w:rsidRPr="003E5B1D">
        <w:rPr>
          <w:rFonts w:asciiTheme="majorHAnsi" w:eastAsia="MS Gothic" w:hAnsiTheme="majorHAnsi" w:cstheme="majorHAnsi"/>
          <w:color w:val="221F20" w:themeColor="text1"/>
          <w:sz w:val="22"/>
          <w:szCs w:val="22"/>
        </w:rPr>
        <w:t xml:space="preserve"> apply, the </w:t>
      </w:r>
      <w:r w:rsidRPr="003E5B1D">
        <w:rPr>
          <w:rFonts w:asciiTheme="majorHAnsi" w:eastAsia="MS Gothic" w:hAnsiTheme="majorHAnsi" w:cstheme="majorHAnsi"/>
          <w:b/>
          <w:color w:val="221F20" w:themeColor="text1"/>
          <w:sz w:val="22"/>
          <w:szCs w:val="22"/>
        </w:rPr>
        <w:t>organisation</w:t>
      </w:r>
      <w:r w:rsidRPr="003E5B1D">
        <w:rPr>
          <w:rFonts w:asciiTheme="majorHAnsi" w:eastAsia="MS Gothic" w:hAnsiTheme="majorHAnsi" w:cstheme="majorHAnsi"/>
          <w:color w:val="221F20" w:themeColor="text1"/>
          <w:sz w:val="22"/>
          <w:szCs w:val="22"/>
        </w:rPr>
        <w:t xml:space="preserve"> may classify</w:t>
      </w:r>
      <w:r>
        <w:rPr>
          <w:rFonts w:asciiTheme="majorHAnsi" w:eastAsia="MS Gothic" w:hAnsiTheme="majorHAnsi" w:cstheme="majorHAnsi"/>
          <w:color w:val="221F20" w:themeColor="text1"/>
          <w:sz w:val="22"/>
          <w:szCs w:val="22"/>
        </w:rPr>
        <w:t xml:space="preserve"> </w:t>
      </w:r>
      <w:r w:rsidR="004574BF">
        <w:rPr>
          <w:rFonts w:asciiTheme="majorHAnsi" w:eastAsia="MS Gothic" w:hAnsiTheme="majorHAnsi" w:cstheme="majorHAnsi"/>
          <w:color w:val="221F20" w:themeColor="text1"/>
          <w:sz w:val="22"/>
          <w:szCs w:val="22"/>
        </w:rPr>
        <w:t>a</w:t>
      </w:r>
      <w:r w:rsidRPr="003E5B1D">
        <w:rPr>
          <w:rFonts w:asciiTheme="majorHAnsi" w:eastAsia="MS Gothic" w:hAnsiTheme="majorHAnsi" w:cstheme="majorHAnsi"/>
          <w:color w:val="221F20" w:themeColor="text1"/>
          <w:sz w:val="22"/>
          <w:szCs w:val="22"/>
        </w:rPr>
        <w:t xml:space="preserve"> </w:t>
      </w:r>
      <w:r w:rsidR="00C870E6" w:rsidRPr="003E5B1D">
        <w:rPr>
          <w:rFonts w:asciiTheme="majorHAnsi" w:eastAsia="MS Gothic" w:hAnsiTheme="majorHAnsi" w:cstheme="majorHAnsi"/>
          <w:b/>
          <w:color w:val="221F20" w:themeColor="text1"/>
          <w:sz w:val="22"/>
          <w:szCs w:val="22"/>
        </w:rPr>
        <w:t>relevant</w:t>
      </w:r>
      <w:r w:rsidRPr="003E5B1D">
        <w:rPr>
          <w:rFonts w:asciiTheme="majorHAnsi" w:eastAsia="MS Gothic" w:hAnsiTheme="majorHAnsi" w:cstheme="majorHAnsi"/>
          <w:b/>
          <w:color w:val="221F20" w:themeColor="text1"/>
          <w:sz w:val="22"/>
          <w:szCs w:val="22"/>
        </w:rPr>
        <w:t xml:space="preserve"> product</w:t>
      </w:r>
      <w:r w:rsidRPr="003E5B1D">
        <w:rPr>
          <w:rFonts w:asciiTheme="majorHAnsi" w:eastAsia="MS Gothic" w:hAnsiTheme="majorHAnsi" w:cstheme="majorHAnsi"/>
          <w:color w:val="221F20" w:themeColor="text1"/>
          <w:sz w:val="22"/>
          <w:szCs w:val="22"/>
        </w:rPr>
        <w:t xml:space="preserve"> as</w:t>
      </w:r>
      <w:r w:rsidR="001974A2" w:rsidRPr="003E5B1D">
        <w:rPr>
          <w:rFonts w:asciiTheme="majorHAnsi" w:eastAsia="MS Gothic" w:hAnsiTheme="majorHAnsi" w:cstheme="majorHAnsi"/>
          <w:color w:val="221F20" w:themeColor="text1"/>
          <w:sz w:val="22"/>
          <w:szCs w:val="22"/>
        </w:rPr>
        <w:t xml:space="preserve"> having</w:t>
      </w:r>
      <w:r w:rsidRPr="003E5B1D">
        <w:rPr>
          <w:rFonts w:asciiTheme="majorHAnsi" w:eastAsia="MS Gothic" w:hAnsiTheme="majorHAnsi" w:cstheme="majorHAnsi"/>
          <w:color w:val="221F20" w:themeColor="text1"/>
          <w:sz w:val="22"/>
          <w:szCs w:val="22"/>
        </w:rPr>
        <w:t xml:space="preserve"> </w:t>
      </w:r>
      <w:r w:rsidR="007515E8" w:rsidRPr="003E5B1D">
        <w:rPr>
          <w:rFonts w:asciiTheme="majorHAnsi" w:eastAsia="MS Gothic" w:hAnsiTheme="majorHAnsi" w:cstheme="majorHAnsi"/>
          <w:color w:val="221F20" w:themeColor="text1"/>
          <w:sz w:val="22"/>
          <w:szCs w:val="22"/>
        </w:rPr>
        <w:t xml:space="preserve">no </w:t>
      </w:r>
      <w:r w:rsidR="007515E8" w:rsidRPr="00011B5A">
        <w:rPr>
          <w:rFonts w:asciiTheme="majorHAnsi" w:eastAsia="MS Gothic" w:hAnsiTheme="majorHAnsi" w:cstheme="majorHAnsi"/>
          <w:color w:val="221F20" w:themeColor="text1"/>
          <w:sz w:val="22"/>
          <w:szCs w:val="22"/>
        </w:rPr>
        <w:t>or</w:t>
      </w:r>
      <w:r w:rsidR="007515E8" w:rsidRPr="003E5B1D">
        <w:rPr>
          <w:rFonts w:asciiTheme="majorHAnsi" w:eastAsia="MS Gothic" w:hAnsiTheme="majorHAnsi" w:cstheme="majorHAnsi"/>
          <w:b/>
          <w:color w:val="221F20" w:themeColor="text1"/>
          <w:sz w:val="22"/>
          <w:szCs w:val="22"/>
        </w:rPr>
        <w:t xml:space="preserve"> </w:t>
      </w:r>
      <w:r w:rsidRPr="003E5B1D">
        <w:rPr>
          <w:rFonts w:asciiTheme="majorHAnsi" w:eastAsia="MS Gothic" w:hAnsiTheme="majorHAnsi" w:cstheme="majorHAnsi"/>
          <w:b/>
          <w:color w:val="221F20" w:themeColor="text1"/>
          <w:sz w:val="22"/>
          <w:szCs w:val="22"/>
        </w:rPr>
        <w:t>negligible risk</w:t>
      </w:r>
      <w:r w:rsidRPr="003E5B1D">
        <w:rPr>
          <w:rFonts w:asciiTheme="majorHAnsi" w:eastAsia="MS Gothic" w:hAnsiTheme="majorHAnsi" w:cstheme="majorHAnsi"/>
          <w:color w:val="221F20" w:themeColor="text1"/>
          <w:sz w:val="22"/>
          <w:szCs w:val="22"/>
        </w:rPr>
        <w:t xml:space="preserve"> </w:t>
      </w:r>
      <w:r w:rsidR="00011B5A">
        <w:rPr>
          <w:rFonts w:asciiTheme="majorHAnsi" w:eastAsia="MS Gothic" w:hAnsiTheme="majorHAnsi" w:cstheme="majorHAnsi"/>
          <w:color w:val="221F20" w:themeColor="text1"/>
          <w:sz w:val="22"/>
          <w:szCs w:val="22"/>
        </w:rPr>
        <w:t>that it was not produced in accordance with the</w:t>
      </w:r>
      <w:r w:rsidRPr="003E5B1D">
        <w:rPr>
          <w:rFonts w:asciiTheme="majorHAnsi" w:eastAsia="MS Gothic" w:hAnsiTheme="majorHAnsi" w:cstheme="majorHAnsi"/>
          <w:color w:val="221F20" w:themeColor="text1"/>
          <w:sz w:val="22"/>
          <w:szCs w:val="22"/>
        </w:rPr>
        <w:t xml:space="preserve"> </w:t>
      </w:r>
      <w:r w:rsidRPr="003E5B1D">
        <w:rPr>
          <w:rFonts w:asciiTheme="majorHAnsi" w:eastAsia="MS Gothic" w:hAnsiTheme="majorHAnsi" w:cstheme="majorHAnsi"/>
          <w:b/>
          <w:color w:val="221F20" w:themeColor="text1"/>
          <w:sz w:val="22"/>
          <w:szCs w:val="22"/>
        </w:rPr>
        <w:t>relevant legislation of the country of production</w:t>
      </w:r>
      <w:r w:rsidRPr="003E5B1D">
        <w:rPr>
          <w:rFonts w:asciiTheme="majorHAnsi" w:eastAsia="MS Gothic" w:hAnsiTheme="majorHAnsi" w:cstheme="majorHAnsi"/>
          <w:color w:val="221F20" w:themeColor="text1"/>
          <w:sz w:val="22"/>
          <w:szCs w:val="22"/>
        </w:rPr>
        <w:t xml:space="preserve"> if </w:t>
      </w:r>
      <w:r w:rsidRPr="003E5B1D">
        <w:rPr>
          <w:rFonts w:asciiTheme="majorHAnsi" w:eastAsia="MS Gothic" w:hAnsiTheme="majorHAnsi" w:cstheme="majorHAnsi"/>
          <w:color w:val="221F20" w:themeColor="text1"/>
          <w:sz w:val="22"/>
          <w:szCs w:val="22"/>
          <w:u w:val="single"/>
        </w:rPr>
        <w:t>all</w:t>
      </w:r>
      <w:r w:rsidRPr="003E5B1D">
        <w:rPr>
          <w:rFonts w:asciiTheme="majorHAnsi" w:eastAsia="MS Gothic" w:hAnsiTheme="majorHAnsi" w:cstheme="majorHAnsi"/>
          <w:color w:val="221F20" w:themeColor="text1"/>
          <w:sz w:val="22"/>
          <w:szCs w:val="22"/>
        </w:rPr>
        <w:t xml:space="preserve"> the indicators in Table </w:t>
      </w:r>
      <w:r w:rsidR="00551E64" w:rsidRPr="003E5B1D">
        <w:rPr>
          <w:rFonts w:asciiTheme="majorHAnsi" w:eastAsia="MS Gothic" w:hAnsiTheme="majorHAnsi" w:cstheme="majorHAnsi"/>
          <w:color w:val="221F20" w:themeColor="text1"/>
          <w:sz w:val="22"/>
          <w:szCs w:val="22"/>
        </w:rPr>
        <w:t>7</w:t>
      </w:r>
      <w:r w:rsidRPr="003E5B1D">
        <w:rPr>
          <w:rFonts w:asciiTheme="majorHAnsi" w:eastAsia="MS Gothic" w:hAnsiTheme="majorHAnsi" w:cstheme="majorHAnsi"/>
          <w:color w:val="221F20" w:themeColor="text1"/>
          <w:sz w:val="22"/>
          <w:szCs w:val="22"/>
        </w:rPr>
        <w:t xml:space="preserve"> apply.</w:t>
      </w:r>
    </w:p>
    <w:p w14:paraId="399DA05A" w14:textId="589902C1" w:rsidR="00013157" w:rsidRPr="00A36701" w:rsidRDefault="0011431D">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i/>
          <w:color w:val="486B45" w:themeColor="accent2"/>
          <w:sz w:val="22"/>
          <w:szCs w:val="22"/>
        </w:rPr>
      </w:pPr>
      <w:r w:rsidRPr="00A36701">
        <w:rPr>
          <w:rFonts w:asciiTheme="majorHAnsi" w:eastAsia="MS Gothic" w:hAnsiTheme="majorHAnsi" w:cstheme="majorHAnsi"/>
          <w:i/>
          <w:color w:val="486B45" w:themeColor="accent2"/>
          <w:sz w:val="22"/>
          <w:szCs w:val="22"/>
        </w:rPr>
        <w:tab/>
      </w:r>
      <w:r w:rsidR="005C10E5" w:rsidRPr="00A36701">
        <w:rPr>
          <w:rFonts w:asciiTheme="majorHAnsi" w:eastAsia="MS Gothic" w:hAnsiTheme="majorHAnsi" w:cstheme="majorHAnsi"/>
          <w:i/>
          <w:color w:val="486B45" w:themeColor="accent2"/>
          <w:sz w:val="22"/>
          <w:szCs w:val="22"/>
        </w:rPr>
        <w:t xml:space="preserve">(Source: </w:t>
      </w:r>
      <w:r w:rsidR="006244EB" w:rsidRPr="00A36701">
        <w:rPr>
          <w:rFonts w:asciiTheme="majorHAnsi" w:eastAsia="MS Gothic" w:hAnsiTheme="majorHAnsi" w:cstheme="majorHAnsi"/>
          <w:i/>
          <w:color w:val="486B45" w:themeColor="accent2"/>
          <w:sz w:val="22"/>
          <w:szCs w:val="22"/>
        </w:rPr>
        <w:t>b</w:t>
      </w:r>
      <w:r w:rsidR="005C10E5" w:rsidRPr="00A36701">
        <w:rPr>
          <w:rFonts w:asciiTheme="majorHAnsi" w:eastAsia="MS Gothic" w:hAnsiTheme="majorHAnsi" w:cstheme="majorHAnsi"/>
          <w:i/>
          <w:color w:val="486B45" w:themeColor="accent2"/>
          <w:sz w:val="22"/>
          <w:szCs w:val="22"/>
        </w:rPr>
        <w:t>ased on EUDR 10</w:t>
      </w:r>
      <w:r w:rsidR="001E1252" w:rsidRPr="00A36701">
        <w:rPr>
          <w:rFonts w:asciiTheme="majorHAnsi" w:eastAsia="MS Gothic" w:hAnsiTheme="majorHAnsi" w:cstheme="majorHAnsi"/>
          <w:i/>
          <w:color w:val="486B45" w:themeColor="accent2"/>
          <w:sz w:val="22"/>
          <w:szCs w:val="22"/>
        </w:rPr>
        <w:t>.</w:t>
      </w:r>
      <w:r w:rsidR="005C10E5" w:rsidRPr="00A36701">
        <w:rPr>
          <w:rFonts w:asciiTheme="majorHAnsi" w:eastAsia="MS Gothic" w:hAnsiTheme="majorHAnsi" w:cstheme="majorHAnsi"/>
          <w:i/>
          <w:color w:val="486B45" w:themeColor="accent2"/>
          <w:sz w:val="22"/>
          <w:szCs w:val="22"/>
        </w:rPr>
        <w:t>2)</w:t>
      </w:r>
    </w:p>
    <w:p w14:paraId="6F1D6A18" w14:textId="1868DA18" w:rsidR="00013157" w:rsidRPr="003E5B1D" w:rsidRDefault="005C10E5" w:rsidP="00A865DB">
      <w:pPr>
        <w:spacing w:before="240" w:after="120" w:line="276" w:lineRule="auto"/>
        <w:rPr>
          <w:rFonts w:asciiTheme="majorHAnsi" w:eastAsia="MS Gothic" w:hAnsiTheme="majorHAnsi" w:cstheme="majorHAnsi"/>
          <w:b/>
          <w:i/>
          <w:color w:val="221F20" w:themeColor="text1"/>
          <w:sz w:val="20"/>
          <w:szCs w:val="20"/>
        </w:rPr>
      </w:pPr>
      <w:r w:rsidRPr="003E5B1D">
        <w:rPr>
          <w:rFonts w:asciiTheme="majorHAnsi" w:eastAsia="MS Gothic" w:hAnsiTheme="majorHAnsi" w:cstheme="majorHAnsi"/>
          <w:b/>
          <w:i/>
          <w:color w:val="221F20" w:themeColor="text1"/>
          <w:sz w:val="20"/>
          <w:szCs w:val="20"/>
        </w:rPr>
        <w:t xml:space="preserve">Table </w:t>
      </w:r>
      <w:r w:rsidR="00551E64" w:rsidRPr="003E5B1D">
        <w:rPr>
          <w:rFonts w:asciiTheme="majorHAnsi" w:eastAsia="MS Gothic" w:hAnsiTheme="majorHAnsi" w:cstheme="majorHAnsi"/>
          <w:b/>
          <w:i/>
          <w:color w:val="221F20" w:themeColor="text1"/>
          <w:sz w:val="20"/>
          <w:szCs w:val="20"/>
        </w:rPr>
        <w:t>7</w:t>
      </w:r>
      <w:r w:rsidRPr="003E5B1D">
        <w:rPr>
          <w:rFonts w:asciiTheme="majorHAnsi" w:eastAsia="MS Gothic" w:hAnsiTheme="majorHAnsi" w:cstheme="majorHAnsi"/>
          <w:b/>
          <w:i/>
          <w:color w:val="221F20" w:themeColor="text1"/>
          <w:sz w:val="20"/>
          <w:szCs w:val="20"/>
        </w:rPr>
        <w:t xml:space="preserve">: </w:t>
      </w:r>
      <w:r w:rsidR="00636038" w:rsidRPr="003E5B1D">
        <w:rPr>
          <w:rFonts w:asciiTheme="majorHAnsi" w:eastAsia="MS Gothic" w:hAnsiTheme="majorHAnsi" w:cstheme="majorHAnsi"/>
          <w:b/>
          <w:i/>
          <w:color w:val="221F20" w:themeColor="text1"/>
          <w:sz w:val="20"/>
          <w:szCs w:val="20"/>
        </w:rPr>
        <w:t>Supplementary i</w:t>
      </w:r>
      <w:r w:rsidRPr="003E5B1D">
        <w:rPr>
          <w:rFonts w:asciiTheme="majorHAnsi" w:eastAsia="MS Gothic" w:hAnsiTheme="majorHAnsi" w:cstheme="majorHAnsi"/>
          <w:b/>
          <w:i/>
          <w:color w:val="221F20" w:themeColor="text1"/>
          <w:sz w:val="20"/>
          <w:szCs w:val="20"/>
        </w:rPr>
        <w:t xml:space="preserve">ndicators of </w:t>
      </w:r>
      <w:r w:rsidR="007515E8" w:rsidRPr="003E5B1D">
        <w:rPr>
          <w:rFonts w:asciiTheme="majorHAnsi" w:eastAsia="MS Gothic" w:hAnsiTheme="majorHAnsi" w:cstheme="majorHAnsi"/>
          <w:b/>
          <w:i/>
          <w:color w:val="221F20" w:themeColor="text1"/>
          <w:sz w:val="20"/>
          <w:szCs w:val="20"/>
        </w:rPr>
        <w:t xml:space="preserve">no or </w:t>
      </w:r>
      <w:r w:rsidRPr="003E5B1D">
        <w:rPr>
          <w:rFonts w:asciiTheme="majorHAnsi" w:eastAsia="MS Gothic" w:hAnsiTheme="majorHAnsi" w:cstheme="majorHAnsi"/>
          <w:b/>
          <w:i/>
          <w:color w:val="221F20" w:themeColor="text1"/>
          <w:sz w:val="20"/>
          <w:szCs w:val="20"/>
        </w:rPr>
        <w:t xml:space="preserve">negligible risk </w:t>
      </w:r>
      <w:r w:rsidR="008635A6">
        <w:rPr>
          <w:rFonts w:asciiTheme="majorHAnsi" w:eastAsia="MS Gothic" w:hAnsiTheme="majorHAnsi" w:cstheme="majorHAnsi"/>
          <w:b/>
          <w:i/>
          <w:color w:val="221F20" w:themeColor="text1"/>
          <w:sz w:val="20"/>
          <w:szCs w:val="20"/>
        </w:rPr>
        <w:t xml:space="preserve">that a relevant product was not produced in accordance with the </w:t>
      </w:r>
      <w:r w:rsidRPr="003E5B1D">
        <w:rPr>
          <w:rFonts w:asciiTheme="majorHAnsi" w:eastAsia="MS Gothic" w:hAnsiTheme="majorHAnsi" w:cstheme="majorHAnsi"/>
          <w:b/>
          <w:i/>
          <w:color w:val="221F20" w:themeColor="text1"/>
          <w:sz w:val="20"/>
          <w:szCs w:val="20"/>
        </w:rPr>
        <w:t>relevant legislation of the country of production</w:t>
      </w:r>
    </w:p>
    <w:tbl>
      <w:tblPr>
        <w:tblW w:w="97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000" w:firstRow="0" w:lastRow="0" w:firstColumn="0" w:lastColumn="0" w:noHBand="0" w:noVBand="0"/>
      </w:tblPr>
      <w:tblGrid>
        <w:gridCol w:w="9756"/>
      </w:tblGrid>
      <w:tr w:rsidR="00A36701" w:rsidRPr="00A36701" w14:paraId="70081996" w14:textId="77777777" w:rsidTr="00A865DB">
        <w:trPr>
          <w:trHeight w:val="431"/>
        </w:trPr>
        <w:tc>
          <w:tcPr>
            <w:tcW w:w="9756" w:type="dxa"/>
            <w:tcBorders>
              <w:bottom w:val="single" w:sz="4" w:space="0" w:color="3C3C3B"/>
            </w:tcBorders>
          </w:tcPr>
          <w:p w14:paraId="7D90D0E7" w14:textId="1EACDA1E" w:rsidR="00013157" w:rsidRPr="00A36701" w:rsidRDefault="005C10E5" w:rsidP="00606763">
            <w:pPr>
              <w:numPr>
                <w:ilvl w:val="0"/>
                <w:numId w:val="27"/>
              </w:numPr>
              <w:pBdr>
                <w:top w:val="nil"/>
                <w:left w:val="nil"/>
                <w:bottom w:val="nil"/>
                <w:right w:val="nil"/>
                <w:between w:val="nil"/>
              </w:pBdr>
              <w:spacing w:after="120" w:line="276" w:lineRule="auto"/>
              <w:ind w:left="368" w:hanging="147"/>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The absence of concerns regarding</w:t>
            </w:r>
            <w:r w:rsidR="005611F9" w:rsidRPr="00A36701">
              <w:rPr>
                <w:rFonts w:asciiTheme="majorHAnsi" w:eastAsia="MS Gothic" w:hAnsiTheme="majorHAnsi" w:cstheme="majorHAnsi"/>
                <w:color w:val="221F20" w:themeColor="text1"/>
                <w:sz w:val="22"/>
                <w:szCs w:val="22"/>
              </w:rPr>
              <w:t xml:space="preserve"> </w:t>
            </w:r>
            <w:r w:rsidR="005611F9">
              <w:rPr>
                <w:rFonts w:asciiTheme="majorHAnsi" w:eastAsia="MS Gothic" w:hAnsiTheme="majorHAnsi" w:cstheme="majorHAnsi"/>
                <w:color w:val="221F20" w:themeColor="text1"/>
                <w:sz w:val="22"/>
                <w:szCs w:val="22"/>
              </w:rPr>
              <w:t>the</w:t>
            </w:r>
            <w:r>
              <w:rPr>
                <w:rFonts w:asciiTheme="majorHAnsi" w:eastAsia="MS Gothic" w:hAnsiTheme="majorHAnsi" w:cstheme="majorHAnsi"/>
                <w:color w:val="221F20" w:themeColor="text1"/>
                <w:sz w:val="22"/>
                <w:szCs w:val="22"/>
              </w:rPr>
              <w:t xml:space="preserve"> </w:t>
            </w:r>
            <w:r w:rsidR="002C45E5">
              <w:rPr>
                <w:rFonts w:asciiTheme="majorHAnsi" w:eastAsia="MS Gothic" w:hAnsiTheme="majorHAnsi" w:cstheme="majorHAnsi"/>
                <w:color w:val="221F20" w:themeColor="text1"/>
                <w:sz w:val="22"/>
                <w:szCs w:val="22"/>
              </w:rPr>
              <w:t xml:space="preserve">following factors in relation to </w:t>
            </w:r>
            <w:r w:rsidR="005611F9" w:rsidRPr="00A36701">
              <w:rPr>
                <w:rFonts w:asciiTheme="majorHAnsi" w:eastAsia="MS Gothic" w:hAnsiTheme="majorHAnsi" w:cstheme="majorHAnsi"/>
                <w:color w:val="221F20" w:themeColor="text1"/>
                <w:sz w:val="22"/>
                <w:szCs w:val="22"/>
              </w:rPr>
              <w:t>the</w:t>
            </w:r>
            <w:r w:rsidRPr="00A36701">
              <w:rPr>
                <w:rFonts w:asciiTheme="majorHAnsi" w:eastAsia="MS Gothic" w:hAnsiTheme="majorHAnsi" w:cstheme="majorHAnsi"/>
                <w:color w:val="221F20" w:themeColor="text1"/>
                <w:sz w:val="22"/>
                <w:szCs w:val="22"/>
              </w:rPr>
              <w:t xml:space="preserve"> </w:t>
            </w:r>
            <w:r w:rsidR="00C870E6" w:rsidRPr="00A36701">
              <w:rPr>
                <w:rFonts w:asciiTheme="majorHAnsi" w:eastAsia="MS Gothic" w:hAnsiTheme="majorHAnsi" w:cstheme="majorHAnsi"/>
                <w:b/>
                <w:color w:val="221F20" w:themeColor="text1"/>
                <w:sz w:val="22"/>
                <w:szCs w:val="22"/>
              </w:rPr>
              <w:t>relevant</w:t>
            </w:r>
            <w:r w:rsidR="00BD050D" w:rsidRPr="00A36701">
              <w:rPr>
                <w:rFonts w:asciiTheme="majorHAnsi" w:eastAsia="MS Gothic" w:hAnsiTheme="majorHAnsi" w:cstheme="majorHAnsi"/>
                <w:b/>
                <w:color w:val="221F20" w:themeColor="text1"/>
                <w:sz w:val="22"/>
                <w:szCs w:val="22"/>
              </w:rPr>
              <w:t xml:space="preserve"> </w:t>
            </w:r>
            <w:r w:rsidRPr="00A36701">
              <w:rPr>
                <w:rFonts w:asciiTheme="majorHAnsi" w:eastAsia="MS Gothic" w:hAnsiTheme="majorHAnsi" w:cstheme="majorHAnsi"/>
                <w:b/>
                <w:color w:val="221F20" w:themeColor="text1"/>
                <w:sz w:val="22"/>
                <w:szCs w:val="22"/>
              </w:rPr>
              <w:t>product</w:t>
            </w:r>
            <w:r w:rsidRPr="00A36701">
              <w:rPr>
                <w:rFonts w:asciiTheme="majorHAnsi" w:eastAsia="MS Gothic" w:hAnsiTheme="majorHAnsi" w:cstheme="majorHAnsi"/>
                <w:color w:val="221F20" w:themeColor="text1"/>
                <w:sz w:val="22"/>
                <w:szCs w:val="22"/>
              </w:rPr>
              <w:t xml:space="preserve"> </w:t>
            </w:r>
            <w:r w:rsidR="002C45E5">
              <w:rPr>
                <w:rFonts w:asciiTheme="majorHAnsi" w:eastAsia="MS Gothic" w:hAnsiTheme="majorHAnsi" w:cstheme="majorHAnsi"/>
                <w:color w:val="221F20" w:themeColor="text1"/>
                <w:sz w:val="22"/>
                <w:szCs w:val="22"/>
              </w:rPr>
              <w:t xml:space="preserve">and </w:t>
            </w:r>
            <w:r w:rsidRPr="00A36701">
              <w:rPr>
                <w:rFonts w:asciiTheme="majorHAnsi" w:eastAsia="MS Gothic" w:hAnsiTheme="majorHAnsi" w:cstheme="majorHAnsi"/>
                <w:color w:val="221F20" w:themeColor="text1"/>
                <w:sz w:val="22"/>
                <w:szCs w:val="22"/>
              </w:rPr>
              <w:t xml:space="preserve">the </w:t>
            </w:r>
            <w:r w:rsidRPr="00A36701">
              <w:rPr>
                <w:rFonts w:asciiTheme="majorHAnsi" w:eastAsia="MS Gothic" w:hAnsiTheme="majorHAnsi" w:cstheme="majorHAnsi"/>
                <w:b/>
                <w:color w:val="221F20" w:themeColor="text1"/>
                <w:sz w:val="22"/>
                <w:szCs w:val="22"/>
              </w:rPr>
              <w:t>country of production</w:t>
            </w:r>
            <w:r w:rsidR="005416FD" w:rsidRPr="005416FD">
              <w:rPr>
                <w:rFonts w:asciiTheme="majorHAnsi" w:eastAsia="MS Gothic" w:hAnsiTheme="majorHAnsi" w:cstheme="majorHAnsi"/>
                <w:color w:val="221F20" w:themeColor="text1"/>
                <w:sz w:val="22"/>
                <w:szCs w:val="22"/>
              </w:rPr>
              <w:t>,</w:t>
            </w:r>
            <w:r w:rsidRPr="005416FD">
              <w:rPr>
                <w:rFonts w:asciiTheme="majorHAnsi" w:eastAsia="MS Gothic" w:hAnsiTheme="majorHAnsi" w:cstheme="majorHAnsi"/>
                <w:color w:val="221F20" w:themeColor="text1"/>
                <w:sz w:val="22"/>
                <w:szCs w:val="22"/>
              </w:rPr>
              <w:t xml:space="preserve"> </w:t>
            </w:r>
            <w:r w:rsidRPr="00A36701">
              <w:rPr>
                <w:rFonts w:asciiTheme="majorHAnsi" w:eastAsia="MS Gothic" w:hAnsiTheme="majorHAnsi" w:cstheme="majorHAnsi"/>
                <w:color w:val="221F20" w:themeColor="text1"/>
                <w:sz w:val="22"/>
                <w:szCs w:val="22"/>
              </w:rPr>
              <w:t>or part thereof:</w:t>
            </w:r>
          </w:p>
          <w:p w14:paraId="11CBAAE2" w14:textId="5590A5EA" w:rsidR="0006785D" w:rsidRPr="00A36701" w:rsidRDefault="0006785D" w:rsidP="00606763">
            <w:pPr>
              <w:numPr>
                <w:ilvl w:val="0"/>
                <w:numId w:val="28"/>
              </w:numPr>
              <w:pBdr>
                <w:top w:val="nil"/>
                <w:left w:val="nil"/>
                <w:bottom w:val="nil"/>
                <w:right w:val="nil"/>
                <w:between w:val="nil"/>
              </w:pBdr>
              <w:tabs>
                <w:tab w:val="left" w:pos="793"/>
              </w:tabs>
              <w:spacing w:after="120"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Level of corruption</w:t>
            </w:r>
            <w:r w:rsidR="002F4965" w:rsidRPr="00A36701">
              <w:rPr>
                <w:rFonts w:asciiTheme="majorHAnsi" w:eastAsia="MS Gothic" w:hAnsiTheme="majorHAnsi" w:cstheme="majorHAnsi"/>
                <w:color w:val="221F20" w:themeColor="text1"/>
                <w:sz w:val="22"/>
                <w:szCs w:val="22"/>
              </w:rPr>
              <w:t>.</w:t>
            </w:r>
          </w:p>
          <w:p w14:paraId="1D40A702" w14:textId="707A36A8" w:rsidR="0006785D" w:rsidRPr="00A36701" w:rsidRDefault="0006785D" w:rsidP="00606763">
            <w:pPr>
              <w:numPr>
                <w:ilvl w:val="0"/>
                <w:numId w:val="28"/>
              </w:numPr>
              <w:pBdr>
                <w:top w:val="nil"/>
                <w:left w:val="nil"/>
                <w:bottom w:val="nil"/>
                <w:right w:val="nil"/>
                <w:between w:val="nil"/>
              </w:pBdr>
              <w:tabs>
                <w:tab w:val="left" w:pos="793"/>
              </w:tabs>
              <w:spacing w:after="120"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Prevalence of document and data falsification</w:t>
            </w:r>
            <w:r w:rsidR="002F4965" w:rsidRPr="00A36701">
              <w:rPr>
                <w:rFonts w:asciiTheme="majorHAnsi" w:eastAsia="MS Gothic" w:hAnsiTheme="majorHAnsi" w:cstheme="majorHAnsi"/>
                <w:color w:val="221F20" w:themeColor="text1"/>
                <w:sz w:val="22"/>
                <w:szCs w:val="22"/>
              </w:rPr>
              <w:t>.</w:t>
            </w:r>
          </w:p>
          <w:p w14:paraId="2260F5DC" w14:textId="68388079" w:rsidR="0006785D" w:rsidRPr="00A36701" w:rsidRDefault="0006785D" w:rsidP="00606763">
            <w:pPr>
              <w:numPr>
                <w:ilvl w:val="0"/>
                <w:numId w:val="28"/>
              </w:numPr>
              <w:pBdr>
                <w:top w:val="nil"/>
                <w:left w:val="nil"/>
                <w:bottom w:val="nil"/>
                <w:right w:val="nil"/>
                <w:between w:val="nil"/>
              </w:pBdr>
              <w:tabs>
                <w:tab w:val="left" w:pos="793"/>
              </w:tabs>
              <w:spacing w:after="120"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 xml:space="preserve">Tree species included in the </w:t>
            </w:r>
            <w:r w:rsidRPr="00A36701">
              <w:rPr>
                <w:rFonts w:asciiTheme="majorHAnsi" w:eastAsia="MS Gothic" w:hAnsiTheme="majorHAnsi" w:cstheme="majorHAnsi"/>
                <w:b/>
                <w:color w:val="221F20" w:themeColor="text1"/>
                <w:sz w:val="22"/>
                <w:szCs w:val="22"/>
              </w:rPr>
              <w:t>relevant product</w:t>
            </w:r>
            <w:r w:rsidRPr="00A36701">
              <w:rPr>
                <w:rFonts w:asciiTheme="majorHAnsi" w:eastAsia="MS Gothic" w:hAnsiTheme="majorHAnsi" w:cstheme="majorHAnsi"/>
                <w:color w:val="221F20" w:themeColor="text1"/>
                <w:sz w:val="22"/>
                <w:szCs w:val="22"/>
              </w:rPr>
              <w:t xml:space="preserve"> known for prevalence of activities covered by the term </w:t>
            </w:r>
            <w:r w:rsidRPr="00A36701">
              <w:rPr>
                <w:rFonts w:asciiTheme="majorHAnsi" w:eastAsia="MS Gothic" w:hAnsiTheme="majorHAnsi" w:cstheme="majorHAnsi"/>
                <w:b/>
                <w:color w:val="221F20" w:themeColor="text1"/>
                <w:sz w:val="22"/>
                <w:szCs w:val="22"/>
              </w:rPr>
              <w:t>controversial sources</w:t>
            </w:r>
            <w:r w:rsidRPr="00A36701">
              <w:rPr>
                <w:rFonts w:asciiTheme="majorHAnsi" w:eastAsia="MS Gothic" w:hAnsiTheme="majorHAnsi" w:cstheme="majorHAnsi"/>
                <w:color w:val="221F20" w:themeColor="text1"/>
                <w:sz w:val="22"/>
                <w:szCs w:val="22"/>
              </w:rPr>
              <w:t xml:space="preserve"> </w:t>
            </w:r>
            <w:r w:rsidR="000E2DE3" w:rsidRPr="00A36701">
              <w:rPr>
                <w:rFonts w:asciiTheme="majorHAnsi" w:eastAsia="MS Gothic" w:hAnsiTheme="majorHAnsi" w:cstheme="majorHAnsi"/>
                <w:color w:val="221F20" w:themeColor="text1"/>
                <w:sz w:val="22"/>
                <w:szCs w:val="22"/>
              </w:rPr>
              <w:t xml:space="preserve">(PEFC ST 2002, </w:t>
            </w:r>
            <w:r w:rsidRPr="00A36701">
              <w:rPr>
                <w:rFonts w:asciiTheme="majorHAnsi" w:eastAsia="MS Gothic" w:hAnsiTheme="majorHAnsi" w:cstheme="majorHAnsi"/>
                <w:color w:val="221F20" w:themeColor="text1"/>
                <w:sz w:val="22"/>
                <w:szCs w:val="22"/>
              </w:rPr>
              <w:t>3.7(a) or (b)</w:t>
            </w:r>
            <w:r w:rsidR="000E2DE3" w:rsidRPr="00A36701">
              <w:rPr>
                <w:rFonts w:asciiTheme="majorHAnsi" w:eastAsia="MS Gothic" w:hAnsiTheme="majorHAnsi" w:cstheme="majorHAnsi"/>
                <w:color w:val="221F20" w:themeColor="text1"/>
                <w:sz w:val="22"/>
                <w:szCs w:val="22"/>
              </w:rPr>
              <w:t>)</w:t>
            </w:r>
            <w:r w:rsidRPr="00A36701">
              <w:rPr>
                <w:rFonts w:asciiTheme="majorHAnsi" w:eastAsia="MS Gothic" w:hAnsiTheme="majorHAnsi" w:cstheme="majorHAnsi"/>
                <w:color w:val="221F20" w:themeColor="text1"/>
                <w:sz w:val="22"/>
                <w:szCs w:val="22"/>
              </w:rPr>
              <w:t xml:space="preserve"> in the country</w:t>
            </w:r>
            <w:r w:rsidR="00957A73">
              <w:rPr>
                <w:rFonts w:asciiTheme="majorHAnsi" w:eastAsia="MS Gothic" w:hAnsiTheme="majorHAnsi" w:cstheme="majorHAnsi"/>
                <w:color w:val="221F20" w:themeColor="text1"/>
                <w:sz w:val="22"/>
                <w:szCs w:val="22"/>
              </w:rPr>
              <w:t xml:space="preserve"> or</w:t>
            </w:r>
            <w:r w:rsidR="00D535E0">
              <w:rPr>
                <w:rFonts w:asciiTheme="majorHAnsi" w:eastAsia="MS Gothic" w:hAnsiTheme="majorHAnsi" w:cstheme="majorHAnsi"/>
                <w:color w:val="221F20" w:themeColor="text1"/>
                <w:sz w:val="22"/>
                <w:szCs w:val="22"/>
              </w:rPr>
              <w:t xml:space="preserve"> </w:t>
            </w:r>
            <w:r w:rsidRPr="00A36701">
              <w:rPr>
                <w:rFonts w:asciiTheme="majorHAnsi" w:eastAsia="MS Gothic" w:hAnsiTheme="majorHAnsi" w:cstheme="majorHAnsi"/>
                <w:color w:val="221F20" w:themeColor="text1"/>
                <w:sz w:val="22"/>
                <w:szCs w:val="22"/>
              </w:rPr>
              <w:t xml:space="preserve">region, or activities that do not comply with </w:t>
            </w:r>
            <w:r w:rsidR="003B2E07">
              <w:rPr>
                <w:rFonts w:asciiTheme="majorHAnsi" w:eastAsia="MS Gothic" w:hAnsiTheme="majorHAnsi" w:cstheme="majorHAnsi"/>
                <w:color w:val="221F20" w:themeColor="text1"/>
                <w:sz w:val="22"/>
                <w:szCs w:val="22"/>
              </w:rPr>
              <w:t xml:space="preserve">the </w:t>
            </w:r>
            <w:r w:rsidRPr="00A36701">
              <w:rPr>
                <w:rFonts w:asciiTheme="majorHAnsi" w:eastAsia="MS Gothic" w:hAnsiTheme="majorHAnsi" w:cstheme="majorHAnsi"/>
                <w:color w:val="221F20" w:themeColor="text1"/>
                <w:sz w:val="22"/>
                <w:szCs w:val="22"/>
              </w:rPr>
              <w:t>EUDR</w:t>
            </w:r>
            <w:r w:rsidR="002F4965" w:rsidRPr="00A36701">
              <w:rPr>
                <w:rFonts w:asciiTheme="majorHAnsi" w:eastAsia="MS Gothic" w:hAnsiTheme="majorHAnsi" w:cstheme="majorHAnsi"/>
                <w:color w:val="221F20" w:themeColor="text1"/>
                <w:sz w:val="22"/>
                <w:szCs w:val="22"/>
              </w:rPr>
              <w:t>.</w:t>
            </w:r>
          </w:p>
          <w:p w14:paraId="6AD3149D" w14:textId="77777777" w:rsidR="0006785D" w:rsidRPr="00A36701" w:rsidRDefault="0006785D" w:rsidP="00606763">
            <w:pPr>
              <w:numPr>
                <w:ilvl w:val="0"/>
                <w:numId w:val="28"/>
              </w:numPr>
              <w:pBdr>
                <w:top w:val="nil"/>
                <w:left w:val="nil"/>
                <w:bottom w:val="nil"/>
                <w:right w:val="nil"/>
                <w:between w:val="nil"/>
              </w:pBdr>
              <w:tabs>
                <w:tab w:val="left" w:pos="793"/>
              </w:tabs>
              <w:spacing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Lack of:</w:t>
            </w:r>
          </w:p>
          <w:p w14:paraId="3ECAB97B" w14:textId="7D25E8E8" w:rsidR="0006785D" w:rsidRPr="00A36701" w:rsidRDefault="005658C7" w:rsidP="00606763">
            <w:pPr>
              <w:widowControl w:val="0"/>
              <w:numPr>
                <w:ilvl w:val="0"/>
                <w:numId w:val="17"/>
              </w:numPr>
              <w:pBdr>
                <w:top w:val="nil"/>
                <w:left w:val="nil"/>
                <w:bottom w:val="nil"/>
                <w:right w:val="nil"/>
                <w:between w:val="nil"/>
              </w:pBdr>
              <w:spacing w:line="276" w:lineRule="auto"/>
              <w:ind w:left="935" w:right="-80" w:hanging="81"/>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 xml:space="preserve">law </w:t>
            </w:r>
            <w:r w:rsidR="0006785D" w:rsidRPr="00A36701">
              <w:rPr>
                <w:rFonts w:asciiTheme="majorHAnsi" w:eastAsia="MS Gothic" w:hAnsiTheme="majorHAnsi" w:cstheme="majorHAnsi"/>
                <w:color w:val="221F20" w:themeColor="text1"/>
                <w:sz w:val="22"/>
                <w:szCs w:val="22"/>
              </w:rPr>
              <w:t>enforcement</w:t>
            </w:r>
          </w:p>
          <w:p w14:paraId="023A73A3" w14:textId="2DBDBAD6" w:rsidR="0006785D" w:rsidRPr="00A36701" w:rsidRDefault="005658C7" w:rsidP="00606763">
            <w:pPr>
              <w:widowControl w:val="0"/>
              <w:numPr>
                <w:ilvl w:val="0"/>
                <w:numId w:val="17"/>
              </w:numPr>
              <w:pBdr>
                <w:top w:val="nil"/>
                <w:left w:val="nil"/>
                <w:bottom w:val="nil"/>
                <w:right w:val="nil"/>
                <w:between w:val="nil"/>
              </w:pBdr>
              <w:spacing w:line="276" w:lineRule="auto"/>
              <w:ind w:left="935" w:right="-80" w:hanging="81"/>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 xml:space="preserve">environmental </w:t>
            </w:r>
            <w:r w:rsidR="0006785D" w:rsidRPr="00A36701">
              <w:rPr>
                <w:rFonts w:asciiTheme="majorHAnsi" w:eastAsia="MS Gothic" w:hAnsiTheme="majorHAnsi" w:cstheme="majorHAnsi"/>
                <w:color w:val="221F20" w:themeColor="text1"/>
                <w:sz w:val="22"/>
                <w:szCs w:val="22"/>
              </w:rPr>
              <w:t>protection</w:t>
            </w:r>
          </w:p>
          <w:p w14:paraId="1772E06D" w14:textId="1A927CF9" w:rsidR="0006785D" w:rsidRPr="00A36701" w:rsidRDefault="005658C7" w:rsidP="00606763">
            <w:pPr>
              <w:widowControl w:val="0"/>
              <w:numPr>
                <w:ilvl w:val="0"/>
                <w:numId w:val="17"/>
              </w:numPr>
              <w:pBdr>
                <w:top w:val="nil"/>
                <w:left w:val="nil"/>
                <w:bottom w:val="nil"/>
                <w:right w:val="nil"/>
                <w:between w:val="nil"/>
              </w:pBdr>
              <w:spacing w:after="40" w:line="276" w:lineRule="auto"/>
              <w:ind w:left="935" w:right="-79" w:hanging="81"/>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forest</w:t>
            </w:r>
            <w:r w:rsidR="0006785D" w:rsidRPr="00A36701">
              <w:rPr>
                <w:rFonts w:asciiTheme="majorHAnsi" w:eastAsia="MS Gothic" w:hAnsiTheme="majorHAnsi" w:cstheme="majorHAnsi"/>
                <w:color w:val="221F20" w:themeColor="text1"/>
                <w:sz w:val="22"/>
                <w:szCs w:val="22"/>
              </w:rPr>
              <w:t>-related rules, including forest management and biodiversity conservation, where directly related to harvesting, and/or low level of forest governance and law enforcement</w:t>
            </w:r>
          </w:p>
          <w:p w14:paraId="078989C0" w14:textId="3C0CA9F2" w:rsidR="0006785D" w:rsidRPr="006E3788" w:rsidRDefault="00A74A37" w:rsidP="006E2B3E">
            <w:pPr>
              <w:pBdr>
                <w:top w:val="nil"/>
                <w:left w:val="nil"/>
                <w:bottom w:val="nil"/>
                <w:right w:val="nil"/>
                <w:between w:val="nil"/>
              </w:pBdr>
              <w:spacing w:after="120" w:line="276" w:lineRule="auto"/>
              <w:ind w:left="935"/>
              <w:rPr>
                <w:rFonts w:asciiTheme="majorHAnsi" w:eastAsia="MS Gothic" w:hAnsiTheme="majorHAnsi" w:cstheme="majorHAnsi"/>
                <w:i/>
                <w:color w:val="486B45" w:themeColor="accent2"/>
                <w:sz w:val="22"/>
                <w:szCs w:val="22"/>
              </w:rPr>
            </w:pPr>
            <w:r w:rsidRPr="006E3788">
              <w:rPr>
                <w:rFonts w:asciiTheme="majorHAnsi" w:eastAsia="MS Gothic" w:hAnsiTheme="majorHAnsi" w:cstheme="majorHAnsi"/>
                <w:i/>
                <w:color w:val="486B45" w:themeColor="accent2"/>
                <w:sz w:val="22"/>
                <w:szCs w:val="22"/>
              </w:rPr>
              <w:t>(</w:t>
            </w:r>
            <w:r w:rsidR="0006785D" w:rsidRPr="006E3788">
              <w:rPr>
                <w:rFonts w:asciiTheme="majorHAnsi" w:eastAsia="MS Gothic" w:hAnsiTheme="majorHAnsi" w:cstheme="majorHAnsi"/>
                <w:i/>
                <w:color w:val="486B45" w:themeColor="accent2"/>
                <w:sz w:val="22"/>
                <w:szCs w:val="22"/>
              </w:rPr>
              <w:t>Source: EUDR 2.40(b)</w:t>
            </w:r>
            <w:r w:rsidR="00161147">
              <w:rPr>
                <w:rFonts w:asciiTheme="majorHAnsi" w:eastAsia="MS Gothic" w:hAnsiTheme="majorHAnsi" w:cstheme="majorHAnsi"/>
                <w:i/>
                <w:color w:val="486B45" w:themeColor="accent2"/>
                <w:sz w:val="22"/>
                <w:szCs w:val="22"/>
              </w:rPr>
              <w:t xml:space="preserve"> and </w:t>
            </w:r>
            <w:r w:rsidR="0006785D" w:rsidRPr="006E3788">
              <w:rPr>
                <w:rFonts w:asciiTheme="majorHAnsi" w:eastAsia="MS Gothic" w:hAnsiTheme="majorHAnsi" w:cstheme="majorHAnsi"/>
                <w:i/>
                <w:color w:val="486B45" w:themeColor="accent2"/>
                <w:sz w:val="22"/>
                <w:szCs w:val="22"/>
              </w:rPr>
              <w:t>(c); EUDR 10.2(h)</w:t>
            </w:r>
            <w:r w:rsidRPr="006E3788">
              <w:rPr>
                <w:rFonts w:asciiTheme="majorHAnsi" w:eastAsia="MS Gothic" w:hAnsiTheme="majorHAnsi" w:cstheme="majorHAnsi"/>
                <w:i/>
                <w:color w:val="486B45" w:themeColor="accent2"/>
                <w:sz w:val="22"/>
                <w:szCs w:val="22"/>
              </w:rPr>
              <w:t>)</w:t>
            </w:r>
          </w:p>
          <w:p w14:paraId="081D111E" w14:textId="43896C86" w:rsidR="0006785D" w:rsidRPr="00A36701" w:rsidRDefault="0006785D" w:rsidP="00606763">
            <w:pPr>
              <w:numPr>
                <w:ilvl w:val="0"/>
                <w:numId w:val="28"/>
              </w:numPr>
              <w:pBdr>
                <w:top w:val="nil"/>
                <w:left w:val="nil"/>
                <w:bottom w:val="nil"/>
                <w:right w:val="nil"/>
                <w:between w:val="nil"/>
              </w:pBdr>
              <w:tabs>
                <w:tab w:val="left" w:pos="793"/>
              </w:tabs>
              <w:spacing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Violation</w:t>
            </w:r>
            <w:r w:rsidR="00D535E0">
              <w:rPr>
                <w:rFonts w:asciiTheme="majorHAnsi" w:eastAsia="MS Gothic" w:hAnsiTheme="majorHAnsi" w:cstheme="majorHAnsi"/>
                <w:color w:val="221F20" w:themeColor="text1"/>
                <w:sz w:val="22"/>
                <w:szCs w:val="22"/>
              </w:rPr>
              <w:t>s</w:t>
            </w:r>
            <w:r w:rsidRPr="00A36701">
              <w:rPr>
                <w:rFonts w:asciiTheme="majorHAnsi" w:eastAsia="MS Gothic" w:hAnsiTheme="majorHAnsi" w:cstheme="majorHAnsi"/>
                <w:color w:val="221F20" w:themeColor="text1"/>
                <w:sz w:val="22"/>
                <w:szCs w:val="22"/>
              </w:rPr>
              <w:t xml:space="preserve"> of:</w:t>
            </w:r>
          </w:p>
          <w:p w14:paraId="5E2656FB" w14:textId="4CE08AB2" w:rsidR="0006785D" w:rsidRPr="00A36701" w:rsidRDefault="00A74A37" w:rsidP="00606763">
            <w:pPr>
              <w:widowControl w:val="0"/>
              <w:numPr>
                <w:ilvl w:val="0"/>
                <w:numId w:val="29"/>
              </w:numPr>
              <w:pBdr>
                <w:top w:val="nil"/>
                <w:left w:val="nil"/>
                <w:bottom w:val="nil"/>
                <w:right w:val="nil"/>
                <w:between w:val="nil"/>
              </w:pBdr>
              <w:spacing w:line="276" w:lineRule="auto"/>
              <w:ind w:left="935" w:right="-80"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L</w:t>
            </w:r>
            <w:r w:rsidR="005658C7" w:rsidRPr="00A36701">
              <w:rPr>
                <w:rFonts w:asciiTheme="majorHAnsi" w:eastAsia="MS Gothic" w:hAnsiTheme="majorHAnsi" w:cstheme="majorHAnsi"/>
                <w:color w:val="221F20" w:themeColor="text1"/>
                <w:sz w:val="22"/>
                <w:szCs w:val="22"/>
              </w:rPr>
              <w:t>and</w:t>
            </w:r>
            <w:r>
              <w:rPr>
                <w:rFonts w:asciiTheme="majorHAnsi" w:eastAsia="MS Gothic" w:hAnsiTheme="majorHAnsi" w:cstheme="majorHAnsi"/>
                <w:color w:val="221F20" w:themeColor="text1"/>
                <w:sz w:val="22"/>
                <w:szCs w:val="22"/>
              </w:rPr>
              <w:t>-</w:t>
            </w:r>
            <w:r w:rsidR="005658C7" w:rsidRPr="00A36701">
              <w:rPr>
                <w:rFonts w:asciiTheme="majorHAnsi" w:eastAsia="MS Gothic" w:hAnsiTheme="majorHAnsi" w:cstheme="majorHAnsi"/>
                <w:color w:val="221F20" w:themeColor="text1"/>
                <w:sz w:val="22"/>
                <w:szCs w:val="22"/>
              </w:rPr>
              <w:t xml:space="preserve">use rights </w:t>
            </w:r>
          </w:p>
          <w:p w14:paraId="7FE3C607" w14:textId="6ECA8BD1" w:rsidR="0006785D" w:rsidRPr="00A36701" w:rsidRDefault="00A74A37" w:rsidP="00606763">
            <w:pPr>
              <w:widowControl w:val="0"/>
              <w:numPr>
                <w:ilvl w:val="0"/>
                <w:numId w:val="29"/>
              </w:numPr>
              <w:pBdr>
                <w:top w:val="nil"/>
                <w:left w:val="nil"/>
                <w:bottom w:val="nil"/>
                <w:right w:val="nil"/>
                <w:between w:val="nil"/>
              </w:pBdr>
              <w:spacing w:line="276" w:lineRule="auto"/>
              <w:ind w:left="935" w:right="-80"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T</w:t>
            </w:r>
            <w:r w:rsidR="005658C7" w:rsidRPr="00A36701">
              <w:rPr>
                <w:rFonts w:asciiTheme="majorHAnsi" w:eastAsia="MS Gothic" w:hAnsiTheme="majorHAnsi" w:cstheme="majorHAnsi"/>
                <w:color w:val="221F20" w:themeColor="text1"/>
                <w:sz w:val="22"/>
                <w:szCs w:val="22"/>
              </w:rPr>
              <w:t>hird</w:t>
            </w:r>
            <w:r>
              <w:rPr>
                <w:rFonts w:asciiTheme="majorHAnsi" w:eastAsia="MS Gothic" w:hAnsiTheme="majorHAnsi" w:cstheme="majorHAnsi"/>
                <w:color w:val="221F20" w:themeColor="text1"/>
                <w:sz w:val="22"/>
                <w:szCs w:val="22"/>
              </w:rPr>
              <w:t>-</w:t>
            </w:r>
            <w:r w:rsidR="005658C7" w:rsidRPr="00A36701">
              <w:rPr>
                <w:rFonts w:asciiTheme="majorHAnsi" w:eastAsia="MS Gothic" w:hAnsiTheme="majorHAnsi" w:cstheme="majorHAnsi"/>
                <w:color w:val="221F20" w:themeColor="text1"/>
                <w:sz w:val="22"/>
                <w:szCs w:val="22"/>
              </w:rPr>
              <w:t>part</w:t>
            </w:r>
            <w:r>
              <w:rPr>
                <w:rFonts w:asciiTheme="majorHAnsi" w:eastAsia="MS Gothic" w:hAnsiTheme="majorHAnsi" w:cstheme="majorHAnsi"/>
                <w:color w:val="221F20" w:themeColor="text1"/>
                <w:sz w:val="22"/>
                <w:szCs w:val="22"/>
              </w:rPr>
              <w:t>y</w:t>
            </w:r>
            <w:r w:rsidR="005658C7" w:rsidRPr="00A36701">
              <w:rPr>
                <w:rFonts w:asciiTheme="majorHAnsi" w:eastAsia="MS Gothic" w:hAnsiTheme="majorHAnsi" w:cstheme="majorHAnsi"/>
                <w:color w:val="221F20" w:themeColor="text1"/>
                <w:sz w:val="22"/>
                <w:szCs w:val="22"/>
              </w:rPr>
              <w:t xml:space="preserve"> rights</w:t>
            </w:r>
          </w:p>
          <w:p w14:paraId="6030FB7E" w14:textId="2E5005A8" w:rsidR="0006785D" w:rsidRPr="00A36701" w:rsidRDefault="0006785D" w:rsidP="00606763">
            <w:pPr>
              <w:widowControl w:val="0"/>
              <w:numPr>
                <w:ilvl w:val="0"/>
                <w:numId w:val="29"/>
              </w:numPr>
              <w:pBdr>
                <w:top w:val="nil"/>
                <w:left w:val="nil"/>
                <w:bottom w:val="nil"/>
                <w:right w:val="nil"/>
                <w:between w:val="nil"/>
              </w:pBdr>
              <w:spacing w:after="120" w:line="276" w:lineRule="auto"/>
              <w:ind w:left="936" w:right="-79"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labour rights</w:t>
            </w:r>
          </w:p>
          <w:p w14:paraId="522D01D7" w14:textId="6B62C6DC" w:rsidR="0006785D" w:rsidRPr="00A36701" w:rsidRDefault="0006785D" w:rsidP="006E2B3E">
            <w:pPr>
              <w:widowControl w:val="0"/>
              <w:pBdr>
                <w:top w:val="nil"/>
                <w:left w:val="nil"/>
                <w:bottom w:val="nil"/>
                <w:right w:val="nil"/>
                <w:between w:val="nil"/>
              </w:pBdr>
              <w:spacing w:after="60" w:line="276" w:lineRule="auto"/>
              <w:ind w:left="79" w:right="397"/>
              <w:rPr>
                <w:rFonts w:asciiTheme="majorHAnsi" w:eastAsia="MS Gothic" w:hAnsiTheme="majorHAnsi" w:cstheme="majorHAnsi"/>
                <w:color w:val="221F20" w:themeColor="text1"/>
                <w:sz w:val="22"/>
                <w:szCs w:val="22"/>
              </w:rPr>
            </w:pPr>
            <w:r w:rsidRPr="0086282B">
              <w:rPr>
                <w:rFonts w:asciiTheme="majorHAnsi" w:eastAsia="MS Gothic" w:hAnsiTheme="majorHAnsi" w:cstheme="majorHAnsi"/>
                <w:b/>
                <w:color w:val="486B45" w:themeColor="accent2"/>
                <w:sz w:val="22"/>
                <w:szCs w:val="22"/>
              </w:rPr>
              <w:t>Note:</w:t>
            </w:r>
            <w:r w:rsidRPr="0086282B">
              <w:rPr>
                <w:rFonts w:asciiTheme="majorHAnsi" w:eastAsia="MS Gothic" w:hAnsiTheme="majorHAnsi" w:cstheme="majorHAnsi"/>
                <w:color w:val="486B45" w:themeColor="accent2"/>
                <w:sz w:val="22"/>
                <w:szCs w:val="22"/>
              </w:rPr>
              <w:t xml:space="preserve"> </w:t>
            </w:r>
            <w:r w:rsidRPr="00A36701">
              <w:rPr>
                <w:rFonts w:asciiTheme="majorHAnsi" w:eastAsia="MS Gothic" w:hAnsiTheme="majorHAnsi" w:cstheme="majorHAnsi"/>
                <w:b/>
                <w:color w:val="221F20" w:themeColor="text1"/>
                <w:sz w:val="22"/>
                <w:szCs w:val="22"/>
              </w:rPr>
              <w:t>Organisations</w:t>
            </w:r>
            <w:r w:rsidRPr="00A36701">
              <w:rPr>
                <w:rFonts w:asciiTheme="majorHAnsi" w:eastAsia="MS Gothic" w:hAnsiTheme="majorHAnsi" w:cstheme="majorHAnsi"/>
                <w:color w:val="221F20" w:themeColor="text1"/>
                <w:sz w:val="22"/>
                <w:szCs w:val="22"/>
              </w:rPr>
              <w:t xml:space="preserve"> can consider internationally recognised labour rights obligations, such as</w:t>
            </w:r>
            <w:r>
              <w:rPr>
                <w:rFonts w:asciiTheme="majorHAnsi" w:eastAsia="MS Gothic" w:hAnsiTheme="majorHAnsi" w:cstheme="majorHAnsi"/>
                <w:color w:val="221F20" w:themeColor="text1"/>
                <w:sz w:val="22"/>
                <w:szCs w:val="22"/>
              </w:rPr>
              <w:t xml:space="preserve"> </w:t>
            </w:r>
            <w:r w:rsidR="00161147">
              <w:rPr>
                <w:rFonts w:asciiTheme="majorHAnsi" w:eastAsia="MS Gothic" w:hAnsiTheme="majorHAnsi" w:cstheme="majorHAnsi"/>
                <w:color w:val="221F20" w:themeColor="text1"/>
                <w:sz w:val="22"/>
                <w:szCs w:val="22"/>
              </w:rPr>
              <w:t>those set out in the</w:t>
            </w:r>
            <w:r w:rsidRPr="00A36701">
              <w:rPr>
                <w:rFonts w:asciiTheme="majorHAnsi" w:eastAsia="MS Gothic" w:hAnsiTheme="majorHAnsi" w:cstheme="majorHAnsi"/>
                <w:color w:val="221F20" w:themeColor="text1"/>
                <w:sz w:val="22"/>
                <w:szCs w:val="22"/>
              </w:rPr>
              <w:t xml:space="preserve"> ILO Declaration on Fundamental Principles and Rights at Work</w:t>
            </w:r>
            <w:r w:rsidR="005A76A7">
              <w:rPr>
                <w:rFonts w:asciiTheme="majorHAnsi" w:eastAsia="MS Gothic" w:hAnsiTheme="majorHAnsi" w:cstheme="majorHAnsi"/>
                <w:color w:val="221F20" w:themeColor="text1"/>
                <w:sz w:val="22"/>
                <w:szCs w:val="22"/>
              </w:rPr>
              <w:t>.</w:t>
            </w:r>
          </w:p>
          <w:p w14:paraId="23AC729E" w14:textId="20982C30" w:rsidR="0006785D" w:rsidRPr="00A36701" w:rsidRDefault="00D11FD4" w:rsidP="00606763">
            <w:pPr>
              <w:widowControl w:val="0"/>
              <w:numPr>
                <w:ilvl w:val="0"/>
                <w:numId w:val="29"/>
              </w:numPr>
              <w:pBdr>
                <w:top w:val="nil"/>
                <w:left w:val="nil"/>
                <w:bottom w:val="nil"/>
                <w:right w:val="nil"/>
                <w:between w:val="nil"/>
              </w:pBdr>
              <w:spacing w:after="40" w:line="276" w:lineRule="auto"/>
              <w:ind w:left="936" w:right="-79"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i</w:t>
            </w:r>
            <w:r w:rsidR="0006785D" w:rsidRPr="00A36701">
              <w:rPr>
                <w:rFonts w:asciiTheme="majorHAnsi" w:eastAsia="MS Gothic" w:hAnsiTheme="majorHAnsi" w:cstheme="majorHAnsi"/>
                <w:color w:val="221F20" w:themeColor="text1"/>
                <w:sz w:val="22"/>
                <w:szCs w:val="22"/>
              </w:rPr>
              <w:t>nternational human rights</w:t>
            </w:r>
          </w:p>
          <w:p w14:paraId="47FA5E6E" w14:textId="43C63194" w:rsidR="0006785D" w:rsidRPr="00974C10" w:rsidRDefault="00A74A37" w:rsidP="00D15329">
            <w:pPr>
              <w:pBdr>
                <w:top w:val="nil"/>
                <w:left w:val="nil"/>
                <w:bottom w:val="nil"/>
                <w:right w:val="nil"/>
                <w:between w:val="nil"/>
              </w:pBdr>
              <w:spacing w:after="120" w:line="276" w:lineRule="auto"/>
              <w:ind w:left="935"/>
              <w:rPr>
                <w:rFonts w:asciiTheme="majorHAnsi" w:eastAsia="MS Gothic" w:hAnsiTheme="majorHAnsi" w:cstheme="majorHAnsi"/>
                <w:i/>
                <w:color w:val="486B45" w:themeColor="accent2"/>
                <w:sz w:val="22"/>
                <w:szCs w:val="22"/>
              </w:rPr>
            </w:pPr>
            <w:r>
              <w:rPr>
                <w:rFonts w:asciiTheme="majorHAnsi" w:eastAsia="MS Gothic" w:hAnsiTheme="majorHAnsi" w:cstheme="majorHAnsi"/>
                <w:i/>
                <w:color w:val="486B45" w:themeColor="accent2"/>
                <w:sz w:val="22"/>
                <w:szCs w:val="22"/>
              </w:rPr>
              <w:t>(</w:t>
            </w:r>
            <w:r w:rsidR="0006785D" w:rsidRPr="00974C10">
              <w:rPr>
                <w:rFonts w:asciiTheme="majorHAnsi" w:eastAsia="MS Gothic" w:hAnsiTheme="majorHAnsi" w:cstheme="majorHAnsi"/>
                <w:i/>
                <w:color w:val="486B45" w:themeColor="accent2"/>
                <w:sz w:val="22"/>
                <w:szCs w:val="22"/>
              </w:rPr>
              <w:t xml:space="preserve">Source: EUDR 2.40(a), (d), </w:t>
            </w:r>
            <w:r w:rsidR="005A76A7">
              <w:rPr>
                <w:rFonts w:asciiTheme="majorHAnsi" w:eastAsia="MS Gothic" w:hAnsiTheme="majorHAnsi" w:cstheme="majorHAnsi"/>
                <w:i/>
                <w:color w:val="486B45" w:themeColor="accent2"/>
                <w:sz w:val="22"/>
                <w:szCs w:val="22"/>
              </w:rPr>
              <w:t>€</w:t>
            </w:r>
            <w:r w:rsidR="0006785D" w:rsidRPr="00974C10">
              <w:rPr>
                <w:rFonts w:asciiTheme="majorHAnsi" w:eastAsia="MS Gothic" w:hAnsiTheme="majorHAnsi" w:cstheme="majorHAnsi"/>
                <w:i/>
                <w:color w:val="486B45" w:themeColor="accent2"/>
                <w:sz w:val="22"/>
                <w:szCs w:val="22"/>
              </w:rPr>
              <w:t>, (f)</w:t>
            </w:r>
            <w:r>
              <w:rPr>
                <w:rFonts w:asciiTheme="majorHAnsi" w:eastAsia="MS Gothic" w:hAnsiTheme="majorHAnsi" w:cstheme="majorHAnsi"/>
                <w:i/>
                <w:color w:val="486B45" w:themeColor="accent2"/>
                <w:sz w:val="22"/>
                <w:szCs w:val="22"/>
              </w:rPr>
              <w:t>)</w:t>
            </w:r>
          </w:p>
          <w:p w14:paraId="154833F8" w14:textId="77777777" w:rsidR="0006785D" w:rsidRPr="00A36701" w:rsidRDefault="0006785D" w:rsidP="00606763">
            <w:pPr>
              <w:numPr>
                <w:ilvl w:val="0"/>
                <w:numId w:val="28"/>
              </w:numPr>
              <w:pBdr>
                <w:top w:val="nil"/>
                <w:left w:val="nil"/>
                <w:bottom w:val="nil"/>
                <w:right w:val="nil"/>
                <w:between w:val="nil"/>
              </w:pBdr>
              <w:tabs>
                <w:tab w:val="left" w:pos="793"/>
              </w:tabs>
              <w:spacing w:line="276" w:lineRule="auto"/>
              <w:ind w:left="651" w:hanging="283"/>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Presence of:</w:t>
            </w:r>
          </w:p>
          <w:p w14:paraId="0DFE695E" w14:textId="2568E11F" w:rsidR="0006785D" w:rsidRPr="00A36701" w:rsidRDefault="00D11FD4" w:rsidP="00606763">
            <w:pPr>
              <w:widowControl w:val="0"/>
              <w:numPr>
                <w:ilvl w:val="0"/>
                <w:numId w:val="30"/>
              </w:numPr>
              <w:pBdr>
                <w:top w:val="nil"/>
                <w:left w:val="nil"/>
                <w:bottom w:val="nil"/>
                <w:right w:val="nil"/>
                <w:between w:val="nil"/>
              </w:pBdr>
              <w:spacing w:line="276" w:lineRule="auto"/>
              <w:ind w:left="935" w:right="-80"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 xml:space="preserve">armed </w:t>
            </w:r>
            <w:r w:rsidR="0006785D" w:rsidRPr="00A36701">
              <w:rPr>
                <w:rFonts w:asciiTheme="majorHAnsi" w:eastAsia="MS Gothic" w:hAnsiTheme="majorHAnsi" w:cstheme="majorHAnsi"/>
                <w:color w:val="221F20" w:themeColor="text1"/>
                <w:sz w:val="22"/>
                <w:szCs w:val="22"/>
              </w:rPr>
              <w:t>conflict or</w:t>
            </w:r>
            <w:r w:rsidR="0006785D">
              <w:rPr>
                <w:rFonts w:asciiTheme="majorHAnsi" w:eastAsia="MS Gothic" w:hAnsiTheme="majorHAnsi" w:cstheme="majorHAnsi"/>
                <w:color w:val="221F20" w:themeColor="text1"/>
                <w:sz w:val="22"/>
                <w:szCs w:val="22"/>
              </w:rPr>
              <w:t xml:space="preserve"> </w:t>
            </w:r>
            <w:r w:rsidR="006E3788">
              <w:rPr>
                <w:rFonts w:asciiTheme="majorHAnsi" w:eastAsia="MS Gothic" w:hAnsiTheme="majorHAnsi" w:cstheme="majorHAnsi"/>
                <w:color w:val="221F20" w:themeColor="text1"/>
                <w:sz w:val="22"/>
                <w:szCs w:val="22"/>
              </w:rPr>
              <w:t>trade in</w:t>
            </w:r>
            <w:r w:rsidR="0006785D" w:rsidRPr="00A36701">
              <w:rPr>
                <w:rFonts w:asciiTheme="majorHAnsi" w:eastAsia="MS Gothic" w:hAnsiTheme="majorHAnsi" w:cstheme="majorHAnsi"/>
                <w:color w:val="221F20" w:themeColor="text1"/>
                <w:sz w:val="22"/>
                <w:szCs w:val="22"/>
              </w:rPr>
              <w:t xml:space="preserve"> </w:t>
            </w:r>
            <w:r w:rsidR="0006785D" w:rsidRPr="00A36701">
              <w:rPr>
                <w:rFonts w:asciiTheme="majorHAnsi" w:eastAsia="MS Gothic" w:hAnsiTheme="majorHAnsi" w:cstheme="majorHAnsi"/>
                <w:b/>
                <w:color w:val="221F20" w:themeColor="text1"/>
                <w:sz w:val="22"/>
                <w:szCs w:val="22"/>
              </w:rPr>
              <w:t>conflict timber</w:t>
            </w:r>
            <w:r w:rsidR="0006785D" w:rsidRPr="00A36701">
              <w:rPr>
                <w:rFonts w:asciiTheme="majorHAnsi" w:eastAsia="MS Gothic" w:hAnsiTheme="majorHAnsi" w:cstheme="majorHAnsi"/>
                <w:color w:val="221F20" w:themeColor="text1"/>
                <w:sz w:val="22"/>
                <w:szCs w:val="22"/>
              </w:rPr>
              <w:t xml:space="preserve"> </w:t>
            </w:r>
          </w:p>
          <w:p w14:paraId="741CFE6E" w14:textId="6DCAF330" w:rsidR="0006785D" w:rsidRPr="00A36701" w:rsidRDefault="00D11FD4" w:rsidP="00606763">
            <w:pPr>
              <w:widowControl w:val="0"/>
              <w:numPr>
                <w:ilvl w:val="0"/>
                <w:numId w:val="30"/>
              </w:numPr>
              <w:pBdr>
                <w:top w:val="nil"/>
                <w:left w:val="nil"/>
                <w:bottom w:val="nil"/>
                <w:right w:val="nil"/>
                <w:between w:val="nil"/>
              </w:pBdr>
              <w:spacing w:line="276" w:lineRule="auto"/>
              <w:ind w:left="935" w:right="-80"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 xml:space="preserve">sanctions </w:t>
            </w:r>
            <w:r w:rsidR="0006785D" w:rsidRPr="00A36701">
              <w:rPr>
                <w:rFonts w:asciiTheme="majorHAnsi" w:eastAsia="MS Gothic" w:hAnsiTheme="majorHAnsi" w:cstheme="majorHAnsi"/>
                <w:color w:val="221F20" w:themeColor="text1"/>
                <w:sz w:val="22"/>
                <w:szCs w:val="22"/>
              </w:rPr>
              <w:t>imposed by the UN Security Council or the Council of the European Union</w:t>
            </w:r>
          </w:p>
          <w:p w14:paraId="1759C683" w14:textId="78591CA5" w:rsidR="0006785D" w:rsidRPr="00A36701" w:rsidRDefault="00D11FD4" w:rsidP="00606763">
            <w:pPr>
              <w:widowControl w:val="0"/>
              <w:numPr>
                <w:ilvl w:val="0"/>
                <w:numId w:val="30"/>
              </w:numPr>
              <w:pBdr>
                <w:top w:val="nil"/>
                <w:left w:val="nil"/>
                <w:bottom w:val="nil"/>
                <w:right w:val="nil"/>
                <w:between w:val="nil"/>
              </w:pBdr>
              <w:spacing w:after="40" w:line="276" w:lineRule="auto"/>
              <w:ind w:left="936" w:right="-79" w:hanging="142"/>
              <w:rPr>
                <w:rFonts w:asciiTheme="majorHAnsi" w:eastAsia="MS Gothic" w:hAnsiTheme="majorHAnsi" w:cstheme="majorHAnsi"/>
                <w:color w:val="221F20" w:themeColor="text1"/>
                <w:sz w:val="22"/>
                <w:szCs w:val="22"/>
              </w:rPr>
            </w:pPr>
            <w:r w:rsidRPr="00A36701">
              <w:rPr>
                <w:rFonts w:asciiTheme="majorHAnsi" w:eastAsia="MS Gothic" w:hAnsiTheme="majorHAnsi" w:cstheme="majorHAnsi"/>
                <w:color w:val="221F20" w:themeColor="text1"/>
                <w:sz w:val="22"/>
                <w:szCs w:val="22"/>
              </w:rPr>
              <w:t>i</w:t>
            </w:r>
            <w:r w:rsidR="0006785D" w:rsidRPr="00A36701">
              <w:rPr>
                <w:rFonts w:asciiTheme="majorHAnsi" w:eastAsia="MS Gothic" w:hAnsiTheme="majorHAnsi" w:cstheme="majorHAnsi"/>
                <w:color w:val="221F20" w:themeColor="text1"/>
                <w:sz w:val="22"/>
                <w:szCs w:val="22"/>
              </w:rPr>
              <w:t xml:space="preserve">nfringements of </w:t>
            </w:r>
            <w:r w:rsidRPr="00A36701">
              <w:rPr>
                <w:rFonts w:asciiTheme="majorHAnsi" w:eastAsia="MS Gothic" w:hAnsiTheme="majorHAnsi" w:cstheme="majorHAnsi"/>
                <w:color w:val="221F20" w:themeColor="text1"/>
                <w:sz w:val="22"/>
                <w:szCs w:val="22"/>
              </w:rPr>
              <w:t>tax</w:t>
            </w:r>
            <w:r w:rsidR="0006785D" w:rsidRPr="00A36701">
              <w:rPr>
                <w:rFonts w:asciiTheme="majorHAnsi" w:eastAsia="MS Gothic" w:hAnsiTheme="majorHAnsi" w:cstheme="majorHAnsi"/>
                <w:color w:val="221F20" w:themeColor="text1"/>
                <w:sz w:val="22"/>
                <w:szCs w:val="22"/>
              </w:rPr>
              <w:t>, anti-corruption, trade</w:t>
            </w:r>
            <w:r w:rsidR="0086282B">
              <w:rPr>
                <w:rFonts w:asciiTheme="majorHAnsi" w:eastAsia="MS Gothic" w:hAnsiTheme="majorHAnsi" w:cstheme="majorHAnsi"/>
                <w:color w:val="221F20" w:themeColor="text1"/>
                <w:sz w:val="22"/>
                <w:szCs w:val="22"/>
              </w:rPr>
              <w:t>,</w:t>
            </w:r>
            <w:r w:rsidR="0006785D" w:rsidRPr="00A36701">
              <w:rPr>
                <w:rFonts w:asciiTheme="majorHAnsi" w:eastAsia="MS Gothic" w:hAnsiTheme="majorHAnsi" w:cstheme="majorHAnsi"/>
                <w:color w:val="221F20" w:themeColor="text1"/>
                <w:sz w:val="22"/>
                <w:szCs w:val="22"/>
              </w:rPr>
              <w:t xml:space="preserve"> and customs regulations</w:t>
            </w:r>
          </w:p>
          <w:p w14:paraId="567C0CE9" w14:textId="43911A62" w:rsidR="0006785D" w:rsidRPr="00A36701" w:rsidRDefault="00A74A37" w:rsidP="00A36701">
            <w:pPr>
              <w:pBdr>
                <w:top w:val="nil"/>
                <w:left w:val="nil"/>
                <w:bottom w:val="nil"/>
                <w:right w:val="nil"/>
                <w:between w:val="nil"/>
              </w:pBdr>
              <w:spacing w:after="120" w:line="276" w:lineRule="auto"/>
              <w:ind w:left="935"/>
              <w:rPr>
                <w:rFonts w:asciiTheme="majorHAnsi" w:eastAsia="MS Gothic" w:hAnsiTheme="majorHAnsi" w:cstheme="majorHAnsi"/>
                <w:b/>
                <w:color w:val="221F20" w:themeColor="text1"/>
                <w:sz w:val="22"/>
                <w:szCs w:val="22"/>
              </w:rPr>
            </w:pPr>
            <w:r>
              <w:rPr>
                <w:rFonts w:asciiTheme="majorHAnsi" w:eastAsia="MS Gothic" w:hAnsiTheme="majorHAnsi" w:cstheme="majorHAnsi"/>
                <w:i/>
                <w:color w:val="486B45" w:themeColor="accent2"/>
                <w:sz w:val="22"/>
                <w:szCs w:val="22"/>
              </w:rPr>
              <w:t>(</w:t>
            </w:r>
            <w:r w:rsidR="0006785D" w:rsidRPr="00A36701">
              <w:rPr>
                <w:rFonts w:asciiTheme="majorHAnsi" w:eastAsia="MS Gothic" w:hAnsiTheme="majorHAnsi" w:cstheme="majorHAnsi"/>
                <w:i/>
                <w:color w:val="486B45" w:themeColor="accent2"/>
                <w:sz w:val="22"/>
                <w:szCs w:val="22"/>
              </w:rPr>
              <w:t>Source: EUDR 10.2(h), 2.40(h), PEFC ST 2002, 3.7.</w:t>
            </w:r>
            <w:r w:rsidR="006E3788">
              <w:rPr>
                <w:rFonts w:asciiTheme="majorHAnsi" w:eastAsia="MS Gothic" w:hAnsiTheme="majorHAnsi" w:cstheme="majorHAnsi"/>
                <w:i/>
                <w:color w:val="486B45" w:themeColor="accent2"/>
                <w:sz w:val="22"/>
                <w:szCs w:val="22"/>
              </w:rPr>
              <w:t>(</w:t>
            </w:r>
            <w:r w:rsidR="0006785D" w:rsidRPr="00A36701">
              <w:rPr>
                <w:rFonts w:asciiTheme="majorHAnsi" w:eastAsia="MS Gothic" w:hAnsiTheme="majorHAnsi" w:cstheme="majorHAnsi"/>
                <w:i/>
                <w:color w:val="486B45" w:themeColor="accent2"/>
                <w:sz w:val="22"/>
                <w:szCs w:val="22"/>
              </w:rPr>
              <w:t>h</w:t>
            </w:r>
            <w:r>
              <w:rPr>
                <w:rFonts w:asciiTheme="majorHAnsi" w:eastAsia="MS Gothic" w:hAnsiTheme="majorHAnsi" w:cstheme="majorHAnsi"/>
                <w:i/>
                <w:color w:val="486B45" w:themeColor="accent2"/>
                <w:sz w:val="22"/>
                <w:szCs w:val="22"/>
              </w:rPr>
              <w:t>)</w:t>
            </w:r>
          </w:p>
        </w:tc>
      </w:tr>
      <w:tr w:rsidR="00A36701" w:rsidRPr="001658FD" w14:paraId="60F9D086" w14:textId="77777777" w:rsidTr="00A865DB">
        <w:trPr>
          <w:trHeight w:val="425"/>
        </w:trPr>
        <w:tc>
          <w:tcPr>
            <w:tcW w:w="9756" w:type="dxa"/>
            <w:tcBorders>
              <w:top w:val="single" w:sz="4" w:space="0" w:color="000000"/>
              <w:left w:val="single" w:sz="4" w:space="0" w:color="000000"/>
              <w:bottom w:val="single" w:sz="4" w:space="0" w:color="000000"/>
              <w:right w:val="single" w:sz="4" w:space="0" w:color="000000"/>
            </w:tcBorders>
          </w:tcPr>
          <w:p w14:paraId="589AFB22" w14:textId="129A41E1" w:rsidR="00013157" w:rsidRPr="00161147" w:rsidRDefault="00532AA1" w:rsidP="00606763">
            <w:pPr>
              <w:numPr>
                <w:ilvl w:val="0"/>
                <w:numId w:val="27"/>
              </w:numPr>
              <w:pBdr>
                <w:top w:val="nil"/>
                <w:left w:val="nil"/>
                <w:bottom w:val="nil"/>
                <w:right w:val="nil"/>
                <w:between w:val="nil"/>
              </w:pBdr>
              <w:spacing w:after="60" w:line="276" w:lineRule="auto"/>
              <w:ind w:left="368" w:hanging="147"/>
              <w:rPr>
                <w:rFonts w:asciiTheme="majorHAnsi" w:eastAsia="MS Gothic" w:hAnsiTheme="majorHAnsi" w:cstheme="majorHAnsi"/>
                <w:color w:val="221F20" w:themeColor="text1"/>
                <w:sz w:val="22"/>
                <w:szCs w:val="22"/>
              </w:rPr>
            </w:pPr>
            <w:bookmarkStart w:id="61" w:name="_3tbugp1" w:colFirst="0" w:colLast="0"/>
            <w:bookmarkEnd w:id="61"/>
            <w:r w:rsidRPr="00161147">
              <w:rPr>
                <w:rFonts w:asciiTheme="majorHAnsi" w:eastAsia="MS Gothic" w:hAnsiTheme="majorHAnsi" w:cstheme="majorHAnsi"/>
                <w:color w:val="221F20" w:themeColor="text1"/>
                <w:sz w:val="22"/>
                <w:szCs w:val="22"/>
              </w:rPr>
              <w:t>The</w:t>
            </w:r>
            <w:r w:rsidRPr="00161147">
              <w:rPr>
                <w:rFonts w:asciiTheme="majorHAnsi" w:eastAsia="MS Gothic" w:hAnsiTheme="majorHAnsi" w:cstheme="majorHAnsi"/>
                <w:b/>
                <w:color w:val="221F20" w:themeColor="text1"/>
                <w:sz w:val="22"/>
                <w:szCs w:val="22"/>
              </w:rPr>
              <w:t xml:space="preserve"> r</w:t>
            </w:r>
            <w:r w:rsidR="00012F18" w:rsidRPr="00161147">
              <w:rPr>
                <w:rFonts w:asciiTheme="majorHAnsi" w:eastAsia="MS Gothic" w:hAnsiTheme="majorHAnsi" w:cstheme="majorHAnsi"/>
                <w:b/>
                <w:color w:val="221F20" w:themeColor="text1"/>
                <w:sz w:val="22"/>
                <w:szCs w:val="22"/>
              </w:rPr>
              <w:t xml:space="preserve">elevant </w:t>
            </w:r>
            <w:r w:rsidR="005C10E5" w:rsidRPr="00161147">
              <w:rPr>
                <w:rFonts w:asciiTheme="majorHAnsi" w:eastAsia="MS Gothic" w:hAnsiTheme="majorHAnsi" w:cstheme="majorHAnsi"/>
                <w:b/>
                <w:color w:val="221F20" w:themeColor="text1"/>
                <w:sz w:val="22"/>
                <w:szCs w:val="22"/>
              </w:rPr>
              <w:t>product</w:t>
            </w:r>
            <w:r w:rsidR="005C10E5" w:rsidRPr="00161147">
              <w:rPr>
                <w:rFonts w:asciiTheme="majorHAnsi" w:eastAsia="MS Gothic" w:hAnsiTheme="majorHAnsi" w:cstheme="majorHAnsi"/>
                <w:color w:val="221F20" w:themeColor="text1"/>
                <w:sz w:val="22"/>
                <w:szCs w:val="22"/>
              </w:rPr>
              <w:t xml:space="preserve"> originat</w:t>
            </w:r>
            <w:r w:rsidR="006B27F8" w:rsidRPr="00161147">
              <w:rPr>
                <w:rFonts w:asciiTheme="majorHAnsi" w:eastAsia="MS Gothic" w:hAnsiTheme="majorHAnsi" w:cstheme="majorHAnsi"/>
                <w:color w:val="221F20" w:themeColor="text1"/>
                <w:sz w:val="22"/>
                <w:szCs w:val="22"/>
              </w:rPr>
              <w:t>es</w:t>
            </w:r>
            <w:r w:rsidR="005C10E5" w:rsidRPr="00161147">
              <w:rPr>
                <w:rFonts w:asciiTheme="majorHAnsi" w:eastAsia="MS Gothic" w:hAnsiTheme="majorHAnsi" w:cstheme="majorHAnsi"/>
                <w:color w:val="221F20" w:themeColor="text1"/>
                <w:sz w:val="22"/>
                <w:szCs w:val="22"/>
              </w:rPr>
              <w:t xml:space="preserve"> from a </w:t>
            </w:r>
            <w:r w:rsidR="005C10E5" w:rsidRPr="00161147">
              <w:rPr>
                <w:rFonts w:asciiTheme="majorHAnsi" w:eastAsia="MS Gothic" w:hAnsiTheme="majorHAnsi" w:cstheme="majorHAnsi"/>
                <w:b/>
                <w:color w:val="221F20" w:themeColor="text1"/>
                <w:sz w:val="22"/>
                <w:szCs w:val="22"/>
              </w:rPr>
              <w:t>country of production</w:t>
            </w:r>
            <w:r w:rsidR="005A76A7" w:rsidRPr="005A76A7">
              <w:rPr>
                <w:rFonts w:asciiTheme="majorHAnsi" w:eastAsia="MS Gothic" w:hAnsiTheme="majorHAnsi" w:cstheme="majorHAnsi"/>
                <w:color w:val="221F20" w:themeColor="text1"/>
                <w:sz w:val="22"/>
                <w:szCs w:val="22"/>
              </w:rPr>
              <w:t xml:space="preserve">, </w:t>
            </w:r>
            <w:r w:rsidR="005A76A7">
              <w:rPr>
                <w:rFonts w:asciiTheme="majorHAnsi" w:eastAsia="MS Gothic" w:hAnsiTheme="majorHAnsi" w:cstheme="majorHAnsi"/>
                <w:color w:val="221F20" w:themeColor="text1"/>
                <w:sz w:val="22"/>
                <w:szCs w:val="22"/>
              </w:rPr>
              <w:t>or part there</w:t>
            </w:r>
            <w:r w:rsidR="009E45FD">
              <w:rPr>
                <w:rFonts w:asciiTheme="majorHAnsi" w:eastAsia="MS Gothic" w:hAnsiTheme="majorHAnsi" w:cstheme="majorHAnsi"/>
                <w:color w:val="221F20" w:themeColor="text1"/>
                <w:sz w:val="22"/>
                <w:szCs w:val="22"/>
              </w:rPr>
              <w:t>of</w:t>
            </w:r>
            <w:r w:rsidR="005A76A7">
              <w:rPr>
                <w:rFonts w:asciiTheme="majorHAnsi" w:eastAsia="MS Gothic" w:hAnsiTheme="majorHAnsi" w:cstheme="majorHAnsi"/>
                <w:color w:val="221F20" w:themeColor="text1"/>
                <w:sz w:val="22"/>
                <w:szCs w:val="22"/>
              </w:rPr>
              <w:t>,</w:t>
            </w:r>
            <w:r w:rsidR="005C10E5" w:rsidRPr="00161147">
              <w:rPr>
                <w:rFonts w:asciiTheme="majorHAnsi" w:eastAsia="MS Gothic" w:hAnsiTheme="majorHAnsi" w:cstheme="majorHAnsi"/>
                <w:color w:val="221F20" w:themeColor="text1"/>
                <w:sz w:val="22"/>
                <w:szCs w:val="22"/>
              </w:rPr>
              <w:t xml:space="preserve"> </w:t>
            </w:r>
            <w:r w:rsidR="009E45FD">
              <w:rPr>
                <w:rFonts w:asciiTheme="majorHAnsi" w:eastAsia="MS Gothic" w:hAnsiTheme="majorHAnsi" w:cstheme="majorHAnsi"/>
                <w:color w:val="221F20" w:themeColor="text1"/>
                <w:sz w:val="22"/>
                <w:szCs w:val="22"/>
              </w:rPr>
              <w:t>where</w:t>
            </w:r>
            <w:r w:rsidR="005C10E5">
              <w:rPr>
                <w:rFonts w:asciiTheme="majorHAnsi" w:eastAsia="MS Gothic" w:hAnsiTheme="majorHAnsi" w:cstheme="majorHAnsi"/>
                <w:color w:val="221F20" w:themeColor="text1"/>
                <w:sz w:val="22"/>
                <w:szCs w:val="22"/>
              </w:rPr>
              <w:t xml:space="preserve"> </w:t>
            </w:r>
            <w:r w:rsidR="000361F8" w:rsidRPr="00161147">
              <w:rPr>
                <w:rFonts w:asciiTheme="majorHAnsi" w:eastAsia="MS Gothic" w:hAnsiTheme="majorHAnsi" w:cstheme="majorHAnsi"/>
                <w:color w:val="221F20" w:themeColor="text1"/>
                <w:sz w:val="22"/>
                <w:szCs w:val="22"/>
              </w:rPr>
              <w:t>I</w:t>
            </w:r>
            <w:r w:rsidR="005C10E5" w:rsidRPr="00161147">
              <w:rPr>
                <w:rFonts w:asciiTheme="majorHAnsi" w:eastAsia="MS Gothic" w:hAnsiTheme="majorHAnsi" w:cstheme="majorHAnsi"/>
                <w:color w:val="221F20" w:themeColor="text1"/>
                <w:sz w:val="22"/>
                <w:szCs w:val="22"/>
              </w:rPr>
              <w:t xml:space="preserve">ndigenous </w:t>
            </w:r>
            <w:r w:rsidR="006F02DC" w:rsidRPr="00161147">
              <w:rPr>
                <w:rFonts w:asciiTheme="majorHAnsi" w:eastAsia="MS Gothic" w:hAnsiTheme="majorHAnsi" w:cstheme="majorHAnsi"/>
                <w:color w:val="221F20" w:themeColor="text1"/>
                <w:sz w:val="22"/>
                <w:szCs w:val="22"/>
              </w:rPr>
              <w:t>P</w:t>
            </w:r>
            <w:r w:rsidR="00673794" w:rsidRPr="00161147">
              <w:rPr>
                <w:rFonts w:asciiTheme="majorHAnsi" w:eastAsia="MS Gothic" w:hAnsiTheme="majorHAnsi" w:cstheme="majorHAnsi"/>
                <w:color w:val="221F20" w:themeColor="text1"/>
                <w:sz w:val="22"/>
                <w:szCs w:val="22"/>
              </w:rPr>
              <w:t>eoples</w:t>
            </w:r>
            <w:r w:rsidR="009746B0">
              <w:rPr>
                <w:rFonts w:asciiTheme="majorHAnsi" w:eastAsia="MS Gothic" w:hAnsiTheme="majorHAnsi" w:cstheme="majorHAnsi"/>
                <w:color w:val="221F20" w:themeColor="text1"/>
                <w:sz w:val="22"/>
                <w:szCs w:val="22"/>
              </w:rPr>
              <w:t xml:space="preserve"> are not present</w:t>
            </w:r>
            <w:r w:rsidR="0063609E" w:rsidRPr="00161147">
              <w:rPr>
                <w:rFonts w:asciiTheme="majorHAnsi" w:eastAsia="MS Gothic" w:hAnsiTheme="majorHAnsi" w:cstheme="majorHAnsi"/>
                <w:color w:val="221F20" w:themeColor="text1"/>
                <w:sz w:val="22"/>
                <w:szCs w:val="22"/>
              </w:rPr>
              <w:t>.</w:t>
            </w:r>
            <w:r w:rsidR="005C10E5" w:rsidRPr="00161147">
              <w:rPr>
                <w:rFonts w:asciiTheme="majorHAnsi" w:eastAsia="MS Gothic" w:hAnsiTheme="majorHAnsi" w:cstheme="majorHAnsi"/>
                <w:color w:val="221F20" w:themeColor="text1"/>
                <w:sz w:val="22"/>
                <w:szCs w:val="22"/>
              </w:rPr>
              <w:t xml:space="preserve"> </w:t>
            </w:r>
            <w:r w:rsidR="009746B0">
              <w:rPr>
                <w:rFonts w:asciiTheme="majorHAnsi" w:eastAsia="MS Gothic" w:hAnsiTheme="majorHAnsi" w:cstheme="majorHAnsi"/>
                <w:color w:val="221F20" w:themeColor="text1"/>
                <w:sz w:val="22"/>
                <w:szCs w:val="22"/>
              </w:rPr>
              <w:t>Where</w:t>
            </w:r>
            <w:r w:rsidR="005C10E5" w:rsidRPr="00161147">
              <w:rPr>
                <w:rFonts w:asciiTheme="majorHAnsi" w:eastAsia="MS Gothic" w:hAnsiTheme="majorHAnsi" w:cstheme="majorHAnsi"/>
                <w:color w:val="221F20" w:themeColor="text1"/>
                <w:sz w:val="22"/>
                <w:szCs w:val="22"/>
              </w:rPr>
              <w:t xml:space="preserve"> </w:t>
            </w:r>
            <w:r w:rsidR="00AC62D0" w:rsidRPr="00161147">
              <w:rPr>
                <w:rFonts w:asciiTheme="majorHAnsi" w:eastAsia="MS Gothic" w:hAnsiTheme="majorHAnsi" w:cstheme="majorHAnsi"/>
                <w:color w:val="221F20" w:themeColor="text1"/>
                <w:sz w:val="22"/>
                <w:szCs w:val="22"/>
              </w:rPr>
              <w:t>I</w:t>
            </w:r>
            <w:r w:rsidR="005C10E5" w:rsidRPr="00161147">
              <w:rPr>
                <w:rFonts w:asciiTheme="majorHAnsi" w:eastAsia="MS Gothic" w:hAnsiTheme="majorHAnsi" w:cstheme="majorHAnsi"/>
                <w:color w:val="221F20" w:themeColor="text1"/>
                <w:sz w:val="22"/>
                <w:szCs w:val="22"/>
              </w:rPr>
              <w:t xml:space="preserve">ndigenous </w:t>
            </w:r>
            <w:r w:rsidR="00DA2D82" w:rsidRPr="00161147">
              <w:rPr>
                <w:rFonts w:asciiTheme="majorHAnsi" w:eastAsia="MS Gothic" w:hAnsiTheme="majorHAnsi" w:cstheme="majorHAnsi"/>
                <w:color w:val="221F20" w:themeColor="text1"/>
                <w:sz w:val="22"/>
                <w:szCs w:val="22"/>
              </w:rPr>
              <w:t>P</w:t>
            </w:r>
            <w:r w:rsidR="005C10E5" w:rsidRPr="00161147">
              <w:rPr>
                <w:rFonts w:asciiTheme="majorHAnsi" w:eastAsia="MS Gothic" w:hAnsiTheme="majorHAnsi" w:cstheme="majorHAnsi"/>
                <w:color w:val="221F20" w:themeColor="text1"/>
                <w:sz w:val="22"/>
                <w:szCs w:val="22"/>
              </w:rPr>
              <w:t>eople</w:t>
            </w:r>
            <w:r w:rsidR="00375B5B" w:rsidRPr="00161147">
              <w:rPr>
                <w:rFonts w:asciiTheme="majorHAnsi" w:eastAsia="MS Gothic" w:hAnsiTheme="majorHAnsi" w:cstheme="majorHAnsi"/>
                <w:color w:val="221F20" w:themeColor="text1"/>
                <w:sz w:val="22"/>
                <w:szCs w:val="22"/>
              </w:rPr>
              <w:t>s</w:t>
            </w:r>
            <w:r w:rsidR="005C10E5" w:rsidRPr="00161147">
              <w:rPr>
                <w:rFonts w:asciiTheme="majorHAnsi" w:eastAsia="MS Gothic" w:hAnsiTheme="majorHAnsi" w:cstheme="majorHAnsi"/>
                <w:color w:val="221F20" w:themeColor="text1"/>
                <w:sz w:val="22"/>
                <w:szCs w:val="22"/>
              </w:rPr>
              <w:t xml:space="preserve"> </w:t>
            </w:r>
            <w:r w:rsidR="009746B0">
              <w:rPr>
                <w:rFonts w:asciiTheme="majorHAnsi" w:eastAsia="MS Gothic" w:hAnsiTheme="majorHAnsi" w:cstheme="majorHAnsi"/>
                <w:color w:val="221F20" w:themeColor="text1"/>
                <w:sz w:val="22"/>
                <w:szCs w:val="22"/>
              </w:rPr>
              <w:t xml:space="preserve">are present </w:t>
            </w:r>
            <w:r w:rsidR="005C10E5" w:rsidRPr="00161147">
              <w:rPr>
                <w:rFonts w:asciiTheme="majorHAnsi" w:eastAsia="MS Gothic" w:hAnsiTheme="majorHAnsi" w:cstheme="majorHAnsi"/>
                <w:color w:val="221F20" w:themeColor="text1"/>
                <w:sz w:val="22"/>
                <w:szCs w:val="22"/>
              </w:rPr>
              <w:t xml:space="preserve">in the </w:t>
            </w:r>
            <w:r w:rsidR="005C10E5" w:rsidRPr="00161147">
              <w:rPr>
                <w:rFonts w:asciiTheme="majorHAnsi" w:eastAsia="MS Gothic" w:hAnsiTheme="majorHAnsi" w:cstheme="majorHAnsi"/>
                <w:b/>
                <w:color w:val="221F20" w:themeColor="text1"/>
                <w:sz w:val="22"/>
                <w:szCs w:val="22"/>
              </w:rPr>
              <w:t>country of production</w:t>
            </w:r>
            <w:r w:rsidR="00673794" w:rsidRPr="00161147">
              <w:rPr>
                <w:rFonts w:asciiTheme="majorHAnsi" w:eastAsia="MS Gothic" w:hAnsiTheme="majorHAnsi" w:cstheme="majorHAnsi"/>
                <w:color w:val="221F20" w:themeColor="text1"/>
                <w:sz w:val="22"/>
                <w:szCs w:val="22"/>
              </w:rPr>
              <w:t>,</w:t>
            </w:r>
            <w:r w:rsidR="005C10E5" w:rsidRPr="00161147">
              <w:rPr>
                <w:rFonts w:asciiTheme="majorHAnsi" w:eastAsia="MS Gothic" w:hAnsiTheme="majorHAnsi" w:cstheme="majorHAnsi"/>
                <w:color w:val="221F20" w:themeColor="text1"/>
                <w:sz w:val="22"/>
                <w:szCs w:val="22"/>
              </w:rPr>
              <w:t xml:space="preserve"> or part thereof</w:t>
            </w:r>
            <w:r w:rsidR="00C94BCF" w:rsidRPr="00161147">
              <w:rPr>
                <w:rFonts w:asciiTheme="majorHAnsi" w:eastAsia="MS Gothic" w:hAnsiTheme="majorHAnsi" w:cstheme="majorHAnsi"/>
                <w:color w:val="221F20" w:themeColor="text1"/>
                <w:sz w:val="22"/>
                <w:szCs w:val="22"/>
              </w:rPr>
              <w:t xml:space="preserve">, </w:t>
            </w:r>
            <w:r w:rsidR="009746B0">
              <w:rPr>
                <w:rFonts w:asciiTheme="majorHAnsi" w:eastAsia="MS Gothic" w:hAnsiTheme="majorHAnsi" w:cstheme="majorHAnsi"/>
                <w:color w:val="221F20" w:themeColor="text1"/>
                <w:sz w:val="22"/>
                <w:szCs w:val="22"/>
              </w:rPr>
              <w:t xml:space="preserve">all </w:t>
            </w:r>
            <w:r w:rsidR="00C94BCF" w:rsidRPr="00161147">
              <w:rPr>
                <w:rFonts w:asciiTheme="majorHAnsi" w:eastAsia="MS Gothic" w:hAnsiTheme="majorHAnsi" w:cstheme="majorHAnsi"/>
                <w:color w:val="221F20" w:themeColor="text1"/>
                <w:sz w:val="22"/>
                <w:szCs w:val="22"/>
              </w:rPr>
              <w:t>the following shall apply</w:t>
            </w:r>
            <w:r w:rsidR="005C10E5" w:rsidRPr="00161147">
              <w:rPr>
                <w:rFonts w:asciiTheme="majorHAnsi" w:eastAsia="MS Gothic" w:hAnsiTheme="majorHAnsi" w:cstheme="majorHAnsi"/>
                <w:color w:val="221F20" w:themeColor="text1"/>
                <w:sz w:val="22"/>
                <w:szCs w:val="22"/>
              </w:rPr>
              <w:t>:</w:t>
            </w:r>
          </w:p>
          <w:p w14:paraId="4CA13B6A" w14:textId="7BD82A24" w:rsidR="00013157" w:rsidRPr="00161147" w:rsidRDefault="00673794" w:rsidP="00606763">
            <w:pPr>
              <w:widowControl w:val="0"/>
              <w:numPr>
                <w:ilvl w:val="0"/>
                <w:numId w:val="3"/>
              </w:numPr>
              <w:pBdr>
                <w:top w:val="nil"/>
                <w:left w:val="nil"/>
                <w:bottom w:val="nil"/>
                <w:right w:val="nil"/>
                <w:between w:val="nil"/>
              </w:pBdr>
              <w:spacing w:after="60" w:line="276" w:lineRule="auto"/>
              <w:ind w:left="646" w:right="397" w:hanging="357"/>
              <w:rPr>
                <w:rFonts w:asciiTheme="majorHAnsi" w:eastAsia="MS Gothic" w:hAnsiTheme="majorHAnsi" w:cstheme="majorHAnsi"/>
                <w:color w:val="221F20" w:themeColor="text1"/>
                <w:sz w:val="22"/>
                <w:szCs w:val="22"/>
              </w:rPr>
            </w:pPr>
            <w:r w:rsidRPr="00161147">
              <w:rPr>
                <w:rFonts w:asciiTheme="majorHAnsi" w:eastAsia="MS Gothic" w:hAnsiTheme="majorHAnsi" w:cstheme="majorHAnsi"/>
                <w:color w:val="221F20" w:themeColor="text1"/>
                <w:sz w:val="22"/>
                <w:szCs w:val="22"/>
              </w:rPr>
              <w:t>T</w:t>
            </w:r>
            <w:r w:rsidR="005C10E5" w:rsidRPr="00161147">
              <w:rPr>
                <w:rFonts w:asciiTheme="majorHAnsi" w:eastAsia="MS Gothic" w:hAnsiTheme="majorHAnsi" w:cstheme="majorHAnsi"/>
                <w:color w:val="221F20" w:themeColor="text1"/>
                <w:sz w:val="22"/>
                <w:szCs w:val="22"/>
              </w:rPr>
              <w:t xml:space="preserve">here </w:t>
            </w:r>
            <w:r w:rsidR="009E45FD">
              <w:rPr>
                <w:rFonts w:asciiTheme="majorHAnsi" w:eastAsia="MS Gothic" w:hAnsiTheme="majorHAnsi" w:cstheme="majorHAnsi"/>
                <w:color w:val="221F20" w:themeColor="text1"/>
                <w:sz w:val="22"/>
                <w:szCs w:val="22"/>
              </w:rPr>
              <w:t>has been</w:t>
            </w:r>
            <w:r w:rsidR="005C10E5" w:rsidRPr="00161147">
              <w:rPr>
                <w:rFonts w:asciiTheme="majorHAnsi" w:eastAsia="MS Gothic" w:hAnsiTheme="majorHAnsi" w:cstheme="majorHAnsi"/>
                <w:color w:val="221F20" w:themeColor="text1"/>
                <w:sz w:val="22"/>
                <w:szCs w:val="22"/>
              </w:rPr>
              <w:t xml:space="preserve"> consultation and cooperation in good faith with </w:t>
            </w:r>
            <w:r w:rsidR="00AC62D0" w:rsidRPr="00161147">
              <w:rPr>
                <w:rFonts w:asciiTheme="majorHAnsi" w:eastAsia="MS Gothic" w:hAnsiTheme="majorHAnsi" w:cstheme="majorHAnsi"/>
                <w:color w:val="221F20" w:themeColor="text1"/>
                <w:sz w:val="22"/>
                <w:szCs w:val="22"/>
              </w:rPr>
              <w:t>I</w:t>
            </w:r>
            <w:r w:rsidR="005C10E5" w:rsidRPr="00161147">
              <w:rPr>
                <w:rFonts w:asciiTheme="majorHAnsi" w:eastAsia="MS Gothic" w:hAnsiTheme="majorHAnsi" w:cstheme="majorHAnsi"/>
                <w:color w:val="221F20" w:themeColor="text1"/>
                <w:sz w:val="22"/>
                <w:szCs w:val="22"/>
              </w:rPr>
              <w:t xml:space="preserve">ndigenous </w:t>
            </w:r>
            <w:r w:rsidR="006F02DC" w:rsidRPr="00161147">
              <w:rPr>
                <w:rFonts w:asciiTheme="majorHAnsi" w:eastAsia="MS Gothic" w:hAnsiTheme="majorHAnsi" w:cstheme="majorHAnsi"/>
                <w:color w:val="221F20" w:themeColor="text1"/>
                <w:sz w:val="22"/>
                <w:szCs w:val="22"/>
              </w:rPr>
              <w:t>P</w:t>
            </w:r>
            <w:r w:rsidR="005C10E5" w:rsidRPr="00161147" w:rsidDel="00673794">
              <w:rPr>
                <w:rFonts w:asciiTheme="majorHAnsi" w:eastAsia="MS Gothic" w:hAnsiTheme="majorHAnsi" w:cstheme="majorHAnsi"/>
                <w:color w:val="221F20" w:themeColor="text1"/>
                <w:sz w:val="22"/>
                <w:szCs w:val="22"/>
              </w:rPr>
              <w:t>eoples</w:t>
            </w:r>
            <w:r w:rsidR="007A57BE" w:rsidRPr="00161147" w:rsidDel="00673794">
              <w:rPr>
                <w:rFonts w:asciiTheme="majorHAnsi" w:eastAsia="MS Gothic" w:hAnsiTheme="majorHAnsi" w:cstheme="majorHAnsi"/>
                <w:color w:val="221F20" w:themeColor="text1"/>
                <w:sz w:val="22"/>
                <w:szCs w:val="22"/>
              </w:rPr>
              <w:t xml:space="preserve"> </w:t>
            </w:r>
            <w:r w:rsidR="007A57BE" w:rsidRPr="00161147">
              <w:rPr>
                <w:rFonts w:asciiTheme="majorHAnsi" w:eastAsia="MS Gothic" w:hAnsiTheme="majorHAnsi" w:cstheme="majorHAnsi"/>
                <w:color w:val="221F20" w:themeColor="text1"/>
                <w:sz w:val="22"/>
                <w:szCs w:val="22"/>
              </w:rPr>
              <w:t xml:space="preserve">in the </w:t>
            </w:r>
            <w:r w:rsidR="007A57BE" w:rsidRPr="00161147">
              <w:rPr>
                <w:rFonts w:asciiTheme="majorHAnsi" w:eastAsia="MS Gothic" w:hAnsiTheme="majorHAnsi" w:cstheme="majorHAnsi"/>
                <w:b/>
                <w:color w:val="221F20" w:themeColor="text1"/>
                <w:sz w:val="22"/>
                <w:szCs w:val="22"/>
              </w:rPr>
              <w:t>country of production</w:t>
            </w:r>
            <w:r w:rsidR="009E45FD" w:rsidRPr="009E45FD">
              <w:rPr>
                <w:rFonts w:asciiTheme="majorHAnsi" w:eastAsia="MS Gothic" w:hAnsiTheme="majorHAnsi" w:cstheme="majorHAnsi"/>
                <w:color w:val="221F20" w:themeColor="text1"/>
                <w:sz w:val="22"/>
                <w:szCs w:val="22"/>
              </w:rPr>
              <w:t>,</w:t>
            </w:r>
            <w:r w:rsidR="007A57BE" w:rsidRPr="00161147">
              <w:rPr>
                <w:rFonts w:asciiTheme="majorHAnsi" w:eastAsia="MS Gothic" w:hAnsiTheme="majorHAnsi" w:cstheme="majorHAnsi"/>
                <w:color w:val="221F20" w:themeColor="text1"/>
                <w:sz w:val="22"/>
                <w:szCs w:val="22"/>
              </w:rPr>
              <w:t xml:space="preserve"> or part </w:t>
            </w:r>
            <w:r w:rsidR="004818FC" w:rsidRPr="00161147">
              <w:rPr>
                <w:rFonts w:asciiTheme="majorHAnsi" w:eastAsia="MS Gothic" w:hAnsiTheme="majorHAnsi" w:cstheme="majorHAnsi"/>
                <w:color w:val="221F20" w:themeColor="text1"/>
                <w:sz w:val="22"/>
                <w:szCs w:val="22"/>
              </w:rPr>
              <w:t>thereof</w:t>
            </w:r>
            <w:r w:rsidRPr="00161147">
              <w:rPr>
                <w:rFonts w:asciiTheme="majorHAnsi" w:eastAsia="MS Gothic" w:hAnsiTheme="majorHAnsi" w:cstheme="majorHAnsi"/>
                <w:color w:val="221F20" w:themeColor="text1"/>
                <w:sz w:val="22"/>
                <w:szCs w:val="22"/>
              </w:rPr>
              <w:t>.</w:t>
            </w:r>
          </w:p>
          <w:p w14:paraId="60713935" w14:textId="51F8AF83" w:rsidR="00013157" w:rsidRPr="00161147" w:rsidRDefault="009E45FD" w:rsidP="0086282B">
            <w:pPr>
              <w:keepLines/>
              <w:widowControl w:val="0"/>
              <w:numPr>
                <w:ilvl w:val="0"/>
                <w:numId w:val="3"/>
              </w:numPr>
              <w:pBdr>
                <w:top w:val="nil"/>
                <w:left w:val="nil"/>
                <w:bottom w:val="nil"/>
                <w:right w:val="nil"/>
                <w:between w:val="nil"/>
              </w:pBdr>
              <w:spacing w:after="60" w:line="276" w:lineRule="auto"/>
              <w:ind w:left="646" w:right="397" w:hanging="357"/>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lastRenderedPageBreak/>
              <w:t>There is no</w:t>
            </w:r>
            <w:r w:rsidR="005C10E5" w:rsidRPr="00161147">
              <w:rPr>
                <w:rFonts w:asciiTheme="majorHAnsi" w:eastAsia="MS Gothic" w:hAnsiTheme="majorHAnsi" w:cstheme="majorHAnsi"/>
                <w:color w:val="221F20" w:themeColor="text1"/>
                <w:sz w:val="22"/>
                <w:szCs w:val="22"/>
              </w:rPr>
              <w:t xml:space="preserve"> duly reasoned claims by </w:t>
            </w:r>
            <w:r w:rsidR="00CD3F85" w:rsidRPr="00161147">
              <w:rPr>
                <w:rFonts w:asciiTheme="majorHAnsi" w:eastAsia="MS Gothic" w:hAnsiTheme="majorHAnsi" w:cstheme="majorHAnsi"/>
                <w:color w:val="221F20" w:themeColor="text1"/>
                <w:sz w:val="22"/>
                <w:szCs w:val="22"/>
              </w:rPr>
              <w:t>I</w:t>
            </w:r>
            <w:r w:rsidR="005C10E5" w:rsidRPr="00161147">
              <w:rPr>
                <w:rFonts w:asciiTheme="majorHAnsi" w:eastAsia="MS Gothic" w:hAnsiTheme="majorHAnsi" w:cstheme="majorHAnsi"/>
                <w:color w:val="221F20" w:themeColor="text1"/>
                <w:sz w:val="22"/>
                <w:szCs w:val="22"/>
              </w:rPr>
              <w:t xml:space="preserve">ndigenous </w:t>
            </w:r>
            <w:r w:rsidR="006F02DC" w:rsidRPr="00161147">
              <w:rPr>
                <w:rFonts w:asciiTheme="majorHAnsi" w:eastAsia="MS Gothic" w:hAnsiTheme="majorHAnsi" w:cstheme="majorHAnsi"/>
                <w:color w:val="221F20" w:themeColor="text1"/>
                <w:sz w:val="22"/>
                <w:szCs w:val="22"/>
              </w:rPr>
              <w:t>P</w:t>
            </w:r>
            <w:r w:rsidR="005C10E5" w:rsidRPr="00161147" w:rsidDel="00673794">
              <w:rPr>
                <w:rFonts w:asciiTheme="majorHAnsi" w:eastAsia="MS Gothic" w:hAnsiTheme="majorHAnsi" w:cstheme="majorHAnsi"/>
                <w:color w:val="221F20" w:themeColor="text1"/>
                <w:sz w:val="22"/>
                <w:szCs w:val="22"/>
              </w:rPr>
              <w:t>eoples</w:t>
            </w:r>
            <w:r>
              <w:rPr>
                <w:rFonts w:asciiTheme="majorHAnsi" w:eastAsia="MS Gothic" w:hAnsiTheme="majorHAnsi" w:cstheme="majorHAnsi"/>
                <w:color w:val="221F20" w:themeColor="text1"/>
                <w:sz w:val="22"/>
                <w:szCs w:val="22"/>
              </w:rPr>
              <w:t>,</w:t>
            </w:r>
            <w:r w:rsidR="005C10E5" w:rsidRPr="00161147" w:rsidDel="00673794">
              <w:rPr>
                <w:rFonts w:asciiTheme="majorHAnsi" w:eastAsia="MS Gothic" w:hAnsiTheme="majorHAnsi" w:cstheme="majorHAnsi"/>
                <w:color w:val="221F20" w:themeColor="text1"/>
                <w:sz w:val="22"/>
                <w:szCs w:val="22"/>
              </w:rPr>
              <w:t xml:space="preserve"> </w:t>
            </w:r>
            <w:r w:rsidR="005C10E5" w:rsidRPr="00161147">
              <w:rPr>
                <w:rFonts w:asciiTheme="majorHAnsi" w:eastAsia="MS Gothic" w:hAnsiTheme="majorHAnsi" w:cstheme="majorHAnsi"/>
                <w:color w:val="221F20" w:themeColor="text1"/>
                <w:sz w:val="22"/>
                <w:szCs w:val="22"/>
              </w:rPr>
              <w:t>based on objective and verifiable information</w:t>
            </w:r>
            <w:r>
              <w:rPr>
                <w:rFonts w:asciiTheme="majorHAnsi" w:eastAsia="MS Gothic" w:hAnsiTheme="majorHAnsi" w:cstheme="majorHAnsi"/>
                <w:color w:val="221F20" w:themeColor="text1"/>
                <w:sz w:val="22"/>
                <w:szCs w:val="22"/>
              </w:rPr>
              <w:t>,</w:t>
            </w:r>
            <w:r w:rsidR="005C10E5" w:rsidRPr="00161147">
              <w:rPr>
                <w:rFonts w:asciiTheme="majorHAnsi" w:eastAsia="MS Gothic" w:hAnsiTheme="majorHAnsi" w:cstheme="majorHAnsi"/>
                <w:color w:val="221F20" w:themeColor="text1"/>
                <w:sz w:val="22"/>
                <w:szCs w:val="22"/>
              </w:rPr>
              <w:t xml:space="preserve"> regarding the use or ownership of the area used for the purpose of producing the </w:t>
            </w:r>
            <w:r w:rsidR="005C10E5" w:rsidRPr="00161147">
              <w:rPr>
                <w:rFonts w:asciiTheme="majorHAnsi" w:eastAsia="MS Gothic" w:hAnsiTheme="majorHAnsi" w:cstheme="majorHAnsi"/>
                <w:b/>
                <w:color w:val="221F20" w:themeColor="text1"/>
                <w:sz w:val="22"/>
                <w:szCs w:val="22"/>
              </w:rPr>
              <w:t>relevant commodity</w:t>
            </w:r>
            <w:r w:rsidR="00673794" w:rsidRPr="00161147">
              <w:rPr>
                <w:rFonts w:asciiTheme="majorHAnsi" w:eastAsia="MS Gothic" w:hAnsiTheme="majorHAnsi" w:cstheme="majorHAnsi"/>
                <w:color w:val="221F20" w:themeColor="text1"/>
                <w:sz w:val="22"/>
                <w:szCs w:val="22"/>
              </w:rPr>
              <w:t>.</w:t>
            </w:r>
          </w:p>
          <w:p w14:paraId="0D94FE9B" w14:textId="4E0DCA3A" w:rsidR="00013157" w:rsidRPr="00161147" w:rsidRDefault="009E45FD" w:rsidP="00606763">
            <w:pPr>
              <w:widowControl w:val="0"/>
              <w:numPr>
                <w:ilvl w:val="0"/>
                <w:numId w:val="3"/>
              </w:numPr>
              <w:pBdr>
                <w:top w:val="nil"/>
                <w:left w:val="nil"/>
                <w:bottom w:val="nil"/>
                <w:right w:val="nil"/>
                <w:between w:val="nil"/>
              </w:pBdr>
              <w:spacing w:after="120" w:line="276" w:lineRule="auto"/>
              <w:ind w:left="651" w:right="397"/>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 xml:space="preserve">There is compliance with the </w:t>
            </w:r>
            <w:r w:rsidR="006178B4" w:rsidRPr="00161147">
              <w:rPr>
                <w:rFonts w:asciiTheme="majorHAnsi" w:eastAsia="MS Gothic" w:hAnsiTheme="majorHAnsi" w:cstheme="majorHAnsi"/>
                <w:color w:val="221F20" w:themeColor="text1"/>
                <w:sz w:val="22"/>
                <w:szCs w:val="22"/>
              </w:rPr>
              <w:t xml:space="preserve">principle of free, </w:t>
            </w:r>
            <w:proofErr w:type="gramStart"/>
            <w:r w:rsidR="006178B4" w:rsidRPr="00161147">
              <w:rPr>
                <w:rFonts w:asciiTheme="majorHAnsi" w:eastAsia="MS Gothic" w:hAnsiTheme="majorHAnsi" w:cstheme="majorHAnsi"/>
                <w:color w:val="221F20" w:themeColor="text1"/>
                <w:sz w:val="22"/>
                <w:szCs w:val="22"/>
              </w:rPr>
              <w:t>prior</w:t>
            </w:r>
            <w:proofErr w:type="gramEnd"/>
            <w:r w:rsidR="006178B4" w:rsidRPr="00161147">
              <w:rPr>
                <w:rFonts w:asciiTheme="majorHAnsi" w:eastAsia="MS Gothic" w:hAnsiTheme="majorHAnsi" w:cstheme="majorHAnsi"/>
                <w:color w:val="221F20" w:themeColor="text1"/>
                <w:sz w:val="22"/>
                <w:szCs w:val="22"/>
              </w:rPr>
              <w:t xml:space="preserve"> and informed consent (FPIC), including as set out in the UN Declaration on the Rights of Indigenous Peoples</w:t>
            </w:r>
            <w:r w:rsidR="00A50A8F" w:rsidRPr="00161147">
              <w:rPr>
                <w:rFonts w:asciiTheme="majorHAnsi" w:eastAsia="MS Gothic" w:hAnsiTheme="majorHAnsi" w:cstheme="majorHAnsi"/>
                <w:color w:val="221F20" w:themeColor="text1"/>
                <w:sz w:val="22"/>
                <w:szCs w:val="22"/>
              </w:rPr>
              <w:t>.</w:t>
            </w:r>
            <w:r w:rsidR="00314572" w:rsidRPr="00161147">
              <w:rPr>
                <w:rFonts w:asciiTheme="majorHAnsi" w:eastAsia="MS Gothic" w:hAnsiTheme="majorHAnsi" w:cstheme="majorHAnsi"/>
                <w:color w:val="221F20" w:themeColor="text1"/>
                <w:sz w:val="22"/>
                <w:szCs w:val="22"/>
              </w:rPr>
              <w:t xml:space="preserve"> </w:t>
            </w:r>
          </w:p>
          <w:p w14:paraId="2AACB32A" w14:textId="4E3D756B" w:rsidR="005265D0" w:rsidRPr="00161147" w:rsidRDefault="00EC6880" w:rsidP="005514F7">
            <w:pPr>
              <w:keepLines/>
              <w:widowControl w:val="0"/>
              <w:tabs>
                <w:tab w:val="left" w:pos="9576"/>
              </w:tabs>
              <w:spacing w:after="40" w:line="276" w:lineRule="auto"/>
              <w:ind w:left="79" w:right="62"/>
              <w:rPr>
                <w:rFonts w:asciiTheme="majorHAnsi" w:eastAsia="MS Gothic" w:hAnsiTheme="majorHAnsi" w:cstheme="majorHAnsi"/>
                <w:color w:val="221F20" w:themeColor="text1"/>
                <w:sz w:val="22"/>
                <w:szCs w:val="22"/>
              </w:rPr>
            </w:pPr>
            <w:r w:rsidRPr="00161147">
              <w:rPr>
                <w:rFonts w:asciiTheme="majorHAnsi" w:eastAsia="MS Gothic" w:hAnsiTheme="majorHAnsi" w:cstheme="majorHAnsi"/>
                <w:b/>
                <w:color w:val="486B45" w:themeColor="accent2"/>
                <w:sz w:val="22"/>
                <w:szCs w:val="22"/>
              </w:rPr>
              <w:t>Note:</w:t>
            </w:r>
            <w:r w:rsidRPr="00161147" w:rsidDel="00E71C15">
              <w:rPr>
                <w:rFonts w:asciiTheme="majorHAnsi" w:eastAsia="MS Gothic" w:hAnsiTheme="majorHAnsi" w:cstheme="majorHAnsi"/>
                <w:color w:val="486B45" w:themeColor="accent2"/>
                <w:sz w:val="22"/>
                <w:szCs w:val="22"/>
              </w:rPr>
              <w:t xml:space="preserve"> </w:t>
            </w:r>
            <w:r w:rsidR="009E45FD" w:rsidRPr="009E45FD">
              <w:rPr>
                <w:rFonts w:asciiTheme="majorHAnsi" w:eastAsia="MS Gothic" w:hAnsiTheme="majorHAnsi" w:cstheme="majorHAnsi"/>
                <w:color w:val="221F20" w:themeColor="text1"/>
                <w:sz w:val="22"/>
                <w:szCs w:val="22"/>
              </w:rPr>
              <w:t>Item (</w:t>
            </w:r>
            <w:r w:rsidR="0038781B" w:rsidRPr="00161147">
              <w:rPr>
                <w:rFonts w:asciiTheme="majorHAnsi" w:eastAsia="MS Gothic" w:hAnsiTheme="majorHAnsi" w:cstheme="majorHAnsi"/>
                <w:color w:val="221F20" w:themeColor="text1"/>
                <w:sz w:val="22"/>
                <w:szCs w:val="22"/>
              </w:rPr>
              <w:t xml:space="preserve">c) is to be understood in the context of </w:t>
            </w:r>
            <w:r w:rsidR="009E45FD">
              <w:rPr>
                <w:rFonts w:asciiTheme="majorHAnsi" w:eastAsia="MS Gothic" w:hAnsiTheme="majorHAnsi" w:cstheme="majorHAnsi"/>
                <w:color w:val="221F20" w:themeColor="text1"/>
                <w:sz w:val="22"/>
                <w:szCs w:val="22"/>
              </w:rPr>
              <w:t xml:space="preserve">the </w:t>
            </w:r>
            <w:r w:rsidR="0038781B" w:rsidRPr="00161147">
              <w:rPr>
                <w:rFonts w:asciiTheme="majorHAnsi" w:eastAsia="MS Gothic" w:hAnsiTheme="majorHAnsi" w:cstheme="majorHAnsi"/>
                <w:color w:val="221F20" w:themeColor="text1"/>
                <w:sz w:val="22"/>
                <w:szCs w:val="22"/>
              </w:rPr>
              <w:t>relevant laws applicable in the </w:t>
            </w:r>
            <w:r w:rsidR="0038781B" w:rsidRPr="00161147">
              <w:rPr>
                <w:rFonts w:asciiTheme="majorHAnsi" w:eastAsia="MS Gothic" w:hAnsiTheme="majorHAnsi" w:cstheme="majorHAnsi"/>
                <w:b/>
                <w:color w:val="221F20" w:themeColor="text1"/>
                <w:sz w:val="22"/>
                <w:szCs w:val="22"/>
              </w:rPr>
              <w:t>country of</w:t>
            </w:r>
            <w:r w:rsidR="00183B69" w:rsidRPr="00161147">
              <w:rPr>
                <w:rFonts w:asciiTheme="majorHAnsi" w:eastAsia="MS Gothic" w:hAnsiTheme="majorHAnsi" w:cstheme="majorHAnsi"/>
                <w:b/>
                <w:color w:val="221F20" w:themeColor="text1"/>
                <w:sz w:val="22"/>
                <w:szCs w:val="22"/>
              </w:rPr>
              <w:t xml:space="preserve"> p</w:t>
            </w:r>
            <w:r w:rsidR="0038781B" w:rsidRPr="00161147">
              <w:rPr>
                <w:rFonts w:asciiTheme="majorHAnsi" w:eastAsia="MS Gothic" w:hAnsiTheme="majorHAnsi" w:cstheme="majorHAnsi"/>
                <w:b/>
                <w:color w:val="221F20" w:themeColor="text1"/>
                <w:sz w:val="22"/>
                <w:szCs w:val="22"/>
              </w:rPr>
              <w:t>roduction</w:t>
            </w:r>
            <w:r w:rsidR="00183B69" w:rsidRPr="00161147">
              <w:rPr>
                <w:rFonts w:asciiTheme="majorHAnsi" w:eastAsia="MS Gothic" w:hAnsiTheme="majorHAnsi" w:cstheme="majorHAnsi"/>
                <w:color w:val="221F20" w:themeColor="text1"/>
                <w:sz w:val="22"/>
                <w:szCs w:val="22"/>
              </w:rPr>
              <w:t xml:space="preserve"> </w:t>
            </w:r>
            <w:r w:rsidR="0038781B" w:rsidRPr="00161147">
              <w:rPr>
                <w:rFonts w:asciiTheme="majorHAnsi" w:eastAsia="MS Gothic" w:hAnsiTheme="majorHAnsi" w:cstheme="majorHAnsi"/>
                <w:color w:val="221F20" w:themeColor="text1"/>
                <w:sz w:val="22"/>
                <w:szCs w:val="22"/>
              </w:rPr>
              <w:t>concerning the legal status of the area of production.</w:t>
            </w:r>
          </w:p>
          <w:p w14:paraId="72AC8F13" w14:textId="54237968" w:rsidR="00013157" w:rsidRPr="00161147" w:rsidRDefault="006E3788" w:rsidP="00183B69">
            <w:pPr>
              <w:widowControl w:val="0"/>
              <w:pBdr>
                <w:top w:val="nil"/>
                <w:left w:val="nil"/>
                <w:bottom w:val="nil"/>
                <w:right w:val="nil"/>
                <w:between w:val="nil"/>
              </w:pBdr>
              <w:spacing w:line="276" w:lineRule="auto"/>
              <w:ind w:left="79" w:right="-80"/>
              <w:rPr>
                <w:rFonts w:asciiTheme="majorHAnsi" w:eastAsia="MS Gothic" w:hAnsiTheme="majorHAnsi" w:cstheme="majorHAnsi"/>
                <w:i/>
                <w:color w:val="221F20" w:themeColor="text1"/>
                <w:sz w:val="22"/>
                <w:szCs w:val="22"/>
              </w:rPr>
            </w:pPr>
            <w:r w:rsidRPr="00161147">
              <w:rPr>
                <w:rFonts w:asciiTheme="majorHAnsi" w:eastAsia="MS Gothic" w:hAnsiTheme="majorHAnsi" w:cstheme="majorHAnsi"/>
                <w:i/>
                <w:color w:val="486B45" w:themeColor="accent2"/>
                <w:sz w:val="22"/>
                <w:szCs w:val="22"/>
              </w:rPr>
              <w:t>(</w:t>
            </w:r>
            <w:r w:rsidR="00F234F2" w:rsidRPr="00161147">
              <w:rPr>
                <w:rFonts w:asciiTheme="majorHAnsi" w:eastAsia="MS Gothic" w:hAnsiTheme="majorHAnsi" w:cstheme="majorHAnsi"/>
                <w:i/>
                <w:color w:val="486B45" w:themeColor="accent2"/>
                <w:sz w:val="22"/>
                <w:szCs w:val="22"/>
              </w:rPr>
              <w:t>Source: EUDR 10.2</w:t>
            </w:r>
            <w:r w:rsidR="00A358E3" w:rsidRPr="00161147">
              <w:rPr>
                <w:rFonts w:asciiTheme="majorHAnsi" w:eastAsia="MS Gothic" w:hAnsiTheme="majorHAnsi" w:cstheme="majorHAnsi"/>
                <w:i/>
                <w:color w:val="486B45" w:themeColor="accent2"/>
                <w:sz w:val="22"/>
                <w:szCs w:val="22"/>
              </w:rPr>
              <w:t>(c), (d)</w:t>
            </w:r>
            <w:r w:rsidR="009E45FD">
              <w:rPr>
                <w:rFonts w:asciiTheme="majorHAnsi" w:eastAsia="MS Gothic" w:hAnsiTheme="majorHAnsi" w:cstheme="majorHAnsi"/>
                <w:i/>
                <w:color w:val="486B45" w:themeColor="accent2"/>
                <w:sz w:val="22"/>
                <w:szCs w:val="22"/>
              </w:rPr>
              <w:t xml:space="preserve"> and</w:t>
            </w:r>
            <w:r w:rsidR="00A358E3" w:rsidRPr="00161147">
              <w:rPr>
                <w:rFonts w:asciiTheme="majorHAnsi" w:eastAsia="MS Gothic" w:hAnsiTheme="majorHAnsi" w:cstheme="majorHAnsi"/>
                <w:i/>
                <w:color w:val="486B45" w:themeColor="accent2"/>
                <w:sz w:val="22"/>
                <w:szCs w:val="22"/>
              </w:rPr>
              <w:t xml:space="preserve"> (e)</w:t>
            </w:r>
            <w:r w:rsidRPr="00161147">
              <w:rPr>
                <w:rFonts w:asciiTheme="majorHAnsi" w:eastAsia="MS Gothic" w:hAnsiTheme="majorHAnsi" w:cstheme="majorHAnsi"/>
                <w:i/>
                <w:color w:val="486B45" w:themeColor="accent2"/>
                <w:sz w:val="22"/>
                <w:szCs w:val="22"/>
              </w:rPr>
              <w:t>)</w:t>
            </w:r>
          </w:p>
        </w:tc>
      </w:tr>
    </w:tbl>
    <w:p w14:paraId="0F2BD672" w14:textId="77777777" w:rsidR="005F2204" w:rsidRDefault="005F2204" w:rsidP="00183B69">
      <w:pPr>
        <w:pStyle w:val="Heading2"/>
        <w:spacing w:before="240" w:after="120" w:line="276" w:lineRule="auto"/>
        <w:ind w:left="851" w:hanging="851"/>
        <w:rPr>
          <w:rFonts w:asciiTheme="majorHAnsi" w:hAnsiTheme="majorHAnsi" w:cstheme="majorHAnsi"/>
          <w:b/>
          <w:bCs/>
          <w:color w:val="4A4A4A"/>
          <w:sz w:val="22"/>
          <w:szCs w:val="22"/>
        </w:rPr>
      </w:pPr>
    </w:p>
    <w:p w14:paraId="53BD2C1C" w14:textId="77777777" w:rsidR="005F2204" w:rsidRDefault="005F2204">
      <w:pPr>
        <w:rPr>
          <w:rFonts w:asciiTheme="majorHAnsi" w:hAnsiTheme="majorHAnsi" w:cstheme="majorHAnsi"/>
          <w:b/>
          <w:color w:val="4A4A4A"/>
          <w:sz w:val="22"/>
          <w:szCs w:val="22"/>
        </w:rPr>
      </w:pPr>
      <w:r>
        <w:rPr>
          <w:rFonts w:asciiTheme="majorHAnsi" w:hAnsiTheme="majorHAnsi" w:cstheme="majorHAnsi"/>
          <w:b/>
          <w:bCs/>
          <w:color w:val="4A4A4A"/>
          <w:sz w:val="22"/>
          <w:szCs w:val="22"/>
        </w:rPr>
        <w:br w:type="page"/>
      </w:r>
    </w:p>
    <w:p w14:paraId="22E881C6" w14:textId="5E083FBF" w:rsidR="00D4667D" w:rsidRPr="00D571C8" w:rsidRDefault="00D4667D" w:rsidP="00183B69">
      <w:pPr>
        <w:pStyle w:val="Heading2"/>
        <w:spacing w:before="240" w:after="120" w:line="276" w:lineRule="auto"/>
        <w:ind w:left="851" w:hanging="851"/>
        <w:rPr>
          <w:rFonts w:asciiTheme="majorHAnsi" w:hAnsiTheme="majorHAnsi" w:cstheme="majorHAnsi"/>
          <w:b/>
          <w:bCs/>
          <w:color w:val="4A4A4A"/>
          <w:sz w:val="22"/>
          <w:szCs w:val="22"/>
        </w:rPr>
      </w:pPr>
      <w:bookmarkStart w:id="62" w:name="_Toc235798215"/>
      <w:r w:rsidRPr="00D571C8">
        <w:rPr>
          <w:rFonts w:asciiTheme="majorHAnsi" w:hAnsiTheme="majorHAnsi" w:cstheme="majorHAnsi"/>
          <w:b/>
          <w:bCs/>
          <w:color w:val="4A4A4A"/>
          <w:sz w:val="22"/>
          <w:szCs w:val="22"/>
        </w:rPr>
        <w:lastRenderedPageBreak/>
        <w:t>6.4</w:t>
      </w:r>
      <w:r w:rsidRPr="00D571C8">
        <w:rPr>
          <w:rFonts w:asciiTheme="majorHAnsi" w:hAnsiTheme="majorHAnsi" w:cstheme="majorHAnsi"/>
          <w:b/>
          <w:bCs/>
          <w:color w:val="4A4A4A"/>
          <w:sz w:val="22"/>
          <w:szCs w:val="22"/>
        </w:rPr>
        <w:tab/>
      </w:r>
      <w:r w:rsidR="005C10E5" w:rsidRPr="0086282B">
        <w:rPr>
          <w:rFonts w:asciiTheme="majorHAnsi" w:hAnsiTheme="majorHAnsi" w:cstheme="majorHAnsi"/>
          <w:b/>
          <w:bCs/>
          <w:color w:val="221F20" w:themeColor="text1"/>
          <w:sz w:val="24"/>
          <w:szCs w:val="24"/>
        </w:rPr>
        <w:t xml:space="preserve">Assessment of the risk that </w:t>
      </w:r>
      <w:r w:rsidR="00002180">
        <w:rPr>
          <w:rFonts w:asciiTheme="majorHAnsi" w:hAnsiTheme="majorHAnsi" w:cstheme="majorHAnsi"/>
          <w:b/>
          <w:bCs/>
          <w:color w:val="221F20" w:themeColor="text1"/>
          <w:sz w:val="24"/>
          <w:szCs w:val="24"/>
        </w:rPr>
        <w:t>the</w:t>
      </w:r>
      <w:r w:rsidR="005C10E5" w:rsidRPr="0086282B">
        <w:rPr>
          <w:rFonts w:asciiTheme="majorHAnsi" w:hAnsiTheme="majorHAnsi" w:cstheme="majorHAnsi"/>
          <w:b/>
          <w:bCs/>
          <w:color w:val="221F20" w:themeColor="text1"/>
          <w:sz w:val="24"/>
          <w:szCs w:val="24"/>
        </w:rPr>
        <w:t xml:space="preserve"> </w:t>
      </w:r>
      <w:r w:rsidR="00012F18" w:rsidRPr="0086282B">
        <w:rPr>
          <w:rFonts w:asciiTheme="majorHAnsi" w:hAnsiTheme="majorHAnsi" w:cstheme="majorHAnsi"/>
          <w:b/>
          <w:bCs/>
          <w:color w:val="221F20" w:themeColor="text1"/>
          <w:sz w:val="24"/>
          <w:szCs w:val="24"/>
        </w:rPr>
        <w:t xml:space="preserve">relevant product </w:t>
      </w:r>
      <w:r w:rsidR="00B8396A">
        <w:rPr>
          <w:rFonts w:asciiTheme="majorHAnsi" w:hAnsiTheme="majorHAnsi" w:cstheme="majorHAnsi"/>
          <w:b/>
          <w:bCs/>
          <w:color w:val="221F20" w:themeColor="text1"/>
          <w:sz w:val="24"/>
          <w:szCs w:val="24"/>
        </w:rPr>
        <w:t>originates</w:t>
      </w:r>
      <w:r w:rsidR="005C10E5" w:rsidRPr="0086282B">
        <w:rPr>
          <w:rFonts w:asciiTheme="majorHAnsi" w:hAnsiTheme="majorHAnsi" w:cstheme="majorHAnsi"/>
          <w:b/>
          <w:bCs/>
          <w:color w:val="221F20" w:themeColor="text1"/>
          <w:sz w:val="24"/>
          <w:szCs w:val="24"/>
        </w:rPr>
        <w:t xml:space="preserve"> from</w:t>
      </w:r>
      <w:r w:rsidR="00532E7D" w:rsidRPr="0086282B">
        <w:rPr>
          <w:rFonts w:asciiTheme="majorHAnsi" w:hAnsiTheme="majorHAnsi" w:cstheme="majorHAnsi"/>
          <w:b/>
          <w:bCs/>
          <w:color w:val="221F20" w:themeColor="text1"/>
          <w:sz w:val="24"/>
          <w:szCs w:val="24"/>
        </w:rPr>
        <w:t xml:space="preserve"> activities where the capability of forest</w:t>
      </w:r>
      <w:r w:rsidR="00B8396A">
        <w:rPr>
          <w:rFonts w:asciiTheme="majorHAnsi" w:hAnsiTheme="majorHAnsi" w:cstheme="majorHAnsi"/>
          <w:b/>
          <w:bCs/>
          <w:color w:val="221F20" w:themeColor="text1"/>
          <w:sz w:val="24"/>
          <w:szCs w:val="24"/>
        </w:rPr>
        <w:t>s</w:t>
      </w:r>
      <w:r w:rsidR="00532E7D" w:rsidRPr="0086282B">
        <w:rPr>
          <w:rFonts w:asciiTheme="majorHAnsi" w:hAnsiTheme="majorHAnsi" w:cstheme="majorHAnsi"/>
          <w:b/>
          <w:bCs/>
          <w:color w:val="221F20" w:themeColor="text1"/>
          <w:sz w:val="24"/>
          <w:szCs w:val="24"/>
        </w:rPr>
        <w:t xml:space="preserve"> to produce a range of wood and non-wood forest products and services on a sustainable basis is not maintained</w:t>
      </w:r>
      <w:r w:rsidR="001F52C5">
        <w:rPr>
          <w:rFonts w:asciiTheme="majorHAnsi" w:hAnsiTheme="majorHAnsi" w:cstheme="majorHAnsi"/>
          <w:b/>
          <w:bCs/>
          <w:color w:val="221F20" w:themeColor="text1"/>
          <w:sz w:val="24"/>
          <w:szCs w:val="24"/>
        </w:rPr>
        <w:t>,</w:t>
      </w:r>
      <w:r w:rsidR="00532E7D" w:rsidRPr="0086282B">
        <w:rPr>
          <w:rFonts w:asciiTheme="majorHAnsi" w:hAnsiTheme="majorHAnsi" w:cstheme="majorHAnsi"/>
          <w:b/>
          <w:bCs/>
          <w:color w:val="221F20" w:themeColor="text1"/>
          <w:sz w:val="24"/>
          <w:szCs w:val="24"/>
        </w:rPr>
        <w:t xml:space="preserve"> harvesting levels exceed a rate that can be sustained in the long term</w:t>
      </w:r>
      <w:r w:rsidR="005C10E5" w:rsidRPr="0086282B">
        <w:rPr>
          <w:rFonts w:asciiTheme="majorHAnsi" w:hAnsiTheme="majorHAnsi" w:cstheme="majorHAnsi"/>
          <w:b/>
          <w:bCs/>
          <w:color w:val="221F20" w:themeColor="text1"/>
          <w:sz w:val="24"/>
          <w:szCs w:val="24"/>
        </w:rPr>
        <w:t xml:space="preserve">, </w:t>
      </w:r>
      <w:r w:rsidR="00726E78" w:rsidRPr="0086282B">
        <w:rPr>
          <w:rFonts w:asciiTheme="majorHAnsi" w:hAnsiTheme="majorHAnsi" w:cstheme="majorHAnsi"/>
          <w:b/>
          <w:bCs/>
          <w:color w:val="221F20" w:themeColor="text1"/>
          <w:sz w:val="24"/>
          <w:szCs w:val="24"/>
        </w:rPr>
        <w:t xml:space="preserve">or </w:t>
      </w:r>
      <w:r w:rsidR="005C10E5" w:rsidRPr="0086282B">
        <w:rPr>
          <w:rFonts w:asciiTheme="majorHAnsi" w:hAnsiTheme="majorHAnsi" w:cstheme="majorHAnsi"/>
          <w:b/>
          <w:bCs/>
          <w:color w:val="221F20" w:themeColor="text1"/>
          <w:sz w:val="24"/>
          <w:szCs w:val="24"/>
        </w:rPr>
        <w:t>genetically modified trees</w:t>
      </w:r>
      <w:r w:rsidR="00DA1975" w:rsidRPr="0086282B">
        <w:rPr>
          <w:rFonts w:asciiTheme="majorHAnsi" w:hAnsiTheme="majorHAnsi" w:cstheme="majorHAnsi"/>
          <w:b/>
          <w:bCs/>
          <w:color w:val="221F20" w:themeColor="text1"/>
          <w:sz w:val="24"/>
          <w:szCs w:val="24"/>
        </w:rPr>
        <w:t xml:space="preserve"> </w:t>
      </w:r>
      <w:r w:rsidR="001F52C5">
        <w:rPr>
          <w:rFonts w:asciiTheme="majorHAnsi" w:hAnsiTheme="majorHAnsi" w:cstheme="majorHAnsi"/>
          <w:b/>
          <w:bCs/>
          <w:color w:val="221F20" w:themeColor="text1"/>
          <w:sz w:val="24"/>
          <w:szCs w:val="24"/>
        </w:rPr>
        <w:t>are used</w:t>
      </w:r>
      <w:bookmarkEnd w:id="62"/>
    </w:p>
    <w:p w14:paraId="1F0AE45E" w14:textId="481424B9" w:rsidR="00013157" w:rsidRPr="00974C10" w:rsidRDefault="0025354C" w:rsidP="00183B69">
      <w:pPr>
        <w:pBdr>
          <w:top w:val="nil"/>
          <w:left w:val="nil"/>
          <w:bottom w:val="nil"/>
          <w:right w:val="nil"/>
          <w:between w:val="nil"/>
        </w:pBdr>
        <w:tabs>
          <w:tab w:val="left" w:pos="851"/>
        </w:tabs>
        <w:spacing w:after="120" w:line="276" w:lineRule="auto"/>
        <w:ind w:left="851" w:hanging="851"/>
        <w:rPr>
          <w:rFonts w:asciiTheme="majorHAnsi" w:hAnsiTheme="majorHAnsi" w:cstheme="majorHAnsi"/>
          <w:color w:val="221F20" w:themeColor="text1"/>
          <w:sz w:val="22"/>
          <w:szCs w:val="22"/>
        </w:rPr>
      </w:pPr>
      <w:r w:rsidRPr="00E26096">
        <w:rPr>
          <w:rFonts w:asciiTheme="majorHAnsi" w:eastAsia="MS Gothic" w:hAnsiTheme="majorHAnsi" w:cstheme="majorHAnsi"/>
          <w:b/>
          <w:color w:val="221F20" w:themeColor="text1"/>
          <w:sz w:val="22"/>
          <w:szCs w:val="22"/>
        </w:rPr>
        <w:t>6.4.1</w:t>
      </w:r>
      <w:r w:rsidRPr="00E26096">
        <w:rPr>
          <w:rFonts w:asciiTheme="majorHAnsi" w:eastAsia="MS Gothic" w:hAnsiTheme="majorHAnsi" w:cstheme="majorHAnsi"/>
          <w:color w:val="221F20" w:themeColor="text1"/>
          <w:sz w:val="22"/>
          <w:szCs w:val="22"/>
        </w:rPr>
        <w:tab/>
      </w:r>
      <w:r w:rsidR="005C10E5" w:rsidRPr="00E26096">
        <w:rPr>
          <w:rFonts w:asciiTheme="majorHAnsi" w:eastAsia="MS Gothic" w:hAnsiTheme="majorHAnsi" w:cstheme="majorHAnsi"/>
          <w:color w:val="221F20" w:themeColor="text1"/>
          <w:sz w:val="22"/>
          <w:szCs w:val="22"/>
        </w:rPr>
        <w:t xml:space="preserve">The </w:t>
      </w:r>
      <w:r w:rsidR="005C10E5" w:rsidRPr="00E26096">
        <w:rPr>
          <w:rFonts w:asciiTheme="majorHAnsi" w:eastAsia="MS Gothic" w:hAnsiTheme="majorHAnsi" w:cstheme="majorHAnsi"/>
          <w:b/>
          <w:color w:val="221F20" w:themeColor="text1"/>
          <w:sz w:val="22"/>
          <w:szCs w:val="22"/>
        </w:rPr>
        <w:t xml:space="preserve">organisation </w:t>
      </w:r>
      <w:r w:rsidR="00D80F69" w:rsidRPr="00E26096">
        <w:rPr>
          <w:rFonts w:asciiTheme="majorHAnsi" w:eastAsia="MS Gothic" w:hAnsiTheme="majorHAnsi" w:cstheme="majorHAnsi"/>
          <w:color w:val="221F20" w:themeColor="text1"/>
          <w:sz w:val="22"/>
          <w:szCs w:val="22"/>
        </w:rPr>
        <w:t>may</w:t>
      </w:r>
      <w:r w:rsidR="005C10E5" w:rsidRPr="00E26096">
        <w:rPr>
          <w:rFonts w:asciiTheme="majorHAnsi" w:eastAsia="MS Gothic" w:hAnsiTheme="majorHAnsi" w:cstheme="majorHAnsi"/>
          <w:color w:val="221F20" w:themeColor="text1"/>
          <w:sz w:val="22"/>
          <w:szCs w:val="22"/>
        </w:rPr>
        <w:t xml:space="preserve"> classify </w:t>
      </w:r>
      <w:r w:rsidR="00012F18" w:rsidRPr="00E26096">
        <w:rPr>
          <w:rFonts w:asciiTheme="majorHAnsi" w:eastAsia="MS Gothic" w:hAnsiTheme="majorHAnsi" w:cstheme="majorHAnsi"/>
          <w:b/>
          <w:color w:val="221F20" w:themeColor="text1"/>
          <w:sz w:val="22"/>
          <w:szCs w:val="22"/>
        </w:rPr>
        <w:t xml:space="preserve">relevant </w:t>
      </w:r>
      <w:r w:rsidR="005C10E5" w:rsidRPr="00E26096">
        <w:rPr>
          <w:rFonts w:asciiTheme="majorHAnsi" w:eastAsia="MS Gothic" w:hAnsiTheme="majorHAnsi" w:cstheme="majorHAnsi"/>
          <w:b/>
          <w:color w:val="221F20" w:themeColor="text1"/>
          <w:sz w:val="22"/>
          <w:szCs w:val="22"/>
        </w:rPr>
        <w:t>product</w:t>
      </w:r>
      <w:r w:rsidR="00012F18" w:rsidRPr="00E26096">
        <w:rPr>
          <w:rFonts w:asciiTheme="majorHAnsi" w:eastAsia="MS Gothic" w:hAnsiTheme="majorHAnsi" w:cstheme="majorHAnsi"/>
          <w:b/>
          <w:color w:val="221F20" w:themeColor="text1"/>
          <w:sz w:val="22"/>
          <w:szCs w:val="22"/>
        </w:rPr>
        <w:t>s</w:t>
      </w:r>
      <w:r w:rsidR="005C10E5" w:rsidRPr="00E26096">
        <w:rPr>
          <w:rFonts w:asciiTheme="majorHAnsi" w:eastAsia="MS Gothic" w:hAnsiTheme="majorHAnsi" w:cstheme="majorHAnsi"/>
          <w:color w:val="221F20" w:themeColor="text1"/>
          <w:sz w:val="22"/>
          <w:szCs w:val="22"/>
        </w:rPr>
        <w:t xml:space="preserve"> delivered with a</w:t>
      </w:r>
      <w:r w:rsidR="005D2709" w:rsidRPr="00E26096">
        <w:rPr>
          <w:rFonts w:asciiTheme="majorHAnsi" w:eastAsia="MS Gothic" w:hAnsiTheme="majorHAnsi" w:cstheme="majorHAnsi"/>
          <w:color w:val="221F20" w:themeColor="text1"/>
          <w:sz w:val="22"/>
          <w:szCs w:val="22"/>
        </w:rPr>
        <w:t xml:space="preserve"> valid PEFC</w:t>
      </w:r>
      <w:r w:rsidR="005C10E5" w:rsidRPr="00E26096">
        <w:rPr>
          <w:rFonts w:asciiTheme="majorHAnsi" w:eastAsia="MS Gothic" w:hAnsiTheme="majorHAnsi" w:cstheme="majorHAnsi"/>
          <w:color w:val="221F20" w:themeColor="text1"/>
          <w:sz w:val="22"/>
          <w:szCs w:val="22"/>
        </w:rPr>
        <w:t xml:space="preserve"> claim </w:t>
      </w:r>
      <w:r w:rsidR="00363ABC">
        <w:rPr>
          <w:rFonts w:asciiTheme="majorHAnsi" w:eastAsia="MS Gothic" w:hAnsiTheme="majorHAnsi" w:cstheme="majorHAnsi"/>
          <w:color w:val="221F20" w:themeColor="text1"/>
          <w:sz w:val="22"/>
          <w:szCs w:val="22"/>
        </w:rPr>
        <w:t>by</w:t>
      </w:r>
      <w:r w:rsidR="00363ABC" w:rsidRPr="00E26096">
        <w:rPr>
          <w:rFonts w:asciiTheme="majorHAnsi" w:eastAsia="MS Gothic" w:hAnsiTheme="majorHAnsi" w:cstheme="majorHAnsi"/>
          <w:color w:val="221F20" w:themeColor="text1"/>
          <w:sz w:val="22"/>
          <w:szCs w:val="22"/>
        </w:rPr>
        <w:t xml:space="preserve"> </w:t>
      </w:r>
      <w:r w:rsidR="005C10E5" w:rsidRPr="00E26096">
        <w:rPr>
          <w:rFonts w:asciiTheme="majorHAnsi" w:eastAsia="MS Gothic" w:hAnsiTheme="majorHAnsi" w:cstheme="majorHAnsi"/>
          <w:color w:val="221F20" w:themeColor="text1"/>
          <w:sz w:val="22"/>
          <w:szCs w:val="22"/>
        </w:rPr>
        <w:t xml:space="preserve">a </w:t>
      </w:r>
      <w:r w:rsidR="005C10E5" w:rsidRPr="00E26096">
        <w:rPr>
          <w:rFonts w:asciiTheme="majorHAnsi" w:eastAsia="MS Gothic" w:hAnsiTheme="majorHAnsi" w:cstheme="majorHAnsi"/>
          <w:b/>
          <w:color w:val="221F20" w:themeColor="text1"/>
          <w:sz w:val="22"/>
          <w:szCs w:val="22"/>
        </w:rPr>
        <w:t>supplier</w:t>
      </w:r>
      <w:r w:rsidR="005C10E5" w:rsidRPr="00E26096">
        <w:rPr>
          <w:rFonts w:asciiTheme="majorHAnsi" w:eastAsia="MS Gothic" w:hAnsiTheme="majorHAnsi" w:cstheme="majorHAnsi"/>
          <w:color w:val="221F20" w:themeColor="text1"/>
          <w:sz w:val="22"/>
          <w:szCs w:val="22"/>
        </w:rPr>
        <w:t xml:space="preserve"> that holds a </w:t>
      </w:r>
      <w:r w:rsidR="005C10E5" w:rsidRPr="00E26096">
        <w:rPr>
          <w:rFonts w:asciiTheme="majorHAnsi" w:eastAsia="MS Gothic" w:hAnsiTheme="majorHAnsi" w:cstheme="majorHAnsi"/>
          <w:b/>
          <w:color w:val="221F20" w:themeColor="text1"/>
          <w:sz w:val="22"/>
          <w:szCs w:val="22"/>
        </w:rPr>
        <w:t xml:space="preserve">PEFC </w:t>
      </w:r>
      <w:r w:rsidR="00431F10" w:rsidRPr="00E26096">
        <w:rPr>
          <w:rFonts w:asciiTheme="majorHAnsi" w:eastAsia="MS Gothic" w:hAnsiTheme="majorHAnsi" w:cstheme="majorHAnsi"/>
          <w:b/>
          <w:color w:val="221F20" w:themeColor="text1"/>
          <w:sz w:val="22"/>
          <w:szCs w:val="22"/>
        </w:rPr>
        <w:t xml:space="preserve">recognised </w:t>
      </w:r>
      <w:r w:rsidR="005C10E5" w:rsidRPr="00E26096">
        <w:rPr>
          <w:rFonts w:asciiTheme="majorHAnsi" w:eastAsia="MS Gothic" w:hAnsiTheme="majorHAnsi" w:cstheme="majorHAnsi"/>
          <w:b/>
          <w:color w:val="221F20" w:themeColor="text1"/>
          <w:sz w:val="22"/>
          <w:szCs w:val="22"/>
        </w:rPr>
        <w:t>certificate</w:t>
      </w:r>
      <w:r w:rsidR="005C10E5" w:rsidRPr="00E26096">
        <w:rPr>
          <w:rFonts w:asciiTheme="majorHAnsi" w:eastAsia="MS Gothic" w:hAnsiTheme="majorHAnsi" w:cstheme="majorHAnsi"/>
          <w:color w:val="221F20" w:themeColor="text1"/>
          <w:sz w:val="22"/>
          <w:szCs w:val="22"/>
        </w:rPr>
        <w:t xml:space="preserve"> as </w:t>
      </w:r>
      <w:r w:rsidR="002C68FD" w:rsidRPr="00E26096">
        <w:rPr>
          <w:rFonts w:asciiTheme="majorHAnsi" w:eastAsia="MS Gothic" w:hAnsiTheme="majorHAnsi" w:cstheme="majorHAnsi"/>
          <w:color w:val="221F20" w:themeColor="text1"/>
          <w:sz w:val="22"/>
          <w:szCs w:val="22"/>
        </w:rPr>
        <w:t xml:space="preserve">having </w:t>
      </w:r>
      <w:r w:rsidR="000361F8" w:rsidRPr="00E26096">
        <w:rPr>
          <w:rFonts w:asciiTheme="majorHAnsi" w:eastAsia="MS Gothic" w:hAnsiTheme="majorHAnsi" w:cstheme="majorHAnsi"/>
          <w:color w:val="221F20" w:themeColor="text1"/>
          <w:sz w:val="22"/>
          <w:szCs w:val="22"/>
        </w:rPr>
        <w:t xml:space="preserve">no or </w:t>
      </w:r>
      <w:r w:rsidR="005C10E5" w:rsidRPr="00E26096">
        <w:rPr>
          <w:rFonts w:asciiTheme="majorHAnsi" w:eastAsia="MS Gothic" w:hAnsiTheme="majorHAnsi" w:cstheme="majorHAnsi"/>
          <w:b/>
          <w:color w:val="221F20" w:themeColor="text1"/>
          <w:sz w:val="22"/>
          <w:szCs w:val="22"/>
        </w:rPr>
        <w:t>negligible risk</w:t>
      </w:r>
      <w:r w:rsidR="005C10E5" w:rsidRPr="00E26096">
        <w:rPr>
          <w:rFonts w:asciiTheme="majorHAnsi" w:eastAsia="MS Gothic" w:hAnsiTheme="majorHAnsi" w:cstheme="majorHAnsi"/>
          <w:color w:val="221F20" w:themeColor="text1"/>
          <w:sz w:val="22"/>
          <w:szCs w:val="22"/>
        </w:rPr>
        <w:t xml:space="preserve"> of originating from activities where the</w:t>
      </w:r>
      <w:r w:rsidR="00EB7FEC" w:rsidRPr="00E26096">
        <w:rPr>
          <w:rFonts w:asciiTheme="majorHAnsi" w:eastAsia="MS Gothic" w:hAnsiTheme="majorHAnsi" w:cstheme="majorHAnsi"/>
          <w:color w:val="221F20" w:themeColor="text1"/>
          <w:sz w:val="22"/>
          <w:szCs w:val="22"/>
        </w:rPr>
        <w:t xml:space="preserve"> capability </w:t>
      </w:r>
      <w:r w:rsidR="008C67D7" w:rsidRPr="00E26096">
        <w:rPr>
          <w:rFonts w:asciiTheme="majorHAnsi" w:eastAsia="MS Gothic" w:hAnsiTheme="majorHAnsi" w:cstheme="majorHAnsi"/>
          <w:color w:val="221F20" w:themeColor="text1"/>
          <w:sz w:val="22"/>
          <w:szCs w:val="22"/>
        </w:rPr>
        <w:t>of</w:t>
      </w:r>
      <w:r w:rsidR="00977478" w:rsidRPr="00E26096">
        <w:rPr>
          <w:rFonts w:asciiTheme="majorHAnsi" w:eastAsia="MS Gothic" w:hAnsiTheme="majorHAnsi" w:cstheme="majorHAnsi"/>
          <w:color w:val="221F20" w:themeColor="text1"/>
          <w:sz w:val="22"/>
          <w:szCs w:val="22"/>
        </w:rPr>
        <w:t xml:space="preserve"> </w:t>
      </w:r>
      <w:r w:rsidR="008C67D7" w:rsidRPr="00E26096">
        <w:rPr>
          <w:rFonts w:asciiTheme="majorHAnsi" w:eastAsia="MS Gothic" w:hAnsiTheme="majorHAnsi" w:cstheme="majorHAnsi"/>
          <w:b/>
          <w:color w:val="221F20" w:themeColor="text1"/>
          <w:sz w:val="22"/>
          <w:szCs w:val="22"/>
        </w:rPr>
        <w:t>forest</w:t>
      </w:r>
      <w:r w:rsidR="00EA45D3">
        <w:rPr>
          <w:rFonts w:asciiTheme="majorHAnsi" w:eastAsia="MS Gothic" w:hAnsiTheme="majorHAnsi" w:cstheme="majorHAnsi"/>
          <w:b/>
          <w:color w:val="221F20" w:themeColor="text1"/>
          <w:sz w:val="22"/>
          <w:szCs w:val="22"/>
        </w:rPr>
        <w:t>s</w:t>
      </w:r>
      <w:r w:rsidR="008C67D7" w:rsidRPr="00E26096">
        <w:rPr>
          <w:rFonts w:asciiTheme="majorHAnsi" w:eastAsia="MS Gothic" w:hAnsiTheme="majorHAnsi" w:cstheme="majorHAnsi"/>
          <w:color w:val="221F20" w:themeColor="text1"/>
          <w:sz w:val="22"/>
          <w:szCs w:val="22"/>
        </w:rPr>
        <w:t xml:space="preserve"> to produce a range of wood and non-wood forest products and services on a sustainabl</w:t>
      </w:r>
      <w:r w:rsidR="00EA4346" w:rsidRPr="00E26096">
        <w:rPr>
          <w:rFonts w:asciiTheme="majorHAnsi" w:eastAsia="MS Gothic" w:hAnsiTheme="majorHAnsi" w:cstheme="majorHAnsi"/>
          <w:color w:val="221F20" w:themeColor="text1"/>
          <w:sz w:val="22"/>
          <w:szCs w:val="22"/>
        </w:rPr>
        <w:t>e</w:t>
      </w:r>
      <w:r w:rsidR="008C67D7" w:rsidRPr="00E26096">
        <w:rPr>
          <w:rFonts w:asciiTheme="majorHAnsi" w:eastAsia="MS Gothic" w:hAnsiTheme="majorHAnsi" w:cstheme="majorHAnsi"/>
          <w:color w:val="221F20" w:themeColor="text1"/>
          <w:sz w:val="22"/>
          <w:szCs w:val="22"/>
        </w:rPr>
        <w:t xml:space="preserve"> basis is not maintained</w:t>
      </w:r>
      <w:r w:rsidR="000A670E">
        <w:rPr>
          <w:rFonts w:asciiTheme="majorHAnsi" w:eastAsia="MS Gothic" w:hAnsiTheme="majorHAnsi" w:cstheme="majorHAnsi"/>
          <w:color w:val="221F20" w:themeColor="text1"/>
          <w:sz w:val="22"/>
          <w:szCs w:val="22"/>
        </w:rPr>
        <w:t>,</w:t>
      </w:r>
      <w:r w:rsidR="008C67D7" w:rsidRPr="00E26096">
        <w:rPr>
          <w:rFonts w:asciiTheme="majorHAnsi" w:eastAsia="MS Gothic" w:hAnsiTheme="majorHAnsi" w:cstheme="majorHAnsi"/>
          <w:color w:val="221F20" w:themeColor="text1"/>
          <w:sz w:val="22"/>
          <w:szCs w:val="22"/>
        </w:rPr>
        <w:t xml:space="preserve"> harvesting levels exceed a rate that can be sustained in the long term,</w:t>
      </w:r>
      <w:r w:rsidR="005C10E5" w:rsidRPr="00E26096" w:rsidDel="002C68FD">
        <w:rPr>
          <w:rFonts w:asciiTheme="majorHAnsi" w:eastAsia="MS Gothic" w:hAnsiTheme="majorHAnsi" w:cstheme="majorHAnsi"/>
          <w:color w:val="221F20" w:themeColor="text1"/>
          <w:sz w:val="22"/>
          <w:szCs w:val="22"/>
        </w:rPr>
        <w:t xml:space="preserve"> </w:t>
      </w:r>
      <w:r w:rsidR="00263D75" w:rsidRPr="00E26096">
        <w:rPr>
          <w:rFonts w:asciiTheme="majorHAnsi" w:eastAsia="MS Gothic" w:hAnsiTheme="majorHAnsi" w:cstheme="majorHAnsi"/>
          <w:color w:val="221F20" w:themeColor="text1"/>
          <w:sz w:val="22"/>
          <w:szCs w:val="22"/>
        </w:rPr>
        <w:t xml:space="preserve">or </w:t>
      </w:r>
      <w:r w:rsidR="002E10F6" w:rsidRPr="00E26096">
        <w:rPr>
          <w:rFonts w:asciiTheme="majorHAnsi" w:eastAsia="MS Gothic" w:hAnsiTheme="majorHAnsi" w:cstheme="majorHAnsi"/>
          <w:color w:val="221F20" w:themeColor="text1"/>
          <w:sz w:val="22"/>
          <w:szCs w:val="22"/>
        </w:rPr>
        <w:t>that</w:t>
      </w:r>
      <w:r w:rsidR="005C10E5" w:rsidRPr="00E26096">
        <w:rPr>
          <w:rFonts w:asciiTheme="majorHAnsi" w:eastAsia="MS Gothic" w:hAnsiTheme="majorHAnsi" w:cstheme="majorHAnsi"/>
          <w:color w:val="221F20" w:themeColor="text1"/>
          <w:sz w:val="22"/>
          <w:szCs w:val="22"/>
        </w:rPr>
        <w:t xml:space="preserve"> </w:t>
      </w:r>
      <w:r w:rsidR="005C10E5" w:rsidRPr="00E26096">
        <w:rPr>
          <w:rFonts w:asciiTheme="majorHAnsi" w:eastAsia="MS Gothic" w:hAnsiTheme="majorHAnsi" w:cstheme="majorHAnsi"/>
          <w:b/>
          <w:color w:val="221F20" w:themeColor="text1"/>
          <w:sz w:val="22"/>
          <w:szCs w:val="22"/>
        </w:rPr>
        <w:t>genetically modified trees</w:t>
      </w:r>
      <w:r w:rsidR="005C10E5" w:rsidRPr="00E26096">
        <w:rPr>
          <w:rFonts w:asciiTheme="majorHAnsi" w:eastAsia="MS Gothic" w:hAnsiTheme="majorHAnsi" w:cstheme="majorHAnsi"/>
          <w:color w:val="221F20" w:themeColor="text1"/>
          <w:sz w:val="22"/>
          <w:szCs w:val="22"/>
        </w:rPr>
        <w:t xml:space="preserve"> </w:t>
      </w:r>
      <w:r w:rsidR="000A670E">
        <w:rPr>
          <w:rFonts w:asciiTheme="majorHAnsi" w:eastAsia="MS Gothic" w:hAnsiTheme="majorHAnsi" w:cstheme="majorHAnsi"/>
          <w:color w:val="221F20" w:themeColor="text1"/>
          <w:sz w:val="22"/>
          <w:szCs w:val="22"/>
        </w:rPr>
        <w:t>are used</w:t>
      </w:r>
      <w:r w:rsidR="005C10E5" w:rsidRPr="00E26096">
        <w:rPr>
          <w:rFonts w:asciiTheme="majorHAnsi" w:eastAsia="MS Gothic" w:hAnsiTheme="majorHAnsi" w:cstheme="majorHAnsi"/>
          <w:color w:val="221F20" w:themeColor="text1"/>
          <w:sz w:val="22"/>
          <w:szCs w:val="22"/>
        </w:rPr>
        <w:t>.</w:t>
      </w:r>
    </w:p>
    <w:p w14:paraId="7FE79FDE" w14:textId="6A214306" w:rsidR="00013157" w:rsidRPr="00974C10" w:rsidRDefault="0025354C" w:rsidP="00183B69">
      <w:pPr>
        <w:pBdr>
          <w:top w:val="nil"/>
          <w:left w:val="nil"/>
          <w:bottom w:val="nil"/>
          <w:right w:val="nil"/>
          <w:between w:val="nil"/>
        </w:pBdr>
        <w:tabs>
          <w:tab w:val="left" w:pos="851"/>
        </w:tabs>
        <w:spacing w:after="120" w:line="276" w:lineRule="auto"/>
        <w:ind w:left="851" w:hanging="851"/>
        <w:rPr>
          <w:rFonts w:asciiTheme="majorHAnsi" w:hAnsiTheme="majorHAnsi" w:cstheme="majorHAnsi"/>
          <w:color w:val="221F20" w:themeColor="text1"/>
          <w:sz w:val="22"/>
          <w:szCs w:val="22"/>
        </w:rPr>
      </w:pPr>
      <w:bookmarkStart w:id="63" w:name="_1mrcu09" w:colFirst="0" w:colLast="0"/>
      <w:bookmarkEnd w:id="63"/>
      <w:r w:rsidRPr="00E26096">
        <w:rPr>
          <w:rFonts w:asciiTheme="majorHAnsi" w:eastAsia="MS Gothic" w:hAnsiTheme="majorHAnsi" w:cstheme="majorHAnsi"/>
          <w:b/>
          <w:color w:val="221F20" w:themeColor="text1"/>
          <w:sz w:val="22"/>
          <w:szCs w:val="22"/>
        </w:rPr>
        <w:t>6.4.2</w:t>
      </w:r>
      <w:r w:rsidRPr="00E26096">
        <w:rPr>
          <w:rFonts w:asciiTheme="majorHAnsi" w:eastAsia="MS Gothic" w:hAnsiTheme="majorHAnsi" w:cstheme="majorHAnsi"/>
          <w:color w:val="221F20" w:themeColor="text1"/>
          <w:sz w:val="22"/>
          <w:szCs w:val="22"/>
        </w:rPr>
        <w:tab/>
      </w:r>
      <w:r w:rsidR="005C10E5" w:rsidRPr="00E26096">
        <w:rPr>
          <w:rFonts w:asciiTheme="majorHAnsi" w:eastAsia="MS Gothic" w:hAnsiTheme="majorHAnsi" w:cstheme="majorHAnsi"/>
          <w:color w:val="221F20" w:themeColor="text1"/>
          <w:sz w:val="22"/>
          <w:szCs w:val="22"/>
        </w:rPr>
        <w:t>For</w:t>
      </w:r>
      <w:r w:rsidR="005C10E5">
        <w:rPr>
          <w:rFonts w:asciiTheme="majorHAnsi" w:eastAsia="MS Gothic" w:hAnsiTheme="majorHAnsi" w:cstheme="majorHAnsi"/>
          <w:color w:val="221F20" w:themeColor="text1"/>
          <w:sz w:val="22"/>
          <w:szCs w:val="22"/>
        </w:rPr>
        <w:t xml:space="preserve"> </w:t>
      </w:r>
      <w:r w:rsidR="000A670E">
        <w:rPr>
          <w:rFonts w:asciiTheme="majorHAnsi" w:eastAsia="MS Gothic" w:hAnsiTheme="majorHAnsi" w:cstheme="majorHAnsi"/>
          <w:color w:val="221F20" w:themeColor="text1"/>
          <w:sz w:val="22"/>
          <w:szCs w:val="22"/>
        </w:rPr>
        <w:t>a</w:t>
      </w:r>
      <w:r w:rsidR="005C10E5" w:rsidRPr="00E26096">
        <w:rPr>
          <w:rFonts w:asciiTheme="majorHAnsi" w:eastAsia="MS Gothic" w:hAnsiTheme="majorHAnsi" w:cstheme="majorHAnsi"/>
          <w:color w:val="221F20" w:themeColor="text1"/>
          <w:sz w:val="22"/>
          <w:szCs w:val="22"/>
        </w:rPr>
        <w:t xml:space="preserve"> </w:t>
      </w:r>
      <w:r w:rsidR="00012F18" w:rsidRPr="00E26096">
        <w:rPr>
          <w:rFonts w:asciiTheme="majorHAnsi" w:eastAsia="MS Gothic" w:hAnsiTheme="majorHAnsi" w:cstheme="majorHAnsi"/>
          <w:b/>
          <w:color w:val="221F20" w:themeColor="text1"/>
          <w:sz w:val="22"/>
          <w:szCs w:val="22"/>
        </w:rPr>
        <w:t xml:space="preserve">relevant </w:t>
      </w:r>
      <w:r w:rsidR="005C10E5" w:rsidRPr="00E26096">
        <w:rPr>
          <w:rFonts w:asciiTheme="majorHAnsi" w:eastAsia="MS Gothic" w:hAnsiTheme="majorHAnsi" w:cstheme="majorHAnsi"/>
          <w:b/>
          <w:color w:val="221F20" w:themeColor="text1"/>
          <w:sz w:val="22"/>
          <w:szCs w:val="22"/>
        </w:rPr>
        <w:t>product</w:t>
      </w:r>
      <w:r w:rsidR="005C10E5" w:rsidRPr="00E26096">
        <w:rPr>
          <w:rFonts w:asciiTheme="majorHAnsi" w:eastAsia="MS Gothic" w:hAnsiTheme="majorHAnsi" w:cstheme="majorHAnsi"/>
          <w:color w:val="221F20" w:themeColor="text1"/>
          <w:sz w:val="22"/>
          <w:szCs w:val="22"/>
        </w:rPr>
        <w:t xml:space="preserve"> that </w:t>
      </w:r>
      <w:r w:rsidR="000A670E">
        <w:rPr>
          <w:rFonts w:asciiTheme="majorHAnsi" w:eastAsia="MS Gothic" w:hAnsiTheme="majorHAnsi" w:cstheme="majorHAnsi"/>
          <w:color w:val="221F20" w:themeColor="text1"/>
          <w:sz w:val="22"/>
          <w:szCs w:val="22"/>
        </w:rPr>
        <w:t>is</w:t>
      </w:r>
      <w:r w:rsidR="000A670E" w:rsidRPr="00E26096">
        <w:rPr>
          <w:rFonts w:asciiTheme="majorHAnsi" w:eastAsia="MS Gothic" w:hAnsiTheme="majorHAnsi" w:cstheme="majorHAnsi"/>
          <w:color w:val="221F20" w:themeColor="text1"/>
          <w:sz w:val="22"/>
          <w:szCs w:val="22"/>
        </w:rPr>
        <w:t xml:space="preserve"> </w:t>
      </w:r>
      <w:r w:rsidR="005C10E5" w:rsidRPr="00E26096">
        <w:rPr>
          <w:rFonts w:asciiTheme="majorHAnsi" w:eastAsia="MS Gothic" w:hAnsiTheme="majorHAnsi" w:cstheme="majorHAnsi"/>
          <w:color w:val="221F20" w:themeColor="text1"/>
          <w:sz w:val="22"/>
          <w:szCs w:val="22"/>
        </w:rPr>
        <w:t xml:space="preserve">not delivered with a PEFC </w:t>
      </w:r>
      <w:r w:rsidR="00E41AA6" w:rsidRPr="00E26096">
        <w:rPr>
          <w:rFonts w:asciiTheme="majorHAnsi" w:eastAsia="MS Gothic" w:hAnsiTheme="majorHAnsi" w:cstheme="majorHAnsi"/>
          <w:color w:val="221F20" w:themeColor="text1"/>
          <w:sz w:val="22"/>
          <w:szCs w:val="22"/>
        </w:rPr>
        <w:t>claim</w:t>
      </w:r>
      <w:r w:rsidR="00B35221" w:rsidRPr="00E26096">
        <w:rPr>
          <w:rFonts w:asciiTheme="majorHAnsi" w:eastAsia="MS Gothic" w:hAnsiTheme="majorHAnsi" w:cstheme="majorHAnsi"/>
          <w:color w:val="221F20" w:themeColor="text1"/>
          <w:sz w:val="22"/>
          <w:szCs w:val="22"/>
        </w:rPr>
        <w:t xml:space="preserve"> </w:t>
      </w:r>
      <w:r w:rsidR="00373584">
        <w:rPr>
          <w:rFonts w:asciiTheme="majorHAnsi" w:eastAsia="MS Gothic" w:hAnsiTheme="majorHAnsi" w:cstheme="majorHAnsi"/>
          <w:color w:val="221F20" w:themeColor="text1"/>
          <w:sz w:val="22"/>
          <w:szCs w:val="22"/>
        </w:rPr>
        <w:t>by</w:t>
      </w:r>
      <w:r w:rsidR="00373584" w:rsidRPr="00E26096">
        <w:rPr>
          <w:rFonts w:asciiTheme="majorHAnsi" w:eastAsia="MS Gothic" w:hAnsiTheme="majorHAnsi" w:cstheme="majorHAnsi"/>
          <w:color w:val="221F20" w:themeColor="text1"/>
          <w:sz w:val="22"/>
          <w:szCs w:val="22"/>
        </w:rPr>
        <w:t xml:space="preserve"> </w:t>
      </w:r>
      <w:r w:rsidR="00B35221" w:rsidRPr="00E26096">
        <w:rPr>
          <w:rFonts w:asciiTheme="majorHAnsi" w:eastAsia="MS Gothic" w:hAnsiTheme="majorHAnsi" w:cstheme="majorHAnsi"/>
          <w:color w:val="221F20" w:themeColor="text1"/>
          <w:sz w:val="22"/>
          <w:szCs w:val="22"/>
        </w:rPr>
        <w:t xml:space="preserve">a </w:t>
      </w:r>
      <w:r w:rsidR="00B35221" w:rsidRPr="00E26096">
        <w:rPr>
          <w:rFonts w:asciiTheme="majorHAnsi" w:eastAsia="MS Gothic" w:hAnsiTheme="majorHAnsi" w:cstheme="majorHAnsi"/>
          <w:b/>
          <w:color w:val="221F20" w:themeColor="text1"/>
          <w:sz w:val="22"/>
          <w:szCs w:val="22"/>
        </w:rPr>
        <w:t>supplier</w:t>
      </w:r>
      <w:r w:rsidR="00B35221" w:rsidRPr="00E26096">
        <w:rPr>
          <w:rFonts w:asciiTheme="majorHAnsi" w:eastAsia="MS Gothic" w:hAnsiTheme="majorHAnsi" w:cstheme="majorHAnsi"/>
          <w:color w:val="221F20" w:themeColor="text1"/>
          <w:sz w:val="22"/>
          <w:szCs w:val="22"/>
        </w:rPr>
        <w:t xml:space="preserve"> that holds a </w:t>
      </w:r>
      <w:r w:rsidR="00B35221" w:rsidRPr="00E26096">
        <w:rPr>
          <w:rFonts w:asciiTheme="majorHAnsi" w:eastAsia="MS Gothic" w:hAnsiTheme="majorHAnsi" w:cstheme="majorHAnsi"/>
          <w:b/>
          <w:color w:val="221F20" w:themeColor="text1"/>
          <w:sz w:val="22"/>
          <w:szCs w:val="22"/>
        </w:rPr>
        <w:t>PEFC recognised certificate</w:t>
      </w:r>
      <w:r w:rsidR="00E41AA6" w:rsidRPr="00E26096">
        <w:rPr>
          <w:rFonts w:asciiTheme="majorHAnsi" w:eastAsia="MS Gothic" w:hAnsiTheme="majorHAnsi" w:cstheme="majorHAnsi"/>
          <w:color w:val="221F20" w:themeColor="text1"/>
          <w:sz w:val="22"/>
          <w:szCs w:val="22"/>
        </w:rPr>
        <w:t>,</w:t>
      </w:r>
      <w:r w:rsidR="005C10E5" w:rsidRPr="00E26096">
        <w:rPr>
          <w:rFonts w:asciiTheme="majorHAnsi" w:eastAsia="MS Gothic" w:hAnsiTheme="majorHAnsi" w:cstheme="majorHAnsi"/>
          <w:color w:val="221F20" w:themeColor="text1"/>
          <w:sz w:val="22"/>
          <w:szCs w:val="22"/>
        </w:rPr>
        <w:t xml:space="preserve"> the </w:t>
      </w:r>
      <w:r w:rsidR="005C10E5" w:rsidRPr="00E26096">
        <w:rPr>
          <w:rFonts w:asciiTheme="majorHAnsi" w:eastAsia="MS Gothic" w:hAnsiTheme="majorHAnsi" w:cstheme="majorHAnsi"/>
          <w:b/>
          <w:color w:val="221F20" w:themeColor="text1"/>
          <w:sz w:val="22"/>
          <w:szCs w:val="22"/>
        </w:rPr>
        <w:t xml:space="preserve">organisation </w:t>
      </w:r>
      <w:r w:rsidR="00192256" w:rsidRPr="00E26096">
        <w:rPr>
          <w:rFonts w:asciiTheme="majorHAnsi" w:eastAsia="MS Gothic" w:hAnsiTheme="majorHAnsi" w:cstheme="majorHAnsi"/>
          <w:color w:val="221F20" w:themeColor="text1"/>
          <w:sz w:val="22"/>
          <w:szCs w:val="22"/>
        </w:rPr>
        <w:t xml:space="preserve">may </w:t>
      </w:r>
      <w:r w:rsidR="005C10E5" w:rsidRPr="00E26096">
        <w:rPr>
          <w:rFonts w:asciiTheme="majorHAnsi" w:eastAsia="MS Gothic" w:hAnsiTheme="majorHAnsi" w:cstheme="majorHAnsi"/>
          <w:color w:val="221F20" w:themeColor="text1"/>
          <w:sz w:val="22"/>
          <w:szCs w:val="22"/>
        </w:rPr>
        <w:t xml:space="preserve">classify the </w:t>
      </w:r>
      <w:r w:rsidR="0072640E" w:rsidRPr="00E26096">
        <w:rPr>
          <w:rFonts w:asciiTheme="majorHAnsi" w:eastAsia="MS Gothic" w:hAnsiTheme="majorHAnsi" w:cstheme="majorHAnsi"/>
          <w:b/>
          <w:color w:val="221F20" w:themeColor="text1"/>
          <w:sz w:val="22"/>
          <w:szCs w:val="22"/>
        </w:rPr>
        <w:t xml:space="preserve">relevant </w:t>
      </w:r>
      <w:r w:rsidR="00012F18" w:rsidRPr="00E26096">
        <w:rPr>
          <w:rFonts w:asciiTheme="majorHAnsi" w:eastAsia="MS Gothic" w:hAnsiTheme="majorHAnsi" w:cstheme="majorHAnsi"/>
          <w:b/>
          <w:color w:val="221F20" w:themeColor="text1"/>
          <w:sz w:val="22"/>
          <w:szCs w:val="22"/>
        </w:rPr>
        <w:t>product</w:t>
      </w:r>
      <w:r w:rsidR="005C10E5" w:rsidRPr="00E26096">
        <w:rPr>
          <w:rFonts w:asciiTheme="majorHAnsi" w:eastAsia="MS Gothic" w:hAnsiTheme="majorHAnsi" w:cstheme="majorHAnsi"/>
          <w:color w:val="221F20" w:themeColor="text1"/>
          <w:sz w:val="22"/>
          <w:szCs w:val="22"/>
        </w:rPr>
        <w:t xml:space="preserve"> as </w:t>
      </w:r>
      <w:r w:rsidR="00DB4644" w:rsidRPr="00E26096">
        <w:rPr>
          <w:rFonts w:asciiTheme="majorHAnsi" w:eastAsia="MS Gothic" w:hAnsiTheme="majorHAnsi" w:cstheme="majorHAnsi"/>
          <w:color w:val="221F20" w:themeColor="text1"/>
          <w:sz w:val="22"/>
          <w:szCs w:val="22"/>
        </w:rPr>
        <w:t xml:space="preserve">having </w:t>
      </w:r>
      <w:r w:rsidR="00256232" w:rsidRPr="00E26096">
        <w:rPr>
          <w:rFonts w:asciiTheme="majorHAnsi" w:eastAsia="MS Gothic" w:hAnsiTheme="majorHAnsi" w:cstheme="majorHAnsi"/>
          <w:color w:val="221F20" w:themeColor="text1"/>
          <w:sz w:val="22"/>
          <w:szCs w:val="22"/>
        </w:rPr>
        <w:t>no or</w:t>
      </w:r>
      <w:r w:rsidR="000D300C" w:rsidRPr="00E26096">
        <w:rPr>
          <w:rFonts w:asciiTheme="majorHAnsi" w:eastAsia="MS Gothic" w:hAnsiTheme="majorHAnsi" w:cstheme="majorHAnsi"/>
          <w:color w:val="221F20" w:themeColor="text1"/>
          <w:sz w:val="22"/>
          <w:szCs w:val="22"/>
        </w:rPr>
        <w:t xml:space="preserve"> </w:t>
      </w:r>
      <w:r w:rsidR="005C10E5" w:rsidRPr="00E26096">
        <w:rPr>
          <w:rFonts w:asciiTheme="majorHAnsi" w:eastAsia="MS Gothic" w:hAnsiTheme="majorHAnsi" w:cstheme="majorHAnsi"/>
          <w:b/>
          <w:color w:val="221F20" w:themeColor="text1"/>
          <w:sz w:val="22"/>
          <w:szCs w:val="22"/>
        </w:rPr>
        <w:t>negligible risk</w:t>
      </w:r>
      <w:r w:rsidR="005C10E5" w:rsidRPr="00E26096">
        <w:rPr>
          <w:rFonts w:asciiTheme="majorHAnsi" w:eastAsia="MS Gothic" w:hAnsiTheme="majorHAnsi" w:cstheme="majorHAnsi"/>
          <w:color w:val="221F20" w:themeColor="text1"/>
          <w:sz w:val="22"/>
          <w:szCs w:val="22"/>
        </w:rPr>
        <w:t xml:space="preserve"> of originating from activities where the </w:t>
      </w:r>
      <w:r w:rsidR="007C1A38" w:rsidRPr="00E26096">
        <w:rPr>
          <w:rFonts w:asciiTheme="majorHAnsi" w:eastAsia="MS Gothic" w:hAnsiTheme="majorHAnsi" w:cstheme="majorHAnsi"/>
          <w:color w:val="221F20" w:themeColor="text1"/>
          <w:sz w:val="22"/>
          <w:szCs w:val="22"/>
        </w:rPr>
        <w:t>capability of</w:t>
      </w:r>
      <w:r w:rsidR="00977478" w:rsidRPr="00E26096">
        <w:rPr>
          <w:rFonts w:asciiTheme="majorHAnsi" w:eastAsia="MS Gothic" w:hAnsiTheme="majorHAnsi" w:cstheme="majorHAnsi"/>
          <w:color w:val="221F20" w:themeColor="text1"/>
          <w:sz w:val="22"/>
          <w:szCs w:val="22"/>
        </w:rPr>
        <w:t xml:space="preserve"> </w:t>
      </w:r>
      <w:r w:rsidR="007C1A38" w:rsidRPr="00E26096">
        <w:rPr>
          <w:rFonts w:asciiTheme="majorHAnsi" w:eastAsia="MS Gothic" w:hAnsiTheme="majorHAnsi" w:cstheme="majorHAnsi"/>
          <w:b/>
          <w:color w:val="221F20" w:themeColor="text1"/>
          <w:sz w:val="22"/>
          <w:szCs w:val="22"/>
        </w:rPr>
        <w:t>forest</w:t>
      </w:r>
      <w:r w:rsidR="00373584">
        <w:rPr>
          <w:rFonts w:asciiTheme="majorHAnsi" w:eastAsia="MS Gothic" w:hAnsiTheme="majorHAnsi" w:cstheme="majorHAnsi"/>
          <w:b/>
          <w:color w:val="221F20" w:themeColor="text1"/>
          <w:sz w:val="22"/>
          <w:szCs w:val="22"/>
        </w:rPr>
        <w:t>s</w:t>
      </w:r>
      <w:r w:rsidR="007C1A38" w:rsidRPr="00E26096">
        <w:rPr>
          <w:rFonts w:asciiTheme="majorHAnsi" w:eastAsia="MS Gothic" w:hAnsiTheme="majorHAnsi" w:cstheme="majorHAnsi"/>
          <w:color w:val="221F20" w:themeColor="text1"/>
          <w:sz w:val="22"/>
          <w:szCs w:val="22"/>
        </w:rPr>
        <w:t xml:space="preserve"> to produce a range of wood and non-wood forest products and services on a sustainabl</w:t>
      </w:r>
      <w:r w:rsidR="00EA4346" w:rsidRPr="00E26096">
        <w:rPr>
          <w:rFonts w:asciiTheme="majorHAnsi" w:eastAsia="MS Gothic" w:hAnsiTheme="majorHAnsi" w:cstheme="majorHAnsi"/>
          <w:color w:val="221F20" w:themeColor="text1"/>
          <w:sz w:val="22"/>
          <w:szCs w:val="22"/>
        </w:rPr>
        <w:t>e</w:t>
      </w:r>
      <w:r w:rsidR="007C1A38" w:rsidRPr="00E26096">
        <w:rPr>
          <w:rFonts w:asciiTheme="majorHAnsi" w:eastAsia="MS Gothic" w:hAnsiTheme="majorHAnsi" w:cstheme="majorHAnsi"/>
          <w:color w:val="221F20" w:themeColor="text1"/>
          <w:sz w:val="22"/>
          <w:szCs w:val="22"/>
        </w:rPr>
        <w:t xml:space="preserve"> basis is not maintained</w:t>
      </w:r>
      <w:r w:rsidR="00373584">
        <w:rPr>
          <w:rFonts w:asciiTheme="majorHAnsi" w:eastAsia="MS Gothic" w:hAnsiTheme="majorHAnsi" w:cstheme="majorHAnsi"/>
          <w:color w:val="221F20" w:themeColor="text1"/>
          <w:sz w:val="22"/>
          <w:szCs w:val="22"/>
        </w:rPr>
        <w:t>,</w:t>
      </w:r>
      <w:r w:rsidR="007C1A38" w:rsidRPr="00E26096">
        <w:rPr>
          <w:rFonts w:asciiTheme="majorHAnsi" w:eastAsia="MS Gothic" w:hAnsiTheme="majorHAnsi" w:cstheme="majorHAnsi"/>
          <w:color w:val="221F20" w:themeColor="text1"/>
          <w:sz w:val="22"/>
          <w:szCs w:val="22"/>
        </w:rPr>
        <w:t xml:space="preserve"> harvesting levels exceed a rate that can be sustained in the long term, or that </w:t>
      </w:r>
      <w:r w:rsidR="005C10E5" w:rsidRPr="00E26096">
        <w:rPr>
          <w:rFonts w:asciiTheme="majorHAnsi" w:eastAsia="MS Gothic" w:hAnsiTheme="majorHAnsi" w:cstheme="majorHAnsi"/>
          <w:b/>
          <w:color w:val="221F20" w:themeColor="text1"/>
          <w:sz w:val="22"/>
          <w:szCs w:val="22"/>
        </w:rPr>
        <w:t>genetically modified trees</w:t>
      </w:r>
      <w:r w:rsidR="005C10E5" w:rsidRPr="00E26096">
        <w:rPr>
          <w:rFonts w:asciiTheme="majorHAnsi" w:eastAsia="MS Gothic" w:hAnsiTheme="majorHAnsi" w:cstheme="majorHAnsi"/>
          <w:color w:val="221F20" w:themeColor="text1"/>
          <w:sz w:val="22"/>
          <w:szCs w:val="22"/>
        </w:rPr>
        <w:t xml:space="preserve"> </w:t>
      </w:r>
      <w:r w:rsidR="00373584">
        <w:rPr>
          <w:rFonts w:asciiTheme="majorHAnsi" w:eastAsia="MS Gothic" w:hAnsiTheme="majorHAnsi" w:cstheme="majorHAnsi"/>
          <w:color w:val="221F20" w:themeColor="text1"/>
          <w:sz w:val="22"/>
          <w:szCs w:val="22"/>
        </w:rPr>
        <w:t>are used</w:t>
      </w:r>
      <w:r w:rsidR="005C10E5" w:rsidRPr="00E26096">
        <w:rPr>
          <w:rFonts w:asciiTheme="majorHAnsi" w:eastAsia="MS Gothic" w:hAnsiTheme="majorHAnsi" w:cstheme="majorHAnsi"/>
          <w:color w:val="221F20" w:themeColor="text1"/>
          <w:sz w:val="22"/>
          <w:szCs w:val="22"/>
        </w:rPr>
        <w:t xml:space="preserve">, if </w:t>
      </w:r>
      <w:r w:rsidR="005C10E5" w:rsidRPr="00E26096">
        <w:rPr>
          <w:rFonts w:asciiTheme="majorHAnsi" w:eastAsia="MS Gothic" w:hAnsiTheme="majorHAnsi" w:cstheme="majorHAnsi"/>
          <w:color w:val="221F20" w:themeColor="text1"/>
          <w:sz w:val="22"/>
          <w:szCs w:val="22"/>
          <w:u w:val="single"/>
        </w:rPr>
        <w:t xml:space="preserve">all </w:t>
      </w:r>
      <w:r w:rsidR="00373584">
        <w:rPr>
          <w:rFonts w:asciiTheme="majorHAnsi" w:eastAsia="MS Gothic" w:hAnsiTheme="majorHAnsi" w:cstheme="majorHAnsi"/>
          <w:color w:val="221F20" w:themeColor="text1"/>
          <w:sz w:val="22"/>
          <w:szCs w:val="22"/>
          <w:u w:val="single"/>
        </w:rPr>
        <w:t xml:space="preserve">the </w:t>
      </w:r>
      <w:r w:rsidR="005C10E5" w:rsidRPr="00E26096">
        <w:rPr>
          <w:rFonts w:asciiTheme="majorHAnsi" w:eastAsia="MS Gothic" w:hAnsiTheme="majorHAnsi" w:cstheme="majorHAnsi"/>
          <w:color w:val="221F20" w:themeColor="text1"/>
          <w:sz w:val="22"/>
          <w:szCs w:val="22"/>
          <w:u w:val="single"/>
        </w:rPr>
        <w:t>indicators</w:t>
      </w:r>
      <w:r w:rsidR="005C10E5" w:rsidRPr="00E26096">
        <w:rPr>
          <w:rFonts w:asciiTheme="majorHAnsi" w:eastAsia="MS Gothic" w:hAnsiTheme="majorHAnsi" w:cstheme="majorHAnsi"/>
          <w:color w:val="221F20" w:themeColor="text1"/>
          <w:sz w:val="22"/>
          <w:szCs w:val="22"/>
        </w:rPr>
        <w:t xml:space="preserve"> in Table </w:t>
      </w:r>
      <w:r w:rsidR="00551E64" w:rsidRPr="00E26096">
        <w:rPr>
          <w:rFonts w:asciiTheme="majorHAnsi" w:eastAsia="MS Gothic" w:hAnsiTheme="majorHAnsi" w:cstheme="majorHAnsi"/>
          <w:color w:val="221F20" w:themeColor="text1"/>
          <w:sz w:val="22"/>
          <w:szCs w:val="22"/>
        </w:rPr>
        <w:t>8</w:t>
      </w:r>
      <w:r w:rsidR="005C10E5" w:rsidRPr="00E26096">
        <w:rPr>
          <w:rFonts w:asciiTheme="majorHAnsi" w:eastAsia="MS Gothic" w:hAnsiTheme="majorHAnsi" w:cstheme="majorHAnsi"/>
          <w:color w:val="221F20" w:themeColor="text1"/>
          <w:sz w:val="22"/>
          <w:szCs w:val="22"/>
        </w:rPr>
        <w:t xml:space="preserve"> appl</w:t>
      </w:r>
      <w:r w:rsidR="00625ABF" w:rsidRPr="00E26096">
        <w:rPr>
          <w:rFonts w:asciiTheme="majorHAnsi" w:eastAsia="MS Gothic" w:hAnsiTheme="majorHAnsi" w:cstheme="majorHAnsi"/>
          <w:color w:val="221F20" w:themeColor="text1"/>
          <w:sz w:val="22"/>
          <w:szCs w:val="22"/>
        </w:rPr>
        <w:t>y</w:t>
      </w:r>
      <w:r w:rsidR="005C10E5" w:rsidRPr="00E26096">
        <w:rPr>
          <w:rFonts w:asciiTheme="majorHAnsi" w:eastAsia="MS Gothic" w:hAnsiTheme="majorHAnsi" w:cstheme="majorHAnsi"/>
          <w:color w:val="221F20" w:themeColor="text1"/>
          <w:sz w:val="22"/>
          <w:szCs w:val="22"/>
        </w:rPr>
        <w:t xml:space="preserve">. </w:t>
      </w:r>
    </w:p>
    <w:p w14:paraId="73ED10EA" w14:textId="454769D0" w:rsidR="00013157" w:rsidRPr="00E26096" w:rsidRDefault="005C10E5">
      <w:pPr>
        <w:spacing w:before="240" w:after="120" w:line="276" w:lineRule="auto"/>
        <w:rPr>
          <w:rFonts w:asciiTheme="majorHAnsi" w:eastAsia="MS Gothic" w:hAnsiTheme="majorHAnsi" w:cstheme="majorHAnsi"/>
          <w:b/>
          <w:i/>
          <w:color w:val="221F20" w:themeColor="text1"/>
          <w:sz w:val="20"/>
          <w:szCs w:val="20"/>
        </w:rPr>
      </w:pPr>
      <w:r w:rsidRPr="00E26096">
        <w:rPr>
          <w:rFonts w:asciiTheme="majorHAnsi" w:eastAsia="MS Gothic" w:hAnsiTheme="majorHAnsi" w:cstheme="majorHAnsi"/>
          <w:b/>
          <w:i/>
          <w:color w:val="221F20" w:themeColor="text1"/>
          <w:sz w:val="20"/>
          <w:szCs w:val="20"/>
        </w:rPr>
        <w:t xml:space="preserve">Table </w:t>
      </w:r>
      <w:r w:rsidR="00551E64" w:rsidRPr="00E26096">
        <w:rPr>
          <w:rFonts w:asciiTheme="majorHAnsi" w:eastAsia="MS Gothic" w:hAnsiTheme="majorHAnsi" w:cstheme="majorHAnsi"/>
          <w:b/>
          <w:i/>
          <w:color w:val="221F20" w:themeColor="text1"/>
          <w:sz w:val="20"/>
          <w:szCs w:val="20"/>
        </w:rPr>
        <w:t>8</w:t>
      </w:r>
      <w:r w:rsidRPr="00E26096">
        <w:rPr>
          <w:rFonts w:asciiTheme="majorHAnsi" w:eastAsia="MS Gothic" w:hAnsiTheme="majorHAnsi" w:cstheme="majorHAnsi"/>
          <w:b/>
          <w:i/>
          <w:color w:val="221F20" w:themeColor="text1"/>
          <w:sz w:val="20"/>
          <w:szCs w:val="20"/>
        </w:rPr>
        <w:t xml:space="preserve">: Indicators </w:t>
      </w:r>
      <w:r w:rsidR="00CA484A">
        <w:rPr>
          <w:rFonts w:asciiTheme="majorHAnsi" w:eastAsia="MS Gothic" w:hAnsiTheme="majorHAnsi" w:cstheme="majorHAnsi"/>
          <w:b/>
          <w:i/>
          <w:color w:val="221F20" w:themeColor="text1"/>
          <w:sz w:val="20"/>
          <w:szCs w:val="20"/>
        </w:rPr>
        <w:t>of</w:t>
      </w:r>
      <w:r w:rsidR="00CA484A" w:rsidRPr="00E26096">
        <w:rPr>
          <w:rFonts w:asciiTheme="majorHAnsi" w:eastAsia="MS Gothic" w:hAnsiTheme="majorHAnsi" w:cstheme="majorHAnsi"/>
          <w:b/>
          <w:i/>
          <w:color w:val="221F20" w:themeColor="text1"/>
          <w:sz w:val="20"/>
          <w:szCs w:val="20"/>
        </w:rPr>
        <w:t xml:space="preserve"> </w:t>
      </w:r>
      <w:r w:rsidR="000361F8" w:rsidRPr="00E26096">
        <w:rPr>
          <w:rFonts w:asciiTheme="majorHAnsi" w:eastAsia="MS Gothic" w:hAnsiTheme="majorHAnsi" w:cstheme="majorHAnsi"/>
          <w:b/>
          <w:i/>
          <w:color w:val="221F20" w:themeColor="text1"/>
          <w:sz w:val="20"/>
          <w:szCs w:val="20"/>
        </w:rPr>
        <w:t xml:space="preserve">no or </w:t>
      </w:r>
      <w:r w:rsidRPr="00E26096">
        <w:rPr>
          <w:rFonts w:asciiTheme="majorHAnsi" w:eastAsia="MS Gothic" w:hAnsiTheme="majorHAnsi" w:cstheme="majorHAnsi"/>
          <w:b/>
          <w:i/>
          <w:color w:val="221F20" w:themeColor="text1"/>
          <w:sz w:val="20"/>
          <w:szCs w:val="20"/>
        </w:rPr>
        <w:t xml:space="preserve">negligible risk that </w:t>
      </w:r>
      <w:r w:rsidR="00CA484A">
        <w:rPr>
          <w:rFonts w:asciiTheme="majorHAnsi" w:eastAsia="MS Gothic" w:hAnsiTheme="majorHAnsi" w:cstheme="majorHAnsi"/>
          <w:b/>
          <w:i/>
          <w:color w:val="221F20" w:themeColor="text1"/>
          <w:sz w:val="20"/>
          <w:szCs w:val="20"/>
        </w:rPr>
        <w:t xml:space="preserve">a </w:t>
      </w:r>
      <w:r w:rsidR="00190035" w:rsidRPr="00E26096">
        <w:rPr>
          <w:rFonts w:asciiTheme="majorHAnsi" w:eastAsia="MS Gothic" w:hAnsiTheme="majorHAnsi" w:cstheme="majorHAnsi"/>
          <w:b/>
          <w:i/>
          <w:color w:val="221F20" w:themeColor="text1"/>
          <w:sz w:val="20"/>
          <w:szCs w:val="20"/>
        </w:rPr>
        <w:t>relevant product</w:t>
      </w:r>
      <w:r w:rsidR="00CA484A">
        <w:rPr>
          <w:rFonts w:asciiTheme="majorHAnsi" w:eastAsia="MS Gothic" w:hAnsiTheme="majorHAnsi" w:cstheme="majorHAnsi"/>
          <w:b/>
          <w:i/>
          <w:color w:val="221F20" w:themeColor="text1"/>
          <w:sz w:val="20"/>
          <w:szCs w:val="20"/>
        </w:rPr>
        <w:t xml:space="preserve"> </w:t>
      </w:r>
      <w:r w:rsidR="002E173D">
        <w:rPr>
          <w:rFonts w:asciiTheme="majorHAnsi" w:eastAsia="MS Gothic" w:hAnsiTheme="majorHAnsi" w:cstheme="majorHAnsi"/>
          <w:b/>
          <w:i/>
          <w:color w:val="221F20" w:themeColor="text1"/>
          <w:sz w:val="20"/>
          <w:szCs w:val="20"/>
        </w:rPr>
        <w:t>originates</w:t>
      </w:r>
      <w:r w:rsidRPr="00E26096">
        <w:rPr>
          <w:rFonts w:asciiTheme="majorHAnsi" w:eastAsia="MS Gothic" w:hAnsiTheme="majorHAnsi" w:cstheme="majorHAnsi"/>
          <w:b/>
          <w:i/>
          <w:color w:val="221F20" w:themeColor="text1"/>
          <w:sz w:val="20"/>
          <w:szCs w:val="20"/>
        </w:rPr>
        <w:t xml:space="preserve"> from activities where </w:t>
      </w:r>
      <w:r w:rsidR="00BD57BE" w:rsidRPr="00E26096">
        <w:rPr>
          <w:rFonts w:asciiTheme="majorHAnsi" w:eastAsia="MS Gothic" w:hAnsiTheme="majorHAnsi" w:cstheme="majorHAnsi"/>
          <w:b/>
          <w:i/>
          <w:color w:val="221F20" w:themeColor="text1"/>
          <w:sz w:val="20"/>
          <w:szCs w:val="20"/>
        </w:rPr>
        <w:t xml:space="preserve">the </w:t>
      </w:r>
      <w:r w:rsidR="007F2BB7" w:rsidRPr="00E26096">
        <w:rPr>
          <w:rFonts w:asciiTheme="majorHAnsi" w:eastAsia="MS Gothic" w:hAnsiTheme="majorHAnsi" w:cstheme="majorHAnsi"/>
          <w:b/>
          <w:i/>
          <w:color w:val="221F20" w:themeColor="text1"/>
          <w:sz w:val="20"/>
          <w:szCs w:val="20"/>
        </w:rPr>
        <w:t>capability</w:t>
      </w:r>
      <w:r w:rsidR="00BD57BE" w:rsidRPr="00E26096">
        <w:rPr>
          <w:rFonts w:asciiTheme="majorHAnsi" w:eastAsia="MS Gothic" w:hAnsiTheme="majorHAnsi" w:cstheme="majorHAnsi"/>
          <w:b/>
          <w:i/>
          <w:color w:val="221F20" w:themeColor="text1"/>
          <w:sz w:val="20"/>
          <w:szCs w:val="20"/>
        </w:rPr>
        <w:t xml:space="preserve"> of forest</w:t>
      </w:r>
      <w:r w:rsidR="002E173D">
        <w:rPr>
          <w:rFonts w:asciiTheme="majorHAnsi" w:eastAsia="MS Gothic" w:hAnsiTheme="majorHAnsi" w:cstheme="majorHAnsi"/>
          <w:b/>
          <w:i/>
          <w:color w:val="221F20" w:themeColor="text1"/>
          <w:sz w:val="20"/>
          <w:szCs w:val="20"/>
        </w:rPr>
        <w:t>s</w:t>
      </w:r>
      <w:r w:rsidR="00BD57BE" w:rsidRPr="00E26096">
        <w:rPr>
          <w:rFonts w:asciiTheme="majorHAnsi" w:eastAsia="MS Gothic" w:hAnsiTheme="majorHAnsi" w:cstheme="majorHAnsi"/>
          <w:b/>
          <w:i/>
          <w:color w:val="221F20" w:themeColor="text1"/>
          <w:sz w:val="20"/>
          <w:szCs w:val="20"/>
        </w:rPr>
        <w:t xml:space="preserve"> to produc</w:t>
      </w:r>
      <w:r w:rsidR="00405D59" w:rsidRPr="00E26096">
        <w:rPr>
          <w:rFonts w:asciiTheme="majorHAnsi" w:eastAsia="MS Gothic" w:hAnsiTheme="majorHAnsi" w:cstheme="majorHAnsi"/>
          <w:b/>
          <w:i/>
          <w:color w:val="221F20" w:themeColor="text1"/>
          <w:sz w:val="20"/>
          <w:szCs w:val="20"/>
        </w:rPr>
        <w:t>e</w:t>
      </w:r>
      <w:r w:rsidR="00BD57BE" w:rsidRPr="00E26096">
        <w:rPr>
          <w:rFonts w:asciiTheme="majorHAnsi" w:eastAsia="MS Gothic" w:hAnsiTheme="majorHAnsi" w:cstheme="majorHAnsi"/>
          <w:b/>
          <w:i/>
          <w:color w:val="221F20" w:themeColor="text1"/>
          <w:sz w:val="20"/>
          <w:szCs w:val="20"/>
        </w:rPr>
        <w:t xml:space="preserve"> products and services on a sustainable basis is not maintained</w:t>
      </w:r>
      <w:r w:rsidR="002E173D">
        <w:rPr>
          <w:rFonts w:asciiTheme="majorHAnsi" w:eastAsia="MS Gothic" w:hAnsiTheme="majorHAnsi" w:cstheme="majorHAnsi"/>
          <w:b/>
          <w:i/>
          <w:color w:val="221F20" w:themeColor="text1"/>
          <w:sz w:val="20"/>
          <w:szCs w:val="20"/>
        </w:rPr>
        <w:t>,</w:t>
      </w:r>
      <w:r w:rsidR="00BD57BE" w:rsidRPr="00E26096">
        <w:rPr>
          <w:rFonts w:asciiTheme="majorHAnsi" w:eastAsia="MS Gothic" w:hAnsiTheme="majorHAnsi" w:cstheme="majorHAnsi"/>
          <w:b/>
          <w:i/>
          <w:color w:val="221F20" w:themeColor="text1"/>
          <w:sz w:val="20"/>
          <w:szCs w:val="20"/>
        </w:rPr>
        <w:t xml:space="preserve"> harvesting levels exceed a rate that can be sustained, or</w:t>
      </w:r>
      <w:r w:rsidRPr="00E26096">
        <w:rPr>
          <w:rFonts w:asciiTheme="majorHAnsi" w:eastAsia="MS Gothic" w:hAnsiTheme="majorHAnsi" w:cstheme="majorHAnsi"/>
          <w:b/>
          <w:i/>
          <w:color w:val="221F20" w:themeColor="text1"/>
          <w:sz w:val="20"/>
          <w:szCs w:val="20"/>
        </w:rPr>
        <w:t xml:space="preserve"> genetically modified trees </w:t>
      </w:r>
      <w:r w:rsidR="002E173D">
        <w:rPr>
          <w:rFonts w:asciiTheme="majorHAnsi" w:eastAsia="MS Gothic" w:hAnsiTheme="majorHAnsi" w:cstheme="majorHAnsi"/>
          <w:b/>
          <w:i/>
          <w:color w:val="221F20" w:themeColor="text1"/>
          <w:sz w:val="20"/>
          <w:szCs w:val="20"/>
        </w:rPr>
        <w:t>are used</w:t>
      </w:r>
    </w:p>
    <w:tbl>
      <w:tblPr>
        <w:tblW w:w="97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000" w:firstRow="0" w:lastRow="0" w:firstColumn="0" w:lastColumn="0" w:noHBand="0" w:noVBand="0"/>
      </w:tblPr>
      <w:tblGrid>
        <w:gridCol w:w="9756"/>
      </w:tblGrid>
      <w:tr w:rsidR="00E26096" w:rsidRPr="00E26096" w14:paraId="0B8CA338" w14:textId="77777777" w:rsidTr="00183B69">
        <w:trPr>
          <w:trHeight w:val="573"/>
        </w:trPr>
        <w:tc>
          <w:tcPr>
            <w:tcW w:w="9756" w:type="dxa"/>
            <w:tcBorders>
              <w:bottom w:val="single" w:sz="4" w:space="0" w:color="3C3C3B"/>
            </w:tcBorders>
          </w:tcPr>
          <w:p w14:paraId="16A9B5E3" w14:textId="41592CEC" w:rsidR="00013157" w:rsidRPr="00E26096" w:rsidRDefault="00B7033E" w:rsidP="00606763">
            <w:pPr>
              <w:numPr>
                <w:ilvl w:val="0"/>
                <w:numId w:val="31"/>
              </w:numPr>
              <w:pBdr>
                <w:top w:val="nil"/>
                <w:left w:val="nil"/>
                <w:bottom w:val="nil"/>
                <w:right w:val="nil"/>
                <w:between w:val="nil"/>
              </w:pBdr>
              <w:spacing w:after="120" w:line="276" w:lineRule="auto"/>
              <w:ind w:left="368" w:hanging="142"/>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 xml:space="preserve">The </w:t>
            </w:r>
            <w:r w:rsidRPr="00B7033E">
              <w:rPr>
                <w:rFonts w:asciiTheme="majorHAnsi" w:eastAsia="MS Gothic" w:hAnsiTheme="majorHAnsi" w:cstheme="majorHAnsi"/>
                <w:b/>
                <w:color w:val="221F20" w:themeColor="text1"/>
                <w:sz w:val="22"/>
                <w:szCs w:val="22"/>
              </w:rPr>
              <w:t>relevant product</w:t>
            </w:r>
            <w:r>
              <w:rPr>
                <w:rFonts w:asciiTheme="majorHAnsi" w:eastAsia="MS Gothic" w:hAnsiTheme="majorHAnsi" w:cstheme="majorHAnsi"/>
                <w:color w:val="221F20" w:themeColor="text1"/>
                <w:sz w:val="22"/>
                <w:szCs w:val="22"/>
              </w:rPr>
              <w:t xml:space="preserve"> originates from a</w:t>
            </w:r>
            <w:r w:rsidR="00E50901" w:rsidRPr="00E26096">
              <w:rPr>
                <w:rFonts w:asciiTheme="majorHAnsi" w:eastAsia="MS Gothic" w:hAnsiTheme="majorHAnsi" w:cstheme="majorHAnsi"/>
                <w:color w:val="221F20" w:themeColor="text1"/>
                <w:sz w:val="22"/>
                <w:szCs w:val="22"/>
              </w:rPr>
              <w:t>ctivities where the capability of</w:t>
            </w:r>
            <w:r w:rsidR="00F478F9" w:rsidRPr="00E26096">
              <w:rPr>
                <w:rFonts w:asciiTheme="majorHAnsi" w:eastAsia="MS Gothic" w:hAnsiTheme="majorHAnsi" w:cstheme="majorHAnsi"/>
                <w:color w:val="221F20" w:themeColor="text1"/>
                <w:sz w:val="22"/>
                <w:szCs w:val="22"/>
              </w:rPr>
              <w:t xml:space="preserve"> </w:t>
            </w:r>
            <w:r w:rsidR="00E50901" w:rsidRPr="00E26096">
              <w:rPr>
                <w:rFonts w:asciiTheme="majorHAnsi" w:eastAsia="MS Gothic" w:hAnsiTheme="majorHAnsi" w:cstheme="majorHAnsi"/>
                <w:b/>
                <w:color w:val="221F20" w:themeColor="text1"/>
                <w:sz w:val="22"/>
                <w:szCs w:val="22"/>
              </w:rPr>
              <w:t>forest</w:t>
            </w:r>
            <w:r w:rsidR="00A85C76">
              <w:rPr>
                <w:rFonts w:asciiTheme="majorHAnsi" w:eastAsia="MS Gothic" w:hAnsiTheme="majorHAnsi" w:cstheme="majorHAnsi"/>
                <w:b/>
                <w:color w:val="221F20" w:themeColor="text1"/>
                <w:sz w:val="22"/>
                <w:szCs w:val="22"/>
              </w:rPr>
              <w:t>s</w:t>
            </w:r>
            <w:r w:rsidR="00E50901" w:rsidRPr="00E26096">
              <w:rPr>
                <w:rFonts w:asciiTheme="majorHAnsi" w:eastAsia="MS Gothic" w:hAnsiTheme="majorHAnsi" w:cstheme="majorHAnsi"/>
                <w:color w:val="221F20" w:themeColor="text1"/>
                <w:sz w:val="22"/>
                <w:szCs w:val="22"/>
              </w:rPr>
              <w:t xml:space="preserve"> to produce a range of wood and non-wood forest products and services on a sustainable basis is maintained </w:t>
            </w:r>
            <w:r w:rsidR="0047060E">
              <w:rPr>
                <w:rFonts w:asciiTheme="majorHAnsi" w:eastAsia="MS Gothic" w:hAnsiTheme="majorHAnsi" w:cstheme="majorHAnsi"/>
                <w:color w:val="221F20" w:themeColor="text1"/>
                <w:sz w:val="22"/>
                <w:szCs w:val="22"/>
              </w:rPr>
              <w:t>and</w:t>
            </w:r>
            <w:r w:rsidR="0047060E" w:rsidRPr="00E26096">
              <w:rPr>
                <w:rFonts w:asciiTheme="majorHAnsi" w:eastAsia="MS Gothic" w:hAnsiTheme="majorHAnsi" w:cstheme="majorHAnsi"/>
                <w:color w:val="221F20" w:themeColor="text1"/>
                <w:sz w:val="22"/>
                <w:szCs w:val="22"/>
              </w:rPr>
              <w:t xml:space="preserve"> </w:t>
            </w:r>
            <w:r w:rsidR="00E50901" w:rsidRPr="00E26096">
              <w:rPr>
                <w:rFonts w:asciiTheme="majorHAnsi" w:eastAsia="MS Gothic" w:hAnsiTheme="majorHAnsi" w:cstheme="majorHAnsi"/>
                <w:color w:val="221F20" w:themeColor="text1"/>
                <w:sz w:val="22"/>
                <w:szCs w:val="22"/>
              </w:rPr>
              <w:t>harvesting levels</w:t>
            </w:r>
            <w:r w:rsidR="00A631D8" w:rsidRPr="00E26096">
              <w:rPr>
                <w:rFonts w:asciiTheme="majorHAnsi" w:eastAsia="MS Gothic" w:hAnsiTheme="majorHAnsi" w:cstheme="majorHAnsi"/>
                <w:color w:val="221F20" w:themeColor="text1"/>
                <w:sz w:val="22"/>
                <w:szCs w:val="22"/>
              </w:rPr>
              <w:t xml:space="preserve"> do not </w:t>
            </w:r>
            <w:r w:rsidR="0061357E" w:rsidRPr="00E26096">
              <w:rPr>
                <w:rFonts w:asciiTheme="majorHAnsi" w:eastAsia="MS Gothic" w:hAnsiTheme="majorHAnsi" w:cstheme="majorHAnsi"/>
                <w:color w:val="221F20" w:themeColor="text1"/>
                <w:sz w:val="22"/>
                <w:szCs w:val="22"/>
              </w:rPr>
              <w:t>exceed</w:t>
            </w:r>
            <w:r w:rsidR="00E50901" w:rsidRPr="00E26096">
              <w:rPr>
                <w:rFonts w:asciiTheme="majorHAnsi" w:eastAsia="MS Gothic" w:hAnsiTheme="majorHAnsi" w:cstheme="majorHAnsi"/>
                <w:color w:val="221F20" w:themeColor="text1"/>
                <w:sz w:val="22"/>
                <w:szCs w:val="22"/>
              </w:rPr>
              <w:t xml:space="preserve"> a rate that can be sustained in the long ter</w:t>
            </w:r>
            <w:r w:rsidR="008B7215" w:rsidRPr="00E26096">
              <w:rPr>
                <w:rFonts w:asciiTheme="majorHAnsi" w:eastAsia="MS Gothic" w:hAnsiTheme="majorHAnsi" w:cstheme="majorHAnsi"/>
                <w:color w:val="221F20" w:themeColor="text1"/>
                <w:sz w:val="22"/>
                <w:szCs w:val="22"/>
              </w:rPr>
              <w:t>m</w:t>
            </w:r>
            <w:r w:rsidR="007B1871" w:rsidRPr="00E26096">
              <w:rPr>
                <w:rFonts w:asciiTheme="majorHAnsi" w:eastAsia="MS Gothic" w:hAnsiTheme="majorHAnsi" w:cstheme="majorHAnsi"/>
                <w:color w:val="221F20" w:themeColor="text1"/>
                <w:sz w:val="22"/>
                <w:szCs w:val="22"/>
              </w:rPr>
              <w:t>.</w:t>
            </w:r>
          </w:p>
          <w:p w14:paraId="07B37B44" w14:textId="02C41E61" w:rsidR="00013157" w:rsidRPr="00E26096" w:rsidRDefault="005C10E5" w:rsidP="00183B69">
            <w:pPr>
              <w:widowControl w:val="0"/>
              <w:pBdr>
                <w:top w:val="nil"/>
                <w:left w:val="nil"/>
                <w:bottom w:val="nil"/>
                <w:right w:val="nil"/>
                <w:between w:val="nil"/>
              </w:pBdr>
              <w:spacing w:line="276" w:lineRule="auto"/>
              <w:ind w:left="113" w:right="397"/>
              <w:rPr>
                <w:rFonts w:asciiTheme="majorHAnsi" w:eastAsia="MS Gothic" w:hAnsiTheme="majorHAnsi" w:cstheme="majorHAnsi"/>
                <w:color w:val="221F20" w:themeColor="text1"/>
                <w:sz w:val="22"/>
                <w:szCs w:val="22"/>
              </w:rPr>
            </w:pPr>
            <w:bookmarkStart w:id="64" w:name="_46r0co2" w:colFirst="0" w:colLast="0"/>
            <w:bookmarkEnd w:id="64"/>
            <w:r w:rsidRPr="00E26096">
              <w:rPr>
                <w:rFonts w:asciiTheme="majorHAnsi" w:eastAsia="MS Gothic" w:hAnsiTheme="majorHAnsi" w:cstheme="majorHAnsi"/>
                <w:b/>
                <w:color w:val="486B45" w:themeColor="accent2"/>
                <w:sz w:val="22"/>
                <w:szCs w:val="22"/>
              </w:rPr>
              <w:t>Example:</w:t>
            </w:r>
            <w:r w:rsidRPr="00E26096">
              <w:rPr>
                <w:rFonts w:asciiTheme="majorHAnsi" w:eastAsia="MS Gothic" w:hAnsiTheme="majorHAnsi" w:cstheme="majorHAnsi"/>
                <w:color w:val="486B45" w:themeColor="accent2"/>
                <w:sz w:val="22"/>
                <w:szCs w:val="22"/>
              </w:rPr>
              <w:t xml:space="preserve"> </w:t>
            </w:r>
            <w:r w:rsidRPr="00E26096">
              <w:rPr>
                <w:rFonts w:asciiTheme="majorHAnsi" w:eastAsia="MS Gothic" w:hAnsiTheme="majorHAnsi" w:cstheme="majorHAnsi"/>
                <w:color w:val="221F20" w:themeColor="text1"/>
                <w:sz w:val="22"/>
                <w:szCs w:val="22"/>
              </w:rPr>
              <w:t>Data source</w:t>
            </w:r>
            <w:r w:rsidR="0047060E">
              <w:rPr>
                <w:rFonts w:asciiTheme="majorHAnsi" w:eastAsia="MS Gothic" w:hAnsiTheme="majorHAnsi" w:cstheme="majorHAnsi"/>
                <w:color w:val="221F20" w:themeColor="text1"/>
                <w:sz w:val="22"/>
                <w:szCs w:val="22"/>
              </w:rPr>
              <w:t>s</w:t>
            </w:r>
            <w:r w:rsidRPr="00E26096">
              <w:rPr>
                <w:rFonts w:asciiTheme="majorHAnsi" w:eastAsia="MS Gothic" w:hAnsiTheme="majorHAnsi" w:cstheme="majorHAnsi"/>
                <w:color w:val="221F20" w:themeColor="text1"/>
                <w:sz w:val="22"/>
                <w:szCs w:val="22"/>
              </w:rPr>
              <w:t xml:space="preserve"> </w:t>
            </w:r>
            <w:r w:rsidR="0047060E">
              <w:rPr>
                <w:rFonts w:asciiTheme="majorHAnsi" w:eastAsia="MS Gothic" w:hAnsiTheme="majorHAnsi" w:cstheme="majorHAnsi"/>
                <w:color w:val="221F20" w:themeColor="text1"/>
                <w:sz w:val="22"/>
                <w:szCs w:val="22"/>
              </w:rPr>
              <w:t>that can be used include the</w:t>
            </w:r>
            <w:r>
              <w:rPr>
                <w:rFonts w:asciiTheme="majorHAnsi" w:eastAsia="MS Gothic" w:hAnsiTheme="majorHAnsi" w:cstheme="majorHAnsi"/>
                <w:color w:val="221F20" w:themeColor="text1"/>
                <w:sz w:val="22"/>
                <w:szCs w:val="22"/>
              </w:rPr>
              <w:t xml:space="preserve"> </w:t>
            </w:r>
            <w:r w:rsidRPr="00E26096">
              <w:rPr>
                <w:rFonts w:asciiTheme="majorHAnsi" w:eastAsia="MS Gothic" w:hAnsiTheme="majorHAnsi" w:cstheme="majorHAnsi"/>
                <w:color w:val="221F20" w:themeColor="text1"/>
                <w:sz w:val="22"/>
                <w:szCs w:val="22"/>
              </w:rPr>
              <w:t>FAO Forest Resource Assessment, STIX, UNECE, European Environment Agency</w:t>
            </w:r>
            <w:r>
              <w:rPr>
                <w:rFonts w:asciiTheme="majorHAnsi" w:eastAsia="MS Gothic" w:hAnsiTheme="majorHAnsi" w:cstheme="majorHAnsi"/>
                <w:color w:val="221F20" w:themeColor="text1"/>
                <w:sz w:val="22"/>
                <w:szCs w:val="22"/>
              </w:rPr>
              <w:t xml:space="preserve">, </w:t>
            </w:r>
            <w:r w:rsidR="0047060E">
              <w:rPr>
                <w:rFonts w:asciiTheme="majorHAnsi" w:eastAsia="MS Gothic" w:hAnsiTheme="majorHAnsi" w:cstheme="majorHAnsi"/>
                <w:color w:val="221F20" w:themeColor="text1"/>
                <w:sz w:val="22"/>
                <w:szCs w:val="22"/>
              </w:rPr>
              <w:t>and</w:t>
            </w:r>
            <w:r w:rsidRPr="00E26096">
              <w:rPr>
                <w:rFonts w:asciiTheme="majorHAnsi" w:eastAsia="MS Gothic" w:hAnsiTheme="majorHAnsi" w:cstheme="majorHAnsi"/>
                <w:color w:val="221F20" w:themeColor="text1"/>
                <w:sz w:val="22"/>
                <w:szCs w:val="22"/>
              </w:rPr>
              <w:t xml:space="preserve"> Forest Trends</w:t>
            </w:r>
          </w:p>
        </w:tc>
      </w:tr>
      <w:tr w:rsidR="00E26096" w:rsidRPr="00E26096" w14:paraId="140B9699" w14:textId="77777777" w:rsidTr="00183B69">
        <w:trPr>
          <w:trHeight w:val="617"/>
        </w:trPr>
        <w:tc>
          <w:tcPr>
            <w:tcW w:w="9756" w:type="dxa"/>
            <w:tcBorders>
              <w:bottom w:val="single" w:sz="4" w:space="0" w:color="3C3C3B"/>
            </w:tcBorders>
          </w:tcPr>
          <w:p w14:paraId="2D5E41B5" w14:textId="5633825F" w:rsidR="00013157" w:rsidRPr="00E26096" w:rsidRDefault="005C10E5" w:rsidP="00606763">
            <w:pPr>
              <w:numPr>
                <w:ilvl w:val="0"/>
                <w:numId w:val="31"/>
              </w:numPr>
              <w:pBdr>
                <w:top w:val="nil"/>
                <w:left w:val="nil"/>
                <w:bottom w:val="nil"/>
                <w:right w:val="nil"/>
                <w:between w:val="nil"/>
              </w:pBdr>
              <w:spacing w:after="120" w:line="276" w:lineRule="auto"/>
              <w:ind w:left="368" w:hanging="147"/>
              <w:rPr>
                <w:rFonts w:asciiTheme="majorHAnsi" w:eastAsia="MS Gothic" w:hAnsiTheme="majorHAnsi" w:cstheme="majorHAnsi"/>
                <w:color w:val="221F20" w:themeColor="text1"/>
                <w:sz w:val="22"/>
                <w:szCs w:val="22"/>
              </w:rPr>
            </w:pPr>
            <w:r w:rsidRPr="00E26096">
              <w:rPr>
                <w:rFonts w:asciiTheme="majorHAnsi" w:eastAsia="MS Gothic" w:hAnsiTheme="majorHAnsi" w:cstheme="majorHAnsi"/>
                <w:color w:val="221F20" w:themeColor="text1"/>
                <w:sz w:val="22"/>
                <w:szCs w:val="22"/>
              </w:rPr>
              <w:t xml:space="preserve">According to publicly available data, genetically modified forest and </w:t>
            </w:r>
            <w:r w:rsidR="0047060E" w:rsidRPr="00E26096">
              <w:rPr>
                <w:rFonts w:asciiTheme="majorHAnsi" w:eastAsia="MS Gothic" w:hAnsiTheme="majorHAnsi" w:cstheme="majorHAnsi"/>
                <w:color w:val="221F20" w:themeColor="text1"/>
                <w:sz w:val="22"/>
                <w:szCs w:val="22"/>
              </w:rPr>
              <w:t>tree-based</w:t>
            </w:r>
            <w:r w:rsidRPr="00E26096">
              <w:rPr>
                <w:rFonts w:asciiTheme="majorHAnsi" w:eastAsia="MS Gothic" w:hAnsiTheme="majorHAnsi" w:cstheme="majorHAnsi"/>
                <w:color w:val="221F20" w:themeColor="text1"/>
                <w:sz w:val="22"/>
                <w:szCs w:val="22"/>
              </w:rPr>
              <w:t xml:space="preserve"> organisms are not </w:t>
            </w:r>
            <w:r w:rsidRPr="00E26096">
              <w:rPr>
                <w:rFonts w:asciiTheme="majorHAnsi" w:eastAsia="MS Gothic" w:hAnsiTheme="majorHAnsi" w:cstheme="majorHAnsi"/>
                <w:b/>
                <w:color w:val="221F20" w:themeColor="text1"/>
                <w:sz w:val="22"/>
                <w:szCs w:val="22"/>
              </w:rPr>
              <w:t>produced</w:t>
            </w:r>
            <w:r w:rsidRPr="00E26096">
              <w:rPr>
                <w:rFonts w:asciiTheme="majorHAnsi" w:eastAsia="MS Gothic" w:hAnsiTheme="majorHAnsi" w:cstheme="majorHAnsi"/>
                <w:color w:val="221F20" w:themeColor="text1"/>
                <w:sz w:val="22"/>
                <w:szCs w:val="22"/>
              </w:rPr>
              <w:t xml:space="preserve"> in the country</w:t>
            </w:r>
            <w:r w:rsidR="00464DC9">
              <w:rPr>
                <w:rFonts w:asciiTheme="majorHAnsi" w:eastAsia="MS Gothic" w:hAnsiTheme="majorHAnsi" w:cstheme="majorHAnsi"/>
                <w:color w:val="221F20" w:themeColor="text1"/>
                <w:sz w:val="22"/>
                <w:szCs w:val="22"/>
              </w:rPr>
              <w:t xml:space="preserve"> or </w:t>
            </w:r>
            <w:r w:rsidRPr="00E26096">
              <w:rPr>
                <w:rFonts w:asciiTheme="majorHAnsi" w:eastAsia="MS Gothic" w:hAnsiTheme="majorHAnsi" w:cstheme="majorHAnsi"/>
                <w:color w:val="221F20" w:themeColor="text1"/>
                <w:sz w:val="22"/>
                <w:szCs w:val="22"/>
              </w:rPr>
              <w:t>region and</w:t>
            </w:r>
            <w:r w:rsidR="009C7662" w:rsidRPr="00E26096">
              <w:rPr>
                <w:rFonts w:asciiTheme="majorHAnsi" w:eastAsia="MS Gothic" w:hAnsiTheme="majorHAnsi" w:cstheme="majorHAnsi"/>
                <w:color w:val="221F20" w:themeColor="text1"/>
                <w:sz w:val="22"/>
                <w:szCs w:val="22"/>
              </w:rPr>
              <w:t xml:space="preserve"> are not</w:t>
            </w:r>
            <w:r w:rsidRPr="00E26096">
              <w:rPr>
                <w:rFonts w:asciiTheme="majorHAnsi" w:eastAsia="MS Gothic" w:hAnsiTheme="majorHAnsi" w:cstheme="majorHAnsi"/>
                <w:color w:val="221F20" w:themeColor="text1"/>
                <w:sz w:val="22"/>
                <w:szCs w:val="22"/>
              </w:rPr>
              <w:t xml:space="preserve"> placed on the market</w:t>
            </w:r>
            <w:r w:rsidR="007B1871" w:rsidRPr="00E26096">
              <w:rPr>
                <w:rFonts w:asciiTheme="majorHAnsi" w:eastAsia="MS Gothic" w:hAnsiTheme="majorHAnsi" w:cstheme="majorHAnsi"/>
                <w:color w:val="221F20" w:themeColor="text1"/>
                <w:sz w:val="22"/>
                <w:szCs w:val="22"/>
              </w:rPr>
              <w:t>.</w:t>
            </w:r>
          </w:p>
        </w:tc>
      </w:tr>
    </w:tbl>
    <w:p w14:paraId="00A59B30" w14:textId="415C71AE" w:rsidR="00183B69" w:rsidRPr="00D571C8" w:rsidRDefault="005C10E5" w:rsidP="00183B69">
      <w:pPr>
        <w:spacing w:before="120" w:after="120" w:line="276" w:lineRule="auto"/>
        <w:rPr>
          <w:rFonts w:asciiTheme="majorHAnsi" w:eastAsia="MS Gothic" w:hAnsiTheme="majorHAnsi" w:cstheme="majorHAnsi"/>
          <w:sz w:val="20"/>
          <w:szCs w:val="20"/>
        </w:rPr>
      </w:pPr>
      <w:r w:rsidRPr="00E26096">
        <w:rPr>
          <w:rFonts w:asciiTheme="majorHAnsi" w:eastAsia="MS Gothic" w:hAnsiTheme="majorHAnsi" w:cstheme="majorHAnsi"/>
          <w:b/>
          <w:color w:val="486B45" w:themeColor="accent2"/>
          <w:sz w:val="22"/>
          <w:szCs w:val="22"/>
        </w:rPr>
        <w:t>Note</w:t>
      </w:r>
      <w:r w:rsidRPr="00E26096">
        <w:rPr>
          <w:rFonts w:asciiTheme="majorHAnsi" w:eastAsia="MS Gothic" w:hAnsiTheme="majorHAnsi" w:cstheme="majorHAnsi"/>
          <w:color w:val="486B45" w:themeColor="accent2"/>
          <w:sz w:val="22"/>
          <w:szCs w:val="22"/>
        </w:rPr>
        <w:t xml:space="preserve">: </w:t>
      </w:r>
      <w:r w:rsidRPr="00E26096">
        <w:rPr>
          <w:rFonts w:asciiTheme="majorHAnsi" w:eastAsia="MS Gothic" w:hAnsiTheme="majorHAnsi" w:cstheme="majorHAnsi"/>
          <w:color w:val="221F20" w:themeColor="text1"/>
          <w:sz w:val="22"/>
          <w:szCs w:val="22"/>
        </w:rPr>
        <w:t xml:space="preserve">These indicators </w:t>
      </w:r>
      <w:r w:rsidR="00231919">
        <w:rPr>
          <w:rFonts w:asciiTheme="majorHAnsi" w:eastAsia="MS Gothic" w:hAnsiTheme="majorHAnsi" w:cstheme="majorHAnsi"/>
          <w:color w:val="221F20" w:themeColor="text1"/>
          <w:sz w:val="22"/>
          <w:szCs w:val="22"/>
        </w:rPr>
        <w:t>correspond</w:t>
      </w:r>
      <w:r w:rsidRPr="00E26096">
        <w:rPr>
          <w:rFonts w:asciiTheme="majorHAnsi" w:eastAsia="MS Gothic" w:hAnsiTheme="majorHAnsi" w:cstheme="majorHAnsi"/>
          <w:color w:val="221F20" w:themeColor="text1"/>
          <w:sz w:val="22"/>
          <w:szCs w:val="22"/>
        </w:rPr>
        <w:t xml:space="preserve"> to the </w:t>
      </w:r>
      <w:r w:rsidR="00231919">
        <w:rPr>
          <w:rFonts w:asciiTheme="majorHAnsi" w:eastAsia="MS Gothic" w:hAnsiTheme="majorHAnsi" w:cstheme="majorHAnsi"/>
          <w:color w:val="221F20" w:themeColor="text1"/>
          <w:sz w:val="22"/>
          <w:szCs w:val="22"/>
        </w:rPr>
        <w:t>items</w:t>
      </w:r>
      <w:r w:rsidR="00231919" w:rsidRPr="00E26096">
        <w:rPr>
          <w:rFonts w:asciiTheme="majorHAnsi" w:eastAsia="MS Gothic" w:hAnsiTheme="majorHAnsi" w:cstheme="majorHAnsi"/>
          <w:color w:val="221F20" w:themeColor="text1"/>
          <w:sz w:val="22"/>
          <w:szCs w:val="22"/>
        </w:rPr>
        <w:t xml:space="preserve"> </w:t>
      </w:r>
      <w:r w:rsidR="00523BC5" w:rsidRPr="00E26096">
        <w:rPr>
          <w:rFonts w:asciiTheme="majorHAnsi" w:eastAsia="MS Gothic" w:hAnsiTheme="majorHAnsi" w:cstheme="majorHAnsi"/>
          <w:color w:val="221F20" w:themeColor="text1"/>
          <w:sz w:val="22"/>
          <w:szCs w:val="22"/>
        </w:rPr>
        <w:t>(</w:t>
      </w:r>
      <w:r w:rsidRPr="00E26096">
        <w:rPr>
          <w:rFonts w:asciiTheme="majorHAnsi" w:eastAsia="MS Gothic" w:hAnsiTheme="majorHAnsi" w:cstheme="majorHAnsi"/>
          <w:color w:val="221F20" w:themeColor="text1"/>
          <w:sz w:val="22"/>
          <w:szCs w:val="22"/>
        </w:rPr>
        <w:t>b</w:t>
      </w:r>
      <w:r w:rsidR="00523BC5" w:rsidRPr="00E26096">
        <w:rPr>
          <w:rFonts w:asciiTheme="majorHAnsi" w:eastAsia="MS Gothic" w:hAnsiTheme="majorHAnsi" w:cstheme="majorHAnsi"/>
          <w:color w:val="221F20" w:themeColor="text1"/>
          <w:sz w:val="22"/>
          <w:szCs w:val="22"/>
        </w:rPr>
        <w:t>)</w:t>
      </w:r>
      <w:r w:rsidRPr="00E26096">
        <w:rPr>
          <w:rFonts w:asciiTheme="majorHAnsi" w:eastAsia="MS Gothic" w:hAnsiTheme="majorHAnsi" w:cstheme="majorHAnsi"/>
          <w:color w:val="221F20" w:themeColor="text1"/>
          <w:sz w:val="22"/>
          <w:szCs w:val="22"/>
        </w:rPr>
        <w:t xml:space="preserve"> and </w:t>
      </w:r>
      <w:r w:rsidR="00523BC5" w:rsidRPr="00E26096">
        <w:rPr>
          <w:rFonts w:asciiTheme="majorHAnsi" w:eastAsia="MS Gothic" w:hAnsiTheme="majorHAnsi" w:cstheme="majorHAnsi"/>
          <w:color w:val="221F20" w:themeColor="text1"/>
          <w:sz w:val="22"/>
          <w:szCs w:val="22"/>
        </w:rPr>
        <w:t>(</w:t>
      </w:r>
      <w:proofErr w:type="spellStart"/>
      <w:r w:rsidRPr="00E26096">
        <w:rPr>
          <w:rFonts w:asciiTheme="majorHAnsi" w:eastAsia="MS Gothic" w:hAnsiTheme="majorHAnsi" w:cstheme="majorHAnsi"/>
          <w:color w:val="221F20" w:themeColor="text1"/>
          <w:sz w:val="22"/>
          <w:szCs w:val="22"/>
        </w:rPr>
        <w:t>i</w:t>
      </w:r>
      <w:proofErr w:type="spellEnd"/>
      <w:r w:rsidR="00523BC5" w:rsidRPr="00E26096">
        <w:rPr>
          <w:rFonts w:asciiTheme="majorHAnsi" w:eastAsia="MS Gothic" w:hAnsiTheme="majorHAnsi" w:cstheme="majorHAnsi"/>
          <w:color w:val="221F20" w:themeColor="text1"/>
          <w:sz w:val="22"/>
          <w:szCs w:val="22"/>
        </w:rPr>
        <w:t>)</w:t>
      </w:r>
      <w:r w:rsidRPr="00E26096">
        <w:rPr>
          <w:rFonts w:asciiTheme="majorHAnsi" w:eastAsia="MS Gothic" w:hAnsiTheme="majorHAnsi" w:cstheme="majorHAnsi"/>
          <w:color w:val="221F20" w:themeColor="text1"/>
          <w:sz w:val="22"/>
          <w:szCs w:val="22"/>
        </w:rPr>
        <w:t xml:space="preserve"> of the definition of </w:t>
      </w:r>
      <w:r w:rsidRPr="00E26096">
        <w:rPr>
          <w:rFonts w:asciiTheme="majorHAnsi" w:eastAsia="MS Gothic" w:hAnsiTheme="majorHAnsi" w:cstheme="majorHAnsi"/>
          <w:b/>
          <w:color w:val="221F20" w:themeColor="text1"/>
          <w:sz w:val="22"/>
          <w:szCs w:val="22"/>
        </w:rPr>
        <w:t>controversial sources</w:t>
      </w:r>
      <w:r w:rsidR="00231919">
        <w:rPr>
          <w:rFonts w:asciiTheme="majorHAnsi" w:eastAsia="MS Gothic" w:hAnsiTheme="majorHAnsi" w:cstheme="majorHAnsi"/>
          <w:b/>
          <w:color w:val="221F20" w:themeColor="text1"/>
          <w:sz w:val="22"/>
          <w:szCs w:val="22"/>
        </w:rPr>
        <w:t xml:space="preserve"> </w:t>
      </w:r>
      <w:r w:rsidR="00231919" w:rsidRPr="00231919">
        <w:rPr>
          <w:rFonts w:asciiTheme="majorHAnsi" w:eastAsia="MS Gothic" w:hAnsiTheme="majorHAnsi" w:cstheme="majorHAnsi"/>
          <w:color w:val="221F20" w:themeColor="text1"/>
          <w:sz w:val="22"/>
          <w:szCs w:val="22"/>
        </w:rPr>
        <w:t>in</w:t>
      </w:r>
      <w:r w:rsidRPr="00231919">
        <w:rPr>
          <w:rFonts w:asciiTheme="majorHAnsi" w:eastAsia="MS Gothic" w:hAnsiTheme="majorHAnsi" w:cstheme="majorHAnsi"/>
          <w:color w:val="221F20" w:themeColor="text1"/>
          <w:sz w:val="22"/>
          <w:szCs w:val="22"/>
        </w:rPr>
        <w:t xml:space="preserve"> </w:t>
      </w:r>
      <w:r w:rsidRPr="00E26096">
        <w:rPr>
          <w:rFonts w:asciiTheme="majorHAnsi" w:eastAsia="MS Gothic" w:hAnsiTheme="majorHAnsi" w:cstheme="majorHAnsi"/>
          <w:color w:val="221F20" w:themeColor="text1"/>
          <w:sz w:val="22"/>
          <w:szCs w:val="22"/>
        </w:rPr>
        <w:t>PEFC ST 2002</w:t>
      </w:r>
      <w:r w:rsidR="00F60FE1" w:rsidRPr="00E26096">
        <w:rPr>
          <w:rFonts w:asciiTheme="majorHAnsi" w:eastAsia="MS Gothic" w:hAnsiTheme="majorHAnsi" w:cstheme="majorHAnsi"/>
          <w:color w:val="221F20" w:themeColor="text1"/>
          <w:sz w:val="22"/>
          <w:szCs w:val="22"/>
        </w:rPr>
        <w:t>, 3.7</w:t>
      </w:r>
      <w:r w:rsidRPr="00E26096">
        <w:rPr>
          <w:rFonts w:asciiTheme="majorHAnsi" w:eastAsia="MS Gothic" w:hAnsiTheme="majorHAnsi" w:cstheme="majorHAnsi"/>
          <w:color w:val="221F20" w:themeColor="text1"/>
          <w:sz w:val="22"/>
          <w:szCs w:val="22"/>
        </w:rPr>
        <w:t>.</w:t>
      </w:r>
    </w:p>
    <w:p w14:paraId="4F9D8AD8" w14:textId="77777777" w:rsidR="00183B69" w:rsidRPr="00D571C8" w:rsidRDefault="00183B69" w:rsidP="00183B69">
      <w:pPr>
        <w:spacing w:before="120" w:after="120" w:line="276" w:lineRule="auto"/>
        <w:rPr>
          <w:rFonts w:asciiTheme="majorHAnsi" w:eastAsia="MS Gothic" w:hAnsiTheme="majorHAnsi" w:cstheme="majorHAnsi"/>
          <w:sz w:val="20"/>
          <w:szCs w:val="20"/>
        </w:rPr>
      </w:pPr>
    </w:p>
    <w:p w14:paraId="67B370DC" w14:textId="77777777" w:rsidR="00183B69" w:rsidRPr="00974C10" w:rsidRDefault="00183B69" w:rsidP="00974C10">
      <w:pPr>
        <w:rPr>
          <w:rFonts w:asciiTheme="majorHAnsi" w:hAnsiTheme="majorHAnsi" w:cstheme="majorHAnsi"/>
        </w:rPr>
      </w:pPr>
      <w:bookmarkStart w:id="65" w:name="_2lwamvv" w:colFirst="0" w:colLast="0"/>
      <w:bookmarkEnd w:id="65"/>
    </w:p>
    <w:p w14:paraId="0608801E" w14:textId="77777777" w:rsidR="00214233" w:rsidRPr="00D571C8" w:rsidRDefault="00214233">
      <w:pPr>
        <w:rPr>
          <w:rFonts w:asciiTheme="majorHAnsi" w:eastAsia="Symbol" w:hAnsiTheme="majorHAnsi" w:cstheme="majorHAnsi"/>
          <w:b/>
          <w:color w:val="4A4A4A"/>
          <w:sz w:val="22"/>
          <w:szCs w:val="22"/>
        </w:rPr>
      </w:pPr>
      <w:r w:rsidRPr="00D571C8">
        <w:rPr>
          <w:rFonts w:asciiTheme="majorHAnsi" w:hAnsiTheme="majorHAnsi" w:cstheme="majorHAnsi"/>
          <w:b/>
          <w:bCs/>
          <w:color w:val="4A4A4A"/>
          <w:sz w:val="22"/>
          <w:szCs w:val="22"/>
        </w:rPr>
        <w:br w:type="page"/>
      </w:r>
    </w:p>
    <w:p w14:paraId="5D66F0B0" w14:textId="7E0821F2" w:rsidR="00F910B2" w:rsidRPr="002B194A" w:rsidRDefault="00F910B2" w:rsidP="00183B69">
      <w:pPr>
        <w:pStyle w:val="Heading2"/>
        <w:spacing w:before="240" w:after="120" w:line="276" w:lineRule="auto"/>
        <w:ind w:left="851" w:hanging="851"/>
        <w:rPr>
          <w:rFonts w:asciiTheme="majorHAnsi" w:hAnsiTheme="majorHAnsi" w:cstheme="majorHAnsi"/>
          <w:b/>
          <w:bCs/>
          <w:color w:val="221F20" w:themeColor="text1"/>
          <w:sz w:val="24"/>
          <w:szCs w:val="24"/>
        </w:rPr>
      </w:pPr>
      <w:bookmarkStart w:id="66" w:name="_Toc235798216"/>
      <w:r w:rsidRPr="002B194A">
        <w:rPr>
          <w:rFonts w:asciiTheme="majorHAnsi" w:hAnsiTheme="majorHAnsi" w:cstheme="majorHAnsi"/>
          <w:b/>
          <w:bCs/>
          <w:color w:val="221F20" w:themeColor="text1"/>
          <w:sz w:val="24"/>
          <w:szCs w:val="24"/>
        </w:rPr>
        <w:lastRenderedPageBreak/>
        <w:t>6.5</w:t>
      </w:r>
      <w:r w:rsidRPr="002B194A">
        <w:rPr>
          <w:rFonts w:asciiTheme="majorHAnsi" w:hAnsiTheme="majorHAnsi" w:cstheme="majorHAnsi"/>
          <w:b/>
          <w:bCs/>
          <w:color w:val="221F20" w:themeColor="text1"/>
          <w:sz w:val="24"/>
          <w:szCs w:val="24"/>
        </w:rPr>
        <w:tab/>
      </w:r>
      <w:r w:rsidR="005C10E5" w:rsidRPr="002B194A">
        <w:rPr>
          <w:rFonts w:asciiTheme="majorHAnsi" w:hAnsiTheme="majorHAnsi" w:cstheme="majorHAnsi"/>
          <w:b/>
          <w:bCs/>
          <w:color w:val="221F20" w:themeColor="text1"/>
          <w:sz w:val="24"/>
          <w:szCs w:val="24"/>
        </w:rPr>
        <w:t>Assessment of the risk</w:t>
      </w:r>
      <w:r w:rsidR="00916BB5" w:rsidRPr="002B194A">
        <w:rPr>
          <w:rFonts w:asciiTheme="majorHAnsi" w:hAnsiTheme="majorHAnsi" w:cstheme="majorHAnsi"/>
          <w:b/>
          <w:bCs/>
          <w:color w:val="221F20" w:themeColor="text1"/>
          <w:sz w:val="24"/>
          <w:szCs w:val="24"/>
        </w:rPr>
        <w:t xml:space="preserve"> </w:t>
      </w:r>
      <w:r w:rsidR="005C10E5" w:rsidRPr="002B194A">
        <w:rPr>
          <w:rFonts w:asciiTheme="majorHAnsi" w:hAnsiTheme="majorHAnsi" w:cstheme="majorHAnsi"/>
          <w:b/>
          <w:bCs/>
          <w:color w:val="221F20" w:themeColor="text1"/>
          <w:sz w:val="24"/>
          <w:szCs w:val="24"/>
        </w:rPr>
        <w:t xml:space="preserve">that </w:t>
      </w:r>
      <w:r w:rsidR="001F52C5">
        <w:rPr>
          <w:rFonts w:asciiTheme="majorHAnsi" w:hAnsiTheme="majorHAnsi" w:cstheme="majorHAnsi"/>
          <w:b/>
          <w:bCs/>
          <w:color w:val="221F20" w:themeColor="text1"/>
          <w:sz w:val="24"/>
          <w:szCs w:val="24"/>
        </w:rPr>
        <w:t xml:space="preserve">the </w:t>
      </w:r>
      <w:r w:rsidR="000E0155" w:rsidRPr="002B194A">
        <w:rPr>
          <w:rFonts w:asciiTheme="majorHAnsi" w:hAnsiTheme="majorHAnsi" w:cstheme="majorHAnsi"/>
          <w:b/>
          <w:bCs/>
          <w:color w:val="221F20" w:themeColor="text1"/>
          <w:sz w:val="24"/>
          <w:szCs w:val="24"/>
        </w:rPr>
        <w:t>relevant product</w:t>
      </w:r>
      <w:r w:rsidR="001F52C5">
        <w:rPr>
          <w:rFonts w:asciiTheme="majorHAnsi" w:hAnsiTheme="majorHAnsi" w:cstheme="majorHAnsi"/>
          <w:b/>
          <w:bCs/>
          <w:color w:val="221F20" w:themeColor="text1"/>
          <w:sz w:val="24"/>
          <w:szCs w:val="24"/>
        </w:rPr>
        <w:t xml:space="preserve"> is </w:t>
      </w:r>
      <w:r w:rsidR="005C10E5" w:rsidRPr="002B194A">
        <w:rPr>
          <w:rFonts w:asciiTheme="majorHAnsi" w:hAnsiTheme="majorHAnsi" w:cstheme="majorHAnsi"/>
          <w:b/>
          <w:bCs/>
          <w:color w:val="221F20" w:themeColor="text1"/>
          <w:sz w:val="24"/>
          <w:szCs w:val="24"/>
        </w:rPr>
        <w:t xml:space="preserve">mixed </w:t>
      </w:r>
      <w:r w:rsidR="001F52C5" w:rsidRPr="002B194A">
        <w:rPr>
          <w:rFonts w:asciiTheme="majorHAnsi" w:hAnsiTheme="majorHAnsi" w:cstheme="majorHAnsi"/>
          <w:b/>
          <w:bCs/>
          <w:color w:val="221F20" w:themeColor="text1"/>
          <w:sz w:val="24"/>
          <w:szCs w:val="24"/>
        </w:rPr>
        <w:t xml:space="preserve">at supply chain level </w:t>
      </w:r>
      <w:r w:rsidR="005C10E5" w:rsidRPr="002B194A">
        <w:rPr>
          <w:rFonts w:asciiTheme="majorHAnsi" w:hAnsiTheme="majorHAnsi" w:cstheme="majorHAnsi"/>
          <w:b/>
          <w:bCs/>
          <w:color w:val="221F20" w:themeColor="text1"/>
          <w:sz w:val="24"/>
          <w:szCs w:val="24"/>
        </w:rPr>
        <w:t xml:space="preserve">with controversial sources or </w:t>
      </w:r>
      <w:r w:rsidR="00017C5A">
        <w:rPr>
          <w:rFonts w:asciiTheme="majorHAnsi" w:hAnsiTheme="majorHAnsi" w:cstheme="majorHAnsi"/>
          <w:b/>
          <w:bCs/>
          <w:color w:val="221F20" w:themeColor="text1"/>
          <w:sz w:val="24"/>
          <w:szCs w:val="24"/>
        </w:rPr>
        <w:t xml:space="preserve">with </w:t>
      </w:r>
      <w:r w:rsidR="00954591" w:rsidRPr="002B194A">
        <w:rPr>
          <w:rFonts w:asciiTheme="majorHAnsi" w:hAnsiTheme="majorHAnsi" w:cstheme="majorHAnsi"/>
          <w:b/>
          <w:bCs/>
          <w:color w:val="221F20" w:themeColor="text1"/>
          <w:sz w:val="24"/>
          <w:szCs w:val="24"/>
        </w:rPr>
        <w:t>non-compliant products</w:t>
      </w:r>
      <w:bookmarkEnd w:id="66"/>
      <w:r w:rsidR="005C10E5" w:rsidRPr="002B194A">
        <w:rPr>
          <w:rFonts w:asciiTheme="majorHAnsi" w:hAnsiTheme="majorHAnsi" w:cstheme="majorHAnsi"/>
          <w:b/>
          <w:bCs/>
          <w:color w:val="221F20" w:themeColor="text1"/>
          <w:sz w:val="24"/>
          <w:szCs w:val="24"/>
        </w:rPr>
        <w:t xml:space="preserve"> </w:t>
      </w:r>
    </w:p>
    <w:p w14:paraId="0755EC93" w14:textId="1C149DD2" w:rsidR="00013157" w:rsidRPr="00974C10" w:rsidRDefault="0025354C" w:rsidP="00214233">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2B194A">
        <w:rPr>
          <w:rFonts w:asciiTheme="majorHAnsi" w:eastAsia="MS Gothic" w:hAnsiTheme="majorHAnsi" w:cstheme="majorHAnsi"/>
          <w:b/>
          <w:color w:val="221F20" w:themeColor="text1"/>
          <w:sz w:val="22"/>
          <w:szCs w:val="22"/>
        </w:rPr>
        <w:t>6.5.1</w:t>
      </w:r>
      <w:r w:rsidRPr="002B194A">
        <w:rPr>
          <w:rFonts w:asciiTheme="majorHAnsi" w:eastAsia="MS Gothic" w:hAnsiTheme="majorHAnsi" w:cstheme="majorHAnsi"/>
          <w:color w:val="221F20" w:themeColor="text1"/>
          <w:sz w:val="22"/>
          <w:szCs w:val="22"/>
        </w:rPr>
        <w:tab/>
      </w:r>
      <w:r w:rsidR="005C10E5" w:rsidRPr="002B194A">
        <w:rPr>
          <w:rFonts w:asciiTheme="majorHAnsi" w:eastAsia="MS Gothic" w:hAnsiTheme="majorHAnsi" w:cstheme="majorHAnsi"/>
          <w:color w:val="221F20" w:themeColor="text1"/>
          <w:sz w:val="22"/>
          <w:szCs w:val="22"/>
        </w:rPr>
        <w:t xml:space="preserve">The </w:t>
      </w:r>
      <w:r w:rsidR="005C10E5" w:rsidRPr="002B194A">
        <w:rPr>
          <w:rFonts w:asciiTheme="majorHAnsi" w:eastAsia="MS Gothic" w:hAnsiTheme="majorHAnsi" w:cstheme="majorHAnsi"/>
          <w:b/>
          <w:color w:val="221F20" w:themeColor="text1"/>
          <w:sz w:val="22"/>
          <w:szCs w:val="22"/>
        </w:rPr>
        <w:t>organisation</w:t>
      </w:r>
      <w:r w:rsidR="005C10E5" w:rsidRPr="002B194A">
        <w:rPr>
          <w:rFonts w:asciiTheme="majorHAnsi" w:eastAsia="MS Gothic" w:hAnsiTheme="majorHAnsi" w:cstheme="majorHAnsi"/>
          <w:color w:val="221F20" w:themeColor="text1"/>
          <w:sz w:val="22"/>
          <w:szCs w:val="22"/>
        </w:rPr>
        <w:t xml:space="preserve"> </w:t>
      </w:r>
      <w:r w:rsidR="00192256" w:rsidRPr="002B194A">
        <w:rPr>
          <w:rFonts w:asciiTheme="majorHAnsi" w:eastAsia="MS Gothic" w:hAnsiTheme="majorHAnsi" w:cstheme="majorHAnsi"/>
          <w:color w:val="221F20" w:themeColor="text1"/>
          <w:sz w:val="22"/>
          <w:szCs w:val="22"/>
        </w:rPr>
        <w:t xml:space="preserve">may </w:t>
      </w:r>
      <w:r w:rsidR="005C10E5" w:rsidRPr="002B194A">
        <w:rPr>
          <w:rFonts w:asciiTheme="majorHAnsi" w:eastAsia="MS Gothic" w:hAnsiTheme="majorHAnsi" w:cstheme="majorHAnsi"/>
          <w:color w:val="221F20" w:themeColor="text1"/>
          <w:sz w:val="22"/>
          <w:szCs w:val="22"/>
        </w:rPr>
        <w:t>classify</w:t>
      </w:r>
      <w:r w:rsidR="005C10E5">
        <w:rPr>
          <w:rFonts w:asciiTheme="majorHAnsi" w:eastAsia="MS Gothic" w:hAnsiTheme="majorHAnsi" w:cstheme="majorHAnsi"/>
          <w:color w:val="221F20" w:themeColor="text1"/>
          <w:sz w:val="22"/>
          <w:szCs w:val="22"/>
        </w:rPr>
        <w:t xml:space="preserve"> </w:t>
      </w:r>
      <w:r w:rsidR="00CC4600">
        <w:rPr>
          <w:rFonts w:asciiTheme="majorHAnsi" w:eastAsia="MS Gothic" w:hAnsiTheme="majorHAnsi" w:cstheme="majorHAnsi"/>
          <w:color w:val="221F20" w:themeColor="text1"/>
          <w:sz w:val="22"/>
          <w:szCs w:val="22"/>
        </w:rPr>
        <w:t>a</w:t>
      </w:r>
      <w:r w:rsidR="005C10E5" w:rsidRPr="002B194A">
        <w:rPr>
          <w:rFonts w:asciiTheme="majorHAnsi" w:eastAsia="MS Gothic" w:hAnsiTheme="majorHAnsi" w:cstheme="majorHAnsi"/>
          <w:color w:val="221F20" w:themeColor="text1"/>
          <w:sz w:val="22"/>
          <w:szCs w:val="22"/>
        </w:rPr>
        <w:t xml:space="preserve"> </w:t>
      </w:r>
      <w:r w:rsidR="000E0155" w:rsidRPr="002B194A">
        <w:rPr>
          <w:rFonts w:asciiTheme="majorHAnsi" w:eastAsia="MS Gothic" w:hAnsiTheme="majorHAnsi" w:cstheme="majorHAnsi"/>
          <w:b/>
          <w:color w:val="221F20" w:themeColor="text1"/>
          <w:sz w:val="22"/>
          <w:szCs w:val="22"/>
        </w:rPr>
        <w:t xml:space="preserve">relevant </w:t>
      </w:r>
      <w:r w:rsidR="005C10E5" w:rsidRPr="002B194A">
        <w:rPr>
          <w:rFonts w:asciiTheme="majorHAnsi" w:eastAsia="MS Gothic" w:hAnsiTheme="majorHAnsi" w:cstheme="majorHAnsi"/>
          <w:b/>
          <w:color w:val="221F20" w:themeColor="text1"/>
          <w:sz w:val="22"/>
          <w:szCs w:val="22"/>
        </w:rPr>
        <w:t>product</w:t>
      </w:r>
      <w:r w:rsidR="005C10E5" w:rsidRPr="002B194A">
        <w:rPr>
          <w:rFonts w:asciiTheme="majorHAnsi" w:eastAsia="MS Gothic" w:hAnsiTheme="majorHAnsi" w:cstheme="majorHAnsi"/>
          <w:color w:val="221F20" w:themeColor="text1"/>
          <w:sz w:val="22"/>
          <w:szCs w:val="22"/>
        </w:rPr>
        <w:t xml:space="preserve"> as having </w:t>
      </w:r>
      <w:r w:rsidR="007F2BB7" w:rsidRPr="002B194A">
        <w:rPr>
          <w:rFonts w:asciiTheme="majorHAnsi" w:eastAsia="MS Gothic" w:hAnsiTheme="majorHAnsi" w:cstheme="majorHAnsi"/>
          <w:color w:val="221F20" w:themeColor="text1"/>
          <w:sz w:val="22"/>
          <w:szCs w:val="22"/>
        </w:rPr>
        <w:t>no or</w:t>
      </w:r>
      <w:r w:rsidR="005C10E5" w:rsidRPr="002B194A">
        <w:rPr>
          <w:rFonts w:asciiTheme="majorHAnsi" w:eastAsia="MS Gothic" w:hAnsiTheme="majorHAnsi" w:cstheme="majorHAnsi"/>
          <w:color w:val="221F20" w:themeColor="text1"/>
          <w:sz w:val="22"/>
          <w:szCs w:val="22"/>
        </w:rPr>
        <w:t xml:space="preserve"> </w:t>
      </w:r>
      <w:r w:rsidR="005C10E5" w:rsidRPr="002B194A">
        <w:rPr>
          <w:rFonts w:asciiTheme="majorHAnsi" w:eastAsia="MS Gothic" w:hAnsiTheme="majorHAnsi" w:cstheme="majorHAnsi"/>
          <w:b/>
          <w:color w:val="221F20" w:themeColor="text1"/>
          <w:sz w:val="22"/>
          <w:szCs w:val="22"/>
        </w:rPr>
        <w:t>negligible risk</w:t>
      </w:r>
      <w:r w:rsidR="005C10E5" w:rsidRPr="002B194A">
        <w:rPr>
          <w:rFonts w:asciiTheme="majorHAnsi" w:eastAsia="MS Gothic" w:hAnsiTheme="majorHAnsi" w:cstheme="majorHAnsi"/>
          <w:color w:val="221F20" w:themeColor="text1"/>
          <w:sz w:val="22"/>
          <w:szCs w:val="22"/>
        </w:rPr>
        <w:t xml:space="preserve"> of being mixed </w:t>
      </w:r>
      <w:r w:rsidR="00CC4600">
        <w:rPr>
          <w:rFonts w:asciiTheme="majorHAnsi" w:eastAsia="MS Gothic" w:hAnsiTheme="majorHAnsi" w:cstheme="majorHAnsi"/>
          <w:color w:val="221F20" w:themeColor="text1"/>
          <w:sz w:val="22"/>
          <w:szCs w:val="22"/>
        </w:rPr>
        <w:t xml:space="preserve">at supply chain level </w:t>
      </w:r>
      <w:r w:rsidR="005C10E5" w:rsidRPr="002B194A">
        <w:rPr>
          <w:rFonts w:asciiTheme="majorHAnsi" w:eastAsia="MS Gothic" w:hAnsiTheme="majorHAnsi" w:cstheme="majorHAnsi"/>
          <w:color w:val="221F20" w:themeColor="text1"/>
          <w:sz w:val="22"/>
          <w:szCs w:val="22"/>
        </w:rPr>
        <w:t xml:space="preserve">with </w:t>
      </w:r>
      <w:r w:rsidR="005C10E5" w:rsidRPr="002B194A">
        <w:rPr>
          <w:rFonts w:asciiTheme="majorHAnsi" w:eastAsia="MS Gothic" w:hAnsiTheme="majorHAnsi" w:cstheme="majorHAnsi"/>
          <w:b/>
          <w:color w:val="221F20" w:themeColor="text1"/>
          <w:sz w:val="22"/>
          <w:szCs w:val="22"/>
        </w:rPr>
        <w:t>controversial sources</w:t>
      </w:r>
      <w:r w:rsidR="005C10E5" w:rsidRPr="002B194A">
        <w:rPr>
          <w:rFonts w:asciiTheme="majorHAnsi" w:eastAsia="MS Gothic" w:hAnsiTheme="majorHAnsi" w:cstheme="majorHAnsi"/>
          <w:color w:val="221F20" w:themeColor="text1"/>
          <w:sz w:val="22"/>
          <w:szCs w:val="22"/>
        </w:rPr>
        <w:t xml:space="preserve"> or </w:t>
      </w:r>
      <w:r w:rsidR="00954591" w:rsidRPr="002B194A">
        <w:rPr>
          <w:rFonts w:asciiTheme="majorHAnsi" w:eastAsia="MS Gothic" w:hAnsiTheme="majorHAnsi" w:cstheme="majorHAnsi"/>
          <w:b/>
          <w:color w:val="221F20" w:themeColor="text1"/>
          <w:sz w:val="22"/>
          <w:szCs w:val="22"/>
        </w:rPr>
        <w:t>non-compliant products</w:t>
      </w:r>
      <w:r w:rsidR="005C10E5" w:rsidRPr="002B194A">
        <w:rPr>
          <w:rFonts w:asciiTheme="majorHAnsi" w:eastAsia="MS Gothic" w:hAnsiTheme="majorHAnsi" w:cstheme="majorHAnsi"/>
          <w:b/>
          <w:color w:val="221F20" w:themeColor="text1"/>
          <w:sz w:val="22"/>
          <w:szCs w:val="22"/>
        </w:rPr>
        <w:t xml:space="preserve"> </w:t>
      </w:r>
      <w:r w:rsidR="005C10E5" w:rsidRPr="002B194A">
        <w:rPr>
          <w:rFonts w:asciiTheme="majorHAnsi" w:eastAsia="MS Gothic" w:hAnsiTheme="majorHAnsi" w:cstheme="majorHAnsi"/>
          <w:color w:val="221F20" w:themeColor="text1"/>
          <w:sz w:val="22"/>
          <w:szCs w:val="22"/>
        </w:rPr>
        <w:t xml:space="preserve">if </w:t>
      </w:r>
      <w:r w:rsidR="005C10E5" w:rsidRPr="002B194A">
        <w:rPr>
          <w:rFonts w:asciiTheme="majorHAnsi" w:eastAsia="MS Gothic" w:hAnsiTheme="majorHAnsi" w:cstheme="majorHAnsi"/>
          <w:color w:val="221F20" w:themeColor="text1"/>
          <w:sz w:val="22"/>
          <w:szCs w:val="22"/>
          <w:u w:val="single"/>
        </w:rPr>
        <w:t>no</w:t>
      </w:r>
      <w:r w:rsidR="00A17300" w:rsidRPr="002B194A">
        <w:rPr>
          <w:rFonts w:asciiTheme="majorHAnsi" w:eastAsia="MS Gothic" w:hAnsiTheme="majorHAnsi" w:cstheme="majorHAnsi"/>
          <w:color w:val="221F20" w:themeColor="text1"/>
          <w:sz w:val="22"/>
          <w:szCs w:val="22"/>
          <w:u w:val="single"/>
        </w:rPr>
        <w:t>ne of the</w:t>
      </w:r>
      <w:r w:rsidR="005C10E5" w:rsidRPr="002B194A">
        <w:rPr>
          <w:rFonts w:asciiTheme="majorHAnsi" w:eastAsia="MS Gothic" w:hAnsiTheme="majorHAnsi" w:cstheme="majorHAnsi"/>
          <w:color w:val="221F20" w:themeColor="text1"/>
          <w:sz w:val="22"/>
          <w:szCs w:val="22"/>
          <w:u w:val="single"/>
        </w:rPr>
        <w:t xml:space="preserve"> indicator</w:t>
      </w:r>
      <w:r w:rsidR="00A17300" w:rsidRPr="002B194A">
        <w:rPr>
          <w:rFonts w:asciiTheme="majorHAnsi" w:eastAsia="MS Gothic" w:hAnsiTheme="majorHAnsi" w:cstheme="majorHAnsi"/>
          <w:color w:val="221F20" w:themeColor="text1"/>
          <w:sz w:val="22"/>
          <w:szCs w:val="22"/>
          <w:u w:val="single"/>
        </w:rPr>
        <w:t>s</w:t>
      </w:r>
      <w:r w:rsidR="005C10E5" w:rsidRPr="002B194A">
        <w:rPr>
          <w:rFonts w:asciiTheme="majorHAnsi" w:eastAsia="MS Gothic" w:hAnsiTheme="majorHAnsi" w:cstheme="majorHAnsi"/>
          <w:color w:val="221F20" w:themeColor="text1"/>
          <w:sz w:val="22"/>
          <w:szCs w:val="22"/>
        </w:rPr>
        <w:t xml:space="preserve"> in Table </w:t>
      </w:r>
      <w:r w:rsidR="00551E64" w:rsidRPr="002B194A">
        <w:rPr>
          <w:rFonts w:asciiTheme="majorHAnsi" w:eastAsia="MS Gothic" w:hAnsiTheme="majorHAnsi" w:cstheme="majorHAnsi"/>
          <w:color w:val="221F20" w:themeColor="text1"/>
          <w:sz w:val="22"/>
          <w:szCs w:val="22"/>
        </w:rPr>
        <w:t>9</w:t>
      </w:r>
      <w:r w:rsidR="005C10E5" w:rsidRPr="002B194A">
        <w:rPr>
          <w:rFonts w:asciiTheme="majorHAnsi" w:eastAsia="MS Gothic" w:hAnsiTheme="majorHAnsi" w:cstheme="majorHAnsi"/>
          <w:color w:val="221F20" w:themeColor="text1"/>
          <w:sz w:val="22"/>
          <w:szCs w:val="22"/>
        </w:rPr>
        <w:t xml:space="preserve"> appl</w:t>
      </w:r>
      <w:r w:rsidR="00A17300" w:rsidRPr="002B194A">
        <w:rPr>
          <w:rFonts w:asciiTheme="majorHAnsi" w:eastAsia="MS Gothic" w:hAnsiTheme="majorHAnsi" w:cstheme="majorHAnsi"/>
          <w:color w:val="221F20" w:themeColor="text1"/>
          <w:sz w:val="22"/>
          <w:szCs w:val="22"/>
        </w:rPr>
        <w:t>y</w:t>
      </w:r>
      <w:r w:rsidR="005C10E5" w:rsidRPr="002B194A">
        <w:rPr>
          <w:rFonts w:asciiTheme="majorHAnsi" w:eastAsia="MS Gothic" w:hAnsiTheme="majorHAnsi" w:cstheme="majorHAnsi"/>
          <w:color w:val="221F20" w:themeColor="text1"/>
          <w:sz w:val="22"/>
          <w:szCs w:val="22"/>
        </w:rPr>
        <w:t>.</w:t>
      </w:r>
    </w:p>
    <w:p w14:paraId="066168CC" w14:textId="39D4C6E6" w:rsidR="00013157" w:rsidRPr="002B194A" w:rsidRDefault="0011431D" w:rsidP="00214233">
      <w:pPr>
        <w:pBdr>
          <w:top w:val="nil"/>
          <w:left w:val="nil"/>
          <w:bottom w:val="nil"/>
          <w:right w:val="nil"/>
          <w:between w:val="nil"/>
        </w:pBdr>
        <w:tabs>
          <w:tab w:val="left" w:pos="833"/>
          <w:tab w:val="left" w:pos="834"/>
        </w:tabs>
        <w:spacing w:after="120" w:line="276" w:lineRule="auto"/>
        <w:ind w:left="851" w:hanging="720"/>
        <w:rPr>
          <w:rFonts w:asciiTheme="majorHAnsi" w:eastAsia="MS Gothic" w:hAnsiTheme="majorHAnsi" w:cstheme="majorHAnsi"/>
          <w:color w:val="486B45" w:themeColor="accent2"/>
          <w:sz w:val="22"/>
          <w:szCs w:val="22"/>
        </w:rPr>
      </w:pPr>
      <w:r w:rsidRPr="002B194A">
        <w:rPr>
          <w:rFonts w:asciiTheme="majorHAnsi" w:eastAsia="MS Gothic" w:hAnsiTheme="majorHAnsi" w:cstheme="majorHAnsi"/>
          <w:i/>
          <w:color w:val="486B45" w:themeColor="accent2"/>
          <w:sz w:val="22"/>
          <w:szCs w:val="22"/>
        </w:rPr>
        <w:tab/>
      </w:r>
      <w:r w:rsidR="005C10E5" w:rsidRPr="002B194A">
        <w:rPr>
          <w:rFonts w:asciiTheme="majorHAnsi" w:eastAsia="MS Gothic" w:hAnsiTheme="majorHAnsi" w:cstheme="majorHAnsi"/>
          <w:i/>
          <w:color w:val="486B45" w:themeColor="accent2"/>
          <w:sz w:val="22"/>
          <w:szCs w:val="22"/>
        </w:rPr>
        <w:t xml:space="preserve">(Source: </w:t>
      </w:r>
      <w:r w:rsidR="00DA6F3D" w:rsidRPr="002B194A">
        <w:rPr>
          <w:rFonts w:asciiTheme="majorHAnsi" w:eastAsia="MS Gothic" w:hAnsiTheme="majorHAnsi" w:cstheme="majorHAnsi"/>
          <w:i/>
          <w:color w:val="486B45" w:themeColor="accent2"/>
          <w:sz w:val="22"/>
          <w:szCs w:val="22"/>
        </w:rPr>
        <w:t>b</w:t>
      </w:r>
      <w:r w:rsidR="005C10E5" w:rsidRPr="002B194A">
        <w:rPr>
          <w:rFonts w:asciiTheme="majorHAnsi" w:eastAsia="MS Gothic" w:hAnsiTheme="majorHAnsi" w:cstheme="majorHAnsi"/>
          <w:i/>
          <w:color w:val="486B45" w:themeColor="accent2"/>
          <w:sz w:val="22"/>
          <w:szCs w:val="22"/>
        </w:rPr>
        <w:t>ased on EUDR 10</w:t>
      </w:r>
      <w:r w:rsidR="001E1252" w:rsidRPr="002B194A">
        <w:rPr>
          <w:rFonts w:asciiTheme="majorHAnsi" w:eastAsia="MS Gothic" w:hAnsiTheme="majorHAnsi" w:cstheme="majorHAnsi"/>
          <w:i/>
          <w:color w:val="486B45" w:themeColor="accent2"/>
          <w:sz w:val="22"/>
          <w:szCs w:val="22"/>
        </w:rPr>
        <w:t>.</w:t>
      </w:r>
      <w:r w:rsidR="005C10E5" w:rsidRPr="002B194A">
        <w:rPr>
          <w:rFonts w:asciiTheme="majorHAnsi" w:eastAsia="MS Gothic" w:hAnsiTheme="majorHAnsi" w:cstheme="majorHAnsi"/>
          <w:i/>
          <w:color w:val="486B45" w:themeColor="accent2"/>
          <w:sz w:val="22"/>
          <w:szCs w:val="22"/>
        </w:rPr>
        <w:t xml:space="preserve"> 2)</w:t>
      </w:r>
    </w:p>
    <w:p w14:paraId="61FDFFB9" w14:textId="72DD63A1" w:rsidR="00013157" w:rsidRPr="00974C10" w:rsidRDefault="005C10E5" w:rsidP="00183B69">
      <w:pPr>
        <w:spacing w:before="240" w:after="120" w:line="276" w:lineRule="auto"/>
        <w:rPr>
          <w:rFonts w:asciiTheme="majorHAnsi" w:eastAsia="MS Gothic" w:hAnsiTheme="majorHAnsi" w:cstheme="majorHAnsi"/>
          <w:b/>
          <w:i/>
          <w:color w:val="221F20" w:themeColor="text1"/>
          <w:sz w:val="20"/>
          <w:szCs w:val="20"/>
        </w:rPr>
      </w:pPr>
      <w:r w:rsidRPr="002B194A">
        <w:rPr>
          <w:rFonts w:asciiTheme="majorHAnsi" w:eastAsia="MS Gothic" w:hAnsiTheme="majorHAnsi" w:cstheme="majorHAnsi"/>
          <w:b/>
          <w:i/>
          <w:color w:val="221F20" w:themeColor="text1"/>
          <w:sz w:val="20"/>
          <w:szCs w:val="20"/>
        </w:rPr>
        <w:t xml:space="preserve">Table </w:t>
      </w:r>
      <w:r w:rsidR="00551E64" w:rsidRPr="002B194A">
        <w:rPr>
          <w:rFonts w:asciiTheme="majorHAnsi" w:eastAsia="MS Gothic" w:hAnsiTheme="majorHAnsi" w:cstheme="majorHAnsi"/>
          <w:b/>
          <w:i/>
          <w:color w:val="221F20" w:themeColor="text1"/>
          <w:sz w:val="20"/>
          <w:szCs w:val="20"/>
        </w:rPr>
        <w:t>9</w:t>
      </w:r>
      <w:r w:rsidRPr="002B194A">
        <w:rPr>
          <w:rFonts w:asciiTheme="majorHAnsi" w:eastAsia="MS Gothic" w:hAnsiTheme="majorHAnsi" w:cstheme="majorHAnsi"/>
          <w:b/>
          <w:i/>
          <w:color w:val="221F20" w:themeColor="text1"/>
          <w:sz w:val="20"/>
          <w:szCs w:val="20"/>
        </w:rPr>
        <w:t xml:space="preserve">: </w:t>
      </w:r>
      <w:r w:rsidR="009A660D">
        <w:rPr>
          <w:rFonts w:asciiTheme="majorHAnsi" w:eastAsia="MS Gothic" w:hAnsiTheme="majorHAnsi" w:cstheme="majorHAnsi"/>
          <w:b/>
          <w:i/>
          <w:color w:val="221F20" w:themeColor="text1"/>
          <w:sz w:val="20"/>
          <w:szCs w:val="20"/>
        </w:rPr>
        <w:t>I</w:t>
      </w:r>
      <w:r w:rsidRPr="002B194A">
        <w:rPr>
          <w:rFonts w:asciiTheme="majorHAnsi" w:eastAsia="MS Gothic" w:hAnsiTheme="majorHAnsi" w:cstheme="majorHAnsi"/>
          <w:b/>
          <w:i/>
          <w:color w:val="221F20" w:themeColor="text1"/>
          <w:sz w:val="20"/>
          <w:szCs w:val="20"/>
        </w:rPr>
        <w:t xml:space="preserve">ndicators </w:t>
      </w:r>
      <w:r w:rsidR="009A660D">
        <w:rPr>
          <w:rFonts w:asciiTheme="majorHAnsi" w:eastAsia="MS Gothic" w:hAnsiTheme="majorHAnsi" w:cstheme="majorHAnsi"/>
          <w:b/>
          <w:i/>
          <w:color w:val="221F20" w:themeColor="text1"/>
          <w:sz w:val="20"/>
          <w:szCs w:val="20"/>
        </w:rPr>
        <w:t>of</w:t>
      </w:r>
      <w:r w:rsidR="009A660D" w:rsidRPr="002B194A">
        <w:rPr>
          <w:rFonts w:asciiTheme="majorHAnsi" w:eastAsia="MS Gothic" w:hAnsiTheme="majorHAnsi" w:cstheme="majorHAnsi"/>
          <w:b/>
          <w:i/>
          <w:color w:val="221F20" w:themeColor="text1"/>
          <w:sz w:val="20"/>
          <w:szCs w:val="20"/>
        </w:rPr>
        <w:t xml:space="preserve"> </w:t>
      </w:r>
      <w:r w:rsidRPr="002B194A">
        <w:rPr>
          <w:rFonts w:asciiTheme="majorHAnsi" w:eastAsia="MS Gothic" w:hAnsiTheme="majorHAnsi" w:cstheme="majorHAnsi"/>
          <w:b/>
          <w:i/>
          <w:color w:val="221F20" w:themeColor="text1"/>
          <w:sz w:val="20"/>
          <w:szCs w:val="20"/>
        </w:rPr>
        <w:t>significant risk at supply chain level</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00" w:firstRow="0" w:lastRow="0" w:firstColumn="0" w:lastColumn="0" w:noHBand="0" w:noVBand="1"/>
      </w:tblPr>
      <w:tblGrid>
        <w:gridCol w:w="9781"/>
      </w:tblGrid>
      <w:tr w:rsidR="002B194A" w:rsidRPr="002B194A" w14:paraId="365C6FE0" w14:textId="77777777" w:rsidTr="00183B69">
        <w:tc>
          <w:tcPr>
            <w:tcW w:w="9781" w:type="dxa"/>
          </w:tcPr>
          <w:p w14:paraId="165CFF22" w14:textId="428AFE40" w:rsidR="00183B69" w:rsidRPr="002B194A" w:rsidRDefault="00756C94" w:rsidP="00606763">
            <w:pPr>
              <w:numPr>
                <w:ilvl w:val="0"/>
                <w:numId w:val="32"/>
              </w:numPr>
              <w:spacing w:after="40" w:line="276" w:lineRule="auto"/>
              <w:ind w:left="369" w:hanging="142"/>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color w:val="221F20" w:themeColor="text1"/>
                <w:sz w:val="22"/>
                <w:szCs w:val="22"/>
              </w:rPr>
              <w:t xml:space="preserve">Risk of </w:t>
            </w:r>
            <w:r w:rsidR="006A04CF" w:rsidRPr="002B194A">
              <w:rPr>
                <w:rFonts w:asciiTheme="majorHAnsi" w:eastAsia="MS Gothic" w:hAnsiTheme="majorHAnsi" w:cstheme="majorHAnsi"/>
                <w:color w:val="221F20" w:themeColor="text1"/>
                <w:sz w:val="22"/>
                <w:szCs w:val="22"/>
              </w:rPr>
              <w:t xml:space="preserve">circumvention of </w:t>
            </w:r>
            <w:r w:rsidR="00227F02" w:rsidRPr="002B194A">
              <w:rPr>
                <w:rFonts w:asciiTheme="majorHAnsi" w:eastAsia="MS Gothic" w:hAnsiTheme="majorHAnsi" w:cstheme="majorHAnsi"/>
                <w:color w:val="221F20" w:themeColor="text1"/>
                <w:sz w:val="22"/>
                <w:szCs w:val="22"/>
              </w:rPr>
              <w:t xml:space="preserve">the </w:t>
            </w:r>
            <w:r w:rsidR="006A04CF" w:rsidRPr="002B194A">
              <w:rPr>
                <w:rFonts w:asciiTheme="majorHAnsi" w:eastAsia="MS Gothic" w:hAnsiTheme="majorHAnsi" w:cstheme="majorHAnsi"/>
                <w:color w:val="221F20" w:themeColor="text1"/>
                <w:sz w:val="22"/>
                <w:szCs w:val="22"/>
              </w:rPr>
              <w:t xml:space="preserve">EUDR </w:t>
            </w:r>
            <w:r w:rsidR="00914D9D" w:rsidRPr="002B194A">
              <w:rPr>
                <w:rFonts w:asciiTheme="majorHAnsi" w:eastAsia="MS Gothic" w:hAnsiTheme="majorHAnsi" w:cstheme="majorHAnsi"/>
                <w:color w:val="221F20" w:themeColor="text1"/>
                <w:sz w:val="22"/>
                <w:szCs w:val="22"/>
              </w:rPr>
              <w:t xml:space="preserve">or </w:t>
            </w:r>
            <w:r w:rsidR="005C10E5" w:rsidRPr="002B194A">
              <w:rPr>
                <w:rFonts w:asciiTheme="majorHAnsi" w:eastAsia="MS Gothic" w:hAnsiTheme="majorHAnsi" w:cstheme="majorHAnsi"/>
                <w:color w:val="221F20" w:themeColor="text1"/>
                <w:sz w:val="22"/>
                <w:szCs w:val="22"/>
              </w:rPr>
              <w:t xml:space="preserve">of </w:t>
            </w:r>
            <w:r w:rsidR="00876D8C">
              <w:rPr>
                <w:rFonts w:asciiTheme="majorHAnsi" w:eastAsia="MS Gothic" w:hAnsiTheme="majorHAnsi" w:cstheme="majorHAnsi"/>
                <w:color w:val="221F20" w:themeColor="text1"/>
                <w:sz w:val="22"/>
                <w:szCs w:val="22"/>
              </w:rPr>
              <w:t xml:space="preserve">the </w:t>
            </w:r>
            <w:r w:rsidR="00876D8C" w:rsidRPr="00876D8C">
              <w:rPr>
                <w:rFonts w:asciiTheme="majorHAnsi" w:eastAsia="MS Gothic" w:hAnsiTheme="majorHAnsi" w:cstheme="majorHAnsi"/>
                <w:b/>
                <w:color w:val="221F20" w:themeColor="text1"/>
                <w:sz w:val="22"/>
                <w:szCs w:val="22"/>
              </w:rPr>
              <w:t>relevant product</w:t>
            </w:r>
            <w:r w:rsidR="00876D8C">
              <w:rPr>
                <w:rFonts w:asciiTheme="majorHAnsi" w:eastAsia="MS Gothic" w:hAnsiTheme="majorHAnsi" w:cstheme="majorHAnsi"/>
                <w:color w:val="221F20" w:themeColor="text1"/>
                <w:sz w:val="22"/>
                <w:szCs w:val="22"/>
              </w:rPr>
              <w:t xml:space="preserve"> </w:t>
            </w:r>
            <w:r w:rsidR="005C10E5" w:rsidRPr="002B194A">
              <w:rPr>
                <w:rFonts w:asciiTheme="majorHAnsi" w:eastAsia="MS Gothic" w:hAnsiTheme="majorHAnsi" w:cstheme="majorHAnsi"/>
                <w:color w:val="221F20" w:themeColor="text1"/>
                <w:sz w:val="22"/>
                <w:szCs w:val="22"/>
              </w:rPr>
              <w:t xml:space="preserve">being mixed </w:t>
            </w:r>
            <w:r w:rsidR="00876D8C">
              <w:rPr>
                <w:rFonts w:asciiTheme="majorHAnsi" w:eastAsia="MS Gothic" w:hAnsiTheme="majorHAnsi" w:cstheme="majorHAnsi"/>
                <w:color w:val="221F20" w:themeColor="text1"/>
                <w:sz w:val="22"/>
                <w:szCs w:val="22"/>
              </w:rPr>
              <w:t xml:space="preserve">at supply chain level with </w:t>
            </w:r>
            <w:r w:rsidR="00876D8C" w:rsidRPr="00876D8C">
              <w:rPr>
                <w:rFonts w:asciiTheme="majorHAnsi" w:eastAsia="MS Gothic" w:hAnsiTheme="majorHAnsi" w:cstheme="majorHAnsi"/>
                <w:b/>
                <w:color w:val="221F20" w:themeColor="text1"/>
                <w:sz w:val="22"/>
                <w:szCs w:val="22"/>
              </w:rPr>
              <w:t>relevant products</w:t>
            </w:r>
            <w:r w:rsidR="00876D8C">
              <w:rPr>
                <w:rFonts w:asciiTheme="majorHAnsi" w:eastAsia="MS Gothic" w:hAnsiTheme="majorHAnsi" w:cstheme="majorHAnsi"/>
                <w:color w:val="221F20" w:themeColor="text1"/>
                <w:sz w:val="22"/>
                <w:szCs w:val="22"/>
              </w:rPr>
              <w:t xml:space="preserve"> of</w:t>
            </w:r>
            <w:r w:rsidR="005C10E5" w:rsidRPr="002B194A">
              <w:rPr>
                <w:rFonts w:asciiTheme="majorHAnsi" w:eastAsia="MS Gothic" w:hAnsiTheme="majorHAnsi" w:cstheme="majorHAnsi"/>
                <w:color w:val="221F20" w:themeColor="text1"/>
                <w:sz w:val="22"/>
                <w:szCs w:val="22"/>
              </w:rPr>
              <w:t xml:space="preserve"> unknown origin</w:t>
            </w:r>
            <w:r w:rsidR="00AE3EE8">
              <w:rPr>
                <w:rFonts w:asciiTheme="majorHAnsi" w:eastAsia="MS Gothic" w:hAnsiTheme="majorHAnsi" w:cstheme="majorHAnsi"/>
                <w:color w:val="221F20" w:themeColor="text1"/>
                <w:sz w:val="22"/>
                <w:szCs w:val="22"/>
              </w:rPr>
              <w:t>,</w:t>
            </w:r>
            <w:r w:rsidR="005C10E5" w:rsidRPr="002B194A">
              <w:rPr>
                <w:rFonts w:asciiTheme="majorHAnsi" w:eastAsia="MS Gothic" w:hAnsiTheme="majorHAnsi" w:cstheme="majorHAnsi"/>
                <w:color w:val="221F20" w:themeColor="text1"/>
                <w:sz w:val="22"/>
                <w:szCs w:val="22"/>
              </w:rPr>
              <w:t xml:space="preserve"> material originating </w:t>
            </w:r>
            <w:r w:rsidR="00AE3EE8">
              <w:rPr>
                <w:rFonts w:asciiTheme="majorHAnsi" w:eastAsia="MS Gothic" w:hAnsiTheme="majorHAnsi" w:cstheme="majorHAnsi"/>
                <w:color w:val="221F20" w:themeColor="text1"/>
                <w:sz w:val="22"/>
                <w:szCs w:val="22"/>
              </w:rPr>
              <w:t>from</w:t>
            </w:r>
            <w:r w:rsidR="00AE3EE8" w:rsidRPr="002B194A">
              <w:rPr>
                <w:rFonts w:asciiTheme="majorHAnsi" w:eastAsia="MS Gothic" w:hAnsiTheme="majorHAnsi" w:cstheme="majorHAnsi"/>
                <w:color w:val="221F20" w:themeColor="text1"/>
                <w:sz w:val="22"/>
                <w:szCs w:val="22"/>
              </w:rPr>
              <w:t xml:space="preserve"> </w:t>
            </w:r>
            <w:r w:rsidR="005C10E5" w:rsidRPr="002B194A">
              <w:rPr>
                <w:rFonts w:asciiTheme="majorHAnsi" w:eastAsia="MS Gothic" w:hAnsiTheme="majorHAnsi" w:cstheme="majorHAnsi"/>
                <w:b/>
                <w:color w:val="221F20" w:themeColor="text1"/>
                <w:sz w:val="22"/>
                <w:szCs w:val="22"/>
              </w:rPr>
              <w:t xml:space="preserve">controversial sources </w:t>
            </w:r>
            <w:r w:rsidR="005C10E5" w:rsidRPr="002B194A">
              <w:rPr>
                <w:rFonts w:asciiTheme="majorHAnsi" w:eastAsia="MS Gothic" w:hAnsiTheme="majorHAnsi" w:cstheme="majorHAnsi"/>
                <w:color w:val="221F20" w:themeColor="text1"/>
                <w:sz w:val="22"/>
                <w:szCs w:val="22"/>
              </w:rPr>
              <w:t xml:space="preserve">or </w:t>
            </w:r>
            <w:r w:rsidR="00523BC5" w:rsidRPr="002B194A">
              <w:rPr>
                <w:rFonts w:asciiTheme="majorHAnsi" w:eastAsia="MS Gothic" w:hAnsiTheme="majorHAnsi" w:cstheme="majorHAnsi"/>
                <w:b/>
                <w:color w:val="221F20" w:themeColor="text1"/>
                <w:sz w:val="22"/>
                <w:szCs w:val="22"/>
              </w:rPr>
              <w:t>non-compliant products</w:t>
            </w:r>
            <w:r w:rsidR="005C10E5" w:rsidRPr="002B194A">
              <w:rPr>
                <w:rFonts w:asciiTheme="majorHAnsi" w:eastAsia="MS Gothic" w:hAnsiTheme="majorHAnsi" w:cstheme="majorHAnsi"/>
                <w:color w:val="221F20" w:themeColor="text1"/>
                <w:sz w:val="22"/>
                <w:szCs w:val="22"/>
              </w:rPr>
              <w:t>.</w:t>
            </w:r>
          </w:p>
          <w:p w14:paraId="68483D16" w14:textId="6AD206D5" w:rsidR="00013157" w:rsidRPr="002B194A" w:rsidRDefault="00EA5DD1" w:rsidP="00B46D9D">
            <w:pPr>
              <w:widowControl w:val="0"/>
              <w:spacing w:after="120" w:line="276" w:lineRule="auto"/>
              <w:ind w:left="368" w:right="397"/>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i/>
                <w:color w:val="486B45" w:themeColor="accent2"/>
                <w:sz w:val="22"/>
                <w:szCs w:val="22"/>
              </w:rPr>
              <w:t>(Source:</w:t>
            </w:r>
            <w:r w:rsidR="005C10E5" w:rsidRPr="002B194A">
              <w:rPr>
                <w:rFonts w:asciiTheme="majorHAnsi" w:eastAsia="MS Gothic" w:hAnsiTheme="majorHAnsi" w:cstheme="majorHAnsi"/>
                <w:i/>
                <w:color w:val="486B45" w:themeColor="accent2"/>
                <w:sz w:val="22"/>
                <w:szCs w:val="22"/>
              </w:rPr>
              <w:t xml:space="preserve"> EUDR</w:t>
            </w:r>
            <w:r w:rsidRPr="002B194A">
              <w:rPr>
                <w:rFonts w:asciiTheme="majorHAnsi" w:eastAsia="MS Gothic" w:hAnsiTheme="majorHAnsi" w:cstheme="majorHAnsi"/>
                <w:i/>
                <w:color w:val="486B45" w:themeColor="accent2"/>
                <w:sz w:val="22"/>
                <w:szCs w:val="22"/>
              </w:rPr>
              <w:t xml:space="preserve"> 10.2(j)</w:t>
            </w:r>
            <w:r w:rsidR="005B1651" w:rsidRPr="002B194A">
              <w:rPr>
                <w:rFonts w:asciiTheme="majorHAnsi" w:eastAsia="MS Gothic" w:hAnsiTheme="majorHAnsi" w:cstheme="majorHAnsi"/>
                <w:i/>
                <w:color w:val="486B45" w:themeColor="accent2"/>
                <w:sz w:val="22"/>
                <w:szCs w:val="22"/>
              </w:rPr>
              <w:t>, PEFC ST 2002</w:t>
            </w:r>
            <w:r w:rsidR="00476DAA" w:rsidRPr="002B194A">
              <w:rPr>
                <w:rFonts w:asciiTheme="majorHAnsi" w:eastAsia="MS Gothic" w:hAnsiTheme="majorHAnsi" w:cstheme="majorHAnsi"/>
                <w:i/>
                <w:color w:val="486B45" w:themeColor="accent2"/>
                <w:sz w:val="22"/>
                <w:szCs w:val="22"/>
              </w:rPr>
              <w:t>)</w:t>
            </w:r>
          </w:p>
        </w:tc>
      </w:tr>
      <w:tr w:rsidR="002B194A" w:rsidRPr="002B194A" w14:paraId="2796572F" w14:textId="77777777" w:rsidTr="00183B69">
        <w:tc>
          <w:tcPr>
            <w:tcW w:w="9781" w:type="dxa"/>
          </w:tcPr>
          <w:p w14:paraId="583A03D3" w14:textId="77777777" w:rsidR="00183B69" w:rsidRPr="002B194A" w:rsidRDefault="005C10E5" w:rsidP="00606763">
            <w:pPr>
              <w:numPr>
                <w:ilvl w:val="0"/>
                <w:numId w:val="32"/>
              </w:numPr>
              <w:spacing w:after="40" w:line="276" w:lineRule="auto"/>
              <w:ind w:left="369" w:hanging="142"/>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color w:val="221F20" w:themeColor="text1"/>
                <w:sz w:val="22"/>
                <w:szCs w:val="22"/>
              </w:rPr>
              <w:t>Complexity of the relevant supply chain</w:t>
            </w:r>
            <w:r w:rsidR="00DA63F8" w:rsidRPr="002B194A">
              <w:rPr>
                <w:rFonts w:asciiTheme="majorHAnsi" w:eastAsia="MS Gothic" w:hAnsiTheme="majorHAnsi" w:cstheme="majorHAnsi"/>
                <w:color w:val="221F20" w:themeColor="text1"/>
                <w:sz w:val="22"/>
                <w:szCs w:val="22"/>
              </w:rPr>
              <w:t>.</w:t>
            </w:r>
            <w:r w:rsidRPr="002B194A">
              <w:rPr>
                <w:rFonts w:asciiTheme="majorHAnsi" w:eastAsia="MS Gothic" w:hAnsiTheme="majorHAnsi" w:cstheme="majorHAnsi"/>
                <w:color w:val="221F20" w:themeColor="text1"/>
                <w:sz w:val="22"/>
                <w:szCs w:val="22"/>
              </w:rPr>
              <w:t xml:space="preserve"> </w:t>
            </w:r>
          </w:p>
          <w:p w14:paraId="1BB91CE6" w14:textId="06E50384" w:rsidR="00013157" w:rsidRPr="002B194A" w:rsidRDefault="003B6C15" w:rsidP="00B46D9D">
            <w:pPr>
              <w:widowControl w:val="0"/>
              <w:spacing w:after="120" w:line="276" w:lineRule="auto"/>
              <w:ind w:left="368" w:right="397"/>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i/>
                <w:color w:val="486B45" w:themeColor="accent2"/>
                <w:sz w:val="22"/>
                <w:szCs w:val="22"/>
              </w:rPr>
              <w:t>(Source</w:t>
            </w:r>
            <w:r w:rsidR="00A8123F" w:rsidRPr="002B194A">
              <w:rPr>
                <w:rFonts w:asciiTheme="majorHAnsi" w:eastAsia="MS Gothic" w:hAnsiTheme="majorHAnsi" w:cstheme="majorHAnsi"/>
                <w:i/>
                <w:color w:val="486B45" w:themeColor="accent2"/>
                <w:sz w:val="22"/>
                <w:szCs w:val="22"/>
              </w:rPr>
              <w:t>:</w:t>
            </w:r>
            <w:r w:rsidRPr="002B194A">
              <w:rPr>
                <w:rFonts w:asciiTheme="majorHAnsi" w:eastAsia="MS Gothic" w:hAnsiTheme="majorHAnsi" w:cstheme="majorHAnsi"/>
                <w:i/>
                <w:color w:val="486B45" w:themeColor="accent2"/>
                <w:sz w:val="22"/>
                <w:szCs w:val="22"/>
              </w:rPr>
              <w:t xml:space="preserve"> EUDR 10.2(</w:t>
            </w:r>
            <w:proofErr w:type="spellStart"/>
            <w:r w:rsidRPr="002B194A">
              <w:rPr>
                <w:rFonts w:asciiTheme="majorHAnsi" w:eastAsia="MS Gothic" w:hAnsiTheme="majorHAnsi" w:cstheme="majorHAnsi"/>
                <w:i/>
                <w:color w:val="486B45" w:themeColor="accent2"/>
                <w:sz w:val="22"/>
                <w:szCs w:val="22"/>
              </w:rPr>
              <w:t>i</w:t>
            </w:r>
            <w:proofErr w:type="spellEnd"/>
            <w:r w:rsidRPr="002B194A">
              <w:rPr>
                <w:rFonts w:asciiTheme="majorHAnsi" w:eastAsia="MS Gothic" w:hAnsiTheme="majorHAnsi" w:cstheme="majorHAnsi"/>
                <w:i/>
                <w:color w:val="486B45" w:themeColor="accent2"/>
                <w:sz w:val="22"/>
                <w:szCs w:val="22"/>
              </w:rPr>
              <w:t>))</w:t>
            </w:r>
          </w:p>
        </w:tc>
      </w:tr>
      <w:tr w:rsidR="002B194A" w:rsidRPr="002B194A" w14:paraId="5CA49DEF" w14:textId="77777777" w:rsidTr="00183B69">
        <w:tc>
          <w:tcPr>
            <w:tcW w:w="9781" w:type="dxa"/>
          </w:tcPr>
          <w:p w14:paraId="10E96034" w14:textId="7CBC07C1" w:rsidR="00183B69" w:rsidRPr="002B194A" w:rsidRDefault="005C10E5" w:rsidP="00606763">
            <w:pPr>
              <w:numPr>
                <w:ilvl w:val="0"/>
                <w:numId w:val="32"/>
              </w:numPr>
              <w:spacing w:after="40" w:line="276" w:lineRule="auto"/>
              <w:ind w:left="369" w:hanging="142"/>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color w:val="221F20" w:themeColor="text1"/>
                <w:sz w:val="22"/>
                <w:szCs w:val="22"/>
              </w:rPr>
              <w:t xml:space="preserve">Stage of processing of the </w:t>
            </w:r>
            <w:r w:rsidR="00523BC5" w:rsidRPr="002B194A">
              <w:rPr>
                <w:rFonts w:asciiTheme="majorHAnsi" w:eastAsia="MS Gothic" w:hAnsiTheme="majorHAnsi" w:cstheme="majorHAnsi"/>
                <w:b/>
                <w:color w:val="221F20" w:themeColor="text1"/>
                <w:sz w:val="22"/>
                <w:szCs w:val="22"/>
              </w:rPr>
              <w:t>relevant</w:t>
            </w:r>
            <w:r w:rsidRPr="002B194A">
              <w:rPr>
                <w:rFonts w:asciiTheme="majorHAnsi" w:eastAsia="MS Gothic" w:hAnsiTheme="majorHAnsi" w:cstheme="majorHAnsi"/>
                <w:b/>
                <w:color w:val="221F20" w:themeColor="text1"/>
                <w:sz w:val="22"/>
                <w:szCs w:val="22"/>
              </w:rPr>
              <w:t xml:space="preserve"> product</w:t>
            </w:r>
            <w:r w:rsidRPr="002B194A">
              <w:rPr>
                <w:rFonts w:asciiTheme="majorHAnsi" w:eastAsia="MS Gothic" w:hAnsiTheme="majorHAnsi" w:cstheme="majorHAnsi"/>
                <w:color w:val="221F20" w:themeColor="text1"/>
                <w:sz w:val="22"/>
                <w:szCs w:val="22"/>
              </w:rPr>
              <w:t xml:space="preserve">, in particular difficulties in connecting the </w:t>
            </w:r>
            <w:r w:rsidR="00156508" w:rsidRPr="002B194A">
              <w:rPr>
                <w:rFonts w:asciiTheme="majorHAnsi" w:eastAsia="MS Gothic" w:hAnsiTheme="majorHAnsi" w:cstheme="majorHAnsi"/>
                <w:b/>
                <w:color w:val="221F20" w:themeColor="text1"/>
                <w:sz w:val="22"/>
                <w:szCs w:val="22"/>
              </w:rPr>
              <w:t>relevant product</w:t>
            </w:r>
            <w:r w:rsidRPr="002B194A">
              <w:rPr>
                <w:rFonts w:asciiTheme="majorHAnsi" w:eastAsia="MS Gothic" w:hAnsiTheme="majorHAnsi" w:cstheme="majorHAnsi"/>
                <w:color w:val="221F20" w:themeColor="text1"/>
                <w:sz w:val="22"/>
                <w:szCs w:val="22"/>
              </w:rPr>
              <w:t xml:space="preserve"> to the </w:t>
            </w:r>
            <w:r w:rsidRPr="002B194A">
              <w:rPr>
                <w:rFonts w:asciiTheme="majorHAnsi" w:eastAsia="MS Gothic" w:hAnsiTheme="majorHAnsi" w:cstheme="majorHAnsi"/>
                <w:b/>
                <w:color w:val="221F20" w:themeColor="text1"/>
                <w:sz w:val="22"/>
                <w:szCs w:val="22"/>
              </w:rPr>
              <w:t>plot</w:t>
            </w:r>
            <w:r w:rsidR="00AE3EE8">
              <w:rPr>
                <w:rFonts w:asciiTheme="majorHAnsi" w:eastAsia="MS Gothic" w:hAnsiTheme="majorHAnsi" w:cstheme="majorHAnsi"/>
                <w:b/>
                <w:color w:val="221F20" w:themeColor="text1"/>
                <w:sz w:val="22"/>
                <w:szCs w:val="22"/>
              </w:rPr>
              <w:t>s</w:t>
            </w:r>
            <w:r w:rsidRPr="002B194A">
              <w:rPr>
                <w:rFonts w:asciiTheme="majorHAnsi" w:eastAsia="MS Gothic" w:hAnsiTheme="majorHAnsi" w:cstheme="majorHAnsi"/>
                <w:b/>
                <w:color w:val="221F20" w:themeColor="text1"/>
                <w:sz w:val="22"/>
                <w:szCs w:val="22"/>
              </w:rPr>
              <w:t xml:space="preserve"> of land</w:t>
            </w:r>
            <w:r w:rsidRPr="002B194A">
              <w:rPr>
                <w:rFonts w:asciiTheme="majorHAnsi" w:eastAsia="MS Gothic" w:hAnsiTheme="majorHAnsi" w:cstheme="majorHAnsi"/>
                <w:color w:val="221F20" w:themeColor="text1"/>
                <w:sz w:val="22"/>
                <w:szCs w:val="22"/>
              </w:rPr>
              <w:t xml:space="preserve"> where </w:t>
            </w:r>
            <w:r w:rsidR="00AE3EE8">
              <w:rPr>
                <w:rFonts w:asciiTheme="majorHAnsi" w:eastAsia="MS Gothic" w:hAnsiTheme="majorHAnsi" w:cstheme="majorHAnsi"/>
                <w:color w:val="221F20" w:themeColor="text1"/>
                <w:sz w:val="22"/>
                <w:szCs w:val="22"/>
              </w:rPr>
              <w:t>it was</w:t>
            </w:r>
            <w:r w:rsidRPr="002B194A">
              <w:rPr>
                <w:rFonts w:asciiTheme="majorHAnsi" w:eastAsia="MS Gothic" w:hAnsiTheme="majorHAnsi" w:cstheme="majorHAnsi"/>
                <w:color w:val="221F20" w:themeColor="text1"/>
                <w:sz w:val="22"/>
                <w:szCs w:val="22"/>
              </w:rPr>
              <w:t xml:space="preserve"> </w:t>
            </w:r>
            <w:r w:rsidRPr="002B194A">
              <w:rPr>
                <w:rFonts w:asciiTheme="majorHAnsi" w:eastAsia="MS Gothic" w:hAnsiTheme="majorHAnsi" w:cstheme="majorHAnsi"/>
                <w:b/>
                <w:color w:val="221F20" w:themeColor="text1"/>
                <w:sz w:val="22"/>
                <w:szCs w:val="22"/>
              </w:rPr>
              <w:t>produced</w:t>
            </w:r>
            <w:r w:rsidRPr="002B194A">
              <w:rPr>
                <w:rFonts w:asciiTheme="majorHAnsi" w:eastAsia="MS Gothic" w:hAnsiTheme="majorHAnsi" w:cstheme="majorHAnsi"/>
                <w:color w:val="221F20" w:themeColor="text1"/>
                <w:sz w:val="22"/>
                <w:szCs w:val="22"/>
              </w:rPr>
              <w:t>.</w:t>
            </w:r>
            <w:r w:rsidR="00E20B78" w:rsidRPr="002B194A">
              <w:rPr>
                <w:rFonts w:asciiTheme="majorHAnsi" w:eastAsia="MS Gothic" w:hAnsiTheme="majorHAnsi" w:cstheme="majorHAnsi"/>
                <w:color w:val="221F20" w:themeColor="text1"/>
                <w:sz w:val="22"/>
                <w:szCs w:val="22"/>
              </w:rPr>
              <w:t xml:space="preserve"> </w:t>
            </w:r>
          </w:p>
          <w:p w14:paraId="4D9B5F52" w14:textId="08B4889B" w:rsidR="00013157" w:rsidRPr="002B194A" w:rsidRDefault="00E20B78" w:rsidP="00B46D9D">
            <w:pPr>
              <w:widowControl w:val="0"/>
              <w:spacing w:after="120" w:line="276" w:lineRule="auto"/>
              <w:ind w:left="368" w:right="397"/>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i/>
                <w:color w:val="486B45" w:themeColor="accent2"/>
                <w:sz w:val="22"/>
                <w:szCs w:val="22"/>
              </w:rPr>
              <w:t>(Source: EUDR 10.2(</w:t>
            </w:r>
            <w:proofErr w:type="spellStart"/>
            <w:r w:rsidRPr="002B194A">
              <w:rPr>
                <w:rFonts w:asciiTheme="majorHAnsi" w:eastAsia="MS Gothic" w:hAnsiTheme="majorHAnsi" w:cstheme="majorHAnsi"/>
                <w:i/>
                <w:color w:val="486B45" w:themeColor="accent2"/>
                <w:sz w:val="22"/>
                <w:szCs w:val="22"/>
              </w:rPr>
              <w:t>i</w:t>
            </w:r>
            <w:proofErr w:type="spellEnd"/>
            <w:r w:rsidRPr="002B194A">
              <w:rPr>
                <w:rFonts w:asciiTheme="majorHAnsi" w:eastAsia="MS Gothic" w:hAnsiTheme="majorHAnsi" w:cstheme="majorHAnsi"/>
                <w:i/>
                <w:color w:val="486B45" w:themeColor="accent2"/>
                <w:sz w:val="22"/>
                <w:szCs w:val="22"/>
              </w:rPr>
              <w:t>)</w:t>
            </w:r>
            <w:r w:rsidR="003B6C15" w:rsidRPr="002B194A">
              <w:rPr>
                <w:rFonts w:asciiTheme="majorHAnsi" w:eastAsia="MS Gothic" w:hAnsiTheme="majorHAnsi" w:cstheme="majorHAnsi"/>
                <w:i/>
                <w:color w:val="486B45" w:themeColor="accent2"/>
                <w:sz w:val="22"/>
                <w:szCs w:val="22"/>
              </w:rPr>
              <w:t>)</w:t>
            </w:r>
          </w:p>
        </w:tc>
      </w:tr>
      <w:tr w:rsidR="002B194A" w:rsidRPr="002B194A" w14:paraId="215742F8" w14:textId="77777777" w:rsidTr="00183B69">
        <w:tc>
          <w:tcPr>
            <w:tcW w:w="9781" w:type="dxa"/>
          </w:tcPr>
          <w:p w14:paraId="20673B0F" w14:textId="39596284" w:rsidR="00183B69" w:rsidRPr="002B194A" w:rsidRDefault="005C10E5" w:rsidP="00606763">
            <w:pPr>
              <w:numPr>
                <w:ilvl w:val="0"/>
                <w:numId w:val="32"/>
              </w:numPr>
              <w:spacing w:after="40" w:line="276" w:lineRule="auto"/>
              <w:ind w:left="369" w:hanging="142"/>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color w:val="221F20" w:themeColor="text1"/>
                <w:sz w:val="22"/>
                <w:szCs w:val="22"/>
              </w:rPr>
              <w:t xml:space="preserve">Information on </w:t>
            </w:r>
            <w:r w:rsidR="00071398">
              <w:rPr>
                <w:rFonts w:asciiTheme="majorHAnsi" w:eastAsia="MS Gothic" w:hAnsiTheme="majorHAnsi" w:cstheme="majorHAnsi"/>
                <w:color w:val="221F20" w:themeColor="text1"/>
                <w:sz w:val="22"/>
                <w:szCs w:val="22"/>
              </w:rPr>
              <w:t>any</w:t>
            </w:r>
            <w:r w:rsidR="00071398" w:rsidRPr="002B194A">
              <w:rPr>
                <w:rFonts w:asciiTheme="majorHAnsi" w:eastAsia="MS Gothic" w:hAnsiTheme="majorHAnsi" w:cstheme="majorHAnsi"/>
                <w:color w:val="221F20" w:themeColor="text1"/>
                <w:sz w:val="22"/>
                <w:szCs w:val="22"/>
              </w:rPr>
              <w:t xml:space="preserve"> </w:t>
            </w:r>
            <w:r w:rsidRPr="002B194A">
              <w:rPr>
                <w:rFonts w:asciiTheme="majorHAnsi" w:eastAsia="MS Gothic" w:hAnsiTheme="majorHAnsi" w:cstheme="majorHAnsi"/>
                <w:color w:val="221F20" w:themeColor="text1"/>
                <w:sz w:val="22"/>
                <w:szCs w:val="22"/>
              </w:rPr>
              <w:t xml:space="preserve">history </w:t>
            </w:r>
            <w:r w:rsidR="00071398">
              <w:rPr>
                <w:rFonts w:asciiTheme="majorHAnsi" w:eastAsia="MS Gothic" w:hAnsiTheme="majorHAnsi" w:cstheme="majorHAnsi"/>
                <w:color w:val="221F20" w:themeColor="text1"/>
                <w:sz w:val="22"/>
                <w:szCs w:val="22"/>
              </w:rPr>
              <w:t>of sourcing from</w:t>
            </w:r>
            <w:r w:rsidR="000B3464" w:rsidRPr="002B194A">
              <w:rPr>
                <w:rFonts w:asciiTheme="majorHAnsi" w:eastAsia="MS Gothic" w:hAnsiTheme="majorHAnsi" w:cstheme="majorHAnsi"/>
                <w:color w:val="221F20" w:themeColor="text1"/>
                <w:sz w:val="22"/>
                <w:szCs w:val="22"/>
              </w:rPr>
              <w:t xml:space="preserve"> </w:t>
            </w:r>
            <w:r w:rsidR="006659D9" w:rsidRPr="002B194A">
              <w:rPr>
                <w:rFonts w:asciiTheme="majorHAnsi" w:eastAsia="MS Gothic" w:hAnsiTheme="majorHAnsi" w:cstheme="majorHAnsi"/>
                <w:color w:val="221F20" w:themeColor="text1"/>
                <w:sz w:val="22"/>
                <w:szCs w:val="22"/>
              </w:rPr>
              <w:t>illegal sources</w:t>
            </w:r>
            <w:r w:rsidR="00071398">
              <w:rPr>
                <w:rFonts w:asciiTheme="majorHAnsi" w:eastAsia="MS Gothic" w:hAnsiTheme="majorHAnsi" w:cstheme="majorHAnsi"/>
                <w:color w:val="221F20" w:themeColor="text1"/>
                <w:sz w:val="22"/>
                <w:szCs w:val="22"/>
              </w:rPr>
              <w:t>,</w:t>
            </w:r>
            <w:r w:rsidR="006659D9" w:rsidRPr="002B194A">
              <w:rPr>
                <w:rFonts w:asciiTheme="majorHAnsi" w:eastAsia="MS Gothic" w:hAnsiTheme="majorHAnsi" w:cstheme="majorHAnsi"/>
                <w:color w:val="221F20" w:themeColor="text1"/>
                <w:sz w:val="22"/>
                <w:szCs w:val="22"/>
              </w:rPr>
              <w:t xml:space="preserve"> </w:t>
            </w:r>
            <w:r w:rsidR="00323EF8" w:rsidRPr="002B194A">
              <w:rPr>
                <w:rFonts w:asciiTheme="majorHAnsi" w:eastAsia="MS Gothic" w:hAnsiTheme="majorHAnsi" w:cstheme="majorHAnsi"/>
                <w:color w:val="221F20" w:themeColor="text1"/>
                <w:sz w:val="22"/>
                <w:szCs w:val="22"/>
              </w:rPr>
              <w:t xml:space="preserve">as </w:t>
            </w:r>
            <w:r w:rsidR="00222D72">
              <w:rPr>
                <w:rFonts w:asciiTheme="majorHAnsi" w:eastAsia="MS Gothic" w:hAnsiTheme="majorHAnsi" w:cstheme="majorHAnsi"/>
                <w:color w:val="221F20" w:themeColor="text1"/>
                <w:sz w:val="22"/>
                <w:szCs w:val="22"/>
              </w:rPr>
              <w:t xml:space="preserve">covered by item (a) of the </w:t>
            </w:r>
            <w:r w:rsidR="00323EF8" w:rsidRPr="002B194A">
              <w:rPr>
                <w:rFonts w:asciiTheme="majorHAnsi" w:eastAsia="MS Gothic" w:hAnsiTheme="majorHAnsi" w:cstheme="majorHAnsi"/>
                <w:color w:val="221F20" w:themeColor="text1"/>
                <w:sz w:val="22"/>
                <w:szCs w:val="22"/>
              </w:rPr>
              <w:t xml:space="preserve">definition for </w:t>
            </w:r>
            <w:r w:rsidR="000B3464" w:rsidRPr="002B194A">
              <w:rPr>
                <w:rFonts w:asciiTheme="majorHAnsi" w:eastAsia="MS Gothic" w:hAnsiTheme="majorHAnsi" w:cstheme="majorHAnsi"/>
                <w:b/>
                <w:color w:val="221F20" w:themeColor="text1"/>
                <w:sz w:val="22"/>
                <w:szCs w:val="22"/>
              </w:rPr>
              <w:t>controversial</w:t>
            </w:r>
            <w:r w:rsidR="006659D9" w:rsidRPr="002B194A">
              <w:rPr>
                <w:rFonts w:asciiTheme="majorHAnsi" w:eastAsia="MS Gothic" w:hAnsiTheme="majorHAnsi" w:cstheme="majorHAnsi"/>
                <w:color w:val="221F20" w:themeColor="text1"/>
                <w:sz w:val="22"/>
                <w:szCs w:val="22"/>
              </w:rPr>
              <w:t xml:space="preserve"> </w:t>
            </w:r>
            <w:r w:rsidR="006659D9" w:rsidRPr="002B194A">
              <w:rPr>
                <w:rFonts w:asciiTheme="majorHAnsi" w:eastAsia="MS Gothic" w:hAnsiTheme="majorHAnsi" w:cstheme="majorHAnsi"/>
                <w:b/>
                <w:color w:val="221F20" w:themeColor="text1"/>
                <w:sz w:val="22"/>
                <w:szCs w:val="22"/>
              </w:rPr>
              <w:t>sources</w:t>
            </w:r>
            <w:r w:rsidR="00323EF8" w:rsidRPr="002B194A">
              <w:rPr>
                <w:rFonts w:asciiTheme="majorHAnsi" w:eastAsia="MS Gothic" w:hAnsiTheme="majorHAnsi" w:cstheme="majorHAnsi"/>
                <w:color w:val="221F20" w:themeColor="text1"/>
                <w:sz w:val="22"/>
                <w:szCs w:val="22"/>
              </w:rPr>
              <w:t xml:space="preserve"> </w:t>
            </w:r>
            <w:r w:rsidR="00222D72">
              <w:rPr>
                <w:rFonts w:asciiTheme="majorHAnsi" w:eastAsia="MS Gothic" w:hAnsiTheme="majorHAnsi" w:cstheme="majorHAnsi"/>
                <w:color w:val="221F20" w:themeColor="text1"/>
                <w:sz w:val="22"/>
                <w:szCs w:val="22"/>
              </w:rPr>
              <w:t xml:space="preserve">in </w:t>
            </w:r>
            <w:r w:rsidR="00323EF8" w:rsidRPr="002B194A">
              <w:rPr>
                <w:rFonts w:asciiTheme="majorHAnsi" w:eastAsia="MS Gothic" w:hAnsiTheme="majorHAnsi" w:cstheme="majorHAnsi"/>
                <w:color w:val="221F20" w:themeColor="text1"/>
                <w:sz w:val="22"/>
                <w:szCs w:val="22"/>
              </w:rPr>
              <w:t xml:space="preserve">PEFC ST 2002, </w:t>
            </w:r>
            <w:r w:rsidR="000B3464" w:rsidRPr="002B194A">
              <w:rPr>
                <w:rFonts w:asciiTheme="majorHAnsi" w:eastAsia="MS Gothic" w:hAnsiTheme="majorHAnsi" w:cstheme="majorHAnsi"/>
                <w:color w:val="221F20" w:themeColor="text1"/>
                <w:sz w:val="22"/>
                <w:szCs w:val="22"/>
              </w:rPr>
              <w:t xml:space="preserve">3.7, </w:t>
            </w:r>
            <w:r w:rsidR="00222D72">
              <w:rPr>
                <w:rFonts w:asciiTheme="majorHAnsi" w:eastAsia="MS Gothic" w:hAnsiTheme="majorHAnsi" w:cstheme="majorHAnsi"/>
                <w:color w:val="221F20" w:themeColor="text1"/>
                <w:sz w:val="22"/>
                <w:szCs w:val="22"/>
              </w:rPr>
              <w:t xml:space="preserve">or of non-compliance </w:t>
            </w:r>
            <w:r w:rsidR="00DA63F8" w:rsidRPr="002B194A">
              <w:rPr>
                <w:rFonts w:asciiTheme="majorHAnsi" w:eastAsia="MS Gothic" w:hAnsiTheme="majorHAnsi" w:cstheme="majorHAnsi"/>
                <w:color w:val="221F20" w:themeColor="text1"/>
                <w:sz w:val="22"/>
                <w:szCs w:val="22"/>
              </w:rPr>
              <w:t xml:space="preserve">with </w:t>
            </w:r>
            <w:r w:rsidR="00222D72">
              <w:rPr>
                <w:rFonts w:asciiTheme="majorHAnsi" w:eastAsia="MS Gothic" w:hAnsiTheme="majorHAnsi" w:cstheme="majorHAnsi"/>
                <w:color w:val="221F20" w:themeColor="text1"/>
                <w:sz w:val="22"/>
                <w:szCs w:val="22"/>
              </w:rPr>
              <w:t xml:space="preserve">the </w:t>
            </w:r>
            <w:r w:rsidR="000B3464" w:rsidRPr="002B194A">
              <w:rPr>
                <w:rFonts w:asciiTheme="majorHAnsi" w:eastAsia="MS Gothic" w:hAnsiTheme="majorHAnsi" w:cstheme="majorHAnsi"/>
                <w:color w:val="221F20" w:themeColor="text1"/>
                <w:sz w:val="22"/>
                <w:szCs w:val="22"/>
              </w:rPr>
              <w:t xml:space="preserve">EUDR or </w:t>
            </w:r>
            <w:r w:rsidR="00222D72">
              <w:rPr>
                <w:rFonts w:asciiTheme="majorHAnsi" w:eastAsia="MS Gothic" w:hAnsiTheme="majorHAnsi" w:cstheme="majorHAnsi"/>
                <w:color w:val="221F20" w:themeColor="text1"/>
                <w:sz w:val="22"/>
                <w:szCs w:val="22"/>
              </w:rPr>
              <w:t>other</w:t>
            </w:r>
            <w:r w:rsidR="00222D72" w:rsidRPr="002B194A">
              <w:rPr>
                <w:rFonts w:asciiTheme="majorHAnsi" w:eastAsia="MS Gothic" w:hAnsiTheme="majorHAnsi" w:cstheme="majorHAnsi"/>
                <w:color w:val="221F20" w:themeColor="text1"/>
                <w:sz w:val="22"/>
                <w:szCs w:val="22"/>
              </w:rPr>
              <w:t xml:space="preserve"> </w:t>
            </w:r>
            <w:r w:rsidR="000B3464" w:rsidRPr="002B194A">
              <w:rPr>
                <w:rFonts w:asciiTheme="majorHAnsi" w:eastAsia="MS Gothic" w:hAnsiTheme="majorHAnsi" w:cstheme="majorHAnsi"/>
                <w:color w:val="221F20" w:themeColor="text1"/>
                <w:sz w:val="22"/>
                <w:szCs w:val="22"/>
              </w:rPr>
              <w:t>related legislation</w:t>
            </w:r>
            <w:r w:rsidR="002E75F2" w:rsidRPr="002B194A">
              <w:rPr>
                <w:rFonts w:asciiTheme="majorHAnsi" w:eastAsia="MS Gothic" w:hAnsiTheme="majorHAnsi" w:cstheme="majorHAnsi"/>
                <w:color w:val="221F20" w:themeColor="text1"/>
                <w:sz w:val="22"/>
                <w:szCs w:val="22"/>
              </w:rPr>
              <w:t xml:space="preserve"> by</w:t>
            </w:r>
            <w:r w:rsidRPr="002B194A">
              <w:rPr>
                <w:rFonts w:asciiTheme="majorHAnsi" w:eastAsia="MS Gothic" w:hAnsiTheme="majorHAnsi" w:cstheme="majorHAnsi"/>
                <w:color w:val="221F20" w:themeColor="text1"/>
                <w:sz w:val="22"/>
                <w:szCs w:val="22"/>
              </w:rPr>
              <w:t xml:space="preserve"> </w:t>
            </w:r>
            <w:r w:rsidRPr="002B194A">
              <w:rPr>
                <w:rFonts w:asciiTheme="majorHAnsi" w:eastAsia="MS Gothic" w:hAnsiTheme="majorHAnsi" w:cstheme="majorHAnsi"/>
                <w:b/>
                <w:color w:val="221F20" w:themeColor="text1"/>
                <w:sz w:val="22"/>
                <w:szCs w:val="22"/>
              </w:rPr>
              <w:t>organisations</w:t>
            </w:r>
            <w:r w:rsidRPr="002B194A">
              <w:rPr>
                <w:rFonts w:asciiTheme="majorHAnsi" w:eastAsia="MS Gothic" w:hAnsiTheme="majorHAnsi" w:cstheme="majorHAnsi"/>
                <w:color w:val="221F20" w:themeColor="text1"/>
                <w:sz w:val="22"/>
                <w:szCs w:val="22"/>
              </w:rPr>
              <w:t xml:space="preserve"> along the relevant supply chain</w:t>
            </w:r>
            <w:r w:rsidR="00DA63F8" w:rsidRPr="002B194A">
              <w:rPr>
                <w:rFonts w:asciiTheme="majorHAnsi" w:eastAsia="MS Gothic" w:hAnsiTheme="majorHAnsi" w:cstheme="majorHAnsi"/>
                <w:color w:val="221F20" w:themeColor="text1"/>
                <w:sz w:val="22"/>
                <w:szCs w:val="22"/>
              </w:rPr>
              <w:t>.</w:t>
            </w:r>
            <w:r w:rsidRPr="002B194A">
              <w:rPr>
                <w:rFonts w:asciiTheme="majorHAnsi" w:eastAsia="MS Gothic" w:hAnsiTheme="majorHAnsi" w:cstheme="majorHAnsi"/>
                <w:color w:val="221F20" w:themeColor="text1"/>
                <w:sz w:val="22"/>
                <w:szCs w:val="22"/>
              </w:rPr>
              <w:t xml:space="preserve"> </w:t>
            </w:r>
            <w:r w:rsidR="00D50355" w:rsidRPr="002B194A">
              <w:rPr>
                <w:rFonts w:asciiTheme="majorHAnsi" w:eastAsia="MS Gothic" w:hAnsiTheme="majorHAnsi" w:cstheme="majorHAnsi"/>
                <w:color w:val="221F20" w:themeColor="text1"/>
                <w:sz w:val="22"/>
                <w:szCs w:val="22"/>
              </w:rPr>
              <w:t xml:space="preserve"> </w:t>
            </w:r>
          </w:p>
          <w:p w14:paraId="324BCF2A" w14:textId="44CFA670" w:rsidR="00013157" w:rsidRPr="002B194A" w:rsidRDefault="00D50355" w:rsidP="00B46D9D">
            <w:pPr>
              <w:widowControl w:val="0"/>
              <w:spacing w:after="120" w:line="276" w:lineRule="auto"/>
              <w:ind w:left="368" w:right="397"/>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i/>
                <w:color w:val="486B45" w:themeColor="accent2"/>
                <w:sz w:val="22"/>
                <w:szCs w:val="22"/>
              </w:rPr>
              <w:t xml:space="preserve">(Source: </w:t>
            </w:r>
            <w:r w:rsidR="0005433C" w:rsidRPr="0005433C">
              <w:rPr>
                <w:rFonts w:asciiTheme="majorHAnsi" w:eastAsia="MS Gothic" w:hAnsiTheme="majorHAnsi" w:cstheme="majorHAnsi"/>
                <w:i/>
                <w:color w:val="486B45" w:themeColor="accent2"/>
                <w:sz w:val="22"/>
                <w:szCs w:val="22"/>
              </w:rPr>
              <w:t>based on EUDR 10.2(l); PEFC ST 2002, 3.7(a))</w:t>
            </w:r>
          </w:p>
        </w:tc>
      </w:tr>
    </w:tbl>
    <w:p w14:paraId="7B84D109" w14:textId="63A1AE1C" w:rsidR="00D45FBE" w:rsidRPr="00D571C8" w:rsidRDefault="00D45FBE">
      <w:pPr>
        <w:spacing w:after="160"/>
        <w:rPr>
          <w:rFonts w:asciiTheme="majorHAnsi" w:eastAsia="MS Gothic" w:hAnsiTheme="majorHAnsi" w:cstheme="majorHAnsi"/>
          <w:b/>
          <w:color w:val="004D8F"/>
          <w:sz w:val="30"/>
          <w:szCs w:val="30"/>
        </w:rPr>
      </w:pPr>
    </w:p>
    <w:p w14:paraId="4CA15F03" w14:textId="77777777" w:rsidR="00D45FBE" w:rsidRPr="00D571C8" w:rsidRDefault="00D45FBE">
      <w:pPr>
        <w:rPr>
          <w:rFonts w:asciiTheme="majorHAnsi" w:eastAsia="MS Gothic" w:hAnsiTheme="majorHAnsi" w:cstheme="majorHAnsi"/>
          <w:b/>
          <w:color w:val="004D8F"/>
          <w:sz w:val="30"/>
          <w:szCs w:val="30"/>
        </w:rPr>
      </w:pPr>
      <w:r w:rsidRPr="00D571C8">
        <w:rPr>
          <w:rFonts w:asciiTheme="majorHAnsi" w:eastAsia="MS Gothic" w:hAnsiTheme="majorHAnsi" w:cstheme="majorHAnsi"/>
          <w:b/>
          <w:color w:val="004D8F"/>
          <w:sz w:val="30"/>
          <w:szCs w:val="30"/>
        </w:rPr>
        <w:br w:type="page"/>
      </w:r>
    </w:p>
    <w:p w14:paraId="440F25D3" w14:textId="01A316C1" w:rsidR="007D57EF" w:rsidRPr="002B194A" w:rsidRDefault="005C10E5" w:rsidP="002B194A">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67" w:name="_Toc235798217"/>
      <w:r w:rsidRPr="002B194A">
        <w:rPr>
          <w:rFonts w:asciiTheme="majorHAnsi" w:hAnsiTheme="majorHAnsi" w:cstheme="majorHAnsi"/>
          <w:b/>
          <w:bCs/>
          <w:color w:val="486B45" w:themeColor="accent2"/>
        </w:rPr>
        <w:lastRenderedPageBreak/>
        <w:t>Substantiated concern</w:t>
      </w:r>
      <w:r w:rsidR="005561E4" w:rsidRPr="002B194A">
        <w:rPr>
          <w:rFonts w:asciiTheme="majorHAnsi" w:hAnsiTheme="majorHAnsi" w:cstheme="majorHAnsi"/>
          <w:b/>
          <w:bCs/>
          <w:color w:val="486B45" w:themeColor="accent2"/>
        </w:rPr>
        <w:t>s</w:t>
      </w:r>
      <w:bookmarkEnd w:id="67"/>
    </w:p>
    <w:p w14:paraId="0A26EEF8" w14:textId="529D9933" w:rsidR="00767A51" w:rsidRDefault="00CD523C" w:rsidP="00767A51">
      <w:pPr>
        <w:keepNext/>
        <w:pBdr>
          <w:top w:val="nil"/>
          <w:left w:val="nil"/>
          <w:bottom w:val="nil"/>
          <w:right w:val="nil"/>
          <w:between w:val="nil"/>
        </w:pBdr>
        <w:spacing w:after="120" w:line="276" w:lineRule="auto"/>
        <w:ind w:left="851" w:hanging="851"/>
        <w:rPr>
          <w:rFonts w:asciiTheme="majorHAnsi" w:hAnsiTheme="majorHAnsi" w:cstheme="majorHAnsi"/>
          <w:b/>
          <w:bCs/>
          <w:color w:val="221F20" w:themeColor="text1"/>
          <w:sz w:val="22"/>
          <w:szCs w:val="22"/>
        </w:rPr>
      </w:pPr>
      <w:r w:rsidRPr="002B194A">
        <w:rPr>
          <w:rFonts w:asciiTheme="majorHAnsi" w:eastAsia="MS Gothic" w:hAnsiTheme="majorHAnsi" w:cstheme="majorHAnsi"/>
          <w:b/>
          <w:color w:val="221F20" w:themeColor="text1"/>
          <w:sz w:val="22"/>
          <w:szCs w:val="22"/>
        </w:rPr>
        <w:t>7.</w:t>
      </w:r>
      <w:r w:rsidR="00E659EB" w:rsidRPr="002B194A">
        <w:rPr>
          <w:rFonts w:asciiTheme="majorHAnsi" w:eastAsia="MS Gothic" w:hAnsiTheme="majorHAnsi" w:cstheme="majorHAnsi"/>
          <w:b/>
          <w:color w:val="221F20" w:themeColor="text1"/>
          <w:sz w:val="22"/>
          <w:szCs w:val="22"/>
        </w:rPr>
        <w:t>1</w:t>
      </w:r>
      <w:r w:rsidRPr="002B194A">
        <w:rPr>
          <w:rFonts w:asciiTheme="majorHAnsi" w:hAnsiTheme="majorHAnsi" w:cstheme="majorHAnsi"/>
          <w:color w:val="221F20" w:themeColor="text1"/>
          <w:sz w:val="22"/>
          <w:szCs w:val="22"/>
        </w:rPr>
        <w:tab/>
      </w:r>
      <w:r w:rsidR="00CF025A" w:rsidRPr="002B194A">
        <w:rPr>
          <w:rFonts w:asciiTheme="majorHAnsi" w:hAnsiTheme="majorHAnsi" w:cstheme="majorHAnsi"/>
          <w:color w:val="221F20" w:themeColor="text1"/>
          <w:sz w:val="22"/>
          <w:szCs w:val="22"/>
        </w:rPr>
        <w:t>If the</w:t>
      </w:r>
      <w:r w:rsidR="007D57EF"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b/>
          <w:bCs/>
          <w:color w:val="221F20" w:themeColor="text1"/>
          <w:sz w:val="22"/>
          <w:szCs w:val="22"/>
        </w:rPr>
        <w:t>organisation</w:t>
      </w:r>
      <w:r w:rsidR="007D57EF" w:rsidRPr="002B194A">
        <w:rPr>
          <w:rFonts w:asciiTheme="majorHAnsi" w:hAnsiTheme="majorHAnsi" w:cstheme="majorHAnsi"/>
          <w:color w:val="221F20" w:themeColor="text1"/>
          <w:sz w:val="22"/>
          <w:szCs w:val="22"/>
        </w:rPr>
        <w:t xml:space="preserve"> obtains or is made aware of relevant information, including </w:t>
      </w:r>
      <w:r w:rsidR="00077FAD">
        <w:rPr>
          <w:rFonts w:asciiTheme="majorHAnsi" w:hAnsiTheme="majorHAnsi" w:cstheme="majorHAnsi"/>
          <w:color w:val="221F20" w:themeColor="text1"/>
          <w:sz w:val="22"/>
          <w:szCs w:val="22"/>
        </w:rPr>
        <w:t xml:space="preserve">a </w:t>
      </w:r>
      <w:r w:rsidR="00077FAD" w:rsidRPr="00077FAD">
        <w:rPr>
          <w:rFonts w:asciiTheme="majorHAnsi" w:hAnsiTheme="majorHAnsi" w:cstheme="majorHAnsi"/>
          <w:b/>
          <w:bCs/>
          <w:color w:val="221F20" w:themeColor="text1"/>
          <w:sz w:val="22"/>
          <w:szCs w:val="22"/>
        </w:rPr>
        <w:t>substantiated concern</w:t>
      </w:r>
      <w:r w:rsidR="00077FAD">
        <w:rPr>
          <w:rFonts w:asciiTheme="majorHAnsi" w:hAnsiTheme="majorHAnsi" w:cstheme="majorHAnsi"/>
          <w:color w:val="221F20" w:themeColor="text1"/>
          <w:sz w:val="22"/>
          <w:szCs w:val="22"/>
        </w:rPr>
        <w:t>, information identified through</w:t>
      </w:r>
      <w:r w:rsidR="00F819A7" w:rsidRPr="002B194A">
        <w:rPr>
          <w:rFonts w:asciiTheme="majorHAnsi" w:hAnsiTheme="majorHAnsi" w:cstheme="majorHAnsi"/>
          <w:color w:val="221F20" w:themeColor="text1"/>
          <w:sz w:val="22"/>
          <w:szCs w:val="22"/>
        </w:rPr>
        <w:t xml:space="preserve"> the </w:t>
      </w:r>
      <w:r w:rsidR="00545BD0" w:rsidRPr="002B194A">
        <w:rPr>
          <w:rFonts w:asciiTheme="majorHAnsi" w:hAnsiTheme="majorHAnsi" w:cstheme="majorHAnsi"/>
          <w:color w:val="221F20" w:themeColor="text1"/>
          <w:sz w:val="22"/>
          <w:szCs w:val="22"/>
        </w:rPr>
        <w:t xml:space="preserve">risk </w:t>
      </w:r>
      <w:r w:rsidR="00F819A7" w:rsidRPr="002B194A">
        <w:rPr>
          <w:rFonts w:asciiTheme="majorHAnsi" w:hAnsiTheme="majorHAnsi" w:cstheme="majorHAnsi"/>
          <w:color w:val="221F20" w:themeColor="text1"/>
          <w:sz w:val="22"/>
          <w:szCs w:val="22"/>
        </w:rPr>
        <w:t xml:space="preserve">assessment </w:t>
      </w:r>
      <w:r w:rsidR="00077FAD">
        <w:rPr>
          <w:rFonts w:asciiTheme="majorHAnsi" w:hAnsiTheme="majorHAnsi" w:cstheme="majorHAnsi"/>
          <w:color w:val="221F20" w:themeColor="text1"/>
          <w:sz w:val="22"/>
          <w:szCs w:val="22"/>
        </w:rPr>
        <w:t xml:space="preserve">in accordance with </w:t>
      </w:r>
      <w:r w:rsidR="00BE270F" w:rsidRPr="002B194A">
        <w:rPr>
          <w:rFonts w:asciiTheme="majorHAnsi" w:hAnsiTheme="majorHAnsi" w:cstheme="majorHAnsi"/>
          <w:color w:val="221F20" w:themeColor="text1"/>
          <w:sz w:val="22"/>
          <w:szCs w:val="22"/>
        </w:rPr>
        <w:t xml:space="preserve">chapter </w:t>
      </w:r>
      <w:r w:rsidR="00545BD0" w:rsidRPr="002B194A">
        <w:rPr>
          <w:rFonts w:asciiTheme="majorHAnsi" w:hAnsiTheme="majorHAnsi" w:cstheme="majorHAnsi"/>
          <w:color w:val="221F20" w:themeColor="text1"/>
          <w:sz w:val="22"/>
          <w:szCs w:val="22"/>
        </w:rPr>
        <w:t>6</w:t>
      </w:r>
      <w:r w:rsidR="00077FAD">
        <w:rPr>
          <w:rFonts w:asciiTheme="majorHAnsi" w:hAnsiTheme="majorHAnsi" w:cstheme="majorHAnsi"/>
          <w:color w:val="221F20" w:themeColor="text1"/>
          <w:sz w:val="22"/>
          <w:szCs w:val="22"/>
        </w:rPr>
        <w:t>, or an</w:t>
      </w:r>
      <w:r w:rsidR="00BE270F"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b/>
          <w:bCs/>
          <w:color w:val="221F20" w:themeColor="text1"/>
          <w:sz w:val="22"/>
          <w:szCs w:val="22"/>
        </w:rPr>
        <w:t>EUDR</w:t>
      </w:r>
      <w:r w:rsidR="007D57EF"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b/>
          <w:bCs/>
          <w:color w:val="221F20" w:themeColor="text1"/>
          <w:sz w:val="22"/>
          <w:szCs w:val="22"/>
        </w:rPr>
        <w:t>substantiated concern</w:t>
      </w:r>
      <w:r w:rsidR="007D57EF" w:rsidRPr="002B194A">
        <w:rPr>
          <w:rFonts w:asciiTheme="majorHAnsi" w:hAnsiTheme="majorHAnsi" w:cstheme="majorHAnsi"/>
          <w:color w:val="221F20" w:themeColor="text1"/>
          <w:sz w:val="22"/>
          <w:szCs w:val="22"/>
        </w:rPr>
        <w:t xml:space="preserve"> submitted</w:t>
      </w:r>
      <w:r w:rsidR="00130819" w:rsidRPr="002B194A">
        <w:rPr>
          <w:rFonts w:asciiTheme="majorHAnsi" w:hAnsiTheme="majorHAnsi" w:cstheme="majorHAnsi"/>
          <w:color w:val="221F20" w:themeColor="text1"/>
          <w:sz w:val="22"/>
          <w:szCs w:val="22"/>
        </w:rPr>
        <w:t xml:space="preserve"> under Article 31 </w:t>
      </w:r>
      <w:r w:rsidR="0098786D" w:rsidRPr="002B194A">
        <w:rPr>
          <w:rFonts w:asciiTheme="majorHAnsi" w:hAnsiTheme="majorHAnsi" w:cstheme="majorHAnsi"/>
          <w:color w:val="221F20" w:themeColor="text1"/>
          <w:sz w:val="22"/>
          <w:szCs w:val="22"/>
        </w:rPr>
        <w:t xml:space="preserve">of </w:t>
      </w:r>
      <w:r w:rsidR="00343D3D" w:rsidRPr="002B194A">
        <w:rPr>
          <w:rFonts w:asciiTheme="majorHAnsi" w:hAnsiTheme="majorHAnsi" w:cstheme="majorHAnsi"/>
          <w:color w:val="221F20" w:themeColor="text1"/>
          <w:sz w:val="22"/>
          <w:szCs w:val="22"/>
        </w:rPr>
        <w:t xml:space="preserve">the </w:t>
      </w:r>
      <w:r w:rsidR="0098786D" w:rsidRPr="002B194A">
        <w:rPr>
          <w:rFonts w:asciiTheme="majorHAnsi" w:hAnsiTheme="majorHAnsi" w:cstheme="majorHAnsi"/>
          <w:color w:val="221F20" w:themeColor="text1"/>
          <w:sz w:val="22"/>
          <w:szCs w:val="22"/>
        </w:rPr>
        <w:t>EUDR</w:t>
      </w:r>
      <w:r w:rsidR="007D57EF" w:rsidRPr="002B194A">
        <w:rPr>
          <w:rFonts w:asciiTheme="majorHAnsi" w:hAnsiTheme="majorHAnsi" w:cstheme="majorHAnsi"/>
          <w:color w:val="221F20" w:themeColor="text1"/>
          <w:sz w:val="22"/>
          <w:szCs w:val="22"/>
        </w:rPr>
        <w:t xml:space="preserve">, </w:t>
      </w:r>
      <w:r w:rsidR="00077FAD">
        <w:rPr>
          <w:rFonts w:asciiTheme="majorHAnsi" w:hAnsiTheme="majorHAnsi" w:cstheme="majorHAnsi"/>
          <w:color w:val="221F20" w:themeColor="text1"/>
          <w:sz w:val="22"/>
          <w:szCs w:val="22"/>
        </w:rPr>
        <w:t>indicating</w:t>
      </w:r>
      <w:r w:rsidR="007D57EF" w:rsidRPr="002B194A">
        <w:rPr>
          <w:rFonts w:asciiTheme="majorHAnsi" w:hAnsiTheme="majorHAnsi" w:cstheme="majorHAnsi"/>
          <w:color w:val="221F20" w:themeColor="text1"/>
          <w:sz w:val="22"/>
          <w:szCs w:val="22"/>
        </w:rPr>
        <w:t xml:space="preserve"> a risk that the </w:t>
      </w:r>
      <w:r w:rsidR="007D57EF" w:rsidRPr="002B194A">
        <w:rPr>
          <w:rFonts w:asciiTheme="majorHAnsi" w:hAnsiTheme="majorHAnsi" w:cstheme="majorHAnsi"/>
          <w:b/>
          <w:bCs/>
          <w:color w:val="221F20" w:themeColor="text1"/>
          <w:sz w:val="22"/>
          <w:szCs w:val="22"/>
        </w:rPr>
        <w:t>relevant product</w:t>
      </w:r>
      <w:r w:rsidR="00FB3040" w:rsidRPr="00FB3040">
        <w:rPr>
          <w:rFonts w:asciiTheme="majorHAnsi" w:hAnsiTheme="majorHAnsi" w:cstheme="majorHAnsi"/>
          <w:color w:val="221F20" w:themeColor="text1"/>
          <w:sz w:val="22"/>
          <w:szCs w:val="22"/>
        </w:rPr>
        <w:t>:</w:t>
      </w:r>
    </w:p>
    <w:p w14:paraId="779BDDE5" w14:textId="7E111445" w:rsidR="00767A51" w:rsidRDefault="006C598C" w:rsidP="00767A51">
      <w:pPr>
        <w:pStyle w:val="ListParagraph"/>
        <w:keepNext/>
        <w:numPr>
          <w:ilvl w:val="0"/>
          <w:numId w:val="68"/>
        </w:numPr>
        <w:pBdr>
          <w:top w:val="nil"/>
          <w:left w:val="nil"/>
          <w:bottom w:val="nil"/>
          <w:right w:val="nil"/>
          <w:between w:val="nil"/>
        </w:pBdr>
        <w:spacing w:after="120" w:line="276" w:lineRule="auto"/>
        <w:ind w:left="851" w:hanging="284"/>
        <w:contextualSpacing w:val="0"/>
        <w:rPr>
          <w:rFonts w:asciiTheme="majorHAnsi" w:hAnsiTheme="majorHAnsi" w:cstheme="majorHAnsi"/>
          <w:color w:val="221F20" w:themeColor="text1"/>
          <w:sz w:val="22"/>
          <w:szCs w:val="22"/>
        </w:rPr>
      </w:pPr>
      <w:r w:rsidRPr="002B194A">
        <w:rPr>
          <w:rFonts w:asciiTheme="majorHAnsi" w:hAnsiTheme="majorHAnsi" w:cstheme="majorHAnsi"/>
          <w:color w:val="221F20" w:themeColor="text1"/>
          <w:sz w:val="22"/>
          <w:szCs w:val="22"/>
        </w:rPr>
        <w:t>o</w:t>
      </w:r>
      <w:r w:rsidR="008C0504" w:rsidRPr="00767A51">
        <w:rPr>
          <w:rFonts w:asciiTheme="majorHAnsi" w:eastAsia="MS Gothic" w:hAnsiTheme="majorHAnsi" w:cstheme="majorHAnsi"/>
          <w:color w:val="221F20" w:themeColor="text1"/>
          <w:sz w:val="22"/>
          <w:szCs w:val="22"/>
        </w:rPr>
        <w:t>riginate</w:t>
      </w:r>
      <w:r w:rsidR="009C122B" w:rsidRPr="00767A51">
        <w:rPr>
          <w:rFonts w:asciiTheme="majorHAnsi" w:eastAsia="MS Gothic" w:hAnsiTheme="majorHAnsi" w:cstheme="majorHAnsi"/>
          <w:color w:val="221F20" w:themeColor="text1"/>
          <w:sz w:val="22"/>
          <w:szCs w:val="22"/>
        </w:rPr>
        <w:t>s</w:t>
      </w:r>
      <w:r w:rsidR="008C0504" w:rsidRPr="00767A51">
        <w:rPr>
          <w:rFonts w:asciiTheme="majorHAnsi" w:eastAsia="MS Gothic" w:hAnsiTheme="majorHAnsi" w:cstheme="majorHAnsi"/>
          <w:color w:val="221F20" w:themeColor="text1"/>
          <w:sz w:val="22"/>
          <w:szCs w:val="22"/>
        </w:rPr>
        <w:t xml:space="preserve"> </w:t>
      </w:r>
      <w:r w:rsidR="00473705">
        <w:rPr>
          <w:rFonts w:asciiTheme="majorHAnsi" w:eastAsia="MS Gothic" w:hAnsiTheme="majorHAnsi" w:cstheme="majorHAnsi"/>
          <w:color w:val="221F20" w:themeColor="text1"/>
          <w:sz w:val="22"/>
          <w:szCs w:val="22"/>
        </w:rPr>
        <w:t>from</w:t>
      </w:r>
      <w:r w:rsidR="00473705" w:rsidRPr="00767A51">
        <w:rPr>
          <w:rFonts w:asciiTheme="majorHAnsi" w:eastAsia="MS Gothic" w:hAnsiTheme="majorHAnsi" w:cstheme="majorHAnsi"/>
          <w:b/>
          <w:color w:val="221F20" w:themeColor="text1"/>
          <w:sz w:val="22"/>
          <w:szCs w:val="22"/>
        </w:rPr>
        <w:t xml:space="preserve"> </w:t>
      </w:r>
      <w:r w:rsidR="008C0504" w:rsidRPr="00767A51">
        <w:rPr>
          <w:rFonts w:asciiTheme="majorHAnsi" w:eastAsia="MS Gothic" w:hAnsiTheme="majorHAnsi" w:cstheme="majorHAnsi"/>
          <w:b/>
          <w:color w:val="221F20" w:themeColor="text1"/>
          <w:sz w:val="22"/>
          <w:szCs w:val="22"/>
        </w:rPr>
        <w:t xml:space="preserve">controversial </w:t>
      </w:r>
      <w:proofErr w:type="gramStart"/>
      <w:r w:rsidR="008C0504" w:rsidRPr="00767A51">
        <w:rPr>
          <w:rFonts w:asciiTheme="majorHAnsi" w:eastAsia="MS Gothic" w:hAnsiTheme="majorHAnsi" w:cstheme="majorHAnsi"/>
          <w:b/>
          <w:color w:val="221F20" w:themeColor="text1"/>
          <w:sz w:val="22"/>
          <w:szCs w:val="22"/>
        </w:rPr>
        <w:t>sources</w:t>
      </w:r>
      <w:r w:rsidR="00CD1B2D">
        <w:rPr>
          <w:rFonts w:asciiTheme="majorHAnsi" w:hAnsiTheme="majorHAnsi" w:cstheme="majorHAnsi"/>
          <w:color w:val="221F20" w:themeColor="text1"/>
          <w:sz w:val="22"/>
          <w:szCs w:val="22"/>
        </w:rPr>
        <w:t>;</w:t>
      </w:r>
      <w:proofErr w:type="gramEnd"/>
    </w:p>
    <w:p w14:paraId="2AE1E441" w14:textId="704397D2" w:rsidR="00767A51" w:rsidRDefault="006C598C" w:rsidP="00767A51">
      <w:pPr>
        <w:pStyle w:val="ListParagraph"/>
        <w:keepNext/>
        <w:numPr>
          <w:ilvl w:val="0"/>
          <w:numId w:val="68"/>
        </w:numPr>
        <w:pBdr>
          <w:top w:val="nil"/>
          <w:left w:val="nil"/>
          <w:bottom w:val="nil"/>
          <w:right w:val="nil"/>
          <w:between w:val="nil"/>
        </w:pBdr>
        <w:spacing w:after="120" w:line="276" w:lineRule="auto"/>
        <w:ind w:left="851" w:hanging="284"/>
        <w:contextualSpacing w:val="0"/>
        <w:rPr>
          <w:rFonts w:asciiTheme="majorHAnsi" w:hAnsiTheme="majorHAnsi" w:cstheme="majorHAnsi"/>
          <w:color w:val="221F20" w:themeColor="text1"/>
          <w:sz w:val="22"/>
          <w:szCs w:val="22"/>
        </w:rPr>
      </w:pPr>
      <w:r w:rsidRPr="002B194A">
        <w:rPr>
          <w:rFonts w:asciiTheme="majorHAnsi" w:hAnsiTheme="majorHAnsi" w:cstheme="majorHAnsi"/>
          <w:color w:val="221F20" w:themeColor="text1"/>
          <w:sz w:val="22"/>
          <w:szCs w:val="22"/>
        </w:rPr>
        <w:t>d</w:t>
      </w:r>
      <w:r w:rsidR="007D57EF" w:rsidRPr="002B194A">
        <w:rPr>
          <w:rFonts w:asciiTheme="majorHAnsi" w:hAnsiTheme="majorHAnsi" w:cstheme="majorHAnsi"/>
          <w:color w:val="221F20" w:themeColor="text1"/>
          <w:sz w:val="22"/>
          <w:szCs w:val="22"/>
        </w:rPr>
        <w:t>o</w:t>
      </w:r>
      <w:r w:rsidR="00D21700" w:rsidRPr="002B194A">
        <w:rPr>
          <w:rFonts w:asciiTheme="majorHAnsi" w:hAnsiTheme="majorHAnsi" w:cstheme="majorHAnsi"/>
          <w:color w:val="221F20" w:themeColor="text1"/>
          <w:sz w:val="22"/>
          <w:szCs w:val="22"/>
        </w:rPr>
        <w:t>es</w:t>
      </w:r>
      <w:r w:rsidR="007D57EF" w:rsidRPr="002B194A">
        <w:rPr>
          <w:rFonts w:asciiTheme="majorHAnsi" w:hAnsiTheme="majorHAnsi" w:cstheme="majorHAnsi"/>
          <w:color w:val="221F20" w:themeColor="text1"/>
          <w:sz w:val="22"/>
          <w:szCs w:val="22"/>
        </w:rPr>
        <w:t xml:space="preserve"> not comply with </w:t>
      </w:r>
      <w:r w:rsidR="008371C1" w:rsidRPr="002B194A">
        <w:rPr>
          <w:rFonts w:asciiTheme="majorHAnsi" w:hAnsiTheme="majorHAnsi" w:cstheme="majorHAnsi"/>
          <w:color w:val="221F20" w:themeColor="text1"/>
          <w:sz w:val="22"/>
          <w:szCs w:val="22"/>
        </w:rPr>
        <w:t xml:space="preserve">the </w:t>
      </w:r>
      <w:r w:rsidR="007D57EF" w:rsidRPr="002B194A">
        <w:rPr>
          <w:rFonts w:asciiTheme="majorHAnsi" w:hAnsiTheme="majorHAnsi" w:cstheme="majorHAnsi"/>
          <w:color w:val="221F20" w:themeColor="text1"/>
          <w:sz w:val="22"/>
          <w:szCs w:val="22"/>
        </w:rPr>
        <w:t>EUDR</w:t>
      </w:r>
      <w:r w:rsidR="00767A51">
        <w:rPr>
          <w:rFonts w:asciiTheme="majorHAnsi" w:hAnsiTheme="majorHAnsi" w:cstheme="majorHAnsi"/>
          <w:color w:val="221F20" w:themeColor="text1"/>
          <w:sz w:val="22"/>
          <w:szCs w:val="22"/>
        </w:rPr>
        <w:t>; or</w:t>
      </w:r>
    </w:p>
    <w:p w14:paraId="09B5BAEF" w14:textId="09A5E45A" w:rsidR="00767A51" w:rsidRDefault="00CD1B2D" w:rsidP="00767A51">
      <w:pPr>
        <w:pStyle w:val="ListParagraph"/>
        <w:keepNext/>
        <w:numPr>
          <w:ilvl w:val="0"/>
          <w:numId w:val="68"/>
        </w:numPr>
        <w:pBdr>
          <w:top w:val="nil"/>
          <w:left w:val="nil"/>
          <w:bottom w:val="nil"/>
          <w:right w:val="nil"/>
          <w:between w:val="nil"/>
        </w:pBdr>
        <w:spacing w:after="120" w:line="276" w:lineRule="auto"/>
        <w:ind w:left="851" w:hanging="284"/>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 xml:space="preserve">is associated with circumvention of the </w:t>
      </w:r>
      <w:r w:rsidR="007D57EF" w:rsidRPr="002B194A">
        <w:rPr>
          <w:rFonts w:asciiTheme="majorHAnsi" w:hAnsiTheme="majorHAnsi" w:cstheme="majorHAnsi"/>
          <w:color w:val="221F20" w:themeColor="text1"/>
          <w:sz w:val="22"/>
          <w:szCs w:val="22"/>
        </w:rPr>
        <w:t>EUDR</w:t>
      </w:r>
      <w:r w:rsidR="003E01F6" w:rsidRPr="002B194A">
        <w:rPr>
          <w:rFonts w:asciiTheme="majorHAnsi" w:hAnsiTheme="majorHAnsi" w:cstheme="majorHAnsi"/>
          <w:color w:val="221F20" w:themeColor="text1"/>
          <w:sz w:val="22"/>
          <w:szCs w:val="22"/>
        </w:rPr>
        <w:t>,</w:t>
      </w:r>
      <w:r w:rsidR="00631295" w:rsidRPr="002B194A">
        <w:rPr>
          <w:rFonts w:asciiTheme="majorHAnsi" w:hAnsiTheme="majorHAnsi" w:cstheme="majorHAnsi"/>
          <w:color w:val="221F20" w:themeColor="text1"/>
          <w:sz w:val="22"/>
          <w:szCs w:val="22"/>
        </w:rPr>
        <w:t xml:space="preserve"> </w:t>
      </w:r>
    </w:p>
    <w:p w14:paraId="69483774" w14:textId="7052861F" w:rsidR="00E4368C" w:rsidRPr="002B194A" w:rsidRDefault="007D57EF" w:rsidP="003C736A">
      <w:pPr>
        <w:pStyle w:val="ListParagraph"/>
        <w:keepNext/>
        <w:pBdr>
          <w:top w:val="nil"/>
          <w:left w:val="nil"/>
          <w:bottom w:val="nil"/>
          <w:right w:val="nil"/>
          <w:between w:val="nil"/>
        </w:pBdr>
        <w:spacing w:after="40" w:line="276" w:lineRule="auto"/>
        <w:ind w:left="851"/>
        <w:contextualSpacing w:val="0"/>
        <w:rPr>
          <w:rFonts w:asciiTheme="majorHAnsi" w:hAnsiTheme="majorHAnsi" w:cstheme="majorHAnsi"/>
          <w:color w:val="221F20" w:themeColor="text1"/>
          <w:sz w:val="22"/>
          <w:szCs w:val="22"/>
        </w:rPr>
      </w:pPr>
      <w:r w:rsidRPr="00767A51">
        <w:rPr>
          <w:rFonts w:asciiTheme="majorHAnsi" w:hAnsiTheme="majorHAnsi" w:cstheme="majorHAnsi"/>
          <w:color w:val="221F20" w:themeColor="text1"/>
          <w:sz w:val="22"/>
          <w:szCs w:val="22"/>
        </w:rPr>
        <w:t xml:space="preserve">the </w:t>
      </w:r>
      <w:r w:rsidR="007A3601" w:rsidRPr="00767A51">
        <w:rPr>
          <w:rFonts w:asciiTheme="majorHAnsi" w:hAnsiTheme="majorHAnsi" w:cstheme="majorHAnsi"/>
          <w:b/>
          <w:bCs/>
          <w:color w:val="221F20" w:themeColor="text1"/>
          <w:sz w:val="22"/>
          <w:szCs w:val="22"/>
        </w:rPr>
        <w:t>organisation</w:t>
      </w:r>
      <w:r w:rsidRPr="00767A51">
        <w:rPr>
          <w:rFonts w:asciiTheme="majorHAnsi" w:hAnsiTheme="majorHAnsi" w:cstheme="majorHAnsi"/>
          <w:color w:val="221F20" w:themeColor="text1"/>
          <w:sz w:val="22"/>
          <w:szCs w:val="22"/>
        </w:rPr>
        <w:t xml:space="preserve"> shall address the</w:t>
      </w:r>
      <w:r w:rsidR="00077FAD">
        <w:rPr>
          <w:rFonts w:asciiTheme="majorHAnsi" w:hAnsiTheme="majorHAnsi" w:cstheme="majorHAnsi"/>
          <w:color w:val="221F20" w:themeColor="text1"/>
          <w:sz w:val="22"/>
          <w:szCs w:val="22"/>
        </w:rPr>
        <w:t xml:space="preserve"> identified risk </w:t>
      </w:r>
      <w:r w:rsidR="00A0544F">
        <w:rPr>
          <w:rFonts w:asciiTheme="majorHAnsi" w:hAnsiTheme="majorHAnsi" w:cstheme="majorHAnsi"/>
          <w:color w:val="221F20" w:themeColor="text1"/>
          <w:sz w:val="22"/>
          <w:szCs w:val="22"/>
        </w:rPr>
        <w:t>through risk assessment and</w:t>
      </w:r>
      <w:r w:rsidR="00177758">
        <w:rPr>
          <w:rFonts w:asciiTheme="majorHAnsi" w:hAnsiTheme="majorHAnsi" w:cstheme="majorHAnsi"/>
          <w:color w:val="221F20" w:themeColor="text1"/>
          <w:sz w:val="22"/>
          <w:szCs w:val="22"/>
        </w:rPr>
        <w:t>,</w:t>
      </w:r>
      <w:r w:rsidR="00A0544F">
        <w:rPr>
          <w:rFonts w:asciiTheme="majorHAnsi" w:hAnsiTheme="majorHAnsi" w:cstheme="majorHAnsi"/>
          <w:color w:val="221F20" w:themeColor="text1"/>
          <w:sz w:val="22"/>
          <w:szCs w:val="22"/>
        </w:rPr>
        <w:t xml:space="preserve"> where necessary, risk mitigation in accordance with chapters</w:t>
      </w:r>
      <w:r w:rsidRPr="00767A51">
        <w:rPr>
          <w:rFonts w:asciiTheme="majorHAnsi" w:hAnsiTheme="majorHAnsi" w:cstheme="majorHAnsi"/>
          <w:color w:val="221F20" w:themeColor="text1"/>
          <w:sz w:val="22"/>
          <w:szCs w:val="22"/>
        </w:rPr>
        <w:t xml:space="preserve"> 6 and 8</w:t>
      </w:r>
      <w:r w:rsidR="00EE1AF2" w:rsidRPr="00767A51">
        <w:rPr>
          <w:rFonts w:asciiTheme="majorHAnsi" w:hAnsiTheme="majorHAnsi" w:cstheme="majorHAnsi"/>
          <w:color w:val="221F20" w:themeColor="text1"/>
          <w:sz w:val="22"/>
          <w:szCs w:val="22"/>
        </w:rPr>
        <w:t>.</w:t>
      </w:r>
    </w:p>
    <w:p w14:paraId="02AF3C92" w14:textId="7BB89869" w:rsidR="006B1992" w:rsidRPr="002B194A" w:rsidRDefault="00ED513C" w:rsidP="00974C10">
      <w:pPr>
        <w:spacing w:after="120" w:line="276" w:lineRule="auto"/>
        <w:ind w:left="851"/>
        <w:rPr>
          <w:rFonts w:asciiTheme="majorHAnsi" w:eastAsia="MS Gothic" w:hAnsiTheme="majorHAnsi" w:cstheme="majorHAnsi"/>
          <w:b/>
          <w:color w:val="221F20" w:themeColor="text1"/>
          <w:sz w:val="22"/>
          <w:szCs w:val="22"/>
        </w:rPr>
      </w:pPr>
      <w:r w:rsidRPr="002B194A">
        <w:rPr>
          <w:rFonts w:asciiTheme="majorHAnsi" w:hAnsiTheme="majorHAnsi" w:cstheme="majorHAnsi"/>
          <w:i/>
          <w:iCs/>
          <w:color w:val="486B45" w:themeColor="accent2"/>
          <w:sz w:val="22"/>
          <w:szCs w:val="22"/>
        </w:rPr>
        <w:t>(Source: EUDR 13.2)</w:t>
      </w:r>
    </w:p>
    <w:p w14:paraId="33A776CA" w14:textId="6AB76A9C" w:rsidR="00135B89" w:rsidRPr="002B194A" w:rsidRDefault="006B1992" w:rsidP="00974C10">
      <w:pPr>
        <w:pBdr>
          <w:top w:val="nil"/>
          <w:left w:val="nil"/>
          <w:bottom w:val="nil"/>
          <w:right w:val="nil"/>
          <w:between w:val="nil"/>
        </w:pBdr>
        <w:spacing w:after="120" w:line="276" w:lineRule="auto"/>
        <w:ind w:left="851" w:hanging="851"/>
        <w:rPr>
          <w:rFonts w:asciiTheme="majorHAnsi" w:hAnsiTheme="majorHAnsi" w:cstheme="majorHAnsi"/>
          <w:b/>
          <w:bCs/>
          <w:i/>
          <w:iCs/>
          <w:color w:val="221F20" w:themeColor="text1"/>
          <w:sz w:val="22"/>
          <w:szCs w:val="22"/>
        </w:rPr>
      </w:pPr>
      <w:r w:rsidRPr="002B194A">
        <w:rPr>
          <w:rFonts w:asciiTheme="majorHAnsi" w:eastAsia="MS Gothic" w:hAnsiTheme="majorHAnsi" w:cstheme="majorHAnsi"/>
          <w:b/>
          <w:color w:val="221F20" w:themeColor="text1"/>
          <w:sz w:val="22"/>
          <w:szCs w:val="22"/>
        </w:rPr>
        <w:t>7.2</w:t>
      </w:r>
      <w:r w:rsidRPr="002B194A">
        <w:rPr>
          <w:rFonts w:asciiTheme="majorHAnsi" w:eastAsia="MS Gothic" w:hAnsiTheme="majorHAnsi" w:cstheme="majorHAnsi"/>
          <w:color w:val="221F20" w:themeColor="text1"/>
          <w:sz w:val="22"/>
          <w:szCs w:val="22"/>
        </w:rPr>
        <w:t xml:space="preserve"> </w:t>
      </w:r>
      <w:r w:rsidRPr="002B194A">
        <w:rPr>
          <w:rFonts w:asciiTheme="majorHAnsi" w:eastAsia="MS Gothic" w:hAnsiTheme="majorHAnsi" w:cstheme="majorHAnsi"/>
          <w:color w:val="221F20" w:themeColor="text1"/>
          <w:sz w:val="22"/>
          <w:szCs w:val="22"/>
        </w:rPr>
        <w:tab/>
        <w:t xml:space="preserve">The </w:t>
      </w:r>
      <w:r w:rsidRPr="002B194A">
        <w:rPr>
          <w:rFonts w:asciiTheme="majorHAnsi" w:eastAsia="MS Gothic" w:hAnsiTheme="majorHAnsi" w:cstheme="majorHAnsi"/>
          <w:b/>
          <w:color w:val="221F20" w:themeColor="text1"/>
          <w:sz w:val="22"/>
          <w:szCs w:val="22"/>
        </w:rPr>
        <w:t>organisation</w:t>
      </w:r>
      <w:r w:rsidRPr="002B194A">
        <w:rPr>
          <w:rFonts w:asciiTheme="majorHAnsi" w:eastAsia="MS Gothic" w:hAnsiTheme="majorHAnsi" w:cstheme="majorHAnsi"/>
          <w:color w:val="221F20" w:themeColor="text1"/>
          <w:sz w:val="22"/>
          <w:szCs w:val="22"/>
        </w:rPr>
        <w:t xml:space="preserve"> shall </w:t>
      </w:r>
      <w:r w:rsidR="00D90BE5">
        <w:rPr>
          <w:rFonts w:asciiTheme="majorHAnsi" w:eastAsia="MS Gothic" w:hAnsiTheme="majorHAnsi" w:cstheme="majorHAnsi"/>
          <w:color w:val="221F20" w:themeColor="text1"/>
          <w:sz w:val="22"/>
          <w:szCs w:val="22"/>
        </w:rPr>
        <w:t>commence the investigation of any</w:t>
      </w:r>
      <w:r w:rsidRPr="002B194A">
        <w:rPr>
          <w:rFonts w:asciiTheme="majorHAnsi" w:eastAsia="MS Gothic" w:hAnsiTheme="majorHAnsi" w:cstheme="majorHAnsi"/>
          <w:color w:val="221F20" w:themeColor="text1"/>
          <w:sz w:val="22"/>
          <w:szCs w:val="22"/>
        </w:rPr>
        <w:t xml:space="preserve"> </w:t>
      </w:r>
      <w:r w:rsidRPr="002B194A">
        <w:rPr>
          <w:rFonts w:asciiTheme="majorHAnsi" w:eastAsia="MS Gothic" w:hAnsiTheme="majorHAnsi" w:cstheme="majorHAnsi"/>
          <w:b/>
          <w:color w:val="221F20" w:themeColor="text1"/>
          <w:sz w:val="22"/>
          <w:szCs w:val="22"/>
        </w:rPr>
        <w:t xml:space="preserve">substantiated concern </w:t>
      </w:r>
      <w:r w:rsidR="0078202A">
        <w:rPr>
          <w:rFonts w:asciiTheme="majorHAnsi" w:eastAsia="MS Gothic" w:hAnsiTheme="majorHAnsi" w:cstheme="majorHAnsi"/>
          <w:color w:val="221F20" w:themeColor="text1"/>
          <w:sz w:val="22"/>
          <w:szCs w:val="22"/>
        </w:rPr>
        <w:t>or</w:t>
      </w:r>
      <w:r w:rsidR="0078202A" w:rsidRPr="002B194A">
        <w:rPr>
          <w:rFonts w:asciiTheme="majorHAnsi" w:eastAsia="MS Gothic" w:hAnsiTheme="majorHAnsi" w:cstheme="majorHAnsi"/>
          <w:b/>
          <w:color w:val="221F20" w:themeColor="text1"/>
          <w:sz w:val="22"/>
          <w:szCs w:val="22"/>
        </w:rPr>
        <w:t xml:space="preserve"> </w:t>
      </w:r>
      <w:r w:rsidRPr="002B194A">
        <w:rPr>
          <w:rFonts w:asciiTheme="majorHAnsi" w:eastAsia="MS Gothic" w:hAnsiTheme="majorHAnsi" w:cstheme="majorHAnsi"/>
          <w:b/>
          <w:color w:val="221F20" w:themeColor="text1"/>
          <w:sz w:val="22"/>
          <w:szCs w:val="22"/>
        </w:rPr>
        <w:t>EUDR substantiated concern</w:t>
      </w:r>
      <w:r w:rsidRPr="002B194A">
        <w:rPr>
          <w:rFonts w:asciiTheme="majorHAnsi" w:eastAsia="MS Gothic" w:hAnsiTheme="majorHAnsi" w:cstheme="majorHAnsi"/>
          <w:color w:val="221F20" w:themeColor="text1"/>
          <w:sz w:val="22"/>
          <w:szCs w:val="22"/>
        </w:rPr>
        <w:t xml:space="preserve"> promptly</w:t>
      </w:r>
      <w:r w:rsidR="00105D3E">
        <w:rPr>
          <w:rFonts w:asciiTheme="majorHAnsi" w:eastAsia="MS Gothic" w:hAnsiTheme="majorHAnsi" w:cstheme="majorHAnsi"/>
          <w:color w:val="221F20" w:themeColor="text1"/>
          <w:sz w:val="22"/>
          <w:szCs w:val="22"/>
        </w:rPr>
        <w:t xml:space="preserve"> and</w:t>
      </w:r>
      <w:r w:rsidRPr="002B194A">
        <w:rPr>
          <w:rFonts w:asciiTheme="majorHAnsi" w:eastAsia="MS Gothic" w:hAnsiTheme="majorHAnsi" w:cstheme="majorHAnsi"/>
          <w:color w:val="221F20" w:themeColor="text1"/>
          <w:sz w:val="22"/>
          <w:szCs w:val="22"/>
        </w:rPr>
        <w:t xml:space="preserve"> no later than ten work</w:t>
      </w:r>
      <w:r w:rsidR="00DB4DFD">
        <w:rPr>
          <w:rFonts w:asciiTheme="majorHAnsi" w:eastAsia="MS Gothic" w:hAnsiTheme="majorHAnsi" w:cstheme="majorHAnsi"/>
          <w:color w:val="221F20" w:themeColor="text1"/>
          <w:sz w:val="22"/>
          <w:szCs w:val="22"/>
        </w:rPr>
        <w:t xml:space="preserve">ing </w:t>
      </w:r>
      <w:r w:rsidRPr="002B194A">
        <w:rPr>
          <w:rFonts w:asciiTheme="majorHAnsi" w:eastAsia="MS Gothic" w:hAnsiTheme="majorHAnsi" w:cstheme="majorHAnsi"/>
          <w:color w:val="221F20" w:themeColor="text1"/>
          <w:sz w:val="22"/>
          <w:szCs w:val="22"/>
        </w:rPr>
        <w:t xml:space="preserve">days </w:t>
      </w:r>
      <w:r w:rsidR="00105D3E">
        <w:rPr>
          <w:rFonts w:asciiTheme="majorHAnsi" w:eastAsia="MS Gothic" w:hAnsiTheme="majorHAnsi" w:cstheme="majorHAnsi"/>
          <w:color w:val="221F20" w:themeColor="text1"/>
          <w:sz w:val="22"/>
          <w:szCs w:val="22"/>
        </w:rPr>
        <w:t>after becoming aware of the concern</w:t>
      </w:r>
      <w:r w:rsidRPr="002B194A">
        <w:rPr>
          <w:rFonts w:asciiTheme="majorHAnsi" w:eastAsia="MS Gothic" w:hAnsiTheme="majorHAnsi" w:cstheme="majorHAnsi"/>
          <w:color w:val="221F20" w:themeColor="text1"/>
          <w:sz w:val="22"/>
          <w:szCs w:val="22"/>
        </w:rPr>
        <w:t xml:space="preserve">. </w:t>
      </w:r>
    </w:p>
    <w:p w14:paraId="485A0F9E" w14:textId="6BC5F420" w:rsidR="00C72D72" w:rsidRPr="002B194A" w:rsidRDefault="009B0568" w:rsidP="00C72D72">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2B194A">
        <w:rPr>
          <w:rFonts w:asciiTheme="majorHAnsi" w:eastAsia="MS Gothic" w:hAnsiTheme="majorHAnsi" w:cstheme="majorHAnsi"/>
          <w:b/>
          <w:color w:val="221F20" w:themeColor="text1"/>
          <w:sz w:val="22"/>
          <w:szCs w:val="22"/>
        </w:rPr>
        <w:t>7.</w:t>
      </w:r>
      <w:r w:rsidR="10AFDB77" w:rsidRPr="002B194A">
        <w:rPr>
          <w:rFonts w:asciiTheme="majorHAnsi" w:eastAsia="MS Gothic" w:hAnsiTheme="majorHAnsi" w:cstheme="majorHAnsi"/>
          <w:b/>
          <w:color w:val="221F20" w:themeColor="text1"/>
          <w:sz w:val="22"/>
          <w:szCs w:val="22"/>
        </w:rPr>
        <w:t>3</w:t>
      </w:r>
      <w:r w:rsidRPr="002B194A">
        <w:rPr>
          <w:rFonts w:asciiTheme="majorHAnsi" w:hAnsiTheme="majorHAnsi" w:cstheme="majorHAnsi"/>
          <w:color w:val="221F20" w:themeColor="text1"/>
          <w:sz w:val="22"/>
          <w:szCs w:val="22"/>
        </w:rPr>
        <w:t xml:space="preserve">    </w:t>
      </w:r>
      <w:r w:rsidR="00F53797" w:rsidRPr="002B194A">
        <w:rPr>
          <w:rFonts w:asciiTheme="majorHAnsi" w:hAnsiTheme="majorHAnsi" w:cstheme="majorHAnsi"/>
          <w:color w:val="221F20" w:themeColor="text1"/>
          <w:sz w:val="22"/>
          <w:szCs w:val="22"/>
        </w:rPr>
        <w:t xml:space="preserve">    </w:t>
      </w:r>
      <w:r w:rsidR="00391C35" w:rsidRPr="00974C10">
        <w:rPr>
          <w:rFonts w:asciiTheme="majorHAnsi" w:hAnsiTheme="majorHAnsi" w:cstheme="majorHAnsi"/>
          <w:color w:val="221F20" w:themeColor="text1"/>
          <w:sz w:val="22"/>
          <w:szCs w:val="22"/>
        </w:rPr>
        <w:tab/>
      </w:r>
      <w:r w:rsidR="00E918C5" w:rsidRPr="002B194A">
        <w:rPr>
          <w:rFonts w:asciiTheme="majorHAnsi" w:hAnsiTheme="majorHAnsi" w:cstheme="majorHAnsi"/>
          <w:color w:val="221F20" w:themeColor="text1"/>
          <w:sz w:val="22"/>
          <w:szCs w:val="22"/>
        </w:rPr>
        <w:t xml:space="preserve">If the </w:t>
      </w:r>
      <w:r w:rsidR="00E918C5" w:rsidRPr="003C6C2A">
        <w:rPr>
          <w:rFonts w:asciiTheme="majorHAnsi" w:hAnsiTheme="majorHAnsi" w:cstheme="majorHAnsi"/>
          <w:b/>
          <w:color w:val="221F20" w:themeColor="text1"/>
          <w:sz w:val="22"/>
          <w:szCs w:val="22"/>
        </w:rPr>
        <w:t>organisation</w:t>
      </w:r>
      <w:r w:rsidR="00E918C5" w:rsidRPr="002B194A">
        <w:rPr>
          <w:rFonts w:asciiTheme="majorHAnsi" w:hAnsiTheme="majorHAnsi" w:cstheme="majorHAnsi"/>
          <w:color w:val="221F20" w:themeColor="text1"/>
          <w:sz w:val="22"/>
          <w:szCs w:val="22"/>
        </w:rPr>
        <w:t xml:space="preserve"> obtains or is made aware of relevant information, including </w:t>
      </w:r>
      <w:r w:rsidR="00702E39">
        <w:rPr>
          <w:rFonts w:asciiTheme="majorHAnsi" w:hAnsiTheme="majorHAnsi" w:cstheme="majorHAnsi"/>
          <w:color w:val="221F20" w:themeColor="text1"/>
          <w:sz w:val="22"/>
          <w:szCs w:val="22"/>
        </w:rPr>
        <w:t xml:space="preserve">a </w:t>
      </w:r>
      <w:r w:rsidR="00E918C5" w:rsidRPr="002B194A">
        <w:rPr>
          <w:rFonts w:asciiTheme="majorHAnsi" w:hAnsiTheme="majorHAnsi" w:cstheme="majorHAnsi"/>
          <w:color w:val="221F20" w:themeColor="text1"/>
          <w:sz w:val="22"/>
          <w:szCs w:val="22"/>
        </w:rPr>
        <w:t>substantiated concern</w:t>
      </w:r>
      <w:r w:rsidR="00702E39">
        <w:rPr>
          <w:rFonts w:asciiTheme="majorHAnsi" w:hAnsiTheme="majorHAnsi" w:cstheme="majorHAnsi"/>
          <w:color w:val="221F20" w:themeColor="text1"/>
          <w:sz w:val="22"/>
          <w:szCs w:val="22"/>
        </w:rPr>
        <w:t xml:space="preserve"> or</w:t>
      </w:r>
      <w:r w:rsidR="005670ED">
        <w:rPr>
          <w:rFonts w:asciiTheme="majorHAnsi" w:eastAsia="MS Gothic" w:hAnsiTheme="majorHAnsi" w:cstheme="majorHAnsi"/>
          <w:color w:val="221F20" w:themeColor="text1"/>
          <w:sz w:val="22"/>
          <w:szCs w:val="22"/>
        </w:rPr>
        <w:t xml:space="preserve"> </w:t>
      </w:r>
      <w:r w:rsidR="005670ED" w:rsidRPr="002B194A">
        <w:rPr>
          <w:rFonts w:asciiTheme="majorHAnsi" w:eastAsia="MS Gothic" w:hAnsiTheme="majorHAnsi" w:cstheme="majorHAnsi"/>
          <w:b/>
          <w:color w:val="221F20" w:themeColor="text1"/>
          <w:sz w:val="22"/>
          <w:szCs w:val="22"/>
        </w:rPr>
        <w:t>EUDR substantiated concern</w:t>
      </w:r>
      <w:r w:rsidR="005670ED" w:rsidRPr="002B194A">
        <w:rPr>
          <w:rFonts w:asciiTheme="majorHAnsi" w:eastAsia="MS Gothic" w:hAnsiTheme="majorHAnsi" w:cstheme="majorHAnsi"/>
          <w:color w:val="221F20" w:themeColor="text1"/>
          <w:sz w:val="22"/>
          <w:szCs w:val="22"/>
        </w:rPr>
        <w:t xml:space="preserve">, </w:t>
      </w:r>
      <w:r w:rsidR="00CC2609">
        <w:rPr>
          <w:rFonts w:asciiTheme="majorHAnsi" w:hAnsiTheme="majorHAnsi" w:cstheme="majorHAnsi"/>
          <w:color w:val="221F20" w:themeColor="text1"/>
          <w:sz w:val="22"/>
          <w:szCs w:val="22"/>
        </w:rPr>
        <w:t>indicating</w:t>
      </w:r>
      <w:r w:rsidR="00C90512" w:rsidRPr="002B194A">
        <w:rPr>
          <w:rFonts w:asciiTheme="majorHAnsi" w:hAnsiTheme="majorHAnsi" w:cstheme="majorHAnsi"/>
          <w:color w:val="221F20" w:themeColor="text1"/>
          <w:sz w:val="22"/>
          <w:szCs w:val="22"/>
        </w:rPr>
        <w:t xml:space="preserve"> a risk that the </w:t>
      </w:r>
      <w:r w:rsidR="00C90512" w:rsidRPr="002B194A">
        <w:rPr>
          <w:rFonts w:asciiTheme="majorHAnsi" w:hAnsiTheme="majorHAnsi" w:cstheme="majorHAnsi"/>
          <w:b/>
          <w:color w:val="221F20" w:themeColor="text1"/>
          <w:sz w:val="22"/>
          <w:szCs w:val="22"/>
        </w:rPr>
        <w:t xml:space="preserve">relevant </w:t>
      </w:r>
      <w:r w:rsidR="00C90512" w:rsidRPr="002B194A">
        <w:rPr>
          <w:rFonts w:asciiTheme="majorHAnsi" w:hAnsiTheme="majorHAnsi" w:cstheme="majorHAnsi"/>
          <w:b/>
          <w:bCs/>
          <w:color w:val="221F20" w:themeColor="text1"/>
          <w:sz w:val="22"/>
          <w:szCs w:val="22"/>
        </w:rPr>
        <w:t>product</w:t>
      </w:r>
      <w:r w:rsidR="00C90512" w:rsidRPr="002B194A">
        <w:rPr>
          <w:rFonts w:asciiTheme="majorHAnsi" w:hAnsiTheme="majorHAnsi" w:cstheme="majorHAnsi"/>
          <w:color w:val="221F20" w:themeColor="text1"/>
          <w:sz w:val="22"/>
          <w:szCs w:val="22"/>
        </w:rPr>
        <w:t xml:space="preserve"> do</w:t>
      </w:r>
      <w:r w:rsidR="00AC559F" w:rsidRPr="002B194A">
        <w:rPr>
          <w:rFonts w:asciiTheme="majorHAnsi" w:hAnsiTheme="majorHAnsi" w:cstheme="majorHAnsi"/>
          <w:color w:val="221F20" w:themeColor="text1"/>
          <w:sz w:val="22"/>
          <w:szCs w:val="22"/>
        </w:rPr>
        <w:t>es</w:t>
      </w:r>
      <w:r w:rsidR="00C90512" w:rsidRPr="002B194A">
        <w:rPr>
          <w:rFonts w:asciiTheme="majorHAnsi" w:hAnsiTheme="majorHAnsi" w:cstheme="majorHAnsi"/>
          <w:color w:val="221F20" w:themeColor="text1"/>
          <w:sz w:val="22"/>
          <w:szCs w:val="22"/>
        </w:rPr>
        <w:t xml:space="preserve"> not comply with </w:t>
      </w:r>
      <w:r w:rsidR="000362B6" w:rsidRPr="002B194A">
        <w:rPr>
          <w:rFonts w:asciiTheme="majorHAnsi" w:hAnsiTheme="majorHAnsi" w:cstheme="majorHAnsi"/>
          <w:color w:val="221F20" w:themeColor="text1"/>
          <w:sz w:val="22"/>
          <w:szCs w:val="22"/>
        </w:rPr>
        <w:t xml:space="preserve">the </w:t>
      </w:r>
      <w:r w:rsidR="00C90512" w:rsidRPr="002B194A">
        <w:rPr>
          <w:rFonts w:asciiTheme="majorHAnsi" w:hAnsiTheme="majorHAnsi" w:cstheme="majorHAnsi"/>
          <w:color w:val="221F20" w:themeColor="text1"/>
          <w:sz w:val="22"/>
          <w:szCs w:val="22"/>
        </w:rPr>
        <w:t>EUD</w:t>
      </w:r>
      <w:r w:rsidR="00ED513C" w:rsidRPr="002B194A">
        <w:rPr>
          <w:rFonts w:asciiTheme="majorHAnsi" w:hAnsiTheme="majorHAnsi" w:cstheme="majorHAnsi"/>
          <w:color w:val="221F20" w:themeColor="text1"/>
          <w:sz w:val="22"/>
          <w:szCs w:val="22"/>
        </w:rPr>
        <w:t>R</w:t>
      </w:r>
      <w:r w:rsidR="00C90512" w:rsidRPr="002B194A">
        <w:rPr>
          <w:rFonts w:asciiTheme="majorHAnsi" w:hAnsiTheme="majorHAnsi" w:cstheme="majorHAnsi"/>
          <w:color w:val="221F20" w:themeColor="text1"/>
          <w:sz w:val="22"/>
          <w:szCs w:val="22"/>
        </w:rPr>
        <w:t xml:space="preserve"> or that the EUDR is </w:t>
      </w:r>
      <w:r w:rsidR="005A69AA">
        <w:rPr>
          <w:rFonts w:asciiTheme="majorHAnsi" w:hAnsiTheme="majorHAnsi" w:cstheme="majorHAnsi"/>
          <w:color w:val="221F20" w:themeColor="text1"/>
          <w:sz w:val="22"/>
          <w:szCs w:val="22"/>
        </w:rPr>
        <w:t xml:space="preserve">being </w:t>
      </w:r>
      <w:r w:rsidR="00C90512" w:rsidRPr="002B194A">
        <w:rPr>
          <w:rFonts w:asciiTheme="majorHAnsi" w:hAnsiTheme="majorHAnsi" w:cstheme="majorHAnsi"/>
          <w:color w:val="221F20" w:themeColor="text1"/>
          <w:sz w:val="22"/>
          <w:szCs w:val="22"/>
        </w:rPr>
        <w:t>circumvented</w:t>
      </w:r>
      <w:r w:rsidR="00ED513C" w:rsidRPr="002B194A">
        <w:rPr>
          <w:rFonts w:asciiTheme="majorHAnsi" w:hAnsiTheme="majorHAnsi" w:cstheme="majorHAnsi"/>
          <w:color w:val="221F20" w:themeColor="text1"/>
          <w:sz w:val="22"/>
          <w:szCs w:val="22"/>
        </w:rPr>
        <w:t xml:space="preserve">, </w:t>
      </w:r>
      <w:r w:rsidR="00AB1842" w:rsidRPr="002B194A">
        <w:rPr>
          <w:rFonts w:asciiTheme="majorHAnsi" w:hAnsiTheme="majorHAnsi" w:cstheme="majorHAnsi"/>
          <w:color w:val="221F20" w:themeColor="text1"/>
          <w:sz w:val="22"/>
          <w:szCs w:val="22"/>
        </w:rPr>
        <w:t xml:space="preserve">the </w:t>
      </w:r>
      <w:r w:rsidR="00AB1842" w:rsidRPr="002B194A">
        <w:rPr>
          <w:rFonts w:asciiTheme="majorHAnsi" w:hAnsiTheme="majorHAnsi" w:cstheme="majorHAnsi"/>
          <w:b/>
          <w:color w:val="221F20" w:themeColor="text1"/>
          <w:sz w:val="22"/>
          <w:szCs w:val="22"/>
        </w:rPr>
        <w:t>organisation</w:t>
      </w:r>
      <w:r w:rsidR="00AB1842"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color w:val="221F20" w:themeColor="text1"/>
          <w:sz w:val="22"/>
          <w:szCs w:val="22"/>
        </w:rPr>
        <w:t>shall</w:t>
      </w:r>
      <w:r w:rsidR="00974B2F"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color w:val="221F20" w:themeColor="text1"/>
          <w:sz w:val="22"/>
          <w:szCs w:val="22"/>
        </w:rPr>
        <w:t xml:space="preserve">immediately communicate </w:t>
      </w:r>
      <w:r w:rsidR="00CC2609">
        <w:rPr>
          <w:rFonts w:asciiTheme="majorHAnsi" w:hAnsiTheme="majorHAnsi" w:cstheme="majorHAnsi"/>
          <w:color w:val="221F20" w:themeColor="text1"/>
          <w:sz w:val="22"/>
          <w:szCs w:val="22"/>
        </w:rPr>
        <w:t>the</w:t>
      </w:r>
      <w:r w:rsidR="00CC2609" w:rsidRPr="002B194A">
        <w:rPr>
          <w:rFonts w:asciiTheme="majorHAnsi" w:hAnsiTheme="majorHAnsi" w:cstheme="majorHAnsi"/>
          <w:color w:val="221F20" w:themeColor="text1"/>
          <w:sz w:val="22"/>
          <w:szCs w:val="22"/>
        </w:rPr>
        <w:t xml:space="preserve"> </w:t>
      </w:r>
      <w:r w:rsidR="007D57EF" w:rsidRPr="002B194A">
        <w:rPr>
          <w:rFonts w:asciiTheme="majorHAnsi" w:hAnsiTheme="majorHAnsi" w:cstheme="majorHAnsi"/>
          <w:color w:val="221F20" w:themeColor="text1"/>
          <w:sz w:val="22"/>
          <w:szCs w:val="22"/>
        </w:rPr>
        <w:t>relevant information to</w:t>
      </w:r>
      <w:r w:rsidR="00C72D72" w:rsidRPr="002B194A">
        <w:rPr>
          <w:rFonts w:asciiTheme="majorHAnsi" w:hAnsiTheme="majorHAnsi" w:cstheme="majorHAnsi"/>
          <w:color w:val="221F20" w:themeColor="text1"/>
          <w:sz w:val="22"/>
          <w:szCs w:val="22"/>
        </w:rPr>
        <w:t>:</w:t>
      </w:r>
    </w:p>
    <w:p w14:paraId="4366CAD3" w14:textId="47F03B49" w:rsidR="00C72D72" w:rsidRPr="00974C10" w:rsidRDefault="00CC2609" w:rsidP="00974C10">
      <w:pPr>
        <w:pStyle w:val="ListParagraph"/>
        <w:keepNext/>
        <w:numPr>
          <w:ilvl w:val="0"/>
          <w:numId w:val="60"/>
        </w:numPr>
        <w:pBdr>
          <w:top w:val="nil"/>
          <w:left w:val="nil"/>
          <w:bottom w:val="nil"/>
          <w:right w:val="nil"/>
          <w:between w:val="nil"/>
        </w:pBdr>
        <w:spacing w:after="120" w:line="276" w:lineRule="auto"/>
        <w:ind w:left="851"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 xml:space="preserve">each </w:t>
      </w:r>
      <w:r w:rsidR="006064E6" w:rsidRPr="00974C10">
        <w:rPr>
          <w:rFonts w:asciiTheme="majorHAnsi" w:hAnsiTheme="majorHAnsi" w:cstheme="majorHAnsi"/>
          <w:color w:val="221F20" w:themeColor="text1"/>
          <w:sz w:val="22"/>
          <w:szCs w:val="22"/>
        </w:rPr>
        <w:t xml:space="preserve">customer to whom it directly supplied the relevant </w:t>
      </w:r>
      <w:proofErr w:type="gramStart"/>
      <w:r w:rsidR="006064E6" w:rsidRPr="00974C10">
        <w:rPr>
          <w:rFonts w:asciiTheme="majorHAnsi" w:hAnsiTheme="majorHAnsi" w:cstheme="majorHAnsi"/>
          <w:color w:val="221F20" w:themeColor="text1"/>
          <w:sz w:val="22"/>
          <w:szCs w:val="22"/>
        </w:rPr>
        <w:t>product</w:t>
      </w:r>
      <w:r>
        <w:rPr>
          <w:rFonts w:asciiTheme="majorHAnsi" w:hAnsiTheme="majorHAnsi" w:cstheme="majorHAnsi"/>
          <w:color w:val="221F20" w:themeColor="text1"/>
          <w:sz w:val="22"/>
          <w:szCs w:val="22"/>
        </w:rPr>
        <w:t>;</w:t>
      </w:r>
      <w:proofErr w:type="gramEnd"/>
    </w:p>
    <w:p w14:paraId="2C4E8021" w14:textId="439412BB" w:rsidR="00C72D72" w:rsidRPr="00974C10" w:rsidRDefault="00E918C5" w:rsidP="00974C10">
      <w:pPr>
        <w:pStyle w:val="ListParagraph"/>
        <w:keepNext/>
        <w:numPr>
          <w:ilvl w:val="0"/>
          <w:numId w:val="60"/>
        </w:numPr>
        <w:pBdr>
          <w:top w:val="nil"/>
          <w:left w:val="nil"/>
          <w:bottom w:val="nil"/>
          <w:right w:val="nil"/>
          <w:between w:val="nil"/>
        </w:pBdr>
        <w:spacing w:after="120" w:line="276" w:lineRule="auto"/>
        <w:ind w:left="851" w:hanging="357"/>
        <w:contextualSpacing w:val="0"/>
        <w:rPr>
          <w:rFonts w:asciiTheme="majorHAnsi" w:hAnsiTheme="majorHAnsi" w:cstheme="majorHAnsi"/>
          <w:color w:val="221F20" w:themeColor="text1"/>
          <w:sz w:val="22"/>
          <w:szCs w:val="22"/>
        </w:rPr>
      </w:pPr>
      <w:r w:rsidRPr="00974C10">
        <w:rPr>
          <w:rFonts w:asciiTheme="majorHAnsi" w:hAnsiTheme="majorHAnsi" w:cstheme="majorHAnsi"/>
          <w:color w:val="221F20" w:themeColor="text1"/>
          <w:sz w:val="22"/>
          <w:szCs w:val="22"/>
        </w:rPr>
        <w:t>its certification body</w:t>
      </w:r>
      <w:r w:rsidR="00CC2609">
        <w:rPr>
          <w:rFonts w:asciiTheme="majorHAnsi" w:hAnsiTheme="majorHAnsi" w:cstheme="majorHAnsi"/>
          <w:color w:val="221F20" w:themeColor="text1"/>
          <w:sz w:val="22"/>
          <w:szCs w:val="22"/>
        </w:rPr>
        <w:t>;</w:t>
      </w:r>
      <w:r w:rsidRPr="00974C10">
        <w:rPr>
          <w:rFonts w:asciiTheme="majorHAnsi" w:hAnsiTheme="majorHAnsi" w:cstheme="majorHAnsi"/>
          <w:color w:val="221F20" w:themeColor="text1"/>
          <w:sz w:val="22"/>
          <w:szCs w:val="22"/>
        </w:rPr>
        <w:t xml:space="preserve"> and </w:t>
      </w:r>
    </w:p>
    <w:p w14:paraId="142D7B3E" w14:textId="661F4366" w:rsidR="00C72D72" w:rsidRPr="00974C10" w:rsidRDefault="006C2290" w:rsidP="00974C10">
      <w:pPr>
        <w:pStyle w:val="ListParagraph"/>
        <w:keepNext/>
        <w:numPr>
          <w:ilvl w:val="0"/>
          <w:numId w:val="60"/>
        </w:numPr>
        <w:pBdr>
          <w:top w:val="nil"/>
          <w:left w:val="nil"/>
          <w:bottom w:val="nil"/>
          <w:right w:val="nil"/>
          <w:between w:val="nil"/>
        </w:pBdr>
        <w:spacing w:after="120" w:line="276" w:lineRule="auto"/>
        <w:ind w:left="851" w:hanging="357"/>
        <w:contextualSpacing w:val="0"/>
        <w:rPr>
          <w:rFonts w:asciiTheme="majorHAnsi" w:hAnsiTheme="majorHAnsi" w:cstheme="majorHAnsi"/>
          <w:color w:val="221F20" w:themeColor="text1"/>
          <w:sz w:val="22"/>
          <w:szCs w:val="22"/>
        </w:rPr>
      </w:pPr>
      <w:r>
        <w:rPr>
          <w:rFonts w:asciiTheme="majorHAnsi" w:hAnsiTheme="majorHAnsi" w:cstheme="majorHAnsi"/>
          <w:color w:val="221F20" w:themeColor="text1"/>
          <w:sz w:val="22"/>
          <w:szCs w:val="22"/>
        </w:rPr>
        <w:t xml:space="preserve">the </w:t>
      </w:r>
      <w:r w:rsidR="00E918C5" w:rsidRPr="00974C10">
        <w:rPr>
          <w:rFonts w:asciiTheme="majorHAnsi" w:hAnsiTheme="majorHAnsi" w:cstheme="majorHAnsi"/>
          <w:color w:val="221F20" w:themeColor="text1"/>
          <w:sz w:val="22"/>
          <w:szCs w:val="22"/>
        </w:rPr>
        <w:t>PEFC</w:t>
      </w:r>
      <w:r w:rsidR="007C69C8" w:rsidRPr="002B194A">
        <w:rPr>
          <w:rFonts w:asciiTheme="majorHAnsi" w:hAnsiTheme="majorHAnsi" w:cstheme="majorHAnsi"/>
          <w:color w:val="221F20" w:themeColor="text1"/>
          <w:sz w:val="22"/>
          <w:szCs w:val="22"/>
        </w:rPr>
        <w:t xml:space="preserve"> Council or </w:t>
      </w:r>
      <w:r w:rsidR="00CC2609">
        <w:rPr>
          <w:rFonts w:asciiTheme="majorHAnsi" w:hAnsiTheme="majorHAnsi" w:cstheme="majorHAnsi"/>
          <w:color w:val="221F20" w:themeColor="text1"/>
          <w:sz w:val="22"/>
          <w:szCs w:val="22"/>
        </w:rPr>
        <w:t>the</w:t>
      </w:r>
      <w:r w:rsidR="007C69C8" w:rsidRPr="002B194A">
        <w:rPr>
          <w:rFonts w:asciiTheme="majorHAnsi" w:hAnsiTheme="majorHAnsi" w:cstheme="majorHAnsi"/>
          <w:color w:val="221F20" w:themeColor="text1"/>
          <w:sz w:val="22"/>
          <w:szCs w:val="22"/>
        </w:rPr>
        <w:t xml:space="preserve"> </w:t>
      </w:r>
      <w:r w:rsidR="007C69C8" w:rsidRPr="00A44D66">
        <w:rPr>
          <w:rFonts w:asciiTheme="majorHAnsi" w:hAnsiTheme="majorHAnsi" w:cstheme="majorHAnsi"/>
          <w:b/>
          <w:bCs/>
          <w:color w:val="221F20" w:themeColor="text1"/>
          <w:sz w:val="22"/>
          <w:szCs w:val="22"/>
        </w:rPr>
        <w:t xml:space="preserve">PEFC authorised </w:t>
      </w:r>
      <w:r w:rsidR="5DDEFBC7" w:rsidRPr="00A44D66">
        <w:rPr>
          <w:rFonts w:asciiTheme="majorHAnsi" w:hAnsiTheme="majorHAnsi" w:cstheme="majorHAnsi"/>
          <w:b/>
          <w:bCs/>
          <w:color w:val="221F20" w:themeColor="text1"/>
          <w:sz w:val="22"/>
          <w:szCs w:val="22"/>
        </w:rPr>
        <w:t>body</w:t>
      </w:r>
      <w:r w:rsidR="5DDEFBC7" w:rsidRPr="00974C10">
        <w:rPr>
          <w:rFonts w:asciiTheme="majorHAnsi" w:hAnsiTheme="majorHAnsi" w:cstheme="majorHAnsi"/>
          <w:color w:val="221F20" w:themeColor="text1"/>
          <w:sz w:val="22"/>
          <w:szCs w:val="22"/>
        </w:rPr>
        <w:t>.</w:t>
      </w:r>
      <w:r w:rsidR="00E918C5" w:rsidRPr="00974C10">
        <w:rPr>
          <w:rFonts w:asciiTheme="majorHAnsi" w:hAnsiTheme="majorHAnsi" w:cstheme="majorHAnsi"/>
          <w:color w:val="221F20" w:themeColor="text1"/>
          <w:sz w:val="22"/>
          <w:szCs w:val="22"/>
        </w:rPr>
        <w:t xml:space="preserve"> </w:t>
      </w:r>
    </w:p>
    <w:p w14:paraId="170FD582" w14:textId="1472A4A4" w:rsidR="007D57EF" w:rsidRPr="00974C10" w:rsidRDefault="007A2EFC" w:rsidP="00974C10">
      <w:pPr>
        <w:pStyle w:val="ListParagraph"/>
        <w:keepNext/>
        <w:pBdr>
          <w:top w:val="nil"/>
          <w:left w:val="nil"/>
          <w:bottom w:val="nil"/>
          <w:right w:val="nil"/>
          <w:between w:val="nil"/>
        </w:pBdr>
        <w:spacing w:after="40" w:line="276" w:lineRule="auto"/>
        <w:ind w:left="851"/>
        <w:contextualSpacing w:val="0"/>
        <w:rPr>
          <w:rFonts w:asciiTheme="majorHAnsi" w:hAnsiTheme="majorHAnsi" w:cstheme="majorHAnsi"/>
          <w:color w:val="221F20" w:themeColor="text1"/>
          <w:sz w:val="22"/>
          <w:szCs w:val="22"/>
        </w:rPr>
      </w:pPr>
      <w:r w:rsidRPr="00974C10">
        <w:rPr>
          <w:rFonts w:asciiTheme="majorHAnsi" w:hAnsiTheme="majorHAnsi" w:cstheme="majorHAnsi"/>
          <w:color w:val="221F20" w:themeColor="text1"/>
          <w:sz w:val="22"/>
          <w:szCs w:val="22"/>
        </w:rPr>
        <w:t xml:space="preserve">In addition, </w:t>
      </w:r>
      <w:r w:rsidR="00861EFE">
        <w:rPr>
          <w:rFonts w:asciiTheme="majorHAnsi" w:hAnsiTheme="majorHAnsi" w:cstheme="majorHAnsi"/>
          <w:color w:val="221F20" w:themeColor="text1"/>
          <w:sz w:val="22"/>
          <w:szCs w:val="22"/>
        </w:rPr>
        <w:t>an</w:t>
      </w:r>
      <w:r w:rsidRPr="00974C10">
        <w:rPr>
          <w:rFonts w:asciiTheme="majorHAnsi" w:hAnsiTheme="majorHAnsi" w:cstheme="majorHAnsi"/>
          <w:color w:val="221F20" w:themeColor="text1"/>
          <w:sz w:val="22"/>
          <w:szCs w:val="22"/>
        </w:rPr>
        <w:t xml:space="preserve"> </w:t>
      </w:r>
      <w:r w:rsidRPr="00974C10">
        <w:rPr>
          <w:rFonts w:asciiTheme="majorHAnsi" w:hAnsiTheme="majorHAnsi" w:cstheme="majorHAnsi"/>
          <w:b/>
          <w:bCs/>
          <w:color w:val="221F20" w:themeColor="text1"/>
          <w:sz w:val="22"/>
          <w:szCs w:val="22"/>
        </w:rPr>
        <w:t>organisation</w:t>
      </w:r>
      <w:r w:rsidRPr="00974C10">
        <w:rPr>
          <w:rFonts w:asciiTheme="majorHAnsi" w:hAnsiTheme="majorHAnsi" w:cstheme="majorHAnsi"/>
          <w:color w:val="221F20" w:themeColor="text1"/>
          <w:sz w:val="22"/>
          <w:szCs w:val="22"/>
        </w:rPr>
        <w:t xml:space="preserve"> defined as</w:t>
      </w:r>
      <w:r>
        <w:rPr>
          <w:rFonts w:asciiTheme="majorHAnsi" w:hAnsiTheme="majorHAnsi" w:cstheme="majorHAnsi"/>
          <w:color w:val="221F20" w:themeColor="text1"/>
          <w:sz w:val="22"/>
          <w:szCs w:val="22"/>
        </w:rPr>
        <w:t xml:space="preserve"> </w:t>
      </w:r>
      <w:r w:rsidR="00CC2609">
        <w:rPr>
          <w:rFonts w:asciiTheme="majorHAnsi" w:hAnsiTheme="majorHAnsi" w:cstheme="majorHAnsi"/>
          <w:color w:val="221F20" w:themeColor="text1"/>
          <w:sz w:val="22"/>
          <w:szCs w:val="22"/>
        </w:rPr>
        <w:t>an</w:t>
      </w:r>
      <w:r w:rsidRPr="00974C10">
        <w:rPr>
          <w:rFonts w:asciiTheme="majorHAnsi" w:hAnsiTheme="majorHAnsi" w:cstheme="majorHAnsi"/>
          <w:color w:val="221F20" w:themeColor="text1"/>
          <w:sz w:val="22"/>
          <w:szCs w:val="22"/>
        </w:rPr>
        <w:t xml:space="preserve"> </w:t>
      </w:r>
      <w:r w:rsidRPr="00974C10">
        <w:rPr>
          <w:rFonts w:asciiTheme="majorHAnsi" w:hAnsiTheme="majorHAnsi" w:cstheme="majorHAnsi"/>
          <w:b/>
          <w:bCs/>
          <w:color w:val="221F20" w:themeColor="text1"/>
          <w:sz w:val="22"/>
          <w:szCs w:val="22"/>
        </w:rPr>
        <w:t>operator</w:t>
      </w:r>
      <w:r w:rsidRPr="00974C10">
        <w:rPr>
          <w:rFonts w:asciiTheme="majorHAnsi" w:hAnsiTheme="majorHAnsi" w:cstheme="majorHAnsi"/>
          <w:color w:val="221F20" w:themeColor="text1"/>
          <w:sz w:val="22"/>
          <w:szCs w:val="22"/>
        </w:rPr>
        <w:t xml:space="preserve">, </w:t>
      </w:r>
      <w:r w:rsidRPr="00974C10">
        <w:rPr>
          <w:rFonts w:asciiTheme="majorHAnsi" w:hAnsiTheme="majorHAnsi" w:cstheme="majorHAnsi"/>
          <w:b/>
          <w:bCs/>
          <w:color w:val="221F20" w:themeColor="text1"/>
          <w:sz w:val="22"/>
          <w:szCs w:val="22"/>
        </w:rPr>
        <w:t xml:space="preserve">micro or small primary operator, downstream operator </w:t>
      </w:r>
      <w:r w:rsidR="00A44D66">
        <w:rPr>
          <w:rFonts w:asciiTheme="majorHAnsi" w:hAnsiTheme="majorHAnsi" w:cstheme="majorHAnsi"/>
          <w:color w:val="221F20" w:themeColor="text1"/>
          <w:sz w:val="22"/>
          <w:szCs w:val="22"/>
        </w:rPr>
        <w:t>or</w:t>
      </w:r>
      <w:r w:rsidRPr="00974C10">
        <w:rPr>
          <w:rFonts w:asciiTheme="majorHAnsi" w:hAnsiTheme="majorHAnsi" w:cstheme="majorHAnsi"/>
          <w:b/>
          <w:bCs/>
          <w:color w:val="221F20" w:themeColor="text1"/>
          <w:sz w:val="22"/>
          <w:szCs w:val="22"/>
        </w:rPr>
        <w:t xml:space="preserve"> trader</w:t>
      </w:r>
      <w:r w:rsidRPr="00974C10">
        <w:rPr>
          <w:rFonts w:asciiTheme="majorHAnsi" w:hAnsiTheme="majorHAnsi" w:cstheme="majorHAnsi"/>
          <w:color w:val="221F20" w:themeColor="text1"/>
          <w:sz w:val="22"/>
          <w:szCs w:val="22"/>
        </w:rPr>
        <w:t xml:space="preserve"> shall immediately communicate </w:t>
      </w:r>
      <w:r w:rsidR="00CC2609">
        <w:rPr>
          <w:rFonts w:asciiTheme="majorHAnsi" w:hAnsiTheme="majorHAnsi" w:cstheme="majorHAnsi"/>
          <w:color w:val="221F20" w:themeColor="text1"/>
          <w:sz w:val="22"/>
          <w:szCs w:val="22"/>
        </w:rPr>
        <w:t>the</w:t>
      </w:r>
      <w:r w:rsidRPr="00974C10">
        <w:rPr>
          <w:rFonts w:asciiTheme="majorHAnsi" w:hAnsiTheme="majorHAnsi" w:cstheme="majorHAnsi"/>
          <w:color w:val="221F20" w:themeColor="text1"/>
          <w:sz w:val="22"/>
          <w:szCs w:val="22"/>
        </w:rPr>
        <w:t xml:space="preserve"> relevant information to the </w:t>
      </w:r>
      <w:r w:rsidRPr="00974C10">
        <w:rPr>
          <w:rFonts w:asciiTheme="majorHAnsi" w:hAnsiTheme="majorHAnsi" w:cstheme="majorHAnsi"/>
          <w:b/>
          <w:color w:val="221F20" w:themeColor="text1"/>
          <w:sz w:val="22"/>
          <w:szCs w:val="22"/>
        </w:rPr>
        <w:t>competent authority</w:t>
      </w:r>
      <w:r w:rsidRPr="00974C10">
        <w:rPr>
          <w:rFonts w:asciiTheme="majorHAnsi" w:hAnsiTheme="majorHAnsi" w:cstheme="majorHAnsi"/>
          <w:color w:val="221F20" w:themeColor="text1"/>
          <w:sz w:val="22"/>
          <w:szCs w:val="22"/>
        </w:rPr>
        <w:t xml:space="preserve">. </w:t>
      </w:r>
    </w:p>
    <w:p w14:paraId="69DDE35D" w14:textId="5768FC57" w:rsidR="0042731C" w:rsidRPr="00974C10" w:rsidRDefault="007D57EF" w:rsidP="002B194A">
      <w:pPr>
        <w:spacing w:after="120" w:line="276" w:lineRule="auto"/>
        <w:ind w:left="851"/>
        <w:rPr>
          <w:rFonts w:asciiTheme="majorHAnsi" w:hAnsiTheme="majorHAnsi" w:cstheme="majorHAnsi"/>
          <w:b/>
          <w:bCs/>
          <w:i/>
          <w:iCs/>
          <w:color w:val="221F20" w:themeColor="text1"/>
          <w:sz w:val="22"/>
          <w:szCs w:val="22"/>
        </w:rPr>
      </w:pPr>
      <w:r w:rsidRPr="002B194A">
        <w:rPr>
          <w:rFonts w:asciiTheme="majorHAnsi" w:hAnsiTheme="majorHAnsi" w:cstheme="majorHAnsi"/>
          <w:i/>
          <w:iCs/>
          <w:color w:val="486B45" w:themeColor="accent2"/>
          <w:sz w:val="22"/>
          <w:szCs w:val="22"/>
        </w:rPr>
        <w:t xml:space="preserve">(Source: </w:t>
      </w:r>
      <w:r w:rsidR="005A69AA">
        <w:rPr>
          <w:rFonts w:asciiTheme="majorHAnsi" w:hAnsiTheme="majorHAnsi" w:cstheme="majorHAnsi"/>
          <w:i/>
          <w:iCs/>
          <w:color w:val="486B45" w:themeColor="accent2"/>
          <w:sz w:val="22"/>
          <w:szCs w:val="22"/>
        </w:rPr>
        <w:t xml:space="preserve">based on </w:t>
      </w:r>
      <w:r w:rsidRPr="002B194A">
        <w:rPr>
          <w:rFonts w:asciiTheme="majorHAnsi" w:hAnsiTheme="majorHAnsi" w:cstheme="majorHAnsi"/>
          <w:i/>
          <w:iCs/>
          <w:color w:val="486B45" w:themeColor="accent2"/>
          <w:sz w:val="22"/>
          <w:szCs w:val="22"/>
        </w:rPr>
        <w:t>EUDR 13.2)</w:t>
      </w:r>
    </w:p>
    <w:p w14:paraId="62882B6E" w14:textId="4A27952C" w:rsidR="00731E80" w:rsidRPr="002B194A" w:rsidRDefault="00D1033A" w:rsidP="003C3113">
      <w:pPr>
        <w:keepLines/>
        <w:pBdr>
          <w:top w:val="nil"/>
          <w:left w:val="nil"/>
          <w:bottom w:val="nil"/>
          <w:right w:val="nil"/>
          <w:between w:val="nil"/>
        </w:pBdr>
        <w:spacing w:after="40" w:line="276" w:lineRule="auto"/>
        <w:ind w:left="851" w:hanging="851"/>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b/>
          <w:color w:val="221F20" w:themeColor="text1"/>
          <w:sz w:val="22"/>
          <w:szCs w:val="22"/>
        </w:rPr>
        <w:t>7.</w:t>
      </w:r>
      <w:r w:rsidR="00E918C5" w:rsidRPr="002B194A">
        <w:rPr>
          <w:rFonts w:asciiTheme="majorHAnsi" w:eastAsia="MS Gothic" w:hAnsiTheme="majorHAnsi" w:cstheme="majorHAnsi"/>
          <w:b/>
          <w:color w:val="221F20" w:themeColor="text1"/>
          <w:sz w:val="22"/>
          <w:szCs w:val="22"/>
        </w:rPr>
        <w:t>4</w:t>
      </w:r>
      <w:r w:rsidRPr="002B194A">
        <w:rPr>
          <w:rFonts w:asciiTheme="majorHAnsi" w:hAnsiTheme="majorHAnsi" w:cstheme="majorHAnsi"/>
          <w:color w:val="221F20" w:themeColor="text1"/>
          <w:sz w:val="22"/>
          <w:szCs w:val="22"/>
        </w:rPr>
        <w:t xml:space="preserve"> </w:t>
      </w:r>
      <w:r w:rsidR="008D21C4" w:rsidRPr="002B194A">
        <w:rPr>
          <w:rFonts w:asciiTheme="majorHAnsi" w:hAnsiTheme="majorHAnsi" w:cstheme="majorHAnsi"/>
          <w:color w:val="221F20" w:themeColor="text1"/>
          <w:sz w:val="22"/>
          <w:szCs w:val="22"/>
        </w:rPr>
        <w:tab/>
      </w:r>
      <w:r w:rsidR="005F7260" w:rsidRPr="002B194A">
        <w:rPr>
          <w:rFonts w:asciiTheme="majorHAnsi" w:eastAsia="MS Gothic" w:hAnsiTheme="majorHAnsi" w:cstheme="majorHAnsi"/>
          <w:color w:val="221F20" w:themeColor="text1"/>
          <w:sz w:val="22"/>
          <w:szCs w:val="22"/>
        </w:rPr>
        <w:t>If an</w:t>
      </w:r>
      <w:r w:rsidR="004625C0" w:rsidRPr="002B194A">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b/>
          <w:color w:val="221F20" w:themeColor="text1"/>
          <w:sz w:val="22"/>
          <w:szCs w:val="22"/>
        </w:rPr>
        <w:t>organisation</w:t>
      </w:r>
      <w:r w:rsidR="003B194D" w:rsidRPr="002B194A">
        <w:rPr>
          <w:rFonts w:asciiTheme="majorHAnsi" w:eastAsia="MS Gothic" w:hAnsiTheme="majorHAnsi" w:cstheme="majorHAnsi"/>
          <w:color w:val="221F20" w:themeColor="text1"/>
          <w:sz w:val="22"/>
          <w:szCs w:val="22"/>
        </w:rPr>
        <w:t xml:space="preserve"> defined as</w:t>
      </w:r>
      <w:r w:rsidR="00E367F3" w:rsidRPr="002B194A">
        <w:rPr>
          <w:rFonts w:asciiTheme="majorHAnsi" w:eastAsia="MS Gothic" w:hAnsiTheme="majorHAnsi" w:cstheme="majorHAnsi"/>
          <w:color w:val="221F20" w:themeColor="text1"/>
          <w:sz w:val="22"/>
          <w:szCs w:val="22"/>
        </w:rPr>
        <w:t xml:space="preserve"> an</w:t>
      </w:r>
      <w:r w:rsidR="003B194D" w:rsidRPr="002B194A">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b/>
          <w:color w:val="221F20" w:themeColor="text1"/>
          <w:sz w:val="22"/>
          <w:szCs w:val="22"/>
        </w:rPr>
        <w:t>operator</w:t>
      </w:r>
      <w:r w:rsidR="00565751" w:rsidRPr="002B194A">
        <w:rPr>
          <w:rFonts w:asciiTheme="majorHAnsi" w:eastAsia="MS Gothic" w:hAnsiTheme="majorHAnsi" w:cstheme="majorHAnsi"/>
          <w:b/>
          <w:color w:val="221F20" w:themeColor="text1"/>
          <w:sz w:val="22"/>
          <w:szCs w:val="22"/>
        </w:rPr>
        <w:t>, micro or small primary operator,</w:t>
      </w:r>
      <w:r w:rsidR="00B12E1A" w:rsidRPr="002B194A">
        <w:rPr>
          <w:rFonts w:asciiTheme="majorHAnsi" w:eastAsia="MS Gothic" w:hAnsiTheme="majorHAnsi" w:cstheme="majorHAnsi"/>
          <w:color w:val="221F20" w:themeColor="text1"/>
          <w:sz w:val="22"/>
          <w:szCs w:val="22"/>
        </w:rPr>
        <w:t xml:space="preserve"> </w:t>
      </w:r>
      <w:r w:rsidR="009A21AD" w:rsidRPr="00974C10">
        <w:rPr>
          <w:rFonts w:asciiTheme="majorHAnsi" w:eastAsia="MS Gothic" w:hAnsiTheme="majorHAnsi" w:cstheme="majorHAnsi"/>
          <w:b/>
          <w:color w:val="221F20" w:themeColor="text1"/>
          <w:sz w:val="22"/>
          <w:szCs w:val="22"/>
        </w:rPr>
        <w:t>downstream operator</w:t>
      </w:r>
      <w:r w:rsidR="009A21AD" w:rsidRPr="002B194A">
        <w:rPr>
          <w:rFonts w:asciiTheme="majorHAnsi" w:eastAsia="MS Gothic" w:hAnsiTheme="majorHAnsi" w:cstheme="majorHAnsi"/>
          <w:color w:val="221F20" w:themeColor="text1"/>
          <w:sz w:val="22"/>
          <w:szCs w:val="22"/>
        </w:rPr>
        <w:t xml:space="preserve"> or </w:t>
      </w:r>
      <w:r w:rsidR="003B194D" w:rsidRPr="002B194A">
        <w:rPr>
          <w:rFonts w:asciiTheme="majorHAnsi" w:eastAsia="MS Gothic" w:hAnsiTheme="majorHAnsi" w:cstheme="majorHAnsi"/>
          <w:b/>
          <w:color w:val="221F20" w:themeColor="text1"/>
          <w:sz w:val="22"/>
          <w:szCs w:val="22"/>
        </w:rPr>
        <w:t xml:space="preserve">trader </w:t>
      </w:r>
      <w:r w:rsidR="003B194D" w:rsidRPr="002B194A">
        <w:rPr>
          <w:rFonts w:asciiTheme="majorHAnsi" w:eastAsia="MS Gothic" w:hAnsiTheme="majorHAnsi" w:cstheme="majorHAnsi"/>
          <w:color w:val="221F20" w:themeColor="text1"/>
          <w:sz w:val="22"/>
          <w:szCs w:val="22"/>
        </w:rPr>
        <w:t>obtain</w:t>
      </w:r>
      <w:r w:rsidR="00016525" w:rsidRPr="002B194A">
        <w:rPr>
          <w:rFonts w:asciiTheme="majorHAnsi" w:eastAsia="MS Gothic" w:hAnsiTheme="majorHAnsi" w:cstheme="majorHAnsi"/>
          <w:color w:val="221F20" w:themeColor="text1"/>
          <w:sz w:val="22"/>
          <w:szCs w:val="22"/>
        </w:rPr>
        <w:t>s</w:t>
      </w:r>
      <w:r w:rsidR="003B194D" w:rsidRPr="002B194A">
        <w:rPr>
          <w:rFonts w:asciiTheme="majorHAnsi" w:eastAsia="MS Gothic" w:hAnsiTheme="majorHAnsi" w:cstheme="majorHAnsi"/>
          <w:color w:val="221F20" w:themeColor="text1"/>
          <w:sz w:val="22"/>
          <w:szCs w:val="22"/>
        </w:rPr>
        <w:t xml:space="preserve"> or </w:t>
      </w:r>
      <w:r w:rsidR="00016525" w:rsidRPr="002B194A">
        <w:rPr>
          <w:rFonts w:asciiTheme="majorHAnsi" w:eastAsia="MS Gothic" w:hAnsiTheme="majorHAnsi" w:cstheme="majorHAnsi"/>
          <w:color w:val="221F20" w:themeColor="text1"/>
          <w:sz w:val="22"/>
          <w:szCs w:val="22"/>
        </w:rPr>
        <w:t>is</w:t>
      </w:r>
      <w:r w:rsidR="003B194D" w:rsidRPr="002B194A">
        <w:rPr>
          <w:rFonts w:asciiTheme="majorHAnsi" w:eastAsia="MS Gothic" w:hAnsiTheme="majorHAnsi" w:cstheme="majorHAnsi"/>
          <w:color w:val="221F20" w:themeColor="text1"/>
          <w:sz w:val="22"/>
          <w:szCs w:val="22"/>
        </w:rPr>
        <w:t xml:space="preserve"> made aware of </w:t>
      </w:r>
      <w:r w:rsidR="00E625FA" w:rsidRPr="002B194A">
        <w:rPr>
          <w:rFonts w:asciiTheme="majorHAnsi" w:eastAsia="MS Gothic" w:hAnsiTheme="majorHAnsi" w:cstheme="majorHAnsi"/>
          <w:color w:val="221F20" w:themeColor="text1"/>
          <w:sz w:val="22"/>
          <w:szCs w:val="22"/>
        </w:rPr>
        <w:t xml:space="preserve">relevant </w:t>
      </w:r>
      <w:r w:rsidR="003B194D" w:rsidRPr="002B194A">
        <w:rPr>
          <w:rFonts w:asciiTheme="majorHAnsi" w:eastAsia="MS Gothic" w:hAnsiTheme="majorHAnsi" w:cstheme="majorHAnsi"/>
          <w:color w:val="221F20" w:themeColor="text1"/>
          <w:sz w:val="22"/>
          <w:szCs w:val="22"/>
        </w:rPr>
        <w:t>new information, including</w:t>
      </w:r>
      <w:r w:rsidR="003B194D">
        <w:rPr>
          <w:rFonts w:asciiTheme="majorHAnsi" w:eastAsia="MS Gothic" w:hAnsiTheme="majorHAnsi" w:cstheme="majorHAnsi"/>
          <w:color w:val="221F20" w:themeColor="text1"/>
          <w:sz w:val="22"/>
          <w:szCs w:val="22"/>
        </w:rPr>
        <w:t xml:space="preserve"> </w:t>
      </w:r>
      <w:r w:rsidR="00400045">
        <w:rPr>
          <w:rFonts w:asciiTheme="majorHAnsi" w:eastAsia="MS Gothic" w:hAnsiTheme="majorHAnsi" w:cstheme="majorHAnsi"/>
          <w:color w:val="221F20" w:themeColor="text1"/>
          <w:sz w:val="22"/>
          <w:szCs w:val="22"/>
        </w:rPr>
        <w:t>an</w:t>
      </w:r>
      <w:r w:rsidR="003B194D" w:rsidRPr="002B194A">
        <w:rPr>
          <w:rFonts w:asciiTheme="majorHAnsi" w:eastAsia="MS Gothic" w:hAnsiTheme="majorHAnsi" w:cstheme="majorHAnsi"/>
          <w:color w:val="221F20" w:themeColor="text1"/>
          <w:sz w:val="22"/>
          <w:szCs w:val="22"/>
        </w:rPr>
        <w:t xml:space="preserve"> </w:t>
      </w:r>
      <w:r w:rsidR="00F75478" w:rsidRPr="002B194A">
        <w:rPr>
          <w:rFonts w:asciiTheme="majorHAnsi" w:eastAsia="MS Gothic" w:hAnsiTheme="majorHAnsi" w:cstheme="majorHAnsi"/>
          <w:b/>
          <w:color w:val="221F20" w:themeColor="text1"/>
          <w:sz w:val="22"/>
          <w:szCs w:val="22"/>
        </w:rPr>
        <w:t>EUDR</w:t>
      </w:r>
      <w:r w:rsidR="00F75478" w:rsidRPr="002B194A">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b/>
          <w:color w:val="221F20" w:themeColor="text1"/>
          <w:sz w:val="22"/>
          <w:szCs w:val="22"/>
        </w:rPr>
        <w:t>substantiated concern</w:t>
      </w:r>
      <w:r w:rsidR="003B194D" w:rsidRPr="002B194A">
        <w:rPr>
          <w:rFonts w:asciiTheme="majorHAnsi" w:eastAsia="MS Gothic" w:hAnsiTheme="majorHAnsi" w:cstheme="majorHAnsi"/>
          <w:color w:val="221F20" w:themeColor="text1"/>
          <w:sz w:val="22"/>
          <w:szCs w:val="22"/>
        </w:rPr>
        <w:t xml:space="preserve">, </w:t>
      </w:r>
      <w:r w:rsidR="004F313F" w:rsidRPr="002B194A">
        <w:rPr>
          <w:rFonts w:asciiTheme="majorHAnsi" w:eastAsia="MS Gothic" w:hAnsiTheme="majorHAnsi" w:cstheme="majorHAnsi"/>
          <w:color w:val="221F20" w:themeColor="text1"/>
          <w:sz w:val="22"/>
          <w:szCs w:val="22"/>
        </w:rPr>
        <w:t xml:space="preserve">indicating </w:t>
      </w:r>
      <w:r w:rsidR="003B194D" w:rsidRPr="002B194A">
        <w:rPr>
          <w:rFonts w:asciiTheme="majorHAnsi" w:eastAsia="MS Gothic" w:hAnsiTheme="majorHAnsi" w:cstheme="majorHAnsi"/>
          <w:color w:val="221F20" w:themeColor="text1"/>
          <w:sz w:val="22"/>
          <w:szCs w:val="22"/>
        </w:rPr>
        <w:t xml:space="preserve">that a </w:t>
      </w:r>
      <w:r w:rsidR="003B194D" w:rsidRPr="002B194A">
        <w:rPr>
          <w:rFonts w:asciiTheme="majorHAnsi" w:eastAsia="MS Gothic" w:hAnsiTheme="majorHAnsi" w:cstheme="majorHAnsi"/>
          <w:b/>
          <w:color w:val="221F20" w:themeColor="text1"/>
          <w:sz w:val="22"/>
          <w:szCs w:val="22"/>
        </w:rPr>
        <w:t>relevant product</w:t>
      </w:r>
      <w:r w:rsidR="003B194D" w:rsidRPr="002B194A">
        <w:rPr>
          <w:rFonts w:asciiTheme="majorHAnsi" w:eastAsia="MS Gothic" w:hAnsiTheme="majorHAnsi" w:cstheme="majorHAnsi"/>
          <w:color w:val="221F20" w:themeColor="text1"/>
          <w:sz w:val="22"/>
          <w:szCs w:val="22"/>
        </w:rPr>
        <w:t xml:space="preserve"> that </w:t>
      </w:r>
      <w:r w:rsidR="00161C60" w:rsidRPr="002B194A">
        <w:rPr>
          <w:rFonts w:asciiTheme="majorHAnsi" w:eastAsia="MS Gothic" w:hAnsiTheme="majorHAnsi" w:cstheme="majorHAnsi"/>
          <w:color w:val="221F20" w:themeColor="text1"/>
          <w:sz w:val="22"/>
          <w:szCs w:val="22"/>
        </w:rPr>
        <w:t>it</w:t>
      </w:r>
      <w:r w:rsidR="003B194D" w:rsidRPr="002B194A">
        <w:rPr>
          <w:rFonts w:asciiTheme="majorHAnsi" w:eastAsia="MS Gothic" w:hAnsiTheme="majorHAnsi" w:cstheme="majorHAnsi"/>
          <w:color w:val="221F20" w:themeColor="text1"/>
          <w:sz w:val="22"/>
          <w:szCs w:val="22"/>
        </w:rPr>
        <w:t xml:space="preserve"> </w:t>
      </w:r>
      <w:r w:rsidR="007B485F" w:rsidRPr="00974C10">
        <w:rPr>
          <w:rFonts w:asciiTheme="majorHAnsi" w:eastAsia="MS Gothic" w:hAnsiTheme="majorHAnsi" w:cstheme="majorHAnsi"/>
          <w:b/>
          <w:color w:val="221F20" w:themeColor="text1"/>
          <w:sz w:val="22"/>
          <w:szCs w:val="22"/>
        </w:rPr>
        <w:t>placed</w:t>
      </w:r>
      <w:r w:rsidR="003B194D" w:rsidRPr="00974C10">
        <w:rPr>
          <w:rFonts w:asciiTheme="majorHAnsi" w:eastAsia="MS Gothic" w:hAnsiTheme="majorHAnsi" w:cstheme="majorHAnsi"/>
          <w:b/>
          <w:color w:val="221F20" w:themeColor="text1"/>
          <w:sz w:val="22"/>
          <w:szCs w:val="22"/>
        </w:rPr>
        <w:t xml:space="preserve"> </w:t>
      </w:r>
      <w:r w:rsidR="0076682E" w:rsidRPr="00974C10">
        <w:rPr>
          <w:rFonts w:asciiTheme="majorHAnsi" w:eastAsia="MS Gothic" w:hAnsiTheme="majorHAnsi" w:cstheme="majorHAnsi"/>
          <w:b/>
          <w:color w:val="221F20" w:themeColor="text1"/>
          <w:sz w:val="22"/>
          <w:szCs w:val="22"/>
        </w:rPr>
        <w:t>or made available</w:t>
      </w:r>
      <w:r w:rsidR="003B194D" w:rsidRPr="00974C10">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b/>
          <w:color w:val="221F20" w:themeColor="text1"/>
          <w:sz w:val="22"/>
          <w:szCs w:val="22"/>
        </w:rPr>
        <w:t>on the</w:t>
      </w:r>
      <w:r w:rsidR="003B194D" w:rsidRPr="002B194A">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b/>
          <w:color w:val="221F20" w:themeColor="text1"/>
          <w:sz w:val="22"/>
          <w:szCs w:val="22"/>
        </w:rPr>
        <w:t>Union market</w:t>
      </w:r>
      <w:r w:rsidR="003B194D" w:rsidRPr="002B194A">
        <w:rPr>
          <w:rFonts w:asciiTheme="majorHAnsi" w:eastAsia="MS Gothic" w:hAnsiTheme="majorHAnsi" w:cstheme="majorHAnsi"/>
          <w:color w:val="221F20" w:themeColor="text1"/>
          <w:sz w:val="22"/>
          <w:szCs w:val="22"/>
        </w:rPr>
        <w:t xml:space="preserve"> </w:t>
      </w:r>
      <w:r w:rsidR="009E33B2">
        <w:rPr>
          <w:rFonts w:asciiTheme="majorHAnsi" w:eastAsia="MS Gothic" w:hAnsiTheme="majorHAnsi" w:cstheme="majorHAnsi"/>
          <w:color w:val="221F20" w:themeColor="text1"/>
          <w:sz w:val="22"/>
          <w:szCs w:val="22"/>
        </w:rPr>
        <w:t xml:space="preserve">or exported </w:t>
      </w:r>
      <w:r w:rsidR="003B194D" w:rsidRPr="002B194A">
        <w:rPr>
          <w:rFonts w:asciiTheme="majorHAnsi" w:eastAsia="MS Gothic" w:hAnsiTheme="majorHAnsi" w:cstheme="majorHAnsi"/>
          <w:color w:val="221F20" w:themeColor="text1"/>
          <w:sz w:val="22"/>
          <w:szCs w:val="22"/>
        </w:rPr>
        <w:t xml:space="preserve">is at risk of not complying with the EUDR, </w:t>
      </w:r>
      <w:r w:rsidR="006E4BFC" w:rsidRPr="002B194A">
        <w:rPr>
          <w:rFonts w:asciiTheme="majorHAnsi" w:eastAsia="MS Gothic" w:hAnsiTheme="majorHAnsi" w:cstheme="majorHAnsi"/>
          <w:color w:val="221F20" w:themeColor="text1"/>
          <w:sz w:val="22"/>
          <w:szCs w:val="22"/>
        </w:rPr>
        <w:t xml:space="preserve">the </w:t>
      </w:r>
      <w:r w:rsidR="006E4BFC" w:rsidRPr="002B194A">
        <w:rPr>
          <w:rFonts w:asciiTheme="majorHAnsi" w:eastAsia="MS Gothic" w:hAnsiTheme="majorHAnsi" w:cstheme="majorHAnsi"/>
          <w:b/>
          <w:color w:val="221F20" w:themeColor="text1"/>
          <w:sz w:val="22"/>
          <w:szCs w:val="22"/>
        </w:rPr>
        <w:t>organisation</w:t>
      </w:r>
      <w:r w:rsidR="006E4BFC" w:rsidRPr="002B194A">
        <w:rPr>
          <w:rFonts w:asciiTheme="majorHAnsi" w:eastAsia="MS Gothic" w:hAnsiTheme="majorHAnsi" w:cstheme="majorHAnsi"/>
          <w:color w:val="221F20" w:themeColor="text1"/>
          <w:sz w:val="22"/>
          <w:szCs w:val="22"/>
        </w:rPr>
        <w:t xml:space="preserve"> </w:t>
      </w:r>
      <w:r w:rsidR="003B194D" w:rsidRPr="002B194A">
        <w:rPr>
          <w:rFonts w:asciiTheme="majorHAnsi" w:eastAsia="MS Gothic" w:hAnsiTheme="majorHAnsi" w:cstheme="majorHAnsi"/>
          <w:color w:val="221F20" w:themeColor="text1"/>
          <w:sz w:val="22"/>
          <w:szCs w:val="22"/>
        </w:rPr>
        <w:t>shall immediately inform</w:t>
      </w:r>
      <w:r w:rsidR="00FD6FDA" w:rsidRPr="002B194A">
        <w:rPr>
          <w:rFonts w:asciiTheme="majorHAnsi" w:eastAsia="MS Gothic" w:hAnsiTheme="majorHAnsi" w:cstheme="majorHAnsi"/>
          <w:color w:val="221F20" w:themeColor="text1"/>
          <w:sz w:val="22"/>
          <w:szCs w:val="22"/>
        </w:rPr>
        <w:t xml:space="preserve">: </w:t>
      </w:r>
    </w:p>
    <w:p w14:paraId="2CDECD31" w14:textId="229E95C4" w:rsidR="00731E80" w:rsidRPr="00974C10" w:rsidRDefault="003B194D" w:rsidP="00974C10">
      <w:pPr>
        <w:pStyle w:val="ListParagraph"/>
        <w:keepLines/>
        <w:numPr>
          <w:ilvl w:val="0"/>
          <w:numId w:val="61"/>
        </w:numPr>
        <w:pBdr>
          <w:top w:val="nil"/>
          <w:left w:val="nil"/>
          <w:bottom w:val="nil"/>
          <w:right w:val="nil"/>
          <w:between w:val="nil"/>
        </w:pBdr>
        <w:spacing w:after="120" w:line="276" w:lineRule="auto"/>
        <w:ind w:left="851" w:hanging="357"/>
        <w:contextualSpacing w:val="0"/>
        <w:rPr>
          <w:rFonts w:asciiTheme="majorHAnsi" w:eastAsia="MS Gothic" w:hAnsiTheme="majorHAnsi" w:cstheme="majorHAnsi"/>
          <w:color w:val="221F20" w:themeColor="text1"/>
          <w:sz w:val="22"/>
          <w:szCs w:val="22"/>
        </w:rPr>
      </w:pPr>
      <w:r w:rsidRPr="00974C10">
        <w:rPr>
          <w:rFonts w:asciiTheme="majorHAnsi" w:eastAsia="MS Gothic" w:hAnsiTheme="majorHAnsi" w:cstheme="majorHAnsi"/>
          <w:color w:val="221F20" w:themeColor="text1"/>
          <w:sz w:val="22"/>
          <w:szCs w:val="22"/>
        </w:rPr>
        <w:t xml:space="preserve">the </w:t>
      </w:r>
      <w:r w:rsidRPr="00974C10">
        <w:rPr>
          <w:rFonts w:asciiTheme="majorHAnsi" w:eastAsia="MS Gothic" w:hAnsiTheme="majorHAnsi" w:cstheme="majorHAnsi"/>
          <w:b/>
          <w:color w:val="221F20" w:themeColor="text1"/>
          <w:sz w:val="22"/>
          <w:szCs w:val="22"/>
        </w:rPr>
        <w:t>competent authorities</w:t>
      </w:r>
      <w:r w:rsidRPr="00974C10">
        <w:rPr>
          <w:rFonts w:asciiTheme="majorHAnsi" w:eastAsia="MS Gothic" w:hAnsiTheme="majorHAnsi" w:cstheme="majorHAnsi"/>
          <w:color w:val="221F20" w:themeColor="text1"/>
          <w:sz w:val="22"/>
          <w:szCs w:val="22"/>
        </w:rPr>
        <w:t xml:space="preserve"> of the </w:t>
      </w:r>
      <w:r w:rsidRPr="00974C10">
        <w:rPr>
          <w:rFonts w:asciiTheme="majorHAnsi" w:eastAsia="MS Gothic" w:hAnsiTheme="majorHAnsi" w:cstheme="majorHAnsi"/>
          <w:b/>
          <w:color w:val="221F20" w:themeColor="text1"/>
          <w:sz w:val="22"/>
          <w:szCs w:val="22"/>
        </w:rPr>
        <w:t>Member States</w:t>
      </w:r>
      <w:r w:rsidRPr="00974C10">
        <w:rPr>
          <w:rFonts w:asciiTheme="majorHAnsi" w:eastAsia="MS Gothic" w:hAnsiTheme="majorHAnsi" w:cstheme="majorHAnsi"/>
          <w:color w:val="221F20" w:themeColor="text1"/>
          <w:sz w:val="22"/>
          <w:szCs w:val="22"/>
        </w:rPr>
        <w:t xml:space="preserve"> in which </w:t>
      </w:r>
      <w:r w:rsidR="00F5564C" w:rsidRPr="00974C10">
        <w:rPr>
          <w:rFonts w:asciiTheme="majorHAnsi" w:eastAsia="MS Gothic" w:hAnsiTheme="majorHAnsi" w:cstheme="majorHAnsi"/>
          <w:color w:val="221F20" w:themeColor="text1"/>
          <w:sz w:val="22"/>
          <w:szCs w:val="22"/>
        </w:rPr>
        <w:t xml:space="preserve">it </w:t>
      </w:r>
      <w:r w:rsidRPr="00974C10">
        <w:rPr>
          <w:rFonts w:asciiTheme="majorHAnsi" w:eastAsia="MS Gothic" w:hAnsiTheme="majorHAnsi" w:cstheme="majorHAnsi"/>
          <w:b/>
          <w:color w:val="221F20" w:themeColor="text1"/>
          <w:sz w:val="22"/>
          <w:szCs w:val="22"/>
        </w:rPr>
        <w:t xml:space="preserve">placed </w:t>
      </w:r>
      <w:r w:rsidR="00E14009" w:rsidRPr="00974C10">
        <w:rPr>
          <w:rFonts w:asciiTheme="majorHAnsi" w:eastAsia="MS Gothic" w:hAnsiTheme="majorHAnsi" w:cstheme="majorHAnsi"/>
          <w:b/>
          <w:color w:val="221F20" w:themeColor="text1"/>
          <w:sz w:val="22"/>
          <w:szCs w:val="22"/>
        </w:rPr>
        <w:t xml:space="preserve">or made available </w:t>
      </w:r>
      <w:r w:rsidRPr="00974C10">
        <w:rPr>
          <w:rFonts w:asciiTheme="majorHAnsi" w:eastAsia="MS Gothic" w:hAnsiTheme="majorHAnsi" w:cstheme="majorHAnsi"/>
          <w:b/>
          <w:color w:val="221F20" w:themeColor="text1"/>
          <w:sz w:val="22"/>
          <w:szCs w:val="22"/>
        </w:rPr>
        <w:t xml:space="preserve">the </w:t>
      </w:r>
      <w:r w:rsidR="00722D96" w:rsidRPr="00974C10">
        <w:rPr>
          <w:rFonts w:asciiTheme="majorHAnsi" w:eastAsia="MS Gothic" w:hAnsiTheme="majorHAnsi" w:cstheme="majorHAnsi"/>
          <w:b/>
          <w:color w:val="221F20" w:themeColor="text1"/>
          <w:sz w:val="22"/>
          <w:szCs w:val="22"/>
        </w:rPr>
        <w:t xml:space="preserve">relevant </w:t>
      </w:r>
      <w:r w:rsidRPr="00974C10">
        <w:rPr>
          <w:rFonts w:asciiTheme="majorHAnsi" w:eastAsia="MS Gothic" w:hAnsiTheme="majorHAnsi" w:cstheme="majorHAnsi"/>
          <w:b/>
          <w:color w:val="221F20" w:themeColor="text1"/>
          <w:sz w:val="22"/>
          <w:szCs w:val="22"/>
        </w:rPr>
        <w:t>product</w:t>
      </w:r>
      <w:r w:rsidR="00A557BB" w:rsidRPr="00974C10">
        <w:rPr>
          <w:rFonts w:asciiTheme="majorHAnsi" w:eastAsia="MS Gothic" w:hAnsiTheme="majorHAnsi" w:cstheme="majorHAnsi"/>
          <w:b/>
          <w:color w:val="221F20" w:themeColor="text1"/>
          <w:sz w:val="22"/>
          <w:szCs w:val="22"/>
        </w:rPr>
        <w:t xml:space="preserve"> on the </w:t>
      </w:r>
      <w:r w:rsidR="00842526" w:rsidRPr="00974C10">
        <w:rPr>
          <w:rFonts w:asciiTheme="majorHAnsi" w:eastAsia="MS Gothic" w:hAnsiTheme="majorHAnsi" w:cstheme="majorHAnsi"/>
          <w:b/>
          <w:color w:val="221F20" w:themeColor="text1"/>
          <w:sz w:val="22"/>
          <w:szCs w:val="22"/>
        </w:rPr>
        <w:t xml:space="preserve">Union </w:t>
      </w:r>
      <w:proofErr w:type="gramStart"/>
      <w:r w:rsidR="00A557BB" w:rsidRPr="00974C10">
        <w:rPr>
          <w:rFonts w:asciiTheme="majorHAnsi" w:eastAsia="MS Gothic" w:hAnsiTheme="majorHAnsi" w:cstheme="majorHAnsi"/>
          <w:b/>
          <w:color w:val="221F20" w:themeColor="text1"/>
          <w:sz w:val="22"/>
          <w:szCs w:val="22"/>
        </w:rPr>
        <w:t>market</w:t>
      </w:r>
      <w:r w:rsidR="009E33B2">
        <w:rPr>
          <w:rFonts w:asciiTheme="majorHAnsi" w:eastAsia="MS Gothic" w:hAnsiTheme="majorHAnsi" w:cstheme="majorHAnsi"/>
          <w:color w:val="221F20" w:themeColor="text1"/>
          <w:sz w:val="22"/>
          <w:szCs w:val="22"/>
        </w:rPr>
        <w:t>;</w:t>
      </w:r>
      <w:proofErr w:type="gramEnd"/>
    </w:p>
    <w:p w14:paraId="61DF49B6" w14:textId="70BBCCD1" w:rsidR="00731E80" w:rsidRPr="002B194A" w:rsidRDefault="00100486" w:rsidP="003C3113">
      <w:pPr>
        <w:pStyle w:val="ListParagraph"/>
        <w:keepLines/>
        <w:numPr>
          <w:ilvl w:val="0"/>
          <w:numId w:val="61"/>
        </w:numPr>
        <w:pBdr>
          <w:top w:val="nil"/>
          <w:left w:val="nil"/>
          <w:bottom w:val="nil"/>
          <w:right w:val="nil"/>
          <w:between w:val="nil"/>
        </w:pBdr>
        <w:spacing w:after="120" w:line="276" w:lineRule="auto"/>
        <w:ind w:left="851" w:hanging="357"/>
        <w:contextualSpacing w:val="0"/>
        <w:rPr>
          <w:rFonts w:asciiTheme="majorHAnsi" w:eastAsia="MS Gothic" w:hAnsiTheme="majorHAnsi" w:cstheme="majorHAnsi"/>
          <w:color w:val="221F20" w:themeColor="text1"/>
          <w:sz w:val="22"/>
          <w:szCs w:val="22"/>
        </w:rPr>
      </w:pPr>
      <w:r w:rsidRPr="00974C10">
        <w:rPr>
          <w:rFonts w:asciiTheme="majorHAnsi" w:eastAsia="MS Gothic" w:hAnsiTheme="majorHAnsi" w:cstheme="majorHAnsi"/>
          <w:color w:val="221F20" w:themeColor="text1"/>
          <w:sz w:val="22"/>
          <w:szCs w:val="22"/>
        </w:rPr>
        <w:t>the</w:t>
      </w:r>
      <w:r w:rsidR="003B194D" w:rsidRPr="00974C10">
        <w:rPr>
          <w:rFonts w:asciiTheme="majorHAnsi" w:eastAsia="MS Gothic" w:hAnsiTheme="majorHAnsi" w:cstheme="majorHAnsi"/>
          <w:color w:val="221F20" w:themeColor="text1"/>
          <w:sz w:val="22"/>
          <w:szCs w:val="22"/>
        </w:rPr>
        <w:t xml:space="preserve"> </w:t>
      </w:r>
      <w:r w:rsidR="009D5F86" w:rsidRPr="00974C10">
        <w:rPr>
          <w:rFonts w:asciiTheme="majorHAnsi" w:eastAsia="MS Gothic" w:hAnsiTheme="majorHAnsi" w:cstheme="majorHAnsi"/>
          <w:b/>
          <w:color w:val="221F20" w:themeColor="text1"/>
          <w:sz w:val="22"/>
          <w:szCs w:val="22"/>
        </w:rPr>
        <w:t>downstream operators</w:t>
      </w:r>
      <w:r w:rsidR="009D5F86" w:rsidRPr="00974C10">
        <w:rPr>
          <w:rFonts w:asciiTheme="majorHAnsi" w:eastAsia="MS Gothic" w:hAnsiTheme="majorHAnsi" w:cstheme="majorHAnsi"/>
          <w:color w:val="221F20" w:themeColor="text1"/>
          <w:sz w:val="22"/>
          <w:szCs w:val="22"/>
        </w:rPr>
        <w:t xml:space="preserve"> and </w:t>
      </w:r>
      <w:r w:rsidR="003B194D" w:rsidRPr="00974C10">
        <w:rPr>
          <w:rFonts w:asciiTheme="majorHAnsi" w:eastAsia="MS Gothic" w:hAnsiTheme="majorHAnsi" w:cstheme="majorHAnsi"/>
          <w:b/>
          <w:color w:val="221F20" w:themeColor="text1"/>
          <w:sz w:val="22"/>
          <w:szCs w:val="22"/>
        </w:rPr>
        <w:t>traders</w:t>
      </w:r>
      <w:r w:rsidR="003B194D" w:rsidRPr="00974C10">
        <w:rPr>
          <w:rFonts w:asciiTheme="majorHAnsi" w:eastAsia="MS Gothic" w:hAnsiTheme="majorHAnsi" w:cstheme="majorHAnsi"/>
          <w:color w:val="221F20" w:themeColor="text1"/>
          <w:sz w:val="22"/>
          <w:szCs w:val="22"/>
        </w:rPr>
        <w:t xml:space="preserve"> to whom </w:t>
      </w:r>
      <w:r w:rsidR="00F5564C" w:rsidRPr="00974C10">
        <w:rPr>
          <w:rFonts w:asciiTheme="majorHAnsi" w:eastAsia="MS Gothic" w:hAnsiTheme="majorHAnsi" w:cstheme="majorHAnsi"/>
          <w:color w:val="221F20" w:themeColor="text1"/>
          <w:sz w:val="22"/>
          <w:szCs w:val="22"/>
        </w:rPr>
        <w:t xml:space="preserve">it </w:t>
      </w:r>
      <w:r w:rsidR="003B194D" w:rsidRPr="00974C10">
        <w:rPr>
          <w:rFonts w:asciiTheme="majorHAnsi" w:eastAsia="MS Gothic" w:hAnsiTheme="majorHAnsi" w:cstheme="majorHAnsi"/>
          <w:color w:val="221F20" w:themeColor="text1"/>
          <w:sz w:val="22"/>
          <w:szCs w:val="22"/>
        </w:rPr>
        <w:t xml:space="preserve">supplied the </w:t>
      </w:r>
      <w:r w:rsidR="00722D96" w:rsidRPr="00974C10">
        <w:rPr>
          <w:rFonts w:asciiTheme="majorHAnsi" w:eastAsia="MS Gothic" w:hAnsiTheme="majorHAnsi" w:cstheme="majorHAnsi"/>
          <w:b/>
          <w:color w:val="221F20" w:themeColor="text1"/>
          <w:sz w:val="22"/>
          <w:szCs w:val="22"/>
        </w:rPr>
        <w:t xml:space="preserve">relevant </w:t>
      </w:r>
      <w:proofErr w:type="gramStart"/>
      <w:r w:rsidR="003B194D" w:rsidRPr="00974C10">
        <w:rPr>
          <w:rFonts w:asciiTheme="majorHAnsi" w:eastAsia="MS Gothic" w:hAnsiTheme="majorHAnsi" w:cstheme="majorHAnsi"/>
          <w:b/>
          <w:color w:val="221F20" w:themeColor="text1"/>
          <w:sz w:val="22"/>
          <w:szCs w:val="22"/>
        </w:rPr>
        <w:t>product</w:t>
      </w:r>
      <w:r w:rsidR="009E33B2">
        <w:rPr>
          <w:rFonts w:asciiTheme="majorHAnsi" w:eastAsia="MS Gothic" w:hAnsiTheme="majorHAnsi" w:cstheme="majorHAnsi"/>
          <w:color w:val="221F20" w:themeColor="text1"/>
          <w:sz w:val="22"/>
          <w:szCs w:val="22"/>
        </w:rPr>
        <w:t>;</w:t>
      </w:r>
      <w:proofErr w:type="gramEnd"/>
    </w:p>
    <w:p w14:paraId="731CB5B9" w14:textId="1E136784" w:rsidR="00FD6FDA" w:rsidRPr="00974C10" w:rsidRDefault="00FD6FDA" w:rsidP="003C3113">
      <w:pPr>
        <w:pStyle w:val="ListParagraph"/>
        <w:keepLines/>
        <w:numPr>
          <w:ilvl w:val="0"/>
          <w:numId w:val="61"/>
        </w:numPr>
        <w:pBdr>
          <w:top w:val="nil"/>
          <w:left w:val="nil"/>
          <w:bottom w:val="nil"/>
          <w:right w:val="nil"/>
          <w:between w:val="nil"/>
        </w:pBdr>
        <w:spacing w:after="120" w:line="276" w:lineRule="auto"/>
        <w:ind w:left="851" w:hanging="357"/>
        <w:contextualSpacing w:val="0"/>
        <w:rPr>
          <w:rFonts w:asciiTheme="majorHAnsi" w:eastAsia="MS Gothic" w:hAnsiTheme="majorHAnsi" w:cstheme="majorHAnsi"/>
          <w:color w:val="221F20" w:themeColor="text1"/>
          <w:sz w:val="22"/>
          <w:szCs w:val="22"/>
        </w:rPr>
      </w:pPr>
      <w:r w:rsidRPr="00974C10">
        <w:rPr>
          <w:rFonts w:asciiTheme="majorHAnsi" w:eastAsia="MS Gothic" w:hAnsiTheme="majorHAnsi" w:cstheme="majorHAnsi"/>
          <w:color w:val="221F20" w:themeColor="text1"/>
          <w:sz w:val="22"/>
          <w:szCs w:val="22"/>
        </w:rPr>
        <w:t>its certification body</w:t>
      </w:r>
      <w:r w:rsidR="009E33B2">
        <w:rPr>
          <w:rFonts w:asciiTheme="majorHAnsi" w:eastAsia="MS Gothic" w:hAnsiTheme="majorHAnsi" w:cstheme="majorHAnsi"/>
          <w:color w:val="221F20" w:themeColor="text1"/>
          <w:sz w:val="22"/>
          <w:szCs w:val="22"/>
        </w:rPr>
        <w:t>;</w:t>
      </w:r>
      <w:r w:rsidR="00D55B0A">
        <w:rPr>
          <w:rFonts w:asciiTheme="majorHAnsi" w:eastAsia="MS Gothic" w:hAnsiTheme="majorHAnsi" w:cstheme="majorHAnsi"/>
          <w:color w:val="221F20" w:themeColor="text1"/>
          <w:sz w:val="22"/>
          <w:szCs w:val="22"/>
        </w:rPr>
        <w:t xml:space="preserve"> and</w:t>
      </w:r>
    </w:p>
    <w:p w14:paraId="7192A3C9" w14:textId="6FAD61D6" w:rsidR="00FD6FDA" w:rsidRPr="00974C10" w:rsidRDefault="00D55B0A" w:rsidP="00974C10">
      <w:pPr>
        <w:pStyle w:val="ListParagraph"/>
        <w:keepLines/>
        <w:numPr>
          <w:ilvl w:val="0"/>
          <w:numId w:val="61"/>
        </w:numPr>
        <w:pBdr>
          <w:top w:val="nil"/>
          <w:left w:val="nil"/>
          <w:bottom w:val="nil"/>
          <w:right w:val="nil"/>
          <w:between w:val="nil"/>
        </w:pBdr>
        <w:spacing w:after="120" w:line="276" w:lineRule="auto"/>
        <w:ind w:left="851" w:hanging="357"/>
        <w:contextualSpacing w:val="0"/>
        <w:rPr>
          <w:rFonts w:asciiTheme="majorHAnsi" w:eastAsia="MS Gothic" w:hAnsiTheme="majorHAnsi" w:cstheme="majorHAnsi"/>
          <w:color w:val="221F20" w:themeColor="text1"/>
          <w:sz w:val="22"/>
          <w:szCs w:val="22"/>
        </w:rPr>
      </w:pPr>
      <w:r>
        <w:rPr>
          <w:rFonts w:asciiTheme="majorHAnsi" w:eastAsia="MS Gothic" w:hAnsiTheme="majorHAnsi" w:cstheme="majorHAnsi"/>
          <w:color w:val="221F20" w:themeColor="text1"/>
          <w:sz w:val="22"/>
          <w:szCs w:val="22"/>
        </w:rPr>
        <w:t xml:space="preserve">the </w:t>
      </w:r>
      <w:r w:rsidR="00FD6FDA" w:rsidRPr="002B194A">
        <w:rPr>
          <w:rFonts w:asciiTheme="majorHAnsi" w:eastAsia="MS Gothic" w:hAnsiTheme="majorHAnsi" w:cstheme="majorHAnsi"/>
          <w:color w:val="221F20" w:themeColor="text1"/>
          <w:sz w:val="22"/>
          <w:szCs w:val="22"/>
        </w:rPr>
        <w:t xml:space="preserve">PEFC </w:t>
      </w:r>
      <w:r w:rsidR="0029765B" w:rsidRPr="002B194A">
        <w:rPr>
          <w:rFonts w:asciiTheme="majorHAnsi" w:eastAsia="MS Gothic" w:hAnsiTheme="majorHAnsi" w:cstheme="majorHAnsi"/>
          <w:color w:val="221F20" w:themeColor="text1"/>
          <w:sz w:val="22"/>
          <w:szCs w:val="22"/>
        </w:rPr>
        <w:t>Council or</w:t>
      </w:r>
      <w:r w:rsidR="0029765B">
        <w:rPr>
          <w:rFonts w:asciiTheme="majorHAnsi" w:eastAsia="MS Gothic" w:hAnsiTheme="majorHAnsi" w:cstheme="majorHAnsi"/>
          <w:color w:val="221F20" w:themeColor="text1"/>
          <w:sz w:val="22"/>
          <w:szCs w:val="22"/>
        </w:rPr>
        <w:t xml:space="preserve"> </w:t>
      </w:r>
      <w:r w:rsidR="009E33B2">
        <w:rPr>
          <w:rFonts w:asciiTheme="majorHAnsi" w:eastAsia="MS Gothic" w:hAnsiTheme="majorHAnsi" w:cstheme="majorHAnsi"/>
          <w:color w:val="221F20" w:themeColor="text1"/>
          <w:sz w:val="22"/>
          <w:szCs w:val="22"/>
        </w:rPr>
        <w:t>the</w:t>
      </w:r>
      <w:r w:rsidR="0029765B" w:rsidRPr="002B194A">
        <w:rPr>
          <w:rFonts w:asciiTheme="majorHAnsi" w:eastAsia="MS Gothic" w:hAnsiTheme="majorHAnsi" w:cstheme="majorHAnsi"/>
          <w:color w:val="221F20" w:themeColor="text1"/>
          <w:sz w:val="22"/>
          <w:szCs w:val="22"/>
        </w:rPr>
        <w:t xml:space="preserve"> </w:t>
      </w:r>
      <w:r w:rsidR="0029765B" w:rsidRPr="00D55B0A">
        <w:rPr>
          <w:rFonts w:asciiTheme="majorHAnsi" w:eastAsia="MS Gothic" w:hAnsiTheme="majorHAnsi" w:cstheme="majorHAnsi"/>
          <w:b/>
          <w:color w:val="221F20" w:themeColor="text1"/>
          <w:sz w:val="22"/>
          <w:szCs w:val="22"/>
        </w:rPr>
        <w:t>PEFC authorised body</w:t>
      </w:r>
      <w:r>
        <w:rPr>
          <w:rFonts w:asciiTheme="majorHAnsi" w:eastAsia="MS Gothic" w:hAnsiTheme="majorHAnsi" w:cstheme="majorHAnsi"/>
          <w:color w:val="221F20" w:themeColor="text1"/>
          <w:sz w:val="22"/>
          <w:szCs w:val="22"/>
        </w:rPr>
        <w:t>.</w:t>
      </w:r>
    </w:p>
    <w:p w14:paraId="21FFF64B" w14:textId="01A3707A" w:rsidR="002F683E" w:rsidRPr="00974C10" w:rsidRDefault="003B194D" w:rsidP="00974C10">
      <w:pPr>
        <w:pStyle w:val="ListParagraph"/>
        <w:keepLines/>
        <w:pBdr>
          <w:top w:val="nil"/>
          <w:left w:val="nil"/>
          <w:bottom w:val="nil"/>
          <w:right w:val="nil"/>
          <w:between w:val="nil"/>
        </w:pBdr>
        <w:spacing w:after="40" w:line="276" w:lineRule="auto"/>
        <w:ind w:left="851"/>
        <w:contextualSpacing w:val="0"/>
        <w:rPr>
          <w:rFonts w:asciiTheme="majorHAnsi" w:eastAsia="MS Gothic" w:hAnsiTheme="majorHAnsi" w:cstheme="majorHAnsi"/>
          <w:color w:val="221F20" w:themeColor="text1"/>
          <w:sz w:val="22"/>
          <w:szCs w:val="22"/>
        </w:rPr>
      </w:pPr>
      <w:r w:rsidRPr="00974C10">
        <w:rPr>
          <w:rFonts w:asciiTheme="majorHAnsi" w:eastAsia="MS Gothic" w:hAnsiTheme="majorHAnsi" w:cstheme="majorHAnsi"/>
          <w:color w:val="221F20" w:themeColor="text1"/>
          <w:sz w:val="22"/>
          <w:szCs w:val="22"/>
        </w:rPr>
        <w:t>In the case of export</w:t>
      </w:r>
      <w:r w:rsidR="009E33B2">
        <w:rPr>
          <w:rFonts w:asciiTheme="majorHAnsi" w:eastAsia="MS Gothic" w:hAnsiTheme="majorHAnsi" w:cstheme="majorHAnsi"/>
          <w:color w:val="221F20" w:themeColor="text1"/>
          <w:sz w:val="22"/>
          <w:szCs w:val="22"/>
        </w:rPr>
        <w:t xml:space="preserve">ed </w:t>
      </w:r>
      <w:r w:rsidR="009E33B2" w:rsidRPr="009E33B2">
        <w:rPr>
          <w:rFonts w:asciiTheme="majorHAnsi" w:eastAsia="MS Gothic" w:hAnsiTheme="majorHAnsi" w:cstheme="majorHAnsi"/>
          <w:b/>
          <w:color w:val="221F20" w:themeColor="text1"/>
          <w:sz w:val="22"/>
          <w:szCs w:val="22"/>
        </w:rPr>
        <w:t>relevant products</w:t>
      </w:r>
      <w:r w:rsidRPr="00974C10">
        <w:rPr>
          <w:rFonts w:asciiTheme="majorHAnsi" w:eastAsia="MS Gothic" w:hAnsiTheme="majorHAnsi" w:cstheme="majorHAnsi"/>
          <w:color w:val="221F20" w:themeColor="text1"/>
          <w:sz w:val="22"/>
          <w:szCs w:val="22"/>
        </w:rPr>
        <w:t xml:space="preserve">, </w:t>
      </w:r>
      <w:r w:rsidR="002D3928">
        <w:rPr>
          <w:rFonts w:asciiTheme="majorHAnsi" w:eastAsia="MS Gothic" w:hAnsiTheme="majorHAnsi" w:cstheme="majorHAnsi"/>
          <w:color w:val="221F20" w:themeColor="text1"/>
          <w:sz w:val="22"/>
          <w:szCs w:val="22"/>
        </w:rPr>
        <w:t>an</w:t>
      </w:r>
      <w:r w:rsidR="002D3928" w:rsidRPr="00974C10">
        <w:rPr>
          <w:rFonts w:asciiTheme="majorHAnsi" w:eastAsia="MS Gothic" w:hAnsiTheme="majorHAnsi" w:cstheme="majorHAnsi"/>
          <w:color w:val="221F20" w:themeColor="text1"/>
          <w:sz w:val="22"/>
          <w:szCs w:val="22"/>
        </w:rPr>
        <w:t xml:space="preserve"> </w:t>
      </w:r>
      <w:r w:rsidRPr="00974C10">
        <w:rPr>
          <w:rFonts w:asciiTheme="majorHAnsi" w:eastAsia="MS Gothic" w:hAnsiTheme="majorHAnsi" w:cstheme="majorHAnsi"/>
          <w:b/>
          <w:color w:val="221F20" w:themeColor="text1"/>
          <w:sz w:val="22"/>
          <w:szCs w:val="22"/>
        </w:rPr>
        <w:t>operator</w:t>
      </w:r>
      <w:r w:rsidR="00DC76ED" w:rsidRPr="00974C10">
        <w:rPr>
          <w:rFonts w:asciiTheme="majorHAnsi" w:eastAsia="MS Gothic" w:hAnsiTheme="majorHAnsi" w:cstheme="majorHAnsi"/>
          <w:b/>
          <w:color w:val="221F20" w:themeColor="text1"/>
          <w:sz w:val="22"/>
          <w:szCs w:val="22"/>
        </w:rPr>
        <w:t xml:space="preserve"> </w:t>
      </w:r>
      <w:r w:rsidR="00DC76ED" w:rsidRPr="00974C10">
        <w:rPr>
          <w:rFonts w:asciiTheme="majorHAnsi" w:eastAsia="MS Gothic" w:hAnsiTheme="majorHAnsi" w:cstheme="majorHAnsi"/>
          <w:color w:val="221F20" w:themeColor="text1"/>
          <w:sz w:val="22"/>
          <w:szCs w:val="22"/>
        </w:rPr>
        <w:t>or</w:t>
      </w:r>
      <w:r w:rsidR="00DC76ED" w:rsidRPr="00974C10">
        <w:rPr>
          <w:rFonts w:asciiTheme="majorHAnsi" w:eastAsia="MS Gothic" w:hAnsiTheme="majorHAnsi" w:cstheme="majorHAnsi"/>
          <w:b/>
          <w:color w:val="221F20" w:themeColor="text1"/>
          <w:sz w:val="22"/>
          <w:szCs w:val="22"/>
        </w:rPr>
        <w:t xml:space="preserve"> downstream operator</w:t>
      </w:r>
      <w:r w:rsidRPr="00974C10">
        <w:rPr>
          <w:rFonts w:asciiTheme="majorHAnsi" w:eastAsia="MS Gothic" w:hAnsiTheme="majorHAnsi" w:cstheme="majorHAnsi"/>
          <w:color w:val="221F20" w:themeColor="text1"/>
          <w:sz w:val="22"/>
          <w:szCs w:val="22"/>
        </w:rPr>
        <w:t xml:space="preserve"> shall inform the </w:t>
      </w:r>
      <w:r w:rsidRPr="00974C10">
        <w:rPr>
          <w:rFonts w:asciiTheme="majorHAnsi" w:eastAsia="MS Gothic" w:hAnsiTheme="majorHAnsi" w:cstheme="majorHAnsi"/>
          <w:b/>
          <w:color w:val="221F20" w:themeColor="text1"/>
          <w:sz w:val="22"/>
          <w:szCs w:val="22"/>
        </w:rPr>
        <w:t>competent authorit</w:t>
      </w:r>
      <w:r w:rsidR="004B5ECA" w:rsidRPr="00974C10">
        <w:rPr>
          <w:rFonts w:asciiTheme="majorHAnsi" w:eastAsia="MS Gothic" w:hAnsiTheme="majorHAnsi" w:cstheme="majorHAnsi"/>
          <w:b/>
          <w:color w:val="221F20" w:themeColor="text1"/>
          <w:sz w:val="22"/>
          <w:szCs w:val="22"/>
        </w:rPr>
        <w:t>y</w:t>
      </w:r>
      <w:r w:rsidRPr="00974C10">
        <w:rPr>
          <w:rFonts w:asciiTheme="majorHAnsi" w:eastAsia="MS Gothic" w:hAnsiTheme="majorHAnsi" w:cstheme="majorHAnsi"/>
          <w:color w:val="221F20" w:themeColor="text1"/>
          <w:sz w:val="22"/>
          <w:szCs w:val="22"/>
        </w:rPr>
        <w:t xml:space="preserve"> of the </w:t>
      </w:r>
      <w:r w:rsidRPr="00974C10">
        <w:rPr>
          <w:rFonts w:asciiTheme="majorHAnsi" w:eastAsia="MS Gothic" w:hAnsiTheme="majorHAnsi" w:cstheme="majorHAnsi"/>
          <w:b/>
          <w:color w:val="221F20" w:themeColor="text1"/>
          <w:sz w:val="22"/>
          <w:szCs w:val="22"/>
        </w:rPr>
        <w:t>Member State</w:t>
      </w:r>
      <w:r w:rsidR="000F4D9F" w:rsidRPr="00974C10">
        <w:rPr>
          <w:rFonts w:asciiTheme="majorHAnsi" w:eastAsia="MS Gothic" w:hAnsiTheme="majorHAnsi" w:cstheme="majorHAnsi"/>
          <w:color w:val="221F20" w:themeColor="text1"/>
          <w:sz w:val="22"/>
          <w:szCs w:val="22"/>
        </w:rPr>
        <w:t xml:space="preserve"> </w:t>
      </w:r>
      <w:r w:rsidR="003C3113">
        <w:rPr>
          <w:rFonts w:asciiTheme="majorHAnsi" w:eastAsia="MS Gothic" w:hAnsiTheme="majorHAnsi" w:cstheme="majorHAnsi"/>
          <w:color w:val="221F20" w:themeColor="text1"/>
          <w:sz w:val="22"/>
          <w:szCs w:val="22"/>
        </w:rPr>
        <w:t>which</w:t>
      </w:r>
      <w:r w:rsidR="003C3113" w:rsidRPr="00974C10">
        <w:rPr>
          <w:rFonts w:asciiTheme="majorHAnsi" w:eastAsia="MS Gothic" w:hAnsiTheme="majorHAnsi" w:cstheme="majorHAnsi"/>
          <w:color w:val="221F20" w:themeColor="text1"/>
          <w:sz w:val="22"/>
          <w:szCs w:val="22"/>
        </w:rPr>
        <w:t xml:space="preserve"> </w:t>
      </w:r>
      <w:r w:rsidR="000F4D9F" w:rsidRPr="00974C10">
        <w:rPr>
          <w:rFonts w:asciiTheme="majorHAnsi" w:eastAsia="MS Gothic" w:hAnsiTheme="majorHAnsi" w:cstheme="majorHAnsi"/>
          <w:color w:val="221F20" w:themeColor="text1"/>
          <w:sz w:val="22"/>
          <w:szCs w:val="22"/>
        </w:rPr>
        <w:t xml:space="preserve">is the </w:t>
      </w:r>
      <w:r w:rsidRPr="00974C10">
        <w:rPr>
          <w:rFonts w:asciiTheme="majorHAnsi" w:eastAsia="MS Gothic" w:hAnsiTheme="majorHAnsi" w:cstheme="majorHAnsi"/>
          <w:b/>
          <w:color w:val="221F20" w:themeColor="text1"/>
          <w:sz w:val="22"/>
          <w:szCs w:val="22"/>
        </w:rPr>
        <w:t>country of production</w:t>
      </w:r>
      <w:r w:rsidR="004F4E52" w:rsidRPr="00974C10">
        <w:rPr>
          <w:rFonts w:asciiTheme="majorHAnsi" w:eastAsia="MS Gothic" w:hAnsiTheme="majorHAnsi" w:cstheme="majorHAnsi"/>
          <w:color w:val="221F20" w:themeColor="text1"/>
          <w:sz w:val="22"/>
          <w:szCs w:val="22"/>
        </w:rPr>
        <w:t>.</w:t>
      </w:r>
    </w:p>
    <w:p w14:paraId="588228E9" w14:textId="6950D108" w:rsidR="003560CA" w:rsidRPr="00974C10" w:rsidRDefault="003010FE" w:rsidP="00974C10">
      <w:pPr>
        <w:keepLines/>
        <w:pBdr>
          <w:top w:val="nil"/>
          <w:left w:val="nil"/>
          <w:bottom w:val="nil"/>
          <w:right w:val="nil"/>
          <w:between w:val="nil"/>
        </w:pBdr>
        <w:spacing w:after="120" w:line="276" w:lineRule="auto"/>
        <w:ind w:left="851"/>
        <w:rPr>
          <w:rFonts w:asciiTheme="majorHAnsi" w:eastAsia="___WRD_EMBED_SUB_1305" w:hAnsiTheme="majorHAnsi" w:cstheme="majorHAnsi"/>
          <w:b/>
          <w:i/>
          <w:strike/>
          <w:color w:val="221F20" w:themeColor="text1"/>
          <w:sz w:val="22"/>
          <w:szCs w:val="22"/>
        </w:rPr>
      </w:pPr>
      <w:r w:rsidRPr="00974C10">
        <w:rPr>
          <w:rFonts w:asciiTheme="majorHAnsi" w:eastAsia="Symbol" w:hAnsiTheme="majorHAnsi" w:cstheme="majorHAnsi"/>
          <w:i/>
          <w:color w:val="486B45" w:themeColor="accent2"/>
          <w:sz w:val="22"/>
          <w:szCs w:val="22"/>
        </w:rPr>
        <w:t xml:space="preserve">(Source: EUDR </w:t>
      </w:r>
      <w:r w:rsidR="00111866" w:rsidRPr="00974C10">
        <w:rPr>
          <w:rFonts w:asciiTheme="majorHAnsi" w:eastAsia="Symbol" w:hAnsiTheme="majorHAnsi" w:cstheme="majorHAnsi"/>
          <w:i/>
          <w:color w:val="486B45" w:themeColor="accent2"/>
          <w:sz w:val="22"/>
          <w:szCs w:val="22"/>
        </w:rPr>
        <w:t>4</w:t>
      </w:r>
      <w:r w:rsidRPr="00974C10">
        <w:rPr>
          <w:rFonts w:asciiTheme="majorHAnsi" w:eastAsia="Symbol" w:hAnsiTheme="majorHAnsi" w:cstheme="majorHAnsi"/>
          <w:i/>
          <w:color w:val="486B45" w:themeColor="accent2"/>
          <w:sz w:val="22"/>
          <w:szCs w:val="22"/>
        </w:rPr>
        <w:t>.5</w:t>
      </w:r>
      <w:r w:rsidR="00333E1B" w:rsidRPr="00FD0871">
        <w:rPr>
          <w:rFonts w:asciiTheme="majorHAnsi" w:eastAsia="Symbol" w:hAnsiTheme="majorHAnsi" w:cstheme="majorHAnsi"/>
          <w:i/>
          <w:color w:val="486B45" w:themeColor="accent2"/>
          <w:sz w:val="22"/>
          <w:szCs w:val="22"/>
        </w:rPr>
        <w:t>,</w:t>
      </w:r>
      <w:r w:rsidR="00E6089F" w:rsidRPr="00FD0871">
        <w:rPr>
          <w:rFonts w:asciiTheme="majorHAnsi" w:eastAsia="Symbol" w:hAnsiTheme="majorHAnsi" w:cstheme="majorHAnsi"/>
          <w:i/>
          <w:color w:val="486B45" w:themeColor="accent2"/>
          <w:sz w:val="22"/>
          <w:szCs w:val="22"/>
        </w:rPr>
        <w:t xml:space="preserve"> </w:t>
      </w:r>
      <w:r w:rsidR="00C16D5C" w:rsidRPr="00974C10">
        <w:rPr>
          <w:rFonts w:asciiTheme="majorHAnsi" w:eastAsia="Symbol" w:hAnsiTheme="majorHAnsi" w:cstheme="majorHAnsi"/>
          <w:i/>
          <w:color w:val="486B45" w:themeColor="accent2"/>
          <w:sz w:val="22"/>
          <w:szCs w:val="22"/>
        </w:rPr>
        <w:t>5.</w:t>
      </w:r>
      <w:r w:rsidR="0092197E" w:rsidRPr="00974C10">
        <w:rPr>
          <w:rFonts w:asciiTheme="majorHAnsi" w:eastAsia="___WRD_EMBED_SUB_1341" w:hAnsiTheme="majorHAnsi" w:cstheme="majorHAnsi"/>
          <w:i/>
          <w:color w:val="486B45" w:themeColor="accent2"/>
          <w:sz w:val="22"/>
          <w:szCs w:val="22"/>
        </w:rPr>
        <w:t>5</w:t>
      </w:r>
      <w:r w:rsidR="00C16D5C" w:rsidRPr="00974C10">
        <w:rPr>
          <w:rFonts w:asciiTheme="majorHAnsi" w:eastAsia="___WRD_EMBED_SUB_1341" w:hAnsiTheme="majorHAnsi" w:cstheme="majorHAnsi"/>
          <w:i/>
          <w:color w:val="486B45" w:themeColor="accent2"/>
          <w:sz w:val="22"/>
          <w:szCs w:val="22"/>
        </w:rPr>
        <w:t>)</w:t>
      </w:r>
      <w:r w:rsidR="00C16D5C" w:rsidRPr="00974C10">
        <w:rPr>
          <w:rFonts w:asciiTheme="majorHAnsi" w:eastAsia="MS Gothic" w:hAnsiTheme="majorHAnsi" w:cstheme="majorHAnsi"/>
          <w:b/>
          <w:i/>
          <w:color w:val="221F20" w:themeColor="text1"/>
          <w:sz w:val="22"/>
          <w:szCs w:val="22"/>
        </w:rPr>
        <w:t xml:space="preserve"> </w:t>
      </w:r>
    </w:p>
    <w:p w14:paraId="426E9A0E" w14:textId="0FF930ED" w:rsidR="002A3631" w:rsidRPr="002B194A" w:rsidRDefault="000529AC" w:rsidP="00974C10">
      <w:pPr>
        <w:keepNext/>
        <w:keepLines/>
        <w:pBdr>
          <w:top w:val="nil"/>
          <w:left w:val="nil"/>
          <w:bottom w:val="nil"/>
          <w:right w:val="nil"/>
          <w:between w:val="nil"/>
        </w:pBdr>
        <w:spacing w:after="40" w:line="276" w:lineRule="auto"/>
        <w:ind w:left="851" w:hanging="851"/>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b/>
          <w:color w:val="221F20" w:themeColor="text1"/>
          <w:sz w:val="22"/>
          <w:szCs w:val="22"/>
        </w:rPr>
        <w:lastRenderedPageBreak/>
        <w:t>7.</w:t>
      </w:r>
      <w:r w:rsidR="006B1992" w:rsidRPr="002B194A">
        <w:rPr>
          <w:rFonts w:asciiTheme="majorHAnsi" w:eastAsia="MS Gothic" w:hAnsiTheme="majorHAnsi" w:cstheme="majorHAnsi"/>
          <w:b/>
          <w:color w:val="221F20" w:themeColor="text1"/>
          <w:sz w:val="22"/>
          <w:szCs w:val="22"/>
        </w:rPr>
        <w:t>5</w:t>
      </w:r>
      <w:r w:rsidRPr="002B194A">
        <w:rPr>
          <w:rFonts w:asciiTheme="majorHAnsi" w:hAnsiTheme="majorHAnsi" w:cstheme="majorHAnsi"/>
          <w:color w:val="221F20" w:themeColor="text1"/>
          <w:sz w:val="22"/>
          <w:szCs w:val="22"/>
        </w:rPr>
        <w:t xml:space="preserve"> </w:t>
      </w:r>
      <w:r w:rsidRPr="002B194A">
        <w:rPr>
          <w:rFonts w:asciiTheme="majorHAnsi" w:hAnsiTheme="majorHAnsi" w:cstheme="majorHAnsi"/>
          <w:color w:val="221F20" w:themeColor="text1"/>
          <w:sz w:val="22"/>
          <w:szCs w:val="22"/>
        </w:rPr>
        <w:tab/>
      </w:r>
      <w:r w:rsidRPr="002B194A">
        <w:rPr>
          <w:rFonts w:asciiTheme="majorHAnsi" w:eastAsia="MS Gothic" w:hAnsiTheme="majorHAnsi" w:cstheme="majorHAnsi"/>
          <w:color w:val="221F20" w:themeColor="text1"/>
          <w:sz w:val="22"/>
          <w:szCs w:val="22"/>
        </w:rPr>
        <w:t xml:space="preserve">If an </w:t>
      </w:r>
      <w:r w:rsidRPr="00974C10">
        <w:rPr>
          <w:rFonts w:asciiTheme="majorHAnsi" w:eastAsia="MS Gothic" w:hAnsiTheme="majorHAnsi" w:cstheme="majorHAnsi"/>
          <w:b/>
          <w:color w:val="221F20" w:themeColor="text1"/>
          <w:sz w:val="22"/>
          <w:szCs w:val="22"/>
        </w:rPr>
        <w:t>organi</w:t>
      </w:r>
      <w:r w:rsidR="002B194A">
        <w:rPr>
          <w:rFonts w:asciiTheme="majorHAnsi" w:eastAsia="MS Gothic" w:hAnsiTheme="majorHAnsi" w:cstheme="majorHAnsi"/>
          <w:b/>
          <w:color w:val="221F20" w:themeColor="text1"/>
          <w:sz w:val="22"/>
          <w:szCs w:val="22"/>
        </w:rPr>
        <w:t>s</w:t>
      </w:r>
      <w:r w:rsidRPr="00974C10">
        <w:rPr>
          <w:rFonts w:asciiTheme="majorHAnsi" w:eastAsia="MS Gothic" w:hAnsiTheme="majorHAnsi" w:cstheme="majorHAnsi"/>
          <w:b/>
          <w:color w:val="221F20" w:themeColor="text1"/>
          <w:sz w:val="22"/>
          <w:szCs w:val="22"/>
        </w:rPr>
        <w:t>ation</w:t>
      </w:r>
      <w:r w:rsidRPr="002B194A">
        <w:rPr>
          <w:rFonts w:asciiTheme="majorHAnsi" w:eastAsia="MS Gothic" w:hAnsiTheme="majorHAnsi" w:cstheme="majorHAnsi"/>
          <w:color w:val="221F20" w:themeColor="text1"/>
          <w:sz w:val="22"/>
          <w:szCs w:val="22"/>
        </w:rPr>
        <w:t xml:space="preserve"> defined as</w:t>
      </w:r>
      <w:r w:rsidR="002D3928">
        <w:rPr>
          <w:rFonts w:asciiTheme="majorHAnsi" w:eastAsia="MS Gothic" w:hAnsiTheme="majorHAnsi" w:cstheme="majorHAnsi"/>
          <w:color w:val="221F20" w:themeColor="text1"/>
          <w:sz w:val="22"/>
          <w:szCs w:val="22"/>
        </w:rPr>
        <w:t xml:space="preserve"> a</w:t>
      </w:r>
      <w:r w:rsidR="008C77C9" w:rsidRPr="00974C10">
        <w:rPr>
          <w:rFonts w:asciiTheme="majorHAnsi" w:eastAsia="___WRD_EMBED_SUB_1305" w:hAnsiTheme="majorHAnsi" w:cstheme="majorHAnsi"/>
          <w:color w:val="221F20" w:themeColor="text1"/>
          <w:sz w:val="22"/>
          <w:szCs w:val="22"/>
        </w:rPr>
        <w:t xml:space="preserve"> </w:t>
      </w:r>
      <w:r w:rsidR="008C77C9" w:rsidRPr="00974C10">
        <w:rPr>
          <w:rFonts w:asciiTheme="majorHAnsi" w:eastAsia="___WRD_EMBED_SUB_1305" w:hAnsiTheme="majorHAnsi" w:cstheme="majorHAnsi"/>
          <w:b/>
          <w:color w:val="221F20" w:themeColor="text1"/>
          <w:sz w:val="22"/>
          <w:szCs w:val="22"/>
        </w:rPr>
        <w:t>non-SME downstream operator</w:t>
      </w:r>
      <w:r w:rsidR="008C77C9" w:rsidRPr="00974C10">
        <w:rPr>
          <w:rFonts w:asciiTheme="majorHAnsi" w:eastAsia="___WRD_EMBED_SUB_1305" w:hAnsiTheme="majorHAnsi" w:cstheme="majorHAnsi"/>
          <w:color w:val="221F20" w:themeColor="text1"/>
          <w:sz w:val="22"/>
          <w:szCs w:val="22"/>
        </w:rPr>
        <w:t xml:space="preserve"> </w:t>
      </w:r>
      <w:r w:rsidR="00E2590A">
        <w:rPr>
          <w:rFonts w:asciiTheme="majorHAnsi" w:eastAsia="MS Gothic" w:hAnsiTheme="majorHAnsi" w:cstheme="majorHAnsi"/>
          <w:color w:val="221F20" w:themeColor="text1"/>
          <w:sz w:val="22"/>
          <w:szCs w:val="22"/>
        </w:rPr>
        <w:t>or</w:t>
      </w:r>
      <w:r w:rsidR="008C77C9" w:rsidRPr="00974C10">
        <w:rPr>
          <w:rFonts w:asciiTheme="majorHAnsi" w:eastAsia="___WRD_EMBED_SUB_1305" w:hAnsiTheme="majorHAnsi" w:cstheme="majorHAnsi"/>
          <w:color w:val="221F20" w:themeColor="text1"/>
          <w:sz w:val="22"/>
          <w:szCs w:val="22"/>
        </w:rPr>
        <w:t xml:space="preserve"> </w:t>
      </w:r>
      <w:r w:rsidR="008C77C9" w:rsidRPr="00974C10">
        <w:rPr>
          <w:rFonts w:asciiTheme="majorHAnsi" w:eastAsia="___WRD_EMBED_SUB_1305" w:hAnsiTheme="majorHAnsi" w:cstheme="majorHAnsi"/>
          <w:b/>
          <w:color w:val="221F20" w:themeColor="text1"/>
          <w:sz w:val="22"/>
          <w:szCs w:val="22"/>
        </w:rPr>
        <w:t>non-SME trader</w:t>
      </w:r>
      <w:r w:rsidR="008C77C9" w:rsidRPr="00974C10">
        <w:rPr>
          <w:rFonts w:asciiTheme="majorHAnsi" w:eastAsia="___WRD_EMBED_SUB_1305" w:hAnsiTheme="majorHAnsi" w:cstheme="majorHAnsi"/>
          <w:color w:val="221F20" w:themeColor="text1"/>
          <w:sz w:val="22"/>
          <w:szCs w:val="22"/>
        </w:rPr>
        <w:t xml:space="preserve"> obtain</w:t>
      </w:r>
      <w:r w:rsidR="002D3928">
        <w:rPr>
          <w:rFonts w:asciiTheme="majorHAnsi" w:eastAsia="MS Gothic" w:hAnsiTheme="majorHAnsi" w:cstheme="majorHAnsi"/>
          <w:color w:val="221F20" w:themeColor="text1"/>
          <w:sz w:val="22"/>
          <w:szCs w:val="22"/>
        </w:rPr>
        <w:t>s</w:t>
      </w:r>
      <w:r w:rsidR="008C77C9" w:rsidRPr="00974C10">
        <w:rPr>
          <w:rFonts w:asciiTheme="majorHAnsi" w:eastAsia="___WRD_EMBED_SUB_1305" w:hAnsiTheme="majorHAnsi" w:cstheme="majorHAnsi"/>
          <w:color w:val="221F20" w:themeColor="text1"/>
          <w:sz w:val="22"/>
          <w:szCs w:val="22"/>
        </w:rPr>
        <w:t xml:space="preserve"> or </w:t>
      </w:r>
      <w:r w:rsidR="00414DA5" w:rsidRPr="002B194A">
        <w:rPr>
          <w:rFonts w:asciiTheme="majorHAnsi" w:eastAsia="MS Gothic" w:hAnsiTheme="majorHAnsi" w:cstheme="majorHAnsi"/>
          <w:color w:val="221F20" w:themeColor="text1"/>
          <w:sz w:val="22"/>
          <w:szCs w:val="22"/>
        </w:rPr>
        <w:t>is</w:t>
      </w:r>
      <w:r w:rsidR="008C77C9" w:rsidRPr="00974C10">
        <w:rPr>
          <w:rFonts w:asciiTheme="majorHAnsi" w:eastAsia="___WRD_EMBED_SUB_1305" w:hAnsiTheme="majorHAnsi" w:cstheme="majorHAnsi"/>
          <w:color w:val="221F20" w:themeColor="text1"/>
          <w:sz w:val="22"/>
          <w:szCs w:val="22"/>
        </w:rPr>
        <w:t xml:space="preserve"> made aware of relevant information indicating that a </w:t>
      </w:r>
      <w:r w:rsidR="008C77C9" w:rsidRPr="00974C10">
        <w:rPr>
          <w:rFonts w:asciiTheme="majorHAnsi" w:eastAsia="___WRD_EMBED_SUB_1305" w:hAnsiTheme="majorHAnsi" w:cstheme="majorHAnsi"/>
          <w:b/>
          <w:color w:val="221F20" w:themeColor="text1"/>
          <w:sz w:val="22"/>
          <w:szCs w:val="22"/>
        </w:rPr>
        <w:t>relevant product</w:t>
      </w:r>
      <w:r w:rsidR="008C77C9" w:rsidRPr="00974C10">
        <w:rPr>
          <w:rFonts w:asciiTheme="majorHAnsi" w:eastAsia="___WRD_EMBED_SUB_1305" w:hAnsiTheme="majorHAnsi" w:cstheme="majorHAnsi"/>
          <w:color w:val="221F20" w:themeColor="text1"/>
          <w:sz w:val="22"/>
          <w:szCs w:val="22"/>
        </w:rPr>
        <w:t xml:space="preserve"> </w:t>
      </w:r>
      <w:r w:rsidR="00AB3C53">
        <w:rPr>
          <w:rFonts w:asciiTheme="majorHAnsi" w:eastAsia="MS Gothic" w:hAnsiTheme="majorHAnsi" w:cstheme="majorHAnsi"/>
          <w:color w:val="221F20" w:themeColor="text1"/>
          <w:sz w:val="22"/>
          <w:szCs w:val="22"/>
        </w:rPr>
        <w:t>does</w:t>
      </w:r>
      <w:r w:rsidR="008C77C9" w:rsidRPr="00974C10">
        <w:rPr>
          <w:rFonts w:asciiTheme="majorHAnsi" w:eastAsia="___WRD_EMBED_SUB_1305" w:hAnsiTheme="majorHAnsi" w:cstheme="majorHAnsi"/>
          <w:color w:val="221F20" w:themeColor="text1"/>
          <w:sz w:val="22"/>
          <w:szCs w:val="22"/>
        </w:rPr>
        <w:t xml:space="preserve"> not </w:t>
      </w:r>
      <w:r w:rsidR="00AB3C53">
        <w:rPr>
          <w:rFonts w:asciiTheme="majorHAnsi" w:eastAsia="MS Gothic" w:hAnsiTheme="majorHAnsi" w:cstheme="majorHAnsi"/>
          <w:color w:val="221F20" w:themeColor="text1"/>
          <w:sz w:val="22"/>
          <w:szCs w:val="22"/>
        </w:rPr>
        <w:t>comply</w:t>
      </w:r>
      <w:r w:rsidR="008C77C9" w:rsidRPr="00974C10">
        <w:rPr>
          <w:rFonts w:asciiTheme="majorHAnsi" w:eastAsia="___WRD_EMBED_SUB_1305" w:hAnsiTheme="majorHAnsi" w:cstheme="majorHAnsi"/>
          <w:color w:val="221F20" w:themeColor="text1"/>
          <w:sz w:val="22"/>
          <w:szCs w:val="22"/>
        </w:rPr>
        <w:t xml:space="preserve"> with the </w:t>
      </w:r>
      <w:r w:rsidR="00271B04" w:rsidRPr="002B194A">
        <w:rPr>
          <w:rFonts w:asciiTheme="majorHAnsi" w:eastAsia="MS Gothic" w:hAnsiTheme="majorHAnsi" w:cstheme="majorHAnsi"/>
          <w:color w:val="221F20" w:themeColor="text1"/>
          <w:sz w:val="22"/>
          <w:szCs w:val="22"/>
        </w:rPr>
        <w:t>EUDR</w:t>
      </w:r>
      <w:r w:rsidR="00E2590A">
        <w:rPr>
          <w:rFonts w:asciiTheme="majorHAnsi" w:eastAsia="MS Gothic" w:hAnsiTheme="majorHAnsi" w:cstheme="majorHAnsi"/>
          <w:color w:val="221F20" w:themeColor="text1"/>
          <w:sz w:val="22"/>
          <w:szCs w:val="22"/>
        </w:rPr>
        <w:t xml:space="preserve"> </w:t>
      </w:r>
      <w:r w:rsidR="00AB3C53">
        <w:rPr>
          <w:rFonts w:asciiTheme="majorHAnsi" w:eastAsia="MS Gothic" w:hAnsiTheme="majorHAnsi" w:cstheme="majorHAnsi"/>
          <w:color w:val="221F20" w:themeColor="text1"/>
          <w:sz w:val="22"/>
          <w:szCs w:val="22"/>
        </w:rPr>
        <w:t>before</w:t>
      </w:r>
      <w:r w:rsidR="008C77C9" w:rsidRPr="00974C10">
        <w:rPr>
          <w:rFonts w:asciiTheme="majorHAnsi" w:eastAsia="___WRD_EMBED_SUB_1305" w:hAnsiTheme="majorHAnsi" w:cstheme="majorHAnsi"/>
          <w:color w:val="221F20" w:themeColor="text1"/>
          <w:sz w:val="22"/>
          <w:szCs w:val="22"/>
        </w:rPr>
        <w:t xml:space="preserve"> </w:t>
      </w:r>
      <w:r w:rsidR="008C77C9" w:rsidRPr="00974C10">
        <w:rPr>
          <w:rFonts w:asciiTheme="majorHAnsi" w:eastAsia="___WRD_EMBED_SUB_1305" w:hAnsiTheme="majorHAnsi" w:cstheme="majorHAnsi"/>
          <w:b/>
          <w:color w:val="221F20" w:themeColor="text1"/>
          <w:sz w:val="22"/>
          <w:szCs w:val="22"/>
        </w:rPr>
        <w:t xml:space="preserve">placing or making available </w:t>
      </w:r>
      <w:r w:rsidR="00EC792E">
        <w:rPr>
          <w:rFonts w:asciiTheme="majorHAnsi" w:eastAsia="MS Gothic" w:hAnsiTheme="majorHAnsi" w:cstheme="majorHAnsi"/>
          <w:color w:val="221F20" w:themeColor="text1"/>
          <w:sz w:val="22"/>
          <w:szCs w:val="22"/>
        </w:rPr>
        <w:t>the</w:t>
      </w:r>
      <w:r w:rsidR="00E2590A">
        <w:rPr>
          <w:rFonts w:asciiTheme="majorHAnsi" w:eastAsia="MS Gothic" w:hAnsiTheme="majorHAnsi" w:cstheme="majorHAnsi"/>
          <w:b/>
          <w:color w:val="221F20" w:themeColor="text1"/>
          <w:sz w:val="22"/>
          <w:szCs w:val="22"/>
        </w:rPr>
        <w:t xml:space="preserve"> relevant product </w:t>
      </w:r>
      <w:r w:rsidR="008C77C9" w:rsidRPr="00974C10">
        <w:rPr>
          <w:rFonts w:asciiTheme="majorHAnsi" w:eastAsia="___WRD_EMBED_SUB_1305" w:hAnsiTheme="majorHAnsi" w:cstheme="majorHAnsi"/>
          <w:color w:val="221F20" w:themeColor="text1"/>
          <w:sz w:val="22"/>
          <w:szCs w:val="22"/>
        </w:rPr>
        <w:t xml:space="preserve">on the </w:t>
      </w:r>
      <w:r w:rsidR="00EC792E" w:rsidRPr="00EC792E">
        <w:rPr>
          <w:rFonts w:asciiTheme="majorHAnsi" w:eastAsia="MS Gothic" w:hAnsiTheme="majorHAnsi" w:cstheme="majorHAnsi"/>
          <w:b/>
          <w:color w:val="221F20" w:themeColor="text1"/>
          <w:sz w:val="22"/>
          <w:szCs w:val="22"/>
        </w:rPr>
        <w:t xml:space="preserve">Union </w:t>
      </w:r>
      <w:r w:rsidR="008C77C9" w:rsidRPr="00974C10">
        <w:rPr>
          <w:rFonts w:asciiTheme="majorHAnsi" w:eastAsia="___WRD_EMBED_SUB_1305" w:hAnsiTheme="majorHAnsi" w:cstheme="majorHAnsi"/>
          <w:b/>
          <w:color w:val="221F20" w:themeColor="text1"/>
          <w:sz w:val="22"/>
          <w:szCs w:val="22"/>
        </w:rPr>
        <w:t>market</w:t>
      </w:r>
      <w:r w:rsidR="008C77C9" w:rsidDel="00E2590A">
        <w:rPr>
          <w:rFonts w:asciiTheme="majorHAnsi" w:eastAsia="MS Gothic" w:hAnsiTheme="majorHAnsi" w:cstheme="majorHAnsi"/>
          <w:color w:val="221F20" w:themeColor="text1"/>
          <w:sz w:val="22"/>
          <w:szCs w:val="22"/>
        </w:rPr>
        <w:t xml:space="preserve"> or exporting </w:t>
      </w:r>
      <w:r w:rsidR="00EC792E">
        <w:rPr>
          <w:rFonts w:asciiTheme="majorHAnsi" w:eastAsia="MS Gothic" w:hAnsiTheme="majorHAnsi" w:cstheme="majorHAnsi"/>
          <w:color w:val="221F20" w:themeColor="text1"/>
          <w:sz w:val="22"/>
          <w:szCs w:val="22"/>
        </w:rPr>
        <w:t>it</w:t>
      </w:r>
      <w:r w:rsidR="008C77C9" w:rsidRPr="00974C10">
        <w:rPr>
          <w:rFonts w:asciiTheme="majorHAnsi" w:eastAsia="___WRD_EMBED_SUB_1305" w:hAnsiTheme="majorHAnsi" w:cstheme="majorHAnsi"/>
          <w:color w:val="221F20" w:themeColor="text1"/>
          <w:sz w:val="22"/>
          <w:szCs w:val="22"/>
        </w:rPr>
        <w:t xml:space="preserve">, </w:t>
      </w:r>
      <w:r w:rsidR="00EC792E">
        <w:rPr>
          <w:rFonts w:asciiTheme="majorHAnsi" w:eastAsia="MS Gothic" w:hAnsiTheme="majorHAnsi" w:cstheme="majorHAnsi"/>
          <w:color w:val="221F20" w:themeColor="text1"/>
          <w:sz w:val="22"/>
          <w:szCs w:val="22"/>
        </w:rPr>
        <w:t xml:space="preserve">the </w:t>
      </w:r>
      <w:r w:rsidR="00EC792E" w:rsidRPr="00EC792E">
        <w:rPr>
          <w:rFonts w:asciiTheme="majorHAnsi" w:eastAsia="MS Gothic" w:hAnsiTheme="majorHAnsi" w:cstheme="majorHAnsi"/>
          <w:b/>
          <w:color w:val="221F20" w:themeColor="text1"/>
          <w:sz w:val="22"/>
          <w:szCs w:val="22"/>
        </w:rPr>
        <w:t>organisation</w:t>
      </w:r>
      <w:r w:rsidR="008C77C9" w:rsidRPr="00974C10">
        <w:rPr>
          <w:rFonts w:asciiTheme="majorHAnsi" w:eastAsia="___WRD_EMBED_SUB_1305" w:hAnsiTheme="majorHAnsi" w:cstheme="majorHAnsi"/>
          <w:color w:val="221F20" w:themeColor="text1"/>
          <w:sz w:val="22"/>
          <w:szCs w:val="22"/>
        </w:rPr>
        <w:t xml:space="preserve"> shall immediately inform</w:t>
      </w:r>
      <w:r w:rsidR="002A3631" w:rsidRPr="002B194A">
        <w:rPr>
          <w:rFonts w:asciiTheme="majorHAnsi" w:eastAsia="MS Gothic" w:hAnsiTheme="majorHAnsi" w:cstheme="majorHAnsi"/>
          <w:color w:val="221F20" w:themeColor="text1"/>
          <w:sz w:val="22"/>
          <w:szCs w:val="22"/>
        </w:rPr>
        <w:t>:</w:t>
      </w:r>
    </w:p>
    <w:p w14:paraId="7E19ED64" w14:textId="0BCF9096" w:rsidR="00F65CA1" w:rsidRPr="00974C10" w:rsidRDefault="008C77C9" w:rsidP="00974C10">
      <w:pPr>
        <w:pStyle w:val="ListParagraph"/>
        <w:numPr>
          <w:ilvl w:val="0"/>
          <w:numId w:val="62"/>
        </w:numPr>
        <w:spacing w:after="120" w:line="276" w:lineRule="auto"/>
        <w:ind w:left="850" w:hanging="357"/>
        <w:contextualSpacing w:val="0"/>
        <w:rPr>
          <w:rFonts w:asciiTheme="majorHAnsi" w:eastAsia="MS Gothic" w:hAnsiTheme="majorHAnsi" w:cstheme="majorHAnsi"/>
          <w:i/>
          <w:color w:val="221F20" w:themeColor="text1"/>
          <w:sz w:val="22"/>
          <w:szCs w:val="22"/>
        </w:rPr>
      </w:pPr>
      <w:r w:rsidRPr="00974C10">
        <w:rPr>
          <w:rFonts w:asciiTheme="majorHAnsi" w:eastAsia="___WRD_EMBED_SUB_1305" w:hAnsiTheme="majorHAnsi" w:cstheme="majorHAnsi"/>
          <w:color w:val="221F20" w:themeColor="text1"/>
          <w:sz w:val="22"/>
          <w:szCs w:val="22"/>
        </w:rPr>
        <w:t xml:space="preserve">the </w:t>
      </w:r>
      <w:r w:rsidRPr="00974C10">
        <w:rPr>
          <w:rFonts w:asciiTheme="majorHAnsi" w:eastAsia="___WRD_EMBED_SUB_1305" w:hAnsiTheme="majorHAnsi" w:cstheme="majorHAnsi"/>
          <w:b/>
          <w:color w:val="221F20" w:themeColor="text1"/>
          <w:sz w:val="22"/>
          <w:szCs w:val="22"/>
        </w:rPr>
        <w:t>competent authorities</w:t>
      </w:r>
      <w:r w:rsidRPr="00974C10">
        <w:rPr>
          <w:rFonts w:asciiTheme="majorHAnsi" w:eastAsia="___WRD_EMBED_SUB_1305" w:hAnsiTheme="majorHAnsi" w:cstheme="majorHAnsi"/>
          <w:color w:val="221F20" w:themeColor="text1"/>
          <w:sz w:val="22"/>
          <w:szCs w:val="22"/>
        </w:rPr>
        <w:t xml:space="preserve"> of the </w:t>
      </w:r>
      <w:r w:rsidRPr="00974C10">
        <w:rPr>
          <w:rFonts w:asciiTheme="majorHAnsi" w:eastAsia="___WRD_EMBED_SUB_1305" w:hAnsiTheme="majorHAnsi" w:cstheme="majorHAnsi"/>
          <w:b/>
          <w:color w:val="221F20" w:themeColor="text1"/>
          <w:sz w:val="22"/>
          <w:szCs w:val="22"/>
        </w:rPr>
        <w:t>Member States</w:t>
      </w:r>
      <w:r w:rsidRPr="00974C10">
        <w:rPr>
          <w:rFonts w:asciiTheme="majorHAnsi" w:eastAsia="___WRD_EMBED_SUB_1305" w:hAnsiTheme="majorHAnsi" w:cstheme="majorHAnsi"/>
          <w:color w:val="221F20" w:themeColor="text1"/>
          <w:sz w:val="22"/>
          <w:szCs w:val="22"/>
        </w:rPr>
        <w:t xml:space="preserve"> in which </w:t>
      </w:r>
      <w:r w:rsidR="00092D4D">
        <w:rPr>
          <w:rFonts w:asciiTheme="majorHAnsi" w:eastAsia="MS Gothic" w:hAnsiTheme="majorHAnsi" w:cstheme="majorHAnsi"/>
          <w:color w:val="221F20" w:themeColor="text1"/>
          <w:sz w:val="22"/>
          <w:szCs w:val="22"/>
        </w:rPr>
        <w:t>it</w:t>
      </w:r>
      <w:r w:rsidRPr="00974C10">
        <w:rPr>
          <w:rFonts w:asciiTheme="majorHAnsi" w:eastAsia="___WRD_EMBED_SUB_1305" w:hAnsiTheme="majorHAnsi" w:cstheme="majorHAnsi"/>
          <w:color w:val="221F20" w:themeColor="text1"/>
          <w:sz w:val="22"/>
          <w:szCs w:val="22"/>
        </w:rPr>
        <w:t xml:space="preserve"> intend</w:t>
      </w:r>
      <w:r w:rsidR="00092D4D">
        <w:rPr>
          <w:rFonts w:asciiTheme="majorHAnsi" w:eastAsia="MS Gothic" w:hAnsiTheme="majorHAnsi" w:cstheme="majorHAnsi"/>
          <w:color w:val="221F20" w:themeColor="text1"/>
          <w:sz w:val="22"/>
          <w:szCs w:val="22"/>
        </w:rPr>
        <w:t>s</w:t>
      </w:r>
      <w:r w:rsidRPr="00974C10">
        <w:rPr>
          <w:rFonts w:asciiTheme="majorHAnsi" w:eastAsia="___WRD_EMBED_SUB_1305" w:hAnsiTheme="majorHAnsi" w:cstheme="majorHAnsi"/>
          <w:color w:val="221F20" w:themeColor="text1"/>
          <w:sz w:val="22"/>
          <w:szCs w:val="22"/>
        </w:rPr>
        <w:t xml:space="preserve"> to </w:t>
      </w:r>
      <w:r w:rsidRPr="00974C10">
        <w:rPr>
          <w:rFonts w:asciiTheme="majorHAnsi" w:eastAsia="___WRD_EMBED_SUB_1305" w:hAnsiTheme="majorHAnsi" w:cstheme="majorHAnsi"/>
          <w:b/>
          <w:color w:val="221F20" w:themeColor="text1"/>
          <w:sz w:val="22"/>
          <w:szCs w:val="22"/>
        </w:rPr>
        <w:t xml:space="preserve">place or make available </w:t>
      </w:r>
      <w:r w:rsidR="00092D4D" w:rsidRPr="00092D4D">
        <w:rPr>
          <w:rFonts w:asciiTheme="majorHAnsi" w:eastAsia="MS Gothic" w:hAnsiTheme="majorHAnsi" w:cstheme="majorHAnsi"/>
          <w:color w:val="221F20" w:themeColor="text1"/>
          <w:sz w:val="22"/>
          <w:szCs w:val="22"/>
        </w:rPr>
        <w:t>the</w:t>
      </w:r>
      <w:r w:rsidR="00092D4D">
        <w:rPr>
          <w:rFonts w:asciiTheme="majorHAnsi" w:eastAsia="MS Gothic" w:hAnsiTheme="majorHAnsi" w:cstheme="majorHAnsi"/>
          <w:b/>
          <w:color w:val="221F20" w:themeColor="text1"/>
          <w:sz w:val="22"/>
          <w:szCs w:val="22"/>
        </w:rPr>
        <w:t xml:space="preserve"> relevant product </w:t>
      </w:r>
      <w:r w:rsidRPr="00974C10">
        <w:rPr>
          <w:rFonts w:asciiTheme="majorHAnsi" w:eastAsia="___WRD_EMBED_SUB_1305" w:hAnsiTheme="majorHAnsi" w:cstheme="majorHAnsi"/>
          <w:color w:val="221F20" w:themeColor="text1"/>
          <w:sz w:val="22"/>
          <w:szCs w:val="22"/>
        </w:rPr>
        <w:t>on the</w:t>
      </w:r>
      <w:r w:rsidRPr="00974C10">
        <w:rPr>
          <w:rFonts w:asciiTheme="majorHAnsi" w:eastAsia="___WRD_EMBED_SUB_1305" w:hAnsiTheme="majorHAnsi" w:cstheme="majorHAnsi"/>
          <w:b/>
          <w:color w:val="221F20" w:themeColor="text1"/>
          <w:sz w:val="22"/>
          <w:szCs w:val="22"/>
        </w:rPr>
        <w:t xml:space="preserve"> </w:t>
      </w:r>
      <w:r w:rsidR="00092D4D">
        <w:rPr>
          <w:rFonts w:asciiTheme="majorHAnsi" w:eastAsia="MS Gothic" w:hAnsiTheme="majorHAnsi" w:cstheme="majorHAnsi"/>
          <w:b/>
          <w:color w:val="221F20" w:themeColor="text1"/>
          <w:sz w:val="22"/>
          <w:szCs w:val="22"/>
        </w:rPr>
        <w:t xml:space="preserve">Union </w:t>
      </w:r>
      <w:r w:rsidRPr="00974C10">
        <w:rPr>
          <w:rFonts w:asciiTheme="majorHAnsi" w:eastAsia="___WRD_EMBED_SUB_1305" w:hAnsiTheme="majorHAnsi" w:cstheme="majorHAnsi"/>
          <w:b/>
          <w:color w:val="221F20" w:themeColor="text1"/>
          <w:sz w:val="22"/>
          <w:szCs w:val="22"/>
        </w:rPr>
        <w:t>market</w:t>
      </w:r>
      <w:r w:rsidRPr="00974C10">
        <w:rPr>
          <w:rFonts w:asciiTheme="majorHAnsi" w:eastAsia="___WRD_EMBED_SUB_1305" w:hAnsiTheme="majorHAnsi" w:cstheme="majorHAnsi"/>
          <w:color w:val="221F20" w:themeColor="text1"/>
          <w:sz w:val="22"/>
          <w:szCs w:val="22"/>
        </w:rPr>
        <w:t xml:space="preserve"> or from which </w:t>
      </w:r>
      <w:r w:rsidR="00092D4D">
        <w:rPr>
          <w:rFonts w:asciiTheme="majorHAnsi" w:eastAsia="MS Gothic" w:hAnsiTheme="majorHAnsi" w:cstheme="majorHAnsi"/>
          <w:color w:val="221F20" w:themeColor="text1"/>
          <w:sz w:val="22"/>
          <w:szCs w:val="22"/>
        </w:rPr>
        <w:t>it</w:t>
      </w:r>
      <w:r w:rsidRPr="00974C10">
        <w:rPr>
          <w:rFonts w:asciiTheme="majorHAnsi" w:eastAsia="___WRD_EMBED_SUB_1305" w:hAnsiTheme="majorHAnsi" w:cstheme="majorHAnsi"/>
          <w:color w:val="221F20" w:themeColor="text1"/>
          <w:sz w:val="22"/>
          <w:szCs w:val="22"/>
        </w:rPr>
        <w:t xml:space="preserve"> intend</w:t>
      </w:r>
      <w:r w:rsidR="00092D4D">
        <w:rPr>
          <w:rFonts w:asciiTheme="majorHAnsi" w:eastAsia="MS Gothic" w:hAnsiTheme="majorHAnsi" w:cstheme="majorHAnsi"/>
          <w:color w:val="221F20" w:themeColor="text1"/>
          <w:sz w:val="22"/>
          <w:szCs w:val="22"/>
        </w:rPr>
        <w:t>s</w:t>
      </w:r>
      <w:r w:rsidRPr="00974C10">
        <w:rPr>
          <w:rFonts w:asciiTheme="majorHAnsi" w:eastAsia="___WRD_EMBED_SUB_1305" w:hAnsiTheme="majorHAnsi" w:cstheme="majorHAnsi"/>
          <w:color w:val="221F20" w:themeColor="text1"/>
          <w:sz w:val="22"/>
          <w:szCs w:val="22"/>
        </w:rPr>
        <w:t xml:space="preserve"> to export </w:t>
      </w:r>
      <w:proofErr w:type="gramStart"/>
      <w:r w:rsidR="00092D4D">
        <w:rPr>
          <w:rFonts w:asciiTheme="majorHAnsi" w:eastAsia="MS Gothic" w:hAnsiTheme="majorHAnsi" w:cstheme="majorHAnsi"/>
          <w:color w:val="221F20" w:themeColor="text1"/>
          <w:sz w:val="22"/>
          <w:szCs w:val="22"/>
        </w:rPr>
        <w:t>it;</w:t>
      </w:r>
      <w:proofErr w:type="gramEnd"/>
    </w:p>
    <w:p w14:paraId="4851CC2A" w14:textId="1928C33C" w:rsidR="002B194A" w:rsidRPr="00974C10" w:rsidRDefault="00E2590A" w:rsidP="00974C10">
      <w:pPr>
        <w:pStyle w:val="ListParagraph"/>
        <w:numPr>
          <w:ilvl w:val="0"/>
          <w:numId w:val="62"/>
        </w:numPr>
        <w:spacing w:after="120" w:line="276" w:lineRule="auto"/>
        <w:ind w:left="850" w:hanging="357"/>
        <w:contextualSpacing w:val="0"/>
        <w:rPr>
          <w:rFonts w:asciiTheme="majorHAnsi" w:eastAsia="MS Gothic" w:hAnsiTheme="majorHAnsi" w:cstheme="majorHAnsi"/>
          <w:i/>
          <w:color w:val="221F20" w:themeColor="text1"/>
          <w:sz w:val="22"/>
          <w:szCs w:val="22"/>
        </w:rPr>
      </w:pPr>
      <w:r>
        <w:rPr>
          <w:rFonts w:asciiTheme="majorHAnsi" w:eastAsia="MS Gothic" w:hAnsiTheme="majorHAnsi" w:cstheme="majorHAnsi"/>
          <w:color w:val="221F20" w:themeColor="text1"/>
          <w:sz w:val="22"/>
          <w:szCs w:val="22"/>
        </w:rPr>
        <w:t>its</w:t>
      </w:r>
      <w:r w:rsidR="0064332A" w:rsidRPr="002B194A">
        <w:rPr>
          <w:rFonts w:asciiTheme="majorHAnsi" w:eastAsia="MS Gothic" w:hAnsiTheme="majorHAnsi" w:cstheme="majorHAnsi"/>
          <w:color w:val="221F20" w:themeColor="text1"/>
          <w:sz w:val="22"/>
          <w:szCs w:val="22"/>
        </w:rPr>
        <w:t xml:space="preserve"> certification body</w:t>
      </w:r>
      <w:r w:rsidR="001E458D">
        <w:rPr>
          <w:rFonts w:asciiTheme="majorHAnsi" w:eastAsia="MS Gothic" w:hAnsiTheme="majorHAnsi" w:cstheme="majorHAnsi"/>
          <w:color w:val="221F20" w:themeColor="text1"/>
          <w:sz w:val="22"/>
          <w:szCs w:val="22"/>
        </w:rPr>
        <w:t>;</w:t>
      </w:r>
      <w:r>
        <w:rPr>
          <w:rFonts w:asciiTheme="majorHAnsi" w:eastAsia="MS Gothic" w:hAnsiTheme="majorHAnsi" w:cstheme="majorHAnsi"/>
          <w:color w:val="221F20" w:themeColor="text1"/>
          <w:sz w:val="22"/>
          <w:szCs w:val="22"/>
        </w:rPr>
        <w:t xml:space="preserve"> and</w:t>
      </w:r>
    </w:p>
    <w:p w14:paraId="49946C5A" w14:textId="7F958C3A" w:rsidR="00D04B26" w:rsidRPr="00974C10" w:rsidRDefault="003C49BE" w:rsidP="00974C10">
      <w:pPr>
        <w:pStyle w:val="ListParagraph"/>
        <w:numPr>
          <w:ilvl w:val="0"/>
          <w:numId w:val="62"/>
        </w:numPr>
        <w:spacing w:after="40" w:line="276" w:lineRule="auto"/>
        <w:ind w:left="850" w:hanging="357"/>
        <w:contextualSpacing w:val="0"/>
        <w:rPr>
          <w:rFonts w:ascii="Calibri" w:eastAsia="MS Gothic" w:hAnsi="Calibri" w:cs="Calibri"/>
          <w:i/>
        </w:rPr>
      </w:pPr>
      <w:r>
        <w:rPr>
          <w:rFonts w:asciiTheme="majorHAnsi" w:eastAsia="MS Gothic" w:hAnsiTheme="majorHAnsi" w:cstheme="majorHAnsi"/>
          <w:color w:val="221F20" w:themeColor="text1"/>
          <w:sz w:val="22"/>
          <w:szCs w:val="22"/>
        </w:rPr>
        <w:t>t</w:t>
      </w:r>
      <w:r w:rsidR="00E2590A">
        <w:rPr>
          <w:rFonts w:asciiTheme="majorHAnsi" w:eastAsia="MS Gothic" w:hAnsiTheme="majorHAnsi" w:cstheme="majorHAnsi"/>
          <w:color w:val="221F20" w:themeColor="text1"/>
          <w:sz w:val="22"/>
          <w:szCs w:val="22"/>
        </w:rPr>
        <w:t xml:space="preserve">he </w:t>
      </w:r>
      <w:r w:rsidR="004518EB" w:rsidRPr="00974C10">
        <w:rPr>
          <w:rFonts w:asciiTheme="majorHAnsi" w:eastAsia="MS Gothic" w:hAnsiTheme="majorHAnsi" w:cstheme="majorHAnsi"/>
          <w:color w:val="221F20" w:themeColor="text1"/>
          <w:sz w:val="22"/>
          <w:szCs w:val="22"/>
        </w:rPr>
        <w:t xml:space="preserve">PEFC </w:t>
      </w:r>
      <w:r w:rsidR="0029765B" w:rsidRPr="00974C10">
        <w:rPr>
          <w:rFonts w:asciiTheme="majorHAnsi" w:eastAsia="MS Gothic" w:hAnsiTheme="majorHAnsi" w:cstheme="majorHAnsi"/>
          <w:color w:val="221F20" w:themeColor="text1"/>
          <w:sz w:val="22"/>
          <w:szCs w:val="22"/>
        </w:rPr>
        <w:t>Council or</w:t>
      </w:r>
      <w:r w:rsidR="0029765B">
        <w:rPr>
          <w:rFonts w:asciiTheme="majorHAnsi" w:eastAsia="MS Gothic" w:hAnsiTheme="majorHAnsi" w:cstheme="majorHAnsi"/>
          <w:color w:val="221F20" w:themeColor="text1"/>
          <w:sz w:val="22"/>
          <w:szCs w:val="22"/>
        </w:rPr>
        <w:t xml:space="preserve"> </w:t>
      </w:r>
      <w:r w:rsidR="001E458D">
        <w:rPr>
          <w:rFonts w:asciiTheme="majorHAnsi" w:eastAsia="MS Gothic" w:hAnsiTheme="majorHAnsi" w:cstheme="majorHAnsi"/>
          <w:color w:val="221F20" w:themeColor="text1"/>
          <w:sz w:val="22"/>
          <w:szCs w:val="22"/>
        </w:rPr>
        <w:t>the</w:t>
      </w:r>
      <w:r w:rsidR="0029765B" w:rsidRPr="00974C10">
        <w:rPr>
          <w:rFonts w:asciiTheme="majorHAnsi" w:eastAsia="MS Gothic" w:hAnsiTheme="majorHAnsi" w:cstheme="majorHAnsi"/>
          <w:color w:val="221F20" w:themeColor="text1"/>
          <w:sz w:val="22"/>
          <w:szCs w:val="22"/>
        </w:rPr>
        <w:t xml:space="preserve"> </w:t>
      </w:r>
      <w:r w:rsidR="0029765B" w:rsidRPr="00974C10">
        <w:rPr>
          <w:rFonts w:asciiTheme="majorHAnsi" w:eastAsia="MS Gothic" w:hAnsiTheme="majorHAnsi" w:cstheme="majorHAnsi"/>
          <w:b/>
          <w:color w:val="221F20" w:themeColor="text1"/>
          <w:sz w:val="22"/>
          <w:szCs w:val="22"/>
        </w:rPr>
        <w:t>PEFC authorised body</w:t>
      </w:r>
      <w:r w:rsidR="00E2590A">
        <w:rPr>
          <w:rFonts w:asciiTheme="majorHAnsi" w:eastAsia="MS Gothic" w:hAnsiTheme="majorHAnsi" w:cstheme="majorHAnsi"/>
          <w:color w:val="221F20" w:themeColor="text1"/>
          <w:sz w:val="22"/>
          <w:szCs w:val="22"/>
        </w:rPr>
        <w:t>.</w:t>
      </w:r>
    </w:p>
    <w:p w14:paraId="6A2E610C" w14:textId="42B7149D" w:rsidR="007A0947" w:rsidRPr="002B194A" w:rsidRDefault="00D04B26" w:rsidP="002B194A">
      <w:pPr>
        <w:pBdr>
          <w:top w:val="nil"/>
          <w:left w:val="nil"/>
          <w:bottom w:val="nil"/>
          <w:right w:val="nil"/>
          <w:between w:val="nil"/>
        </w:pBdr>
        <w:spacing w:after="120" w:line="276" w:lineRule="auto"/>
        <w:ind w:left="851"/>
        <w:rPr>
          <w:rFonts w:asciiTheme="majorHAnsi" w:eastAsia="MS Gothic" w:hAnsiTheme="majorHAnsi" w:cstheme="majorHAnsi"/>
          <w:b/>
          <w:i/>
          <w:color w:val="221F20" w:themeColor="text1"/>
          <w:sz w:val="22"/>
          <w:szCs w:val="22"/>
        </w:rPr>
      </w:pPr>
      <w:r w:rsidRPr="002B194A">
        <w:rPr>
          <w:rFonts w:asciiTheme="majorHAnsi" w:hAnsiTheme="majorHAnsi" w:cstheme="majorHAnsi"/>
          <w:i/>
          <w:iCs/>
          <w:color w:val="486B45" w:themeColor="accent2"/>
          <w:sz w:val="22"/>
          <w:szCs w:val="22"/>
        </w:rPr>
        <w:t>(</w:t>
      </w:r>
      <w:r w:rsidR="00A627AC" w:rsidRPr="00974C10">
        <w:rPr>
          <w:rFonts w:asciiTheme="majorHAnsi" w:eastAsia="Symbol" w:hAnsiTheme="majorHAnsi" w:cstheme="majorHAnsi"/>
          <w:i/>
          <w:color w:val="486B45" w:themeColor="accent2"/>
          <w:sz w:val="22"/>
          <w:szCs w:val="22"/>
        </w:rPr>
        <w:t xml:space="preserve">Source: </w:t>
      </w:r>
      <w:r w:rsidR="00817CCA" w:rsidRPr="00974C10">
        <w:rPr>
          <w:rFonts w:asciiTheme="majorHAnsi" w:eastAsia="___WRD_EMBED_SUB_1341" w:hAnsiTheme="majorHAnsi" w:cstheme="majorHAnsi"/>
          <w:i/>
          <w:color w:val="486B45" w:themeColor="accent2"/>
          <w:sz w:val="22"/>
          <w:szCs w:val="22"/>
        </w:rPr>
        <w:t xml:space="preserve">EUDR </w:t>
      </w:r>
      <w:r w:rsidR="00392622" w:rsidRPr="00974C10">
        <w:rPr>
          <w:rFonts w:asciiTheme="majorHAnsi" w:eastAsia="___WRD_EMBED_SUB_1341" w:hAnsiTheme="majorHAnsi" w:cstheme="majorHAnsi"/>
          <w:i/>
          <w:color w:val="486B45" w:themeColor="accent2"/>
          <w:sz w:val="22"/>
          <w:szCs w:val="22"/>
        </w:rPr>
        <w:t>5.6)</w:t>
      </w:r>
    </w:p>
    <w:p w14:paraId="2015BB2D" w14:textId="6802A226" w:rsidR="00807BDF" w:rsidRDefault="007A0947" w:rsidP="00974C10">
      <w:pPr>
        <w:spacing w:after="40" w:line="276" w:lineRule="auto"/>
        <w:ind w:left="851" w:hanging="851"/>
        <w:rPr>
          <w:rFonts w:asciiTheme="majorHAnsi" w:eastAsia="MS Gothic" w:hAnsiTheme="majorHAnsi" w:cstheme="majorHAnsi"/>
          <w:color w:val="221F20" w:themeColor="text1"/>
          <w:sz w:val="22"/>
          <w:szCs w:val="22"/>
        </w:rPr>
      </w:pPr>
      <w:r w:rsidRPr="002B194A">
        <w:rPr>
          <w:rFonts w:asciiTheme="majorHAnsi" w:eastAsia="MS Gothic" w:hAnsiTheme="majorHAnsi" w:cstheme="majorHAnsi"/>
          <w:b/>
          <w:color w:val="221F20" w:themeColor="text1"/>
          <w:sz w:val="22"/>
          <w:szCs w:val="22"/>
        </w:rPr>
        <w:t>7.</w:t>
      </w:r>
      <w:r w:rsidR="00E932DA" w:rsidRPr="002B194A">
        <w:rPr>
          <w:rFonts w:asciiTheme="majorHAnsi" w:eastAsia="MS Gothic" w:hAnsiTheme="majorHAnsi" w:cstheme="majorHAnsi"/>
          <w:b/>
          <w:color w:val="221F20" w:themeColor="text1"/>
          <w:sz w:val="22"/>
          <w:szCs w:val="22"/>
        </w:rPr>
        <w:t>6</w:t>
      </w:r>
      <w:r w:rsidRPr="002B194A">
        <w:rPr>
          <w:rFonts w:asciiTheme="majorHAnsi" w:eastAsia="MS Gothic" w:hAnsiTheme="majorHAnsi" w:cstheme="majorHAnsi"/>
          <w:b/>
          <w:color w:val="221F20" w:themeColor="text1"/>
          <w:sz w:val="22"/>
          <w:szCs w:val="22"/>
        </w:rPr>
        <w:tab/>
      </w:r>
      <w:r w:rsidR="00785E05" w:rsidRPr="0017089C">
        <w:rPr>
          <w:rFonts w:asciiTheme="majorHAnsi" w:eastAsia="MS Gothic" w:hAnsiTheme="majorHAnsi" w:cstheme="majorHAnsi"/>
          <w:color w:val="221F20" w:themeColor="text1"/>
          <w:sz w:val="22"/>
          <w:szCs w:val="22"/>
        </w:rPr>
        <w:t xml:space="preserve">If the </w:t>
      </w:r>
      <w:r w:rsidR="0017089C">
        <w:rPr>
          <w:rFonts w:asciiTheme="majorHAnsi" w:eastAsia="MS Gothic" w:hAnsiTheme="majorHAnsi" w:cstheme="majorHAnsi"/>
          <w:color w:val="221F20" w:themeColor="text1"/>
          <w:sz w:val="22"/>
          <w:szCs w:val="22"/>
        </w:rPr>
        <w:t>relevant information referred to in 7.5 constitutes</w:t>
      </w:r>
      <w:r w:rsidR="00D14FDE">
        <w:rPr>
          <w:rFonts w:asciiTheme="majorHAnsi" w:eastAsia="MS Gothic" w:hAnsiTheme="majorHAnsi" w:cstheme="majorHAnsi"/>
          <w:color w:val="221F20" w:themeColor="text1"/>
          <w:sz w:val="22"/>
          <w:szCs w:val="22"/>
        </w:rPr>
        <w:t xml:space="preserve"> an </w:t>
      </w:r>
      <w:r w:rsidR="00D14FDE" w:rsidRPr="00974C10">
        <w:rPr>
          <w:rFonts w:asciiTheme="majorHAnsi" w:eastAsia="MS Gothic" w:hAnsiTheme="majorHAnsi" w:cstheme="majorHAnsi"/>
          <w:b/>
          <w:color w:val="221F20" w:themeColor="text1"/>
          <w:sz w:val="22"/>
          <w:szCs w:val="22"/>
        </w:rPr>
        <w:t>EUDR substantiated concern</w:t>
      </w:r>
      <w:r w:rsidR="00807BDF" w:rsidRPr="00974C10">
        <w:rPr>
          <w:rFonts w:asciiTheme="majorHAnsi" w:eastAsia="MS Gothic" w:hAnsiTheme="majorHAnsi" w:cstheme="majorHAnsi"/>
          <w:color w:val="221F20" w:themeColor="text1"/>
          <w:sz w:val="22"/>
          <w:szCs w:val="22"/>
        </w:rPr>
        <w:t xml:space="preserve">, </w:t>
      </w:r>
      <w:r w:rsidR="0096551A">
        <w:rPr>
          <w:rFonts w:asciiTheme="majorHAnsi" w:eastAsia="MS Gothic" w:hAnsiTheme="majorHAnsi" w:cstheme="majorHAnsi"/>
          <w:color w:val="221F20" w:themeColor="text1"/>
          <w:sz w:val="22"/>
          <w:szCs w:val="22"/>
        </w:rPr>
        <w:t xml:space="preserve">the </w:t>
      </w:r>
      <w:r w:rsidR="0096551A" w:rsidRPr="0096551A">
        <w:rPr>
          <w:rFonts w:asciiTheme="majorHAnsi" w:eastAsia="MS Gothic" w:hAnsiTheme="majorHAnsi" w:cstheme="majorHAnsi"/>
          <w:b/>
          <w:color w:val="221F20" w:themeColor="text1"/>
          <w:sz w:val="22"/>
          <w:szCs w:val="22"/>
        </w:rPr>
        <w:t>organisation</w:t>
      </w:r>
      <w:r w:rsidR="0096551A">
        <w:rPr>
          <w:rFonts w:asciiTheme="majorHAnsi" w:eastAsia="MS Gothic" w:hAnsiTheme="majorHAnsi" w:cstheme="majorHAnsi"/>
          <w:color w:val="221F20" w:themeColor="text1"/>
          <w:sz w:val="22"/>
          <w:szCs w:val="22"/>
        </w:rPr>
        <w:t xml:space="preserve"> </w:t>
      </w:r>
      <w:r w:rsidR="00807BDF" w:rsidRPr="00974C10">
        <w:rPr>
          <w:rFonts w:asciiTheme="majorHAnsi" w:eastAsia="MS Gothic" w:hAnsiTheme="majorHAnsi" w:cstheme="majorHAnsi"/>
          <w:color w:val="221F20" w:themeColor="text1"/>
          <w:sz w:val="22"/>
          <w:szCs w:val="22"/>
        </w:rPr>
        <w:t>shall</w:t>
      </w:r>
      <w:r w:rsidR="00807BDF" w:rsidRPr="00974C10">
        <w:rPr>
          <w:rFonts w:asciiTheme="majorHAnsi" w:eastAsia="MS Gothic" w:hAnsiTheme="majorHAnsi" w:cstheme="majorHAnsi"/>
          <w:b/>
          <w:color w:val="221F20" w:themeColor="text1"/>
          <w:sz w:val="22"/>
          <w:szCs w:val="22"/>
        </w:rPr>
        <w:t xml:space="preserve"> </w:t>
      </w:r>
      <w:r w:rsidR="00807BDF" w:rsidRPr="00974C10">
        <w:rPr>
          <w:rFonts w:asciiTheme="majorHAnsi" w:eastAsia="MS Gothic" w:hAnsiTheme="majorHAnsi" w:cstheme="majorHAnsi"/>
          <w:color w:val="221F20" w:themeColor="text1"/>
          <w:sz w:val="22"/>
          <w:szCs w:val="22"/>
        </w:rPr>
        <w:t>verify that due diligence was exercised and</w:t>
      </w:r>
      <w:r w:rsidR="00807BDF">
        <w:rPr>
          <w:rFonts w:asciiTheme="majorHAnsi" w:eastAsia="MS Gothic" w:hAnsiTheme="majorHAnsi" w:cstheme="majorHAnsi"/>
          <w:color w:val="221F20" w:themeColor="text1"/>
          <w:sz w:val="22"/>
          <w:szCs w:val="22"/>
        </w:rPr>
        <w:t xml:space="preserve"> </w:t>
      </w:r>
      <w:r w:rsidR="0096551A">
        <w:rPr>
          <w:rFonts w:asciiTheme="majorHAnsi" w:eastAsia="MS Gothic" w:hAnsiTheme="majorHAnsi" w:cstheme="majorHAnsi"/>
          <w:color w:val="221F20" w:themeColor="text1"/>
          <w:sz w:val="22"/>
          <w:szCs w:val="22"/>
        </w:rPr>
        <w:t>resulted in a finding of</w:t>
      </w:r>
      <w:r w:rsidR="00807BDF">
        <w:rPr>
          <w:rFonts w:asciiTheme="majorHAnsi" w:eastAsia="MS Gothic" w:hAnsiTheme="majorHAnsi" w:cstheme="majorHAnsi"/>
          <w:color w:val="221F20" w:themeColor="text1"/>
          <w:sz w:val="22"/>
          <w:szCs w:val="22"/>
        </w:rPr>
        <w:t xml:space="preserve"> </w:t>
      </w:r>
      <w:r w:rsidR="00807BDF" w:rsidRPr="00974C10">
        <w:rPr>
          <w:rFonts w:asciiTheme="majorHAnsi" w:eastAsia="MS Gothic" w:hAnsiTheme="majorHAnsi" w:cstheme="majorHAnsi"/>
          <w:color w:val="221F20" w:themeColor="text1"/>
          <w:sz w:val="22"/>
          <w:szCs w:val="22"/>
        </w:rPr>
        <w:t xml:space="preserve">no or </w:t>
      </w:r>
      <w:r w:rsidR="00807BDF" w:rsidRPr="00974C10">
        <w:rPr>
          <w:rFonts w:asciiTheme="majorHAnsi" w:eastAsia="MS Gothic" w:hAnsiTheme="majorHAnsi" w:cstheme="majorHAnsi"/>
          <w:b/>
          <w:color w:val="221F20" w:themeColor="text1"/>
          <w:sz w:val="22"/>
          <w:szCs w:val="22"/>
        </w:rPr>
        <w:t>negligible risk</w:t>
      </w:r>
      <w:r w:rsidR="00807BDF" w:rsidRPr="00974C10">
        <w:rPr>
          <w:rFonts w:asciiTheme="majorHAnsi" w:eastAsia="MS Gothic" w:hAnsiTheme="majorHAnsi" w:cstheme="majorHAnsi"/>
          <w:color w:val="221F20" w:themeColor="text1"/>
          <w:sz w:val="22"/>
          <w:szCs w:val="22"/>
        </w:rPr>
        <w:t>. The</w:t>
      </w:r>
      <w:r w:rsidR="0096551A">
        <w:rPr>
          <w:rFonts w:asciiTheme="majorHAnsi" w:eastAsia="MS Gothic" w:hAnsiTheme="majorHAnsi" w:cstheme="majorHAnsi"/>
          <w:color w:val="221F20" w:themeColor="text1"/>
          <w:sz w:val="22"/>
          <w:szCs w:val="22"/>
        </w:rPr>
        <w:t xml:space="preserve"> </w:t>
      </w:r>
      <w:r w:rsidR="0096551A" w:rsidRPr="0096551A">
        <w:rPr>
          <w:rFonts w:asciiTheme="majorHAnsi" w:eastAsia="MS Gothic" w:hAnsiTheme="majorHAnsi" w:cstheme="majorHAnsi"/>
          <w:b/>
          <w:color w:val="221F20" w:themeColor="text1"/>
          <w:sz w:val="22"/>
          <w:szCs w:val="22"/>
        </w:rPr>
        <w:t>organisation</w:t>
      </w:r>
      <w:r w:rsidR="00807BDF" w:rsidRPr="00974C10">
        <w:rPr>
          <w:rFonts w:asciiTheme="majorHAnsi" w:eastAsia="MS Gothic" w:hAnsiTheme="majorHAnsi" w:cstheme="majorHAnsi"/>
          <w:color w:val="221F20" w:themeColor="text1"/>
          <w:sz w:val="22"/>
          <w:szCs w:val="22"/>
        </w:rPr>
        <w:t xml:space="preserve"> shall not</w:t>
      </w:r>
      <w:r w:rsidR="00CD40EF">
        <w:rPr>
          <w:rFonts w:asciiTheme="majorHAnsi" w:eastAsia="MS Gothic" w:hAnsiTheme="majorHAnsi" w:cstheme="majorHAnsi"/>
          <w:color w:val="221F20" w:themeColor="text1"/>
          <w:sz w:val="22"/>
          <w:szCs w:val="22"/>
        </w:rPr>
        <w:t xml:space="preserve"> </w:t>
      </w:r>
      <w:r w:rsidR="00807BDF" w:rsidRPr="00974C10">
        <w:rPr>
          <w:rFonts w:asciiTheme="majorHAnsi" w:eastAsia="___WRD_EMBED_SUB_1305" w:hAnsiTheme="majorHAnsi" w:cstheme="majorHAnsi"/>
          <w:b/>
          <w:color w:val="221F20" w:themeColor="text1"/>
          <w:sz w:val="22"/>
          <w:szCs w:val="22"/>
        </w:rPr>
        <w:t xml:space="preserve">place or make available </w:t>
      </w:r>
      <w:r w:rsidR="0096551A">
        <w:rPr>
          <w:rFonts w:asciiTheme="majorHAnsi" w:eastAsia="MS Gothic" w:hAnsiTheme="majorHAnsi" w:cstheme="majorHAnsi"/>
          <w:color w:val="221F20" w:themeColor="text1"/>
          <w:sz w:val="22"/>
          <w:szCs w:val="22"/>
        </w:rPr>
        <w:t>the</w:t>
      </w:r>
      <w:r w:rsidR="00170364">
        <w:rPr>
          <w:rFonts w:asciiTheme="majorHAnsi" w:eastAsia="MS Gothic" w:hAnsiTheme="majorHAnsi" w:cstheme="majorHAnsi"/>
          <w:b/>
          <w:color w:val="221F20" w:themeColor="text1"/>
          <w:sz w:val="22"/>
          <w:szCs w:val="22"/>
        </w:rPr>
        <w:t xml:space="preserve"> </w:t>
      </w:r>
      <w:r w:rsidR="00170364" w:rsidRPr="00287821">
        <w:rPr>
          <w:rFonts w:asciiTheme="majorHAnsi" w:eastAsia="MS Gothic" w:hAnsiTheme="majorHAnsi" w:cstheme="majorHAnsi"/>
          <w:b/>
          <w:color w:val="221F20" w:themeColor="text1"/>
          <w:sz w:val="22"/>
          <w:szCs w:val="22"/>
        </w:rPr>
        <w:t>relevant product</w:t>
      </w:r>
      <w:r w:rsidR="00170364" w:rsidRPr="00287821">
        <w:rPr>
          <w:rFonts w:asciiTheme="majorHAnsi" w:eastAsia="MS Gothic" w:hAnsiTheme="majorHAnsi" w:cstheme="majorHAnsi"/>
          <w:color w:val="221F20" w:themeColor="text1"/>
          <w:sz w:val="22"/>
          <w:szCs w:val="22"/>
        </w:rPr>
        <w:t xml:space="preserve"> </w:t>
      </w:r>
      <w:r w:rsidR="00807BDF" w:rsidRPr="00974C10">
        <w:rPr>
          <w:rFonts w:asciiTheme="majorHAnsi" w:eastAsia="___WRD_EMBED_SUB_1305" w:hAnsiTheme="majorHAnsi" w:cstheme="majorHAnsi"/>
          <w:color w:val="221F20" w:themeColor="text1"/>
          <w:sz w:val="22"/>
          <w:szCs w:val="22"/>
        </w:rPr>
        <w:t xml:space="preserve">on the </w:t>
      </w:r>
      <w:r w:rsidR="0096551A" w:rsidRPr="0096551A">
        <w:rPr>
          <w:rFonts w:asciiTheme="majorHAnsi" w:eastAsia="MS Gothic" w:hAnsiTheme="majorHAnsi" w:cstheme="majorHAnsi"/>
          <w:b/>
          <w:color w:val="221F20" w:themeColor="text1"/>
          <w:sz w:val="22"/>
          <w:szCs w:val="22"/>
        </w:rPr>
        <w:t xml:space="preserve">Union </w:t>
      </w:r>
      <w:r w:rsidR="00807BDF" w:rsidRPr="00974C10">
        <w:rPr>
          <w:rFonts w:asciiTheme="majorHAnsi" w:eastAsia="___WRD_EMBED_SUB_1305" w:hAnsiTheme="majorHAnsi" w:cstheme="majorHAnsi"/>
          <w:b/>
          <w:color w:val="221F20" w:themeColor="text1"/>
          <w:sz w:val="22"/>
          <w:szCs w:val="22"/>
        </w:rPr>
        <w:t xml:space="preserve">market </w:t>
      </w:r>
      <w:r w:rsidR="00807BDF" w:rsidRPr="0096551A" w:rsidDel="00CD40EF">
        <w:rPr>
          <w:rFonts w:asciiTheme="majorHAnsi" w:eastAsia="MS Gothic" w:hAnsiTheme="majorHAnsi" w:cstheme="majorHAnsi"/>
          <w:color w:val="221F20" w:themeColor="text1"/>
          <w:sz w:val="22"/>
          <w:szCs w:val="22"/>
        </w:rPr>
        <w:t xml:space="preserve">or export </w:t>
      </w:r>
      <w:r w:rsidR="0096551A" w:rsidRPr="0096551A">
        <w:rPr>
          <w:rFonts w:asciiTheme="majorHAnsi" w:eastAsia="MS Gothic" w:hAnsiTheme="majorHAnsi" w:cstheme="majorHAnsi"/>
          <w:color w:val="221F20" w:themeColor="text1"/>
          <w:sz w:val="22"/>
          <w:szCs w:val="22"/>
        </w:rPr>
        <w:t xml:space="preserve">it </w:t>
      </w:r>
      <w:r w:rsidR="00807BDF" w:rsidRPr="00974C10">
        <w:rPr>
          <w:rFonts w:asciiTheme="majorHAnsi" w:eastAsia="MS Gothic" w:hAnsiTheme="majorHAnsi" w:cstheme="majorHAnsi"/>
          <w:color w:val="221F20" w:themeColor="text1"/>
          <w:sz w:val="22"/>
          <w:szCs w:val="22"/>
        </w:rPr>
        <w:t xml:space="preserve">unless the verification demonstrates no or </w:t>
      </w:r>
      <w:r w:rsidR="00807BDF" w:rsidRPr="00974C10">
        <w:rPr>
          <w:rFonts w:asciiTheme="majorHAnsi" w:eastAsia="MS Gothic" w:hAnsiTheme="majorHAnsi" w:cstheme="majorHAnsi"/>
          <w:b/>
          <w:color w:val="221F20" w:themeColor="text1"/>
          <w:sz w:val="22"/>
          <w:szCs w:val="22"/>
        </w:rPr>
        <w:t>negligible risk</w:t>
      </w:r>
      <w:r w:rsidR="00807BDF" w:rsidRPr="00974C10">
        <w:rPr>
          <w:rFonts w:asciiTheme="majorHAnsi" w:eastAsia="MS Gothic" w:hAnsiTheme="majorHAnsi" w:cstheme="majorHAnsi"/>
          <w:color w:val="221F20" w:themeColor="text1"/>
          <w:sz w:val="22"/>
          <w:szCs w:val="22"/>
        </w:rPr>
        <w:t xml:space="preserve"> of non-compliance</w:t>
      </w:r>
      <w:r w:rsidR="0096551A">
        <w:rPr>
          <w:rFonts w:asciiTheme="majorHAnsi" w:eastAsia="MS Gothic" w:hAnsiTheme="majorHAnsi" w:cstheme="majorHAnsi"/>
          <w:color w:val="221F20" w:themeColor="text1"/>
          <w:sz w:val="22"/>
          <w:szCs w:val="22"/>
        </w:rPr>
        <w:t xml:space="preserve"> with the EUDR.</w:t>
      </w:r>
    </w:p>
    <w:p w14:paraId="5F60D175" w14:textId="536A24CD" w:rsidR="00412F5C" w:rsidRPr="002B194A" w:rsidRDefault="00412F5C" w:rsidP="00974C10">
      <w:pPr>
        <w:spacing w:after="120" w:line="276" w:lineRule="auto"/>
        <w:ind w:left="851" w:hanging="11"/>
        <w:rPr>
          <w:rFonts w:asciiTheme="majorHAnsi" w:eastAsia="MS Gothic" w:hAnsiTheme="majorHAnsi" w:cstheme="majorHAnsi"/>
          <w:b/>
          <w:color w:val="221F20" w:themeColor="text1"/>
          <w:sz w:val="22"/>
          <w:szCs w:val="22"/>
        </w:rPr>
      </w:pPr>
      <w:r w:rsidRPr="002B194A">
        <w:rPr>
          <w:rFonts w:asciiTheme="majorHAnsi" w:hAnsiTheme="majorHAnsi" w:cstheme="majorHAnsi"/>
          <w:i/>
          <w:iCs/>
          <w:color w:val="486B45" w:themeColor="accent2"/>
          <w:sz w:val="22"/>
          <w:szCs w:val="22"/>
        </w:rPr>
        <w:t>(</w:t>
      </w:r>
      <w:r w:rsidRPr="00C30623">
        <w:rPr>
          <w:rFonts w:asciiTheme="majorHAnsi" w:eastAsia="Symbol" w:hAnsiTheme="majorHAnsi" w:cstheme="majorHAnsi"/>
          <w:i/>
          <w:color w:val="486B45" w:themeColor="accent2"/>
          <w:sz w:val="22"/>
          <w:szCs w:val="22"/>
        </w:rPr>
        <w:t xml:space="preserve">Source: </w:t>
      </w:r>
      <w:r w:rsidRPr="00C30623">
        <w:rPr>
          <w:rFonts w:asciiTheme="majorHAnsi" w:eastAsia="@___WRD_EMBED_SUB_1341" w:hAnsiTheme="majorHAnsi" w:cstheme="majorHAnsi"/>
          <w:i/>
          <w:color w:val="486B45" w:themeColor="accent2"/>
          <w:sz w:val="22"/>
          <w:szCs w:val="22"/>
        </w:rPr>
        <w:t xml:space="preserve">EUDR </w:t>
      </w:r>
      <w:r w:rsidR="00F2395B">
        <w:rPr>
          <w:rFonts w:asciiTheme="majorHAnsi" w:eastAsia="@___WRD_EMBED_SUB_1341" w:hAnsiTheme="majorHAnsi" w:cstheme="majorHAnsi"/>
          <w:i/>
          <w:color w:val="486B45" w:themeColor="accent2"/>
          <w:sz w:val="22"/>
          <w:szCs w:val="22"/>
        </w:rPr>
        <w:t>5</w:t>
      </w:r>
      <w:r w:rsidR="00021EC9">
        <w:rPr>
          <w:rFonts w:asciiTheme="majorHAnsi" w:eastAsia="Symbol" w:hAnsiTheme="majorHAnsi" w:cstheme="majorHAnsi"/>
          <w:i/>
          <w:color w:val="486B45" w:themeColor="accent2"/>
          <w:sz w:val="22"/>
          <w:szCs w:val="22"/>
        </w:rPr>
        <w:t>.</w:t>
      </w:r>
      <w:r w:rsidR="00F2395B">
        <w:rPr>
          <w:rFonts w:asciiTheme="majorHAnsi" w:eastAsia="@___WRD_EMBED_SUB_1341" w:hAnsiTheme="majorHAnsi" w:cstheme="majorHAnsi"/>
          <w:i/>
          <w:color w:val="486B45" w:themeColor="accent2"/>
          <w:sz w:val="22"/>
          <w:szCs w:val="22"/>
        </w:rPr>
        <w:t>6</w:t>
      </w:r>
      <w:r w:rsidRPr="00C30623">
        <w:rPr>
          <w:rFonts w:asciiTheme="majorHAnsi" w:eastAsia="@___WRD_EMBED_SUB_1341" w:hAnsiTheme="majorHAnsi" w:cstheme="majorHAnsi"/>
          <w:i/>
          <w:color w:val="486B45" w:themeColor="accent2"/>
          <w:sz w:val="22"/>
          <w:szCs w:val="22"/>
        </w:rPr>
        <w:t>)</w:t>
      </w:r>
    </w:p>
    <w:p w14:paraId="29CB6D0A" w14:textId="5614F083" w:rsidR="00483ACB" w:rsidRDefault="00483ACB" w:rsidP="00483ACB">
      <w:pPr>
        <w:spacing w:after="120" w:line="276" w:lineRule="auto"/>
        <w:rPr>
          <w:rFonts w:asciiTheme="majorHAnsi" w:eastAsia="MS Gothic" w:hAnsiTheme="majorHAnsi" w:cstheme="majorHAnsi"/>
          <w:b/>
          <w:i/>
          <w:color w:val="221F20" w:themeColor="text1"/>
          <w:sz w:val="22"/>
          <w:szCs w:val="22"/>
        </w:rPr>
        <w:sectPr w:rsidR="00483ACB" w:rsidSect="009A2C78">
          <w:headerReference w:type="default" r:id="rId30"/>
          <w:footerReference w:type="default" r:id="rId31"/>
          <w:pgSz w:w="11906" w:h="16838"/>
          <w:pgMar w:top="1440" w:right="1134" w:bottom="1440" w:left="1134" w:header="720" w:footer="720" w:gutter="0"/>
          <w:pgNumType w:start="1"/>
          <w:cols w:space="720"/>
        </w:sectPr>
      </w:pPr>
    </w:p>
    <w:p w14:paraId="657B63A4" w14:textId="56872798" w:rsidR="00FD6FDA" w:rsidRPr="00974C10" w:rsidRDefault="00483ACB" w:rsidP="00483ACB">
      <w:pPr>
        <w:spacing w:after="120" w:line="276" w:lineRule="auto"/>
        <w:rPr>
          <w:rFonts w:asciiTheme="majorHAnsi" w:eastAsia="MS Gothic" w:hAnsiTheme="majorHAnsi" w:cstheme="majorHAnsi"/>
          <w:b/>
          <w:sz w:val="20"/>
          <w:szCs w:val="20"/>
        </w:rPr>
      </w:pPr>
      <w:r w:rsidRPr="00DD06CB">
        <w:rPr>
          <w:rFonts w:asciiTheme="majorHAnsi" w:eastAsia="MS Gothic" w:hAnsiTheme="majorHAnsi" w:cstheme="majorHAnsi"/>
          <w:b/>
          <w:i/>
          <w:color w:val="221F20" w:themeColor="text1"/>
          <w:sz w:val="20"/>
          <w:szCs w:val="20"/>
        </w:rPr>
        <w:lastRenderedPageBreak/>
        <w:t>T</w:t>
      </w:r>
      <w:r w:rsidR="007D6428" w:rsidRPr="00974C10">
        <w:rPr>
          <w:rFonts w:asciiTheme="majorHAnsi" w:eastAsia="MS Gothic" w:hAnsiTheme="majorHAnsi" w:cstheme="majorHAnsi"/>
          <w:b/>
          <w:i/>
          <w:color w:val="221F20" w:themeColor="text1"/>
          <w:sz w:val="20"/>
          <w:szCs w:val="20"/>
        </w:rPr>
        <w:t xml:space="preserve">able </w:t>
      </w:r>
      <w:r w:rsidR="00551E64" w:rsidRPr="00DD06CB">
        <w:rPr>
          <w:rFonts w:asciiTheme="majorHAnsi" w:eastAsia="MS Gothic" w:hAnsiTheme="majorHAnsi" w:cstheme="majorHAnsi"/>
          <w:b/>
          <w:i/>
          <w:color w:val="221F20" w:themeColor="text1"/>
          <w:sz w:val="20"/>
          <w:szCs w:val="20"/>
        </w:rPr>
        <w:t>10</w:t>
      </w:r>
      <w:r w:rsidR="004B25E3" w:rsidRPr="00DD06CB">
        <w:rPr>
          <w:rFonts w:asciiTheme="majorHAnsi" w:eastAsia="MS Gothic" w:hAnsiTheme="majorHAnsi" w:cstheme="majorHAnsi"/>
          <w:b/>
          <w:i/>
          <w:color w:val="221F20" w:themeColor="text1"/>
          <w:sz w:val="20"/>
          <w:szCs w:val="20"/>
        </w:rPr>
        <w:t>:</w:t>
      </w:r>
      <w:r w:rsidR="00114E1A" w:rsidRPr="00974C10">
        <w:rPr>
          <w:rFonts w:asciiTheme="majorHAnsi" w:eastAsia="MS Gothic" w:hAnsiTheme="majorHAnsi" w:cstheme="majorHAnsi"/>
          <w:b/>
          <w:i/>
          <w:color w:val="221F20" w:themeColor="text1"/>
          <w:sz w:val="20"/>
          <w:szCs w:val="20"/>
        </w:rPr>
        <w:t xml:space="preserve"> </w:t>
      </w:r>
      <w:r w:rsidR="00D34F6A" w:rsidRPr="00974C10">
        <w:rPr>
          <w:rFonts w:asciiTheme="majorHAnsi" w:eastAsia="MS Gothic" w:hAnsiTheme="majorHAnsi" w:cstheme="majorHAnsi"/>
          <w:b/>
          <w:i/>
          <w:color w:val="221F20" w:themeColor="text1"/>
          <w:sz w:val="20"/>
          <w:szCs w:val="20"/>
        </w:rPr>
        <w:t xml:space="preserve">Summary of actions to be taken upon receipt of information indicating </w:t>
      </w:r>
      <w:r w:rsidR="000304EA" w:rsidRPr="00DD06CB">
        <w:rPr>
          <w:rFonts w:asciiTheme="majorHAnsi" w:eastAsia="MS Gothic" w:hAnsiTheme="majorHAnsi" w:cstheme="majorHAnsi"/>
          <w:b/>
          <w:i/>
          <w:color w:val="221F20" w:themeColor="text1"/>
          <w:sz w:val="20"/>
          <w:szCs w:val="20"/>
        </w:rPr>
        <w:t xml:space="preserve">a risk to a </w:t>
      </w:r>
      <w:r w:rsidR="00D34F6A" w:rsidRPr="00974C10">
        <w:rPr>
          <w:rFonts w:asciiTheme="majorHAnsi" w:eastAsia="MS Gothic" w:hAnsiTheme="majorHAnsi" w:cstheme="majorHAnsi"/>
          <w:b/>
          <w:i/>
          <w:color w:val="221F20" w:themeColor="text1"/>
          <w:sz w:val="20"/>
          <w:szCs w:val="20"/>
        </w:rPr>
        <w:t>relevant product</w:t>
      </w:r>
    </w:p>
    <w:tbl>
      <w:tblPr>
        <w:tblStyle w:val="TableGrid"/>
        <w:tblW w:w="5000" w:type="pct"/>
        <w:tblCellMar>
          <w:top w:w="57" w:type="dxa"/>
          <w:bottom w:w="57" w:type="dxa"/>
        </w:tblCellMar>
        <w:tblLook w:val="04A0" w:firstRow="1" w:lastRow="0" w:firstColumn="1" w:lastColumn="0" w:noHBand="0" w:noVBand="1"/>
      </w:tblPr>
      <w:tblGrid>
        <w:gridCol w:w="3399"/>
        <w:gridCol w:w="2833"/>
        <w:gridCol w:w="8328"/>
      </w:tblGrid>
      <w:tr w:rsidR="00AE6749" w:rsidRPr="00A176F1" w14:paraId="5FF32FFB" w14:textId="77777777" w:rsidTr="00424422">
        <w:tc>
          <w:tcPr>
            <w:tcW w:w="1167" w:type="pct"/>
            <w:shd w:val="clear" w:color="auto" w:fill="486B45" w:themeFill="accent2"/>
            <w:vAlign w:val="center"/>
          </w:tcPr>
          <w:p w14:paraId="602B33B1" w14:textId="1A06CCF6" w:rsidR="00D7590B" w:rsidRPr="00974C10" w:rsidRDefault="009E2421" w:rsidP="00A176F1">
            <w:pPr>
              <w:spacing w:line="276" w:lineRule="auto"/>
              <w:rPr>
                <w:rFonts w:asciiTheme="majorHAnsi" w:eastAsia="MS Gothic" w:hAnsiTheme="majorHAnsi" w:cstheme="majorHAnsi"/>
                <w:b/>
                <w:color w:val="FFFFFF" w:themeColor="background1"/>
                <w:sz w:val="20"/>
                <w:szCs w:val="20"/>
              </w:rPr>
            </w:pPr>
            <w:r w:rsidRPr="00974C10">
              <w:rPr>
                <w:rFonts w:asciiTheme="majorHAnsi" w:eastAsia="MS Gothic" w:hAnsiTheme="majorHAnsi" w:cstheme="majorHAnsi"/>
                <w:b/>
                <w:color w:val="FFFFFF" w:themeColor="background1"/>
                <w:sz w:val="20"/>
                <w:szCs w:val="20"/>
              </w:rPr>
              <w:t xml:space="preserve">When information indicating </w:t>
            </w:r>
            <w:r w:rsidR="004B6A4F">
              <w:rPr>
                <w:rFonts w:asciiTheme="majorHAnsi" w:eastAsia="MS Gothic" w:hAnsiTheme="majorHAnsi" w:cstheme="majorHAnsi"/>
                <w:b/>
                <w:color w:val="FFFFFF" w:themeColor="background1"/>
                <w:sz w:val="20"/>
                <w:szCs w:val="20"/>
              </w:rPr>
              <w:t>a risk</w:t>
            </w:r>
            <w:r w:rsidRPr="00974C10">
              <w:rPr>
                <w:rFonts w:asciiTheme="majorHAnsi" w:eastAsia="MS Gothic" w:hAnsiTheme="majorHAnsi" w:cstheme="majorHAnsi"/>
                <w:b/>
                <w:color w:val="FFFFFF" w:themeColor="background1"/>
                <w:sz w:val="20"/>
                <w:szCs w:val="20"/>
              </w:rPr>
              <w:t xml:space="preserve"> </w:t>
            </w:r>
            <w:r w:rsidR="004B6A4F">
              <w:rPr>
                <w:rFonts w:asciiTheme="majorHAnsi" w:eastAsia="MS Gothic" w:hAnsiTheme="majorHAnsi" w:cstheme="majorHAnsi"/>
                <w:b/>
                <w:color w:val="FFFFFF" w:themeColor="background1"/>
                <w:sz w:val="20"/>
                <w:szCs w:val="20"/>
              </w:rPr>
              <w:br/>
            </w:r>
            <w:r w:rsidRPr="00974C10">
              <w:rPr>
                <w:rFonts w:asciiTheme="majorHAnsi" w:eastAsia="MS Gothic" w:hAnsiTheme="majorHAnsi" w:cstheme="majorHAnsi"/>
                <w:b/>
                <w:color w:val="FFFFFF" w:themeColor="background1"/>
                <w:sz w:val="20"/>
                <w:szCs w:val="20"/>
              </w:rPr>
              <w:t>is received</w:t>
            </w:r>
          </w:p>
        </w:tc>
        <w:tc>
          <w:tcPr>
            <w:tcW w:w="973" w:type="pct"/>
            <w:shd w:val="clear" w:color="auto" w:fill="486B45" w:themeFill="accent2"/>
            <w:vAlign w:val="center"/>
          </w:tcPr>
          <w:p w14:paraId="746AEB68" w14:textId="6A88B3A8" w:rsidR="00D7590B" w:rsidRPr="00974C10" w:rsidRDefault="00D7590B" w:rsidP="00A176F1">
            <w:pPr>
              <w:spacing w:line="276" w:lineRule="auto"/>
              <w:rPr>
                <w:rFonts w:asciiTheme="majorHAnsi" w:eastAsia="MS Gothic" w:hAnsiTheme="majorHAnsi" w:cstheme="majorHAnsi"/>
                <w:b/>
                <w:color w:val="FFFFFF" w:themeColor="background1"/>
                <w:sz w:val="20"/>
                <w:szCs w:val="20"/>
              </w:rPr>
            </w:pPr>
            <w:r w:rsidRPr="00974C10">
              <w:rPr>
                <w:rFonts w:asciiTheme="majorHAnsi" w:eastAsia="MS Gothic" w:hAnsiTheme="majorHAnsi" w:cstheme="majorHAnsi"/>
                <w:b/>
                <w:color w:val="FFFFFF" w:themeColor="background1"/>
                <w:sz w:val="20"/>
                <w:szCs w:val="20"/>
              </w:rPr>
              <w:t xml:space="preserve">Applicable </w:t>
            </w:r>
            <w:r w:rsidR="005F04BA" w:rsidRPr="00A176F1">
              <w:rPr>
                <w:rFonts w:asciiTheme="majorHAnsi" w:eastAsia="MS Gothic" w:hAnsiTheme="majorHAnsi" w:cstheme="majorHAnsi"/>
                <w:b/>
                <w:color w:val="FFFFFF" w:themeColor="background1"/>
                <w:sz w:val="20"/>
                <w:szCs w:val="20"/>
              </w:rPr>
              <w:t xml:space="preserve">organisation types </w:t>
            </w:r>
          </w:p>
        </w:tc>
        <w:tc>
          <w:tcPr>
            <w:tcW w:w="2860" w:type="pct"/>
            <w:shd w:val="clear" w:color="auto" w:fill="486B45" w:themeFill="accent2"/>
            <w:vAlign w:val="center"/>
          </w:tcPr>
          <w:p w14:paraId="44D5FA61" w14:textId="11F1AB93" w:rsidR="00D7590B" w:rsidRPr="00974C10" w:rsidRDefault="009E2421" w:rsidP="00A176F1">
            <w:pPr>
              <w:spacing w:line="276" w:lineRule="auto"/>
              <w:rPr>
                <w:rFonts w:asciiTheme="majorHAnsi" w:eastAsia="MS Gothic" w:hAnsiTheme="majorHAnsi" w:cstheme="majorHAnsi"/>
                <w:b/>
                <w:color w:val="FFFFFF" w:themeColor="background1"/>
                <w:sz w:val="20"/>
                <w:szCs w:val="20"/>
              </w:rPr>
            </w:pPr>
            <w:r w:rsidRPr="00A176F1">
              <w:rPr>
                <w:rFonts w:asciiTheme="majorHAnsi" w:eastAsia="MS Gothic" w:hAnsiTheme="majorHAnsi" w:cstheme="majorHAnsi"/>
                <w:b/>
                <w:color w:val="FFFFFF" w:themeColor="background1"/>
                <w:sz w:val="20"/>
                <w:szCs w:val="20"/>
              </w:rPr>
              <w:t>Required actions</w:t>
            </w:r>
          </w:p>
        </w:tc>
      </w:tr>
      <w:tr w:rsidR="00483ACB" w:rsidRPr="00A176F1" w14:paraId="1A047AF0" w14:textId="77777777" w:rsidTr="00424422">
        <w:tc>
          <w:tcPr>
            <w:tcW w:w="1167" w:type="pct"/>
          </w:tcPr>
          <w:p w14:paraId="0F849ABC" w14:textId="41CB75B5" w:rsidR="00D7590B" w:rsidRPr="00A176F1" w:rsidRDefault="002A6F50" w:rsidP="00A176F1">
            <w:pPr>
              <w:spacing w:line="276" w:lineRule="auto"/>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S</w:t>
            </w:r>
            <w:r w:rsidR="00780B3A" w:rsidRPr="00A176F1">
              <w:rPr>
                <w:rFonts w:asciiTheme="majorHAnsi" w:eastAsia="MS Gothic" w:hAnsiTheme="majorHAnsi" w:cstheme="majorHAnsi"/>
                <w:color w:val="221F20" w:themeColor="text1"/>
                <w:sz w:val="20"/>
                <w:szCs w:val="20"/>
              </w:rPr>
              <w:t xml:space="preserve">ubstantiated </w:t>
            </w:r>
            <w:r w:rsidR="007F3C35" w:rsidRPr="00A176F1">
              <w:rPr>
                <w:rFonts w:asciiTheme="majorHAnsi" w:eastAsia="MS Gothic" w:hAnsiTheme="majorHAnsi" w:cstheme="majorHAnsi"/>
                <w:color w:val="221F20" w:themeColor="text1"/>
                <w:sz w:val="20"/>
                <w:szCs w:val="20"/>
              </w:rPr>
              <w:t>concerns</w:t>
            </w:r>
            <w:r w:rsidR="00780B3A" w:rsidRPr="00A176F1">
              <w:rPr>
                <w:rFonts w:asciiTheme="majorHAnsi" w:eastAsia="MS Gothic" w:hAnsiTheme="majorHAnsi" w:cstheme="majorHAnsi"/>
                <w:color w:val="221F20" w:themeColor="text1"/>
                <w:sz w:val="20"/>
                <w:szCs w:val="20"/>
              </w:rPr>
              <w:t xml:space="preserve"> or </w:t>
            </w:r>
            <w:r w:rsidR="00780B3A" w:rsidRPr="00F073C7">
              <w:rPr>
                <w:rFonts w:asciiTheme="majorHAnsi" w:eastAsia="MS Gothic" w:hAnsiTheme="majorHAnsi" w:cstheme="majorHAnsi"/>
                <w:b/>
                <w:color w:val="221F20" w:themeColor="text1"/>
                <w:sz w:val="20"/>
                <w:szCs w:val="20"/>
              </w:rPr>
              <w:t>EUDR substantiated concern</w:t>
            </w:r>
            <w:r w:rsidRPr="00F073C7">
              <w:rPr>
                <w:rFonts w:asciiTheme="majorHAnsi" w:eastAsia="MS Gothic" w:hAnsiTheme="majorHAnsi" w:cstheme="majorHAnsi"/>
                <w:b/>
                <w:color w:val="221F20" w:themeColor="text1"/>
                <w:sz w:val="20"/>
                <w:szCs w:val="20"/>
              </w:rPr>
              <w:t>s</w:t>
            </w:r>
            <w:r w:rsidR="007F3C35" w:rsidRPr="00A176F1">
              <w:rPr>
                <w:rFonts w:asciiTheme="majorHAnsi" w:eastAsia="MS Gothic" w:hAnsiTheme="majorHAnsi" w:cstheme="majorHAnsi"/>
                <w:color w:val="221F20" w:themeColor="text1"/>
                <w:sz w:val="20"/>
                <w:szCs w:val="20"/>
              </w:rPr>
              <w:t xml:space="preserve"> or information</w:t>
            </w:r>
            <w:r>
              <w:rPr>
                <w:rFonts w:asciiTheme="majorHAnsi" w:eastAsia="MS Gothic" w:hAnsiTheme="majorHAnsi" w:cstheme="majorHAnsi"/>
                <w:color w:val="221F20" w:themeColor="text1"/>
                <w:sz w:val="20"/>
                <w:szCs w:val="20"/>
              </w:rPr>
              <w:t xml:space="preserve"> received at any time</w:t>
            </w:r>
            <w:r w:rsidR="00B4042D">
              <w:rPr>
                <w:rFonts w:asciiTheme="majorHAnsi" w:eastAsia="MS Gothic" w:hAnsiTheme="majorHAnsi" w:cstheme="majorHAnsi"/>
                <w:color w:val="221F20" w:themeColor="text1"/>
                <w:sz w:val="20"/>
                <w:szCs w:val="20"/>
              </w:rPr>
              <w:t xml:space="preserve"> (7.</w:t>
            </w:r>
            <w:r w:rsidR="00EC45E8">
              <w:rPr>
                <w:rFonts w:asciiTheme="majorHAnsi" w:eastAsia="MS Gothic" w:hAnsiTheme="majorHAnsi" w:cstheme="majorHAnsi"/>
                <w:color w:val="221F20" w:themeColor="text1"/>
                <w:sz w:val="20"/>
                <w:szCs w:val="20"/>
              </w:rPr>
              <w:t>3</w:t>
            </w:r>
            <w:r w:rsidR="00B4042D">
              <w:rPr>
                <w:rFonts w:asciiTheme="majorHAnsi" w:eastAsia="MS Gothic" w:hAnsiTheme="majorHAnsi" w:cstheme="majorHAnsi"/>
                <w:color w:val="221F20" w:themeColor="text1"/>
                <w:sz w:val="20"/>
                <w:szCs w:val="20"/>
              </w:rPr>
              <w:t>)</w:t>
            </w:r>
          </w:p>
        </w:tc>
        <w:tc>
          <w:tcPr>
            <w:tcW w:w="973" w:type="pct"/>
          </w:tcPr>
          <w:p w14:paraId="6D30DD02" w14:textId="2354296B" w:rsidR="00D7590B" w:rsidRPr="00A176F1" w:rsidRDefault="00B234BC" w:rsidP="00A176F1">
            <w:pPr>
              <w:spacing w:line="276" w:lineRule="auto"/>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All EU</w:t>
            </w:r>
            <w:r w:rsidR="00A5556C">
              <w:rPr>
                <w:rFonts w:asciiTheme="majorHAnsi" w:eastAsia="MS Gothic" w:hAnsiTheme="majorHAnsi" w:cstheme="majorHAnsi"/>
                <w:color w:val="221F20" w:themeColor="text1"/>
                <w:sz w:val="20"/>
                <w:szCs w:val="20"/>
              </w:rPr>
              <w:t>-</w:t>
            </w:r>
            <w:r w:rsidRPr="00A176F1">
              <w:rPr>
                <w:rFonts w:asciiTheme="majorHAnsi" w:eastAsia="MS Gothic" w:hAnsiTheme="majorHAnsi" w:cstheme="majorHAnsi"/>
                <w:color w:val="221F20" w:themeColor="text1"/>
                <w:sz w:val="20"/>
                <w:szCs w:val="20"/>
              </w:rPr>
              <w:t xml:space="preserve">based </w:t>
            </w:r>
            <w:r w:rsidRPr="003C6C2A">
              <w:rPr>
                <w:rFonts w:asciiTheme="majorHAnsi" w:eastAsia="MS Gothic" w:hAnsiTheme="majorHAnsi" w:cstheme="majorHAnsi"/>
                <w:b/>
                <w:color w:val="221F20" w:themeColor="text1"/>
                <w:sz w:val="20"/>
                <w:szCs w:val="20"/>
              </w:rPr>
              <w:t>organisation</w:t>
            </w:r>
            <w:r w:rsidR="00BF5E76" w:rsidRPr="003C6C2A">
              <w:rPr>
                <w:rFonts w:asciiTheme="majorHAnsi" w:eastAsia="MS Gothic" w:hAnsiTheme="majorHAnsi" w:cstheme="majorHAnsi"/>
                <w:b/>
                <w:color w:val="221F20" w:themeColor="text1"/>
                <w:sz w:val="20"/>
                <w:szCs w:val="20"/>
              </w:rPr>
              <w:t>s</w:t>
            </w:r>
            <w:r w:rsidR="005F04BA" w:rsidRPr="00A176F1">
              <w:rPr>
                <w:rFonts w:asciiTheme="majorHAnsi" w:eastAsia="MS Gothic" w:hAnsiTheme="majorHAnsi" w:cstheme="majorHAnsi"/>
                <w:color w:val="221F20" w:themeColor="text1"/>
                <w:sz w:val="20"/>
                <w:szCs w:val="20"/>
              </w:rPr>
              <w:t xml:space="preserve"> regardless of their size </w:t>
            </w:r>
            <w:r w:rsidR="00BF5E76">
              <w:rPr>
                <w:rFonts w:asciiTheme="majorHAnsi" w:eastAsia="MS Gothic" w:hAnsiTheme="majorHAnsi" w:cstheme="majorHAnsi"/>
                <w:color w:val="221F20" w:themeColor="text1"/>
                <w:sz w:val="20"/>
                <w:szCs w:val="20"/>
              </w:rPr>
              <w:t>or</w:t>
            </w:r>
            <w:r w:rsidR="005F04BA" w:rsidRPr="00A176F1">
              <w:rPr>
                <w:rFonts w:asciiTheme="majorHAnsi" w:eastAsia="MS Gothic" w:hAnsiTheme="majorHAnsi" w:cstheme="majorHAnsi"/>
                <w:color w:val="221F20" w:themeColor="text1"/>
                <w:sz w:val="20"/>
                <w:szCs w:val="20"/>
              </w:rPr>
              <w:t xml:space="preserve"> role (</w:t>
            </w:r>
            <w:r w:rsidR="005F04BA" w:rsidRPr="00B010EC">
              <w:rPr>
                <w:rFonts w:asciiTheme="majorHAnsi" w:eastAsia="MS Gothic" w:hAnsiTheme="majorHAnsi" w:cstheme="majorHAnsi"/>
                <w:b/>
                <w:color w:val="221F20" w:themeColor="text1"/>
                <w:sz w:val="20"/>
                <w:szCs w:val="20"/>
              </w:rPr>
              <w:t>operator</w:t>
            </w:r>
            <w:r w:rsidR="005F04BA" w:rsidRPr="00A176F1">
              <w:rPr>
                <w:rFonts w:asciiTheme="majorHAnsi" w:eastAsia="MS Gothic" w:hAnsiTheme="majorHAnsi" w:cstheme="majorHAnsi"/>
                <w:color w:val="221F20" w:themeColor="text1"/>
                <w:sz w:val="20"/>
                <w:szCs w:val="20"/>
              </w:rPr>
              <w:t xml:space="preserve">, </w:t>
            </w:r>
            <w:r w:rsidR="005F04BA" w:rsidRPr="00B010EC">
              <w:rPr>
                <w:rFonts w:asciiTheme="majorHAnsi" w:eastAsia="MS Gothic" w:hAnsiTheme="majorHAnsi" w:cstheme="majorHAnsi"/>
                <w:b/>
                <w:color w:val="221F20" w:themeColor="text1"/>
                <w:sz w:val="20"/>
                <w:szCs w:val="20"/>
              </w:rPr>
              <w:t>micro or small primary operato</w:t>
            </w:r>
            <w:r w:rsidR="005F04BA" w:rsidRPr="00A176F1">
              <w:rPr>
                <w:rFonts w:asciiTheme="majorHAnsi" w:eastAsia="MS Gothic" w:hAnsiTheme="majorHAnsi" w:cstheme="majorHAnsi"/>
                <w:color w:val="221F20" w:themeColor="text1"/>
                <w:sz w:val="20"/>
                <w:szCs w:val="20"/>
              </w:rPr>
              <w:t xml:space="preserve">r, </w:t>
            </w:r>
            <w:r w:rsidR="005F04BA" w:rsidRPr="00B010EC">
              <w:rPr>
                <w:rFonts w:asciiTheme="majorHAnsi" w:eastAsia="MS Gothic" w:hAnsiTheme="majorHAnsi" w:cstheme="majorHAnsi"/>
                <w:b/>
                <w:color w:val="221F20" w:themeColor="text1"/>
                <w:sz w:val="20"/>
                <w:szCs w:val="20"/>
              </w:rPr>
              <w:t>downstream operator</w:t>
            </w:r>
            <w:r w:rsidR="005F04BA" w:rsidRPr="00A176F1">
              <w:rPr>
                <w:rFonts w:asciiTheme="majorHAnsi" w:eastAsia="MS Gothic" w:hAnsiTheme="majorHAnsi" w:cstheme="majorHAnsi"/>
                <w:color w:val="221F20" w:themeColor="text1"/>
                <w:sz w:val="20"/>
                <w:szCs w:val="20"/>
              </w:rPr>
              <w:t xml:space="preserve">, </w:t>
            </w:r>
            <w:r w:rsidR="005F04BA" w:rsidRPr="00B010EC">
              <w:rPr>
                <w:rFonts w:asciiTheme="majorHAnsi" w:eastAsia="MS Gothic" w:hAnsiTheme="majorHAnsi" w:cstheme="majorHAnsi"/>
                <w:b/>
                <w:color w:val="221F20" w:themeColor="text1"/>
                <w:sz w:val="20"/>
                <w:szCs w:val="20"/>
              </w:rPr>
              <w:t>trader</w:t>
            </w:r>
            <w:r w:rsidR="005F04BA" w:rsidRPr="00A176F1">
              <w:rPr>
                <w:rFonts w:asciiTheme="majorHAnsi" w:eastAsia="MS Gothic" w:hAnsiTheme="majorHAnsi" w:cstheme="majorHAnsi"/>
                <w:color w:val="221F20" w:themeColor="text1"/>
                <w:sz w:val="20"/>
                <w:szCs w:val="20"/>
              </w:rPr>
              <w:t>)</w:t>
            </w:r>
          </w:p>
        </w:tc>
        <w:tc>
          <w:tcPr>
            <w:tcW w:w="2860" w:type="pct"/>
          </w:tcPr>
          <w:p w14:paraId="1A5A43D0" w14:textId="77777777" w:rsidR="00D7590B" w:rsidRPr="00A176F1" w:rsidRDefault="00B234BC" w:rsidP="00A176F1">
            <w:pPr>
              <w:spacing w:line="276" w:lineRule="auto"/>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Immediately inform:</w:t>
            </w:r>
          </w:p>
          <w:p w14:paraId="77E5F431" w14:textId="77777777" w:rsidR="00B234BC" w:rsidRPr="004D5FB9" w:rsidRDefault="00B234BC" w:rsidP="00DD06CB">
            <w:pPr>
              <w:pStyle w:val="ListParagraph"/>
              <w:numPr>
                <w:ilvl w:val="0"/>
                <w:numId w:val="73"/>
              </w:numPr>
              <w:spacing w:line="276" w:lineRule="auto"/>
              <w:ind w:left="320" w:hanging="283"/>
              <w:rPr>
                <w:rFonts w:asciiTheme="majorHAnsi" w:eastAsia="MS Gothic" w:hAnsiTheme="majorHAnsi" w:cstheme="majorHAnsi"/>
                <w:b/>
                <w:color w:val="221F20" w:themeColor="text1"/>
                <w:sz w:val="20"/>
                <w:szCs w:val="20"/>
              </w:rPr>
            </w:pPr>
            <w:r w:rsidRPr="004D5FB9">
              <w:rPr>
                <w:rFonts w:asciiTheme="majorHAnsi" w:eastAsia="MS Gothic" w:hAnsiTheme="majorHAnsi" w:cstheme="majorHAnsi"/>
                <w:b/>
                <w:color w:val="221F20" w:themeColor="text1"/>
                <w:sz w:val="20"/>
                <w:szCs w:val="20"/>
              </w:rPr>
              <w:t>Competent authorities</w:t>
            </w:r>
          </w:p>
          <w:p w14:paraId="6E26C5D4" w14:textId="6EC5B86C" w:rsidR="00B234BC" w:rsidRPr="00A176F1" w:rsidRDefault="000E25DE" w:rsidP="00DD06CB">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D</w:t>
            </w:r>
            <w:r w:rsidR="00B234BC" w:rsidRPr="00A176F1">
              <w:rPr>
                <w:rFonts w:asciiTheme="majorHAnsi" w:eastAsia="MS Gothic" w:hAnsiTheme="majorHAnsi" w:cstheme="majorHAnsi"/>
                <w:color w:val="221F20" w:themeColor="text1"/>
                <w:sz w:val="20"/>
                <w:szCs w:val="20"/>
              </w:rPr>
              <w:t>irect customer</w:t>
            </w:r>
            <w:r>
              <w:rPr>
                <w:rFonts w:asciiTheme="majorHAnsi" w:eastAsia="MS Gothic" w:hAnsiTheme="majorHAnsi" w:cstheme="majorHAnsi"/>
                <w:color w:val="221F20" w:themeColor="text1"/>
                <w:sz w:val="20"/>
                <w:szCs w:val="20"/>
              </w:rPr>
              <w:t>s</w:t>
            </w:r>
          </w:p>
          <w:p w14:paraId="666AF301" w14:textId="06482889" w:rsidR="00B234BC" w:rsidRPr="00A176F1" w:rsidRDefault="000E25DE" w:rsidP="00DD06CB">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C</w:t>
            </w:r>
            <w:r w:rsidR="003352B7" w:rsidRPr="00A176F1">
              <w:rPr>
                <w:rFonts w:asciiTheme="majorHAnsi" w:eastAsia="MS Gothic" w:hAnsiTheme="majorHAnsi" w:cstheme="majorHAnsi"/>
                <w:color w:val="221F20" w:themeColor="text1"/>
                <w:sz w:val="20"/>
                <w:szCs w:val="20"/>
              </w:rPr>
              <w:t>ertification body</w:t>
            </w:r>
          </w:p>
          <w:p w14:paraId="069B9735" w14:textId="1947C8CC" w:rsidR="00B234BC" w:rsidRPr="00974C10" w:rsidRDefault="00B234BC" w:rsidP="00974C10">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PEFC</w:t>
            </w:r>
            <w:r w:rsidR="003352B7" w:rsidRPr="00A176F1">
              <w:rPr>
                <w:rFonts w:asciiTheme="majorHAnsi" w:eastAsia="MS Gothic" w:hAnsiTheme="majorHAnsi" w:cstheme="majorHAnsi"/>
                <w:color w:val="221F20" w:themeColor="text1"/>
                <w:sz w:val="20"/>
                <w:szCs w:val="20"/>
              </w:rPr>
              <w:t xml:space="preserve"> Council or </w:t>
            </w:r>
            <w:r w:rsidR="003352B7" w:rsidRPr="004D5FB9">
              <w:rPr>
                <w:rFonts w:asciiTheme="majorHAnsi" w:eastAsia="MS Gothic" w:hAnsiTheme="majorHAnsi" w:cstheme="majorHAnsi"/>
                <w:b/>
                <w:color w:val="221F20" w:themeColor="text1"/>
                <w:sz w:val="20"/>
                <w:szCs w:val="20"/>
              </w:rPr>
              <w:t>PEFC authorised body</w:t>
            </w:r>
          </w:p>
        </w:tc>
      </w:tr>
      <w:tr w:rsidR="00483ACB" w:rsidRPr="00A176F1" w14:paraId="620EFBC0" w14:textId="77777777" w:rsidTr="00424422">
        <w:tc>
          <w:tcPr>
            <w:tcW w:w="1167" w:type="pct"/>
          </w:tcPr>
          <w:p w14:paraId="38ED02E2" w14:textId="3AB2619C" w:rsidR="00D7590B" w:rsidRPr="00A176F1" w:rsidRDefault="002A6F50" w:rsidP="00A176F1">
            <w:pPr>
              <w:spacing w:line="276" w:lineRule="auto"/>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S</w:t>
            </w:r>
            <w:r w:rsidR="00780B3A" w:rsidRPr="00115E88">
              <w:rPr>
                <w:rFonts w:asciiTheme="majorHAnsi" w:eastAsia="MS Gothic" w:hAnsiTheme="majorHAnsi" w:cstheme="majorHAnsi"/>
                <w:color w:val="221F20" w:themeColor="text1"/>
                <w:sz w:val="20"/>
                <w:szCs w:val="20"/>
              </w:rPr>
              <w:t>ubstantiated concerns or</w:t>
            </w:r>
            <w:r w:rsidR="00780B3A" w:rsidRPr="00F073C7">
              <w:rPr>
                <w:rFonts w:asciiTheme="majorHAnsi" w:eastAsia="MS Gothic" w:hAnsiTheme="majorHAnsi" w:cstheme="majorHAnsi"/>
                <w:b/>
                <w:color w:val="221F20" w:themeColor="text1"/>
                <w:sz w:val="20"/>
                <w:szCs w:val="20"/>
              </w:rPr>
              <w:t xml:space="preserve"> EUDR substantiated concern</w:t>
            </w:r>
            <w:r w:rsidRPr="00F073C7">
              <w:rPr>
                <w:rFonts w:asciiTheme="majorHAnsi" w:eastAsia="MS Gothic" w:hAnsiTheme="majorHAnsi" w:cstheme="majorHAnsi"/>
                <w:b/>
                <w:color w:val="221F20" w:themeColor="text1"/>
                <w:sz w:val="20"/>
                <w:szCs w:val="20"/>
              </w:rPr>
              <w:t>s</w:t>
            </w:r>
            <w:r w:rsidR="00B234BC" w:rsidRPr="00A176F1">
              <w:rPr>
                <w:rFonts w:asciiTheme="majorHAnsi" w:eastAsia="MS Gothic" w:hAnsiTheme="majorHAnsi" w:cstheme="majorHAnsi"/>
                <w:color w:val="221F20" w:themeColor="text1"/>
                <w:sz w:val="20"/>
                <w:szCs w:val="20"/>
              </w:rPr>
              <w:t xml:space="preserve"> or information</w:t>
            </w:r>
            <w:r>
              <w:rPr>
                <w:rFonts w:asciiTheme="majorHAnsi" w:eastAsia="MS Gothic" w:hAnsiTheme="majorHAnsi" w:cstheme="majorHAnsi"/>
                <w:color w:val="221F20" w:themeColor="text1"/>
                <w:sz w:val="20"/>
                <w:szCs w:val="20"/>
              </w:rPr>
              <w:t xml:space="preserve"> received at any time</w:t>
            </w:r>
            <w:r w:rsidR="00B4042D">
              <w:rPr>
                <w:rFonts w:asciiTheme="majorHAnsi" w:eastAsia="MS Gothic" w:hAnsiTheme="majorHAnsi" w:cstheme="majorHAnsi"/>
                <w:color w:val="221F20" w:themeColor="text1"/>
                <w:sz w:val="20"/>
                <w:szCs w:val="20"/>
              </w:rPr>
              <w:t xml:space="preserve"> (7.</w:t>
            </w:r>
            <w:r w:rsidR="00EC45E8">
              <w:rPr>
                <w:rFonts w:asciiTheme="majorHAnsi" w:eastAsia="MS Gothic" w:hAnsiTheme="majorHAnsi" w:cstheme="majorHAnsi"/>
                <w:color w:val="221F20" w:themeColor="text1"/>
                <w:sz w:val="20"/>
                <w:szCs w:val="20"/>
              </w:rPr>
              <w:t>3</w:t>
            </w:r>
            <w:r w:rsidR="00B4042D">
              <w:rPr>
                <w:rFonts w:asciiTheme="majorHAnsi" w:eastAsia="MS Gothic" w:hAnsiTheme="majorHAnsi" w:cstheme="majorHAnsi"/>
                <w:color w:val="221F20" w:themeColor="text1"/>
                <w:sz w:val="20"/>
                <w:szCs w:val="20"/>
              </w:rPr>
              <w:t>)</w:t>
            </w:r>
          </w:p>
        </w:tc>
        <w:tc>
          <w:tcPr>
            <w:tcW w:w="973" w:type="pct"/>
          </w:tcPr>
          <w:p w14:paraId="77946CB1" w14:textId="7F7C63A7" w:rsidR="00D7590B" w:rsidRPr="00A176F1" w:rsidRDefault="00B234BC" w:rsidP="00A176F1">
            <w:pPr>
              <w:spacing w:line="276" w:lineRule="auto"/>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Non-EU</w:t>
            </w:r>
            <w:r w:rsidR="00A5556C">
              <w:rPr>
                <w:rFonts w:asciiTheme="majorHAnsi" w:eastAsia="MS Gothic" w:hAnsiTheme="majorHAnsi" w:cstheme="majorHAnsi"/>
                <w:color w:val="221F20" w:themeColor="text1"/>
                <w:sz w:val="20"/>
                <w:szCs w:val="20"/>
              </w:rPr>
              <w:t>-</w:t>
            </w:r>
            <w:r w:rsidRPr="00A176F1">
              <w:rPr>
                <w:rFonts w:asciiTheme="majorHAnsi" w:eastAsia="MS Gothic" w:hAnsiTheme="majorHAnsi" w:cstheme="majorHAnsi"/>
                <w:color w:val="221F20" w:themeColor="text1"/>
                <w:sz w:val="20"/>
                <w:szCs w:val="20"/>
              </w:rPr>
              <w:t xml:space="preserve">based </w:t>
            </w:r>
            <w:r w:rsidRPr="003C6C2A">
              <w:rPr>
                <w:rFonts w:asciiTheme="majorHAnsi" w:eastAsia="MS Gothic" w:hAnsiTheme="majorHAnsi" w:cstheme="majorHAnsi"/>
                <w:b/>
                <w:color w:val="221F20" w:themeColor="text1"/>
                <w:sz w:val="20"/>
                <w:szCs w:val="20"/>
              </w:rPr>
              <w:t>organisation</w:t>
            </w:r>
            <w:r w:rsidR="00BF5E76" w:rsidRPr="003C6C2A">
              <w:rPr>
                <w:rFonts w:asciiTheme="majorHAnsi" w:eastAsia="MS Gothic" w:hAnsiTheme="majorHAnsi" w:cstheme="majorHAnsi"/>
                <w:b/>
                <w:color w:val="221F20" w:themeColor="text1"/>
                <w:sz w:val="20"/>
                <w:szCs w:val="20"/>
              </w:rPr>
              <w:t>s</w:t>
            </w:r>
          </w:p>
        </w:tc>
        <w:tc>
          <w:tcPr>
            <w:tcW w:w="2860" w:type="pct"/>
          </w:tcPr>
          <w:p w14:paraId="423B91A1" w14:textId="77777777" w:rsidR="00D7590B" w:rsidRPr="00A176F1" w:rsidRDefault="00D20AD9" w:rsidP="00A176F1">
            <w:pPr>
              <w:spacing w:line="276" w:lineRule="auto"/>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Immediately inform:</w:t>
            </w:r>
          </w:p>
          <w:p w14:paraId="3F6E336F" w14:textId="620804C3" w:rsidR="00D20AD9" w:rsidRPr="00A176F1" w:rsidRDefault="000E25DE" w:rsidP="00DD06CB">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D</w:t>
            </w:r>
            <w:r w:rsidR="00D20AD9" w:rsidRPr="00A176F1">
              <w:rPr>
                <w:rFonts w:asciiTheme="majorHAnsi" w:eastAsia="MS Gothic" w:hAnsiTheme="majorHAnsi" w:cstheme="majorHAnsi"/>
                <w:color w:val="221F20" w:themeColor="text1"/>
                <w:sz w:val="20"/>
                <w:szCs w:val="20"/>
              </w:rPr>
              <w:t>irect customer</w:t>
            </w:r>
            <w:r>
              <w:rPr>
                <w:rFonts w:asciiTheme="majorHAnsi" w:eastAsia="MS Gothic" w:hAnsiTheme="majorHAnsi" w:cstheme="majorHAnsi"/>
                <w:color w:val="221F20" w:themeColor="text1"/>
                <w:sz w:val="20"/>
                <w:szCs w:val="20"/>
              </w:rPr>
              <w:t>s</w:t>
            </w:r>
          </w:p>
          <w:p w14:paraId="01B7EF3D" w14:textId="587900E8" w:rsidR="00D20AD9" w:rsidRPr="00A176F1" w:rsidRDefault="000E25DE" w:rsidP="00DD06CB">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C</w:t>
            </w:r>
            <w:r w:rsidR="003352B7" w:rsidRPr="00A176F1">
              <w:rPr>
                <w:rFonts w:asciiTheme="majorHAnsi" w:eastAsia="MS Gothic" w:hAnsiTheme="majorHAnsi" w:cstheme="majorHAnsi"/>
                <w:color w:val="221F20" w:themeColor="text1"/>
                <w:sz w:val="20"/>
                <w:szCs w:val="20"/>
              </w:rPr>
              <w:t>ertification body</w:t>
            </w:r>
          </w:p>
          <w:p w14:paraId="141AC547" w14:textId="3524A337" w:rsidR="00D20AD9" w:rsidRPr="00974C10" w:rsidRDefault="00D20AD9" w:rsidP="00974C10">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PEFC</w:t>
            </w:r>
            <w:r w:rsidR="003352B7" w:rsidRPr="00A176F1">
              <w:rPr>
                <w:rFonts w:asciiTheme="majorHAnsi" w:eastAsia="MS Gothic" w:hAnsiTheme="majorHAnsi" w:cstheme="majorHAnsi"/>
                <w:color w:val="221F20" w:themeColor="text1"/>
                <w:sz w:val="20"/>
                <w:szCs w:val="20"/>
              </w:rPr>
              <w:t xml:space="preserve"> Council or </w:t>
            </w:r>
            <w:r w:rsidR="003352B7" w:rsidRPr="004D5FB9">
              <w:rPr>
                <w:rFonts w:asciiTheme="majorHAnsi" w:eastAsia="MS Gothic" w:hAnsiTheme="majorHAnsi" w:cstheme="majorHAnsi"/>
                <w:b/>
                <w:color w:val="221F20" w:themeColor="text1"/>
                <w:sz w:val="20"/>
                <w:szCs w:val="20"/>
              </w:rPr>
              <w:t>PEFC authorised body</w:t>
            </w:r>
          </w:p>
        </w:tc>
      </w:tr>
      <w:tr w:rsidR="00483ACB" w:rsidRPr="00A176F1" w14:paraId="0C714DEB" w14:textId="77777777" w:rsidTr="00424422">
        <w:tc>
          <w:tcPr>
            <w:tcW w:w="1167" w:type="pct"/>
          </w:tcPr>
          <w:p w14:paraId="73DCCF1C" w14:textId="1B7AF27E" w:rsidR="00D7590B" w:rsidRPr="00A176F1" w:rsidRDefault="00307738" w:rsidP="00A176F1">
            <w:pPr>
              <w:spacing w:line="276" w:lineRule="auto"/>
              <w:rPr>
                <w:rFonts w:asciiTheme="majorHAnsi" w:eastAsia="MS Gothic" w:hAnsiTheme="majorHAnsi" w:cstheme="majorHAnsi"/>
                <w:color w:val="221F20" w:themeColor="text1"/>
                <w:sz w:val="20"/>
                <w:szCs w:val="20"/>
              </w:rPr>
            </w:pPr>
            <w:r w:rsidRPr="00307738">
              <w:rPr>
                <w:rFonts w:asciiTheme="majorHAnsi" w:eastAsia="MS Gothic" w:hAnsiTheme="majorHAnsi" w:cstheme="majorHAnsi"/>
                <w:color w:val="221F20" w:themeColor="text1"/>
                <w:sz w:val="20"/>
                <w:szCs w:val="20"/>
              </w:rPr>
              <w:t>S</w:t>
            </w:r>
            <w:r w:rsidR="00B85378" w:rsidRPr="00307738">
              <w:rPr>
                <w:rFonts w:asciiTheme="majorHAnsi" w:eastAsia="MS Gothic" w:hAnsiTheme="majorHAnsi" w:cstheme="majorHAnsi"/>
                <w:color w:val="221F20" w:themeColor="text1"/>
                <w:sz w:val="20"/>
                <w:szCs w:val="20"/>
              </w:rPr>
              <w:t>ubstantiated</w:t>
            </w:r>
            <w:r w:rsidR="00B85378" w:rsidRPr="00A176F1">
              <w:rPr>
                <w:rFonts w:asciiTheme="majorHAnsi" w:eastAsia="MS Gothic" w:hAnsiTheme="majorHAnsi" w:cstheme="majorHAnsi"/>
                <w:color w:val="221F20" w:themeColor="text1"/>
                <w:sz w:val="20"/>
                <w:szCs w:val="20"/>
              </w:rPr>
              <w:t xml:space="preserve"> concerns</w:t>
            </w:r>
            <w:r>
              <w:rPr>
                <w:rFonts w:asciiTheme="majorHAnsi" w:eastAsia="MS Gothic" w:hAnsiTheme="majorHAnsi" w:cstheme="majorHAnsi"/>
                <w:color w:val="221F20" w:themeColor="text1"/>
                <w:sz w:val="20"/>
                <w:szCs w:val="20"/>
              </w:rPr>
              <w:t xml:space="preserve"> </w:t>
            </w:r>
            <w:r w:rsidR="00B85378" w:rsidRPr="00A176F1">
              <w:rPr>
                <w:rFonts w:asciiTheme="majorHAnsi" w:eastAsia="MS Gothic" w:hAnsiTheme="majorHAnsi" w:cstheme="majorHAnsi"/>
                <w:color w:val="221F20" w:themeColor="text1"/>
                <w:sz w:val="20"/>
                <w:szCs w:val="20"/>
              </w:rPr>
              <w:t>or</w:t>
            </w:r>
            <w:r w:rsidR="00B85378" w:rsidRPr="00F073C7">
              <w:rPr>
                <w:rFonts w:asciiTheme="majorHAnsi" w:eastAsia="MS Gothic" w:hAnsiTheme="majorHAnsi" w:cstheme="majorHAnsi"/>
                <w:b/>
                <w:color w:val="221F20" w:themeColor="text1"/>
                <w:sz w:val="20"/>
                <w:szCs w:val="20"/>
              </w:rPr>
              <w:t xml:space="preserve"> EUDR substantiated concern</w:t>
            </w:r>
            <w:r w:rsidRPr="00F073C7">
              <w:rPr>
                <w:rFonts w:asciiTheme="majorHAnsi" w:eastAsia="MS Gothic" w:hAnsiTheme="majorHAnsi" w:cstheme="majorHAnsi"/>
                <w:b/>
                <w:color w:val="221F20" w:themeColor="text1"/>
                <w:sz w:val="20"/>
                <w:szCs w:val="20"/>
              </w:rPr>
              <w:t>s</w:t>
            </w:r>
            <w:r>
              <w:rPr>
                <w:rFonts w:asciiTheme="majorHAnsi" w:eastAsia="MS Gothic" w:hAnsiTheme="majorHAnsi" w:cstheme="majorHAnsi"/>
                <w:color w:val="221F20" w:themeColor="text1"/>
                <w:sz w:val="20"/>
                <w:szCs w:val="20"/>
              </w:rPr>
              <w:t xml:space="preserve"> or information received after </w:t>
            </w:r>
            <w:r w:rsidR="00B3506D">
              <w:rPr>
                <w:rFonts w:asciiTheme="majorHAnsi" w:eastAsia="MS Gothic" w:hAnsiTheme="majorHAnsi" w:cstheme="majorHAnsi"/>
                <w:color w:val="221F20" w:themeColor="text1"/>
                <w:sz w:val="20"/>
                <w:szCs w:val="20"/>
              </w:rPr>
              <w:t>the</w:t>
            </w:r>
            <w:r>
              <w:rPr>
                <w:rFonts w:asciiTheme="majorHAnsi" w:eastAsia="MS Gothic" w:hAnsiTheme="majorHAnsi" w:cstheme="majorHAnsi"/>
                <w:color w:val="221F20" w:themeColor="text1"/>
                <w:sz w:val="20"/>
                <w:szCs w:val="20"/>
              </w:rPr>
              <w:t xml:space="preserve"> </w:t>
            </w:r>
            <w:r w:rsidRPr="00F073C7">
              <w:rPr>
                <w:rFonts w:asciiTheme="majorHAnsi" w:eastAsia="MS Gothic" w:hAnsiTheme="majorHAnsi" w:cstheme="majorHAnsi"/>
                <w:b/>
                <w:color w:val="221F20" w:themeColor="text1"/>
                <w:sz w:val="20"/>
                <w:szCs w:val="20"/>
              </w:rPr>
              <w:t>relevant product</w:t>
            </w:r>
            <w:r>
              <w:rPr>
                <w:rFonts w:asciiTheme="majorHAnsi" w:eastAsia="MS Gothic" w:hAnsiTheme="majorHAnsi" w:cstheme="majorHAnsi"/>
                <w:color w:val="221F20" w:themeColor="text1"/>
                <w:sz w:val="20"/>
                <w:szCs w:val="20"/>
              </w:rPr>
              <w:t xml:space="preserve"> </w:t>
            </w:r>
            <w:r w:rsidR="00B3506D">
              <w:rPr>
                <w:rFonts w:asciiTheme="majorHAnsi" w:eastAsia="MS Gothic" w:hAnsiTheme="majorHAnsi" w:cstheme="majorHAnsi"/>
                <w:color w:val="221F20" w:themeColor="text1"/>
                <w:sz w:val="20"/>
                <w:szCs w:val="20"/>
              </w:rPr>
              <w:t>was</w:t>
            </w:r>
            <w:r>
              <w:rPr>
                <w:rFonts w:asciiTheme="majorHAnsi" w:eastAsia="MS Gothic" w:hAnsiTheme="majorHAnsi" w:cstheme="majorHAnsi"/>
                <w:color w:val="221F20" w:themeColor="text1"/>
                <w:sz w:val="20"/>
                <w:szCs w:val="20"/>
              </w:rPr>
              <w:t xml:space="preserve"> </w:t>
            </w:r>
            <w:r w:rsidRPr="002457EF">
              <w:rPr>
                <w:rFonts w:asciiTheme="majorHAnsi" w:eastAsia="MS Gothic" w:hAnsiTheme="majorHAnsi" w:cstheme="majorHAnsi"/>
                <w:b/>
                <w:color w:val="221F20" w:themeColor="text1"/>
                <w:sz w:val="20"/>
                <w:szCs w:val="20"/>
              </w:rPr>
              <w:t>place</w:t>
            </w:r>
            <w:r w:rsidR="00B4042D" w:rsidRPr="002457EF">
              <w:rPr>
                <w:rFonts w:asciiTheme="majorHAnsi" w:eastAsia="MS Gothic" w:hAnsiTheme="majorHAnsi" w:cstheme="majorHAnsi"/>
                <w:b/>
                <w:color w:val="221F20" w:themeColor="text1"/>
                <w:sz w:val="20"/>
                <w:szCs w:val="20"/>
              </w:rPr>
              <w:t>d</w:t>
            </w:r>
            <w:r w:rsidRPr="002457EF">
              <w:rPr>
                <w:rFonts w:asciiTheme="majorHAnsi" w:eastAsia="MS Gothic" w:hAnsiTheme="majorHAnsi" w:cstheme="majorHAnsi"/>
                <w:b/>
                <w:color w:val="221F20" w:themeColor="text1"/>
                <w:sz w:val="20"/>
                <w:szCs w:val="20"/>
              </w:rPr>
              <w:t xml:space="preserve"> or made available on the </w:t>
            </w:r>
            <w:r w:rsidR="009B4AC1" w:rsidRPr="002457EF">
              <w:rPr>
                <w:rFonts w:asciiTheme="majorHAnsi" w:eastAsia="MS Gothic" w:hAnsiTheme="majorHAnsi" w:cstheme="majorHAnsi"/>
                <w:b/>
                <w:color w:val="221F20" w:themeColor="text1"/>
                <w:sz w:val="20"/>
                <w:szCs w:val="20"/>
              </w:rPr>
              <w:t>Union</w:t>
            </w:r>
            <w:r w:rsidRPr="002457EF">
              <w:rPr>
                <w:rFonts w:asciiTheme="majorHAnsi" w:eastAsia="MS Gothic" w:hAnsiTheme="majorHAnsi" w:cstheme="majorHAnsi"/>
                <w:b/>
                <w:color w:val="221F20" w:themeColor="text1"/>
                <w:sz w:val="20"/>
                <w:szCs w:val="20"/>
              </w:rPr>
              <w:t xml:space="preserve"> market</w:t>
            </w:r>
            <w:r w:rsidR="00D43EBF">
              <w:rPr>
                <w:rFonts w:asciiTheme="majorHAnsi" w:eastAsia="MS Gothic" w:hAnsiTheme="majorHAnsi" w:cstheme="majorHAnsi"/>
                <w:color w:val="221F20" w:themeColor="text1"/>
                <w:sz w:val="20"/>
                <w:szCs w:val="20"/>
              </w:rPr>
              <w:t xml:space="preserve"> or exported</w:t>
            </w:r>
            <w:r>
              <w:rPr>
                <w:rFonts w:asciiTheme="majorHAnsi" w:eastAsia="MS Gothic" w:hAnsiTheme="majorHAnsi" w:cstheme="majorHAnsi"/>
                <w:color w:val="221F20" w:themeColor="text1"/>
                <w:sz w:val="20"/>
                <w:szCs w:val="20"/>
              </w:rPr>
              <w:t xml:space="preserve"> </w:t>
            </w:r>
            <w:r w:rsidR="00FD6FDA" w:rsidRPr="00A176F1">
              <w:rPr>
                <w:rFonts w:asciiTheme="majorHAnsi" w:eastAsia="MS Gothic" w:hAnsiTheme="majorHAnsi" w:cstheme="majorHAnsi"/>
                <w:color w:val="221F20" w:themeColor="text1"/>
                <w:sz w:val="20"/>
                <w:szCs w:val="20"/>
              </w:rPr>
              <w:t>(7.4)</w:t>
            </w:r>
          </w:p>
        </w:tc>
        <w:tc>
          <w:tcPr>
            <w:tcW w:w="973" w:type="pct"/>
          </w:tcPr>
          <w:p w14:paraId="7902679E" w14:textId="41BD8756" w:rsidR="00D7590B" w:rsidRPr="00974C10" w:rsidRDefault="005F04BA" w:rsidP="00A176F1">
            <w:pPr>
              <w:spacing w:line="276" w:lineRule="auto"/>
              <w:rPr>
                <w:rFonts w:asciiTheme="majorHAnsi" w:eastAsia="MS Gothic" w:hAnsiTheme="majorHAnsi" w:cstheme="majorHAnsi"/>
                <w:color w:val="221F20" w:themeColor="text1"/>
                <w:sz w:val="20"/>
                <w:szCs w:val="20"/>
              </w:rPr>
            </w:pPr>
            <w:r w:rsidRPr="00974C10">
              <w:rPr>
                <w:rFonts w:asciiTheme="majorHAnsi" w:eastAsia="MS Gothic" w:hAnsiTheme="majorHAnsi" w:cstheme="majorHAnsi"/>
                <w:color w:val="221F20" w:themeColor="text1"/>
                <w:sz w:val="20"/>
                <w:szCs w:val="20"/>
              </w:rPr>
              <w:t>All EU</w:t>
            </w:r>
            <w:r w:rsidR="00A5556C">
              <w:rPr>
                <w:rFonts w:asciiTheme="majorHAnsi" w:eastAsia="MS Gothic" w:hAnsiTheme="majorHAnsi" w:cstheme="majorHAnsi"/>
                <w:color w:val="221F20" w:themeColor="text1"/>
                <w:sz w:val="20"/>
                <w:szCs w:val="20"/>
              </w:rPr>
              <w:t>-</w:t>
            </w:r>
            <w:r w:rsidRPr="00974C10">
              <w:rPr>
                <w:rFonts w:asciiTheme="majorHAnsi" w:eastAsia="MS Gothic" w:hAnsiTheme="majorHAnsi" w:cstheme="majorHAnsi"/>
                <w:color w:val="221F20" w:themeColor="text1"/>
                <w:sz w:val="20"/>
                <w:szCs w:val="20"/>
              </w:rPr>
              <w:t xml:space="preserve">based </w:t>
            </w:r>
            <w:r w:rsidRPr="00974C10">
              <w:rPr>
                <w:rFonts w:asciiTheme="majorHAnsi" w:eastAsia="MS Gothic" w:hAnsiTheme="majorHAnsi" w:cstheme="majorHAnsi"/>
                <w:b/>
                <w:color w:val="221F20" w:themeColor="text1"/>
                <w:sz w:val="20"/>
                <w:szCs w:val="20"/>
              </w:rPr>
              <w:t>organisation</w:t>
            </w:r>
            <w:r w:rsidR="00BF5E76" w:rsidRPr="003C6C2A">
              <w:rPr>
                <w:rFonts w:asciiTheme="majorHAnsi" w:eastAsia="MS Gothic" w:hAnsiTheme="majorHAnsi" w:cstheme="majorHAnsi"/>
                <w:b/>
                <w:color w:val="221F20" w:themeColor="text1"/>
                <w:sz w:val="20"/>
                <w:szCs w:val="20"/>
              </w:rPr>
              <w:t>s</w:t>
            </w:r>
            <w:r w:rsidRPr="00974C10">
              <w:rPr>
                <w:rFonts w:asciiTheme="majorHAnsi" w:eastAsia="MS Gothic" w:hAnsiTheme="majorHAnsi" w:cstheme="majorHAnsi"/>
                <w:color w:val="221F20" w:themeColor="text1"/>
                <w:sz w:val="20"/>
                <w:szCs w:val="20"/>
              </w:rPr>
              <w:t xml:space="preserve"> regardless of their size </w:t>
            </w:r>
            <w:r w:rsidR="00BF5E76">
              <w:rPr>
                <w:rFonts w:asciiTheme="majorHAnsi" w:eastAsia="MS Gothic" w:hAnsiTheme="majorHAnsi" w:cstheme="majorHAnsi"/>
                <w:color w:val="221F20" w:themeColor="text1"/>
                <w:sz w:val="20"/>
                <w:szCs w:val="20"/>
              </w:rPr>
              <w:t>or</w:t>
            </w:r>
            <w:r w:rsidRPr="00974C10">
              <w:rPr>
                <w:rFonts w:asciiTheme="majorHAnsi" w:eastAsia="MS Gothic" w:hAnsiTheme="majorHAnsi" w:cstheme="majorHAnsi"/>
                <w:color w:val="221F20" w:themeColor="text1"/>
                <w:sz w:val="20"/>
                <w:szCs w:val="20"/>
              </w:rPr>
              <w:t xml:space="preserve"> role (</w:t>
            </w:r>
            <w:r w:rsidRPr="00974C10">
              <w:rPr>
                <w:rFonts w:asciiTheme="majorHAnsi" w:eastAsia="MS Gothic" w:hAnsiTheme="majorHAnsi" w:cstheme="majorHAnsi"/>
                <w:b/>
                <w:color w:val="221F20" w:themeColor="text1"/>
                <w:sz w:val="20"/>
                <w:szCs w:val="20"/>
              </w:rPr>
              <w:t>operator</w:t>
            </w:r>
            <w:r w:rsidRPr="00974C10">
              <w:rPr>
                <w:rFonts w:asciiTheme="majorHAnsi" w:eastAsia="MS Gothic" w:hAnsiTheme="majorHAnsi" w:cstheme="majorHAnsi"/>
                <w:color w:val="221F20" w:themeColor="text1"/>
                <w:sz w:val="20"/>
                <w:szCs w:val="20"/>
              </w:rPr>
              <w:t xml:space="preserve">, </w:t>
            </w:r>
            <w:r w:rsidRPr="00974C10">
              <w:rPr>
                <w:rFonts w:asciiTheme="majorHAnsi" w:eastAsia="MS Gothic" w:hAnsiTheme="majorHAnsi" w:cstheme="majorHAnsi"/>
                <w:b/>
                <w:color w:val="221F20" w:themeColor="text1"/>
                <w:sz w:val="20"/>
                <w:szCs w:val="20"/>
              </w:rPr>
              <w:t>micro or small primary operator</w:t>
            </w:r>
            <w:r w:rsidRPr="00974C10">
              <w:rPr>
                <w:rFonts w:asciiTheme="majorHAnsi" w:eastAsia="MS Gothic" w:hAnsiTheme="majorHAnsi" w:cstheme="majorHAnsi"/>
                <w:color w:val="221F20" w:themeColor="text1"/>
                <w:sz w:val="20"/>
                <w:szCs w:val="20"/>
              </w:rPr>
              <w:t xml:space="preserve">, </w:t>
            </w:r>
            <w:r w:rsidRPr="00974C10">
              <w:rPr>
                <w:rFonts w:asciiTheme="majorHAnsi" w:eastAsia="MS Gothic" w:hAnsiTheme="majorHAnsi" w:cstheme="majorHAnsi"/>
                <w:b/>
                <w:color w:val="221F20" w:themeColor="text1"/>
                <w:sz w:val="20"/>
                <w:szCs w:val="20"/>
              </w:rPr>
              <w:t>downstream operator</w:t>
            </w:r>
            <w:r w:rsidRPr="00974C10">
              <w:rPr>
                <w:rFonts w:asciiTheme="majorHAnsi" w:eastAsia="MS Gothic" w:hAnsiTheme="majorHAnsi" w:cstheme="majorHAnsi"/>
                <w:color w:val="221F20" w:themeColor="text1"/>
                <w:sz w:val="20"/>
                <w:szCs w:val="20"/>
              </w:rPr>
              <w:t xml:space="preserve">, </w:t>
            </w:r>
            <w:r w:rsidRPr="00974C10">
              <w:rPr>
                <w:rFonts w:asciiTheme="majorHAnsi" w:eastAsia="MS Gothic" w:hAnsiTheme="majorHAnsi" w:cstheme="majorHAnsi"/>
                <w:b/>
                <w:color w:val="221F20" w:themeColor="text1"/>
                <w:sz w:val="20"/>
                <w:szCs w:val="20"/>
              </w:rPr>
              <w:t>trader</w:t>
            </w:r>
            <w:r w:rsidRPr="00974C10">
              <w:rPr>
                <w:rFonts w:asciiTheme="majorHAnsi" w:eastAsia="MS Gothic" w:hAnsiTheme="majorHAnsi" w:cstheme="majorHAnsi"/>
                <w:color w:val="221F20" w:themeColor="text1"/>
                <w:sz w:val="20"/>
                <w:szCs w:val="20"/>
              </w:rPr>
              <w:t>)</w:t>
            </w:r>
          </w:p>
        </w:tc>
        <w:tc>
          <w:tcPr>
            <w:tcW w:w="2860" w:type="pct"/>
          </w:tcPr>
          <w:p w14:paraId="0B93CEAF" w14:textId="1EFDBA99" w:rsidR="00AD1B82" w:rsidRPr="00974C10" w:rsidRDefault="00B85378" w:rsidP="00A176F1">
            <w:pPr>
              <w:keepNext/>
              <w:pBdr>
                <w:top w:val="nil"/>
                <w:left w:val="nil"/>
                <w:bottom w:val="nil"/>
                <w:right w:val="nil"/>
                <w:between w:val="nil"/>
              </w:pBdr>
              <w:spacing w:after="40" w:line="276" w:lineRule="auto"/>
              <w:rPr>
                <w:rFonts w:asciiTheme="majorHAnsi" w:eastAsia="MS Gothic" w:hAnsiTheme="majorHAnsi" w:cstheme="majorHAnsi"/>
                <w:color w:val="221F20" w:themeColor="text1"/>
                <w:sz w:val="20"/>
                <w:szCs w:val="20"/>
              </w:rPr>
            </w:pPr>
            <w:r w:rsidRPr="00A176F1">
              <w:rPr>
                <w:rFonts w:asciiTheme="majorHAnsi" w:eastAsia="MS Gothic" w:hAnsiTheme="majorHAnsi" w:cstheme="majorHAnsi"/>
                <w:color w:val="221F20" w:themeColor="text1"/>
                <w:sz w:val="20"/>
                <w:szCs w:val="20"/>
              </w:rPr>
              <w:t>I</w:t>
            </w:r>
            <w:r w:rsidR="00AD1B82" w:rsidRPr="00974C10">
              <w:rPr>
                <w:rFonts w:asciiTheme="majorHAnsi" w:eastAsia="MS Gothic" w:hAnsiTheme="majorHAnsi" w:cstheme="majorHAnsi"/>
                <w:color w:val="221F20" w:themeColor="text1"/>
                <w:sz w:val="20"/>
                <w:szCs w:val="20"/>
              </w:rPr>
              <w:t>mmediately inform</w:t>
            </w:r>
            <w:r w:rsidR="00FD6FDA" w:rsidRPr="00974C10">
              <w:rPr>
                <w:rFonts w:asciiTheme="majorHAnsi" w:eastAsia="MS Gothic" w:hAnsiTheme="majorHAnsi" w:cstheme="majorHAnsi"/>
                <w:color w:val="221F20" w:themeColor="text1"/>
                <w:sz w:val="20"/>
                <w:szCs w:val="20"/>
              </w:rPr>
              <w:t xml:space="preserve">: </w:t>
            </w:r>
          </w:p>
          <w:p w14:paraId="7369EAC5" w14:textId="097E867F" w:rsidR="00AD1B82" w:rsidRPr="00974C10" w:rsidRDefault="00AA4FCF" w:rsidP="00974C10">
            <w:pPr>
              <w:pStyle w:val="ListParagraph"/>
              <w:numPr>
                <w:ilvl w:val="0"/>
                <w:numId w:val="73"/>
              </w:numPr>
              <w:pBdr>
                <w:top w:val="nil"/>
                <w:left w:val="nil"/>
                <w:bottom w:val="nil"/>
                <w:right w:val="nil"/>
                <w:between w:val="nil"/>
              </w:pBdr>
              <w:spacing w:line="276" w:lineRule="auto"/>
              <w:ind w:left="320" w:hanging="283"/>
              <w:rPr>
                <w:rFonts w:asciiTheme="majorHAnsi" w:eastAsia="MS Gothic" w:hAnsiTheme="majorHAnsi" w:cstheme="majorHAnsi"/>
                <w:color w:val="221F20" w:themeColor="text1"/>
                <w:sz w:val="20"/>
                <w:szCs w:val="20"/>
              </w:rPr>
            </w:pPr>
            <w:r w:rsidRPr="00AA4FCF">
              <w:rPr>
                <w:rFonts w:asciiTheme="majorHAnsi" w:eastAsia="MS Gothic" w:hAnsiTheme="majorHAnsi" w:cstheme="majorHAnsi"/>
                <w:b/>
                <w:color w:val="221F20" w:themeColor="text1"/>
                <w:sz w:val="20"/>
                <w:szCs w:val="20"/>
              </w:rPr>
              <w:t>C</w:t>
            </w:r>
            <w:r w:rsidR="00AD1B82" w:rsidRPr="00974C10">
              <w:rPr>
                <w:rFonts w:asciiTheme="majorHAnsi" w:eastAsia="MS Gothic" w:hAnsiTheme="majorHAnsi" w:cstheme="majorHAnsi"/>
                <w:b/>
                <w:color w:val="221F20" w:themeColor="text1"/>
                <w:sz w:val="20"/>
                <w:szCs w:val="20"/>
              </w:rPr>
              <w:t>ompetent authorities</w:t>
            </w:r>
            <w:r w:rsidR="00AD1B82" w:rsidRPr="00974C10">
              <w:rPr>
                <w:rFonts w:asciiTheme="majorHAnsi" w:eastAsia="MS Gothic" w:hAnsiTheme="majorHAnsi" w:cstheme="majorHAnsi"/>
                <w:color w:val="221F20" w:themeColor="text1"/>
                <w:sz w:val="20"/>
                <w:szCs w:val="20"/>
              </w:rPr>
              <w:t xml:space="preserve"> of the </w:t>
            </w:r>
            <w:r w:rsidR="00AD1B82" w:rsidRPr="00974C10">
              <w:rPr>
                <w:rFonts w:asciiTheme="majorHAnsi" w:eastAsia="MS Gothic" w:hAnsiTheme="majorHAnsi" w:cstheme="majorHAnsi"/>
                <w:b/>
                <w:color w:val="221F20" w:themeColor="text1"/>
                <w:sz w:val="20"/>
                <w:szCs w:val="20"/>
              </w:rPr>
              <w:t>Member States</w:t>
            </w:r>
            <w:r w:rsidR="00AD1B82" w:rsidRPr="00974C10">
              <w:rPr>
                <w:rFonts w:asciiTheme="majorHAnsi" w:eastAsia="MS Gothic" w:hAnsiTheme="majorHAnsi" w:cstheme="majorHAnsi"/>
                <w:color w:val="221F20" w:themeColor="text1"/>
                <w:sz w:val="20"/>
                <w:szCs w:val="20"/>
              </w:rPr>
              <w:t xml:space="preserve"> </w:t>
            </w:r>
            <w:r w:rsidR="00E32E2B">
              <w:rPr>
                <w:rFonts w:asciiTheme="majorHAnsi" w:eastAsia="MS Gothic" w:hAnsiTheme="majorHAnsi" w:cstheme="majorHAnsi"/>
                <w:color w:val="221F20" w:themeColor="text1"/>
                <w:sz w:val="20"/>
                <w:szCs w:val="20"/>
              </w:rPr>
              <w:t xml:space="preserve">where the </w:t>
            </w:r>
            <w:r w:rsidR="00E32E2B" w:rsidRPr="00E32E2B">
              <w:rPr>
                <w:rFonts w:asciiTheme="majorHAnsi" w:eastAsia="MS Gothic" w:hAnsiTheme="majorHAnsi" w:cstheme="majorHAnsi"/>
                <w:b/>
                <w:color w:val="221F20" w:themeColor="text1"/>
                <w:sz w:val="20"/>
                <w:szCs w:val="20"/>
              </w:rPr>
              <w:t>relevant product</w:t>
            </w:r>
            <w:r w:rsidR="00E32E2B">
              <w:rPr>
                <w:rFonts w:asciiTheme="majorHAnsi" w:eastAsia="MS Gothic" w:hAnsiTheme="majorHAnsi" w:cstheme="majorHAnsi"/>
                <w:color w:val="221F20" w:themeColor="text1"/>
                <w:sz w:val="20"/>
                <w:szCs w:val="20"/>
              </w:rPr>
              <w:t xml:space="preserve"> was</w:t>
            </w:r>
            <w:r w:rsidR="00AD1B82" w:rsidRPr="00974C10">
              <w:rPr>
                <w:rFonts w:asciiTheme="majorHAnsi" w:eastAsia="MS Gothic" w:hAnsiTheme="majorHAnsi" w:cstheme="majorHAnsi"/>
                <w:color w:val="221F20" w:themeColor="text1"/>
                <w:sz w:val="20"/>
                <w:szCs w:val="20"/>
              </w:rPr>
              <w:t xml:space="preserve"> </w:t>
            </w:r>
            <w:r w:rsidR="00AD1B82" w:rsidRPr="00974C10">
              <w:rPr>
                <w:rFonts w:asciiTheme="majorHAnsi" w:eastAsia="MS Gothic" w:hAnsiTheme="majorHAnsi" w:cstheme="majorHAnsi"/>
                <w:b/>
                <w:color w:val="221F20" w:themeColor="text1"/>
                <w:sz w:val="20"/>
                <w:szCs w:val="20"/>
              </w:rPr>
              <w:t>placed or made available on the Union market</w:t>
            </w:r>
          </w:p>
          <w:p w14:paraId="58C248B7" w14:textId="77777777" w:rsidR="00D43EBF" w:rsidRPr="007F754F" w:rsidRDefault="00D43EBF" w:rsidP="00DD06CB">
            <w:pPr>
              <w:pStyle w:val="ListParagraph"/>
              <w:numPr>
                <w:ilvl w:val="0"/>
                <w:numId w:val="73"/>
              </w:numPr>
              <w:pBdr>
                <w:top w:val="nil"/>
                <w:left w:val="nil"/>
                <w:bottom w:val="nil"/>
                <w:right w:val="nil"/>
                <w:between w:val="nil"/>
              </w:pBd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b/>
                <w:color w:val="221F20" w:themeColor="text1"/>
                <w:sz w:val="20"/>
                <w:szCs w:val="20"/>
              </w:rPr>
              <w:t>D</w:t>
            </w:r>
            <w:r w:rsidRPr="007F754F">
              <w:rPr>
                <w:rFonts w:asciiTheme="majorHAnsi" w:eastAsia="MS Gothic" w:hAnsiTheme="majorHAnsi" w:cstheme="majorHAnsi"/>
                <w:b/>
                <w:color w:val="221F20" w:themeColor="text1"/>
                <w:sz w:val="20"/>
                <w:szCs w:val="20"/>
              </w:rPr>
              <w:t>ownstream operators</w:t>
            </w:r>
            <w:r w:rsidRPr="007F754F">
              <w:rPr>
                <w:rFonts w:asciiTheme="majorHAnsi" w:eastAsia="MS Gothic" w:hAnsiTheme="majorHAnsi" w:cstheme="majorHAnsi"/>
                <w:color w:val="221F20" w:themeColor="text1"/>
                <w:sz w:val="20"/>
                <w:szCs w:val="20"/>
              </w:rPr>
              <w:t xml:space="preserve"> and </w:t>
            </w:r>
            <w:r w:rsidRPr="007F754F">
              <w:rPr>
                <w:rFonts w:asciiTheme="majorHAnsi" w:eastAsia="MS Gothic" w:hAnsiTheme="majorHAnsi" w:cstheme="majorHAnsi"/>
                <w:b/>
                <w:color w:val="221F20" w:themeColor="text1"/>
                <w:sz w:val="20"/>
                <w:szCs w:val="20"/>
              </w:rPr>
              <w:t>traders</w:t>
            </w:r>
            <w:r w:rsidRPr="007F754F">
              <w:rPr>
                <w:rFonts w:asciiTheme="majorHAnsi" w:eastAsia="MS Gothic" w:hAnsiTheme="majorHAnsi" w:cstheme="majorHAnsi"/>
                <w:color w:val="221F20" w:themeColor="text1"/>
                <w:sz w:val="20"/>
                <w:szCs w:val="20"/>
              </w:rPr>
              <w:t xml:space="preserve"> to whom the </w:t>
            </w:r>
            <w:r w:rsidRPr="007F754F">
              <w:rPr>
                <w:rFonts w:asciiTheme="majorHAnsi" w:eastAsia="MS Gothic" w:hAnsiTheme="majorHAnsi" w:cstheme="majorHAnsi"/>
                <w:b/>
                <w:color w:val="221F20" w:themeColor="text1"/>
                <w:sz w:val="20"/>
                <w:szCs w:val="20"/>
              </w:rPr>
              <w:t>relevant product</w:t>
            </w:r>
            <w:r>
              <w:rPr>
                <w:rFonts w:asciiTheme="majorHAnsi" w:eastAsia="MS Gothic" w:hAnsiTheme="majorHAnsi" w:cstheme="majorHAnsi"/>
                <w:color w:val="221F20" w:themeColor="text1"/>
                <w:sz w:val="20"/>
                <w:szCs w:val="20"/>
              </w:rPr>
              <w:t xml:space="preserve"> was supplied</w:t>
            </w:r>
          </w:p>
          <w:p w14:paraId="5B3C23C5" w14:textId="1DF0B95C" w:rsidR="00615F73" w:rsidRPr="00974C10" w:rsidRDefault="00AA4FCF" w:rsidP="00974C10">
            <w:pPr>
              <w:pStyle w:val="ListParagraph"/>
              <w:numPr>
                <w:ilvl w:val="0"/>
                <w:numId w:val="73"/>
              </w:numPr>
              <w:pBdr>
                <w:top w:val="nil"/>
                <w:left w:val="nil"/>
                <w:bottom w:val="nil"/>
                <w:right w:val="nil"/>
                <w:between w:val="nil"/>
              </w:pBdr>
              <w:spacing w:line="276" w:lineRule="auto"/>
              <w:ind w:left="320" w:hanging="283"/>
              <w:rPr>
                <w:rFonts w:asciiTheme="majorHAnsi" w:eastAsia="MS Gothic" w:hAnsiTheme="majorHAnsi" w:cstheme="majorHAnsi"/>
                <w:color w:val="221F20" w:themeColor="text1"/>
                <w:sz w:val="20"/>
                <w:szCs w:val="20"/>
              </w:rPr>
            </w:pPr>
            <w:r>
              <w:rPr>
                <w:rFonts w:asciiTheme="majorHAnsi" w:eastAsia="MS Gothic" w:hAnsiTheme="majorHAnsi" w:cstheme="majorHAnsi"/>
                <w:color w:val="221F20" w:themeColor="text1"/>
                <w:sz w:val="20"/>
                <w:szCs w:val="20"/>
              </w:rPr>
              <w:t>C</w:t>
            </w:r>
            <w:r w:rsidR="003352B7" w:rsidRPr="00974C10">
              <w:rPr>
                <w:rFonts w:asciiTheme="majorHAnsi" w:eastAsia="MS Gothic" w:hAnsiTheme="majorHAnsi" w:cstheme="majorHAnsi"/>
                <w:color w:val="221F20" w:themeColor="text1"/>
                <w:sz w:val="20"/>
                <w:szCs w:val="20"/>
              </w:rPr>
              <w:t>ertification body</w:t>
            </w:r>
          </w:p>
          <w:p w14:paraId="66D9C3B0" w14:textId="3703B558" w:rsidR="00615F73" w:rsidRPr="00974C10" w:rsidRDefault="00615F73" w:rsidP="00974C10">
            <w:pPr>
              <w:pStyle w:val="ListParagraph"/>
              <w:numPr>
                <w:ilvl w:val="0"/>
                <w:numId w:val="73"/>
              </w:numPr>
              <w:pBdr>
                <w:top w:val="nil"/>
                <w:left w:val="nil"/>
                <w:bottom w:val="nil"/>
                <w:right w:val="nil"/>
                <w:between w:val="nil"/>
              </w:pBdr>
              <w:spacing w:line="276" w:lineRule="auto"/>
              <w:ind w:left="320" w:hanging="283"/>
              <w:rPr>
                <w:rFonts w:asciiTheme="majorHAnsi" w:eastAsia="MS Gothic" w:hAnsiTheme="majorHAnsi" w:cstheme="majorHAnsi"/>
                <w:color w:val="221F20" w:themeColor="text1"/>
                <w:sz w:val="20"/>
                <w:szCs w:val="20"/>
              </w:rPr>
            </w:pPr>
            <w:r w:rsidRPr="00974C10">
              <w:rPr>
                <w:rFonts w:asciiTheme="majorHAnsi" w:eastAsia="MS Gothic" w:hAnsiTheme="majorHAnsi" w:cstheme="majorHAnsi"/>
                <w:color w:val="221F20" w:themeColor="text1"/>
                <w:sz w:val="20"/>
                <w:szCs w:val="20"/>
              </w:rPr>
              <w:t xml:space="preserve">PEFC </w:t>
            </w:r>
            <w:r w:rsidR="003352B7" w:rsidRPr="00974C10">
              <w:rPr>
                <w:rFonts w:asciiTheme="majorHAnsi" w:eastAsia="MS Gothic" w:hAnsiTheme="majorHAnsi" w:cstheme="majorHAnsi"/>
                <w:color w:val="221F20" w:themeColor="text1"/>
                <w:sz w:val="20"/>
                <w:szCs w:val="20"/>
              </w:rPr>
              <w:t xml:space="preserve">Council or </w:t>
            </w:r>
            <w:r w:rsidR="003352B7" w:rsidRPr="00974C10">
              <w:rPr>
                <w:rFonts w:asciiTheme="majorHAnsi" w:eastAsia="MS Gothic" w:hAnsiTheme="majorHAnsi" w:cstheme="majorHAnsi"/>
                <w:b/>
                <w:color w:val="221F20" w:themeColor="text1"/>
                <w:sz w:val="20"/>
                <w:szCs w:val="20"/>
              </w:rPr>
              <w:t>PEFC authorised body</w:t>
            </w:r>
          </w:p>
          <w:p w14:paraId="6C4E21BD" w14:textId="03B0F373" w:rsidR="00D7590B" w:rsidRPr="00974C10" w:rsidRDefault="00AD1B82" w:rsidP="00974C10">
            <w:pPr>
              <w:pStyle w:val="ListParagraph"/>
              <w:numPr>
                <w:ilvl w:val="0"/>
                <w:numId w:val="73"/>
              </w:numPr>
              <w:pBdr>
                <w:top w:val="nil"/>
                <w:left w:val="nil"/>
                <w:bottom w:val="nil"/>
                <w:right w:val="nil"/>
                <w:between w:val="nil"/>
              </w:pBdr>
              <w:spacing w:line="276" w:lineRule="auto"/>
              <w:ind w:left="320" w:hanging="283"/>
              <w:rPr>
                <w:rFonts w:asciiTheme="majorHAnsi" w:eastAsia="MS Gothic" w:hAnsiTheme="majorHAnsi" w:cstheme="majorHAnsi"/>
                <w:color w:val="221F20" w:themeColor="text1"/>
                <w:sz w:val="20"/>
                <w:szCs w:val="20"/>
              </w:rPr>
            </w:pPr>
            <w:r w:rsidRPr="00974C10">
              <w:rPr>
                <w:rFonts w:asciiTheme="majorHAnsi" w:eastAsia="MS Gothic" w:hAnsiTheme="majorHAnsi" w:cstheme="majorHAnsi"/>
                <w:color w:val="221F20" w:themeColor="text1"/>
                <w:sz w:val="20"/>
                <w:szCs w:val="20"/>
              </w:rPr>
              <w:t xml:space="preserve">In the case of </w:t>
            </w:r>
            <w:r w:rsidR="00FC0677">
              <w:rPr>
                <w:rFonts w:asciiTheme="majorHAnsi" w:eastAsia="MS Gothic" w:hAnsiTheme="majorHAnsi" w:cstheme="majorHAnsi"/>
                <w:color w:val="221F20" w:themeColor="text1"/>
                <w:sz w:val="20"/>
                <w:szCs w:val="20"/>
              </w:rPr>
              <w:t xml:space="preserve">an exported </w:t>
            </w:r>
            <w:r w:rsidR="00FC0677" w:rsidRPr="00FC0677">
              <w:rPr>
                <w:rFonts w:asciiTheme="majorHAnsi" w:eastAsia="MS Gothic" w:hAnsiTheme="majorHAnsi" w:cstheme="majorHAnsi"/>
                <w:b/>
                <w:color w:val="221F20" w:themeColor="text1"/>
                <w:sz w:val="20"/>
                <w:szCs w:val="20"/>
              </w:rPr>
              <w:t>relevant product</w:t>
            </w:r>
            <w:r w:rsidRPr="00974C10">
              <w:rPr>
                <w:rFonts w:asciiTheme="majorHAnsi" w:eastAsia="MS Gothic" w:hAnsiTheme="majorHAnsi" w:cstheme="majorHAnsi"/>
                <w:color w:val="221F20" w:themeColor="text1"/>
                <w:sz w:val="20"/>
                <w:szCs w:val="20"/>
              </w:rPr>
              <w:t xml:space="preserve">, </w:t>
            </w:r>
            <w:r w:rsidR="00FC0677">
              <w:rPr>
                <w:rFonts w:asciiTheme="majorHAnsi" w:eastAsia="MS Gothic" w:hAnsiTheme="majorHAnsi" w:cstheme="majorHAnsi"/>
                <w:color w:val="221F20" w:themeColor="text1"/>
                <w:sz w:val="20"/>
                <w:szCs w:val="20"/>
              </w:rPr>
              <w:t>an</w:t>
            </w:r>
            <w:r w:rsidRPr="00974C10">
              <w:rPr>
                <w:rFonts w:asciiTheme="majorHAnsi" w:eastAsia="MS Gothic" w:hAnsiTheme="majorHAnsi" w:cstheme="majorHAnsi"/>
                <w:color w:val="221F20" w:themeColor="text1"/>
                <w:sz w:val="20"/>
                <w:szCs w:val="20"/>
              </w:rPr>
              <w:t xml:space="preserve"> </w:t>
            </w:r>
            <w:r w:rsidRPr="00974C10">
              <w:rPr>
                <w:rFonts w:asciiTheme="majorHAnsi" w:eastAsia="MS Gothic" w:hAnsiTheme="majorHAnsi" w:cstheme="majorHAnsi"/>
                <w:b/>
                <w:color w:val="221F20" w:themeColor="text1"/>
                <w:sz w:val="20"/>
                <w:szCs w:val="20"/>
              </w:rPr>
              <w:t xml:space="preserve">operator </w:t>
            </w:r>
            <w:r w:rsidRPr="00974C10">
              <w:rPr>
                <w:rFonts w:asciiTheme="majorHAnsi" w:eastAsia="MS Gothic" w:hAnsiTheme="majorHAnsi" w:cstheme="majorHAnsi"/>
                <w:color w:val="221F20" w:themeColor="text1"/>
                <w:sz w:val="20"/>
                <w:szCs w:val="20"/>
              </w:rPr>
              <w:t>or</w:t>
            </w:r>
            <w:r w:rsidRPr="00974C10">
              <w:rPr>
                <w:rFonts w:asciiTheme="majorHAnsi" w:eastAsia="MS Gothic" w:hAnsiTheme="majorHAnsi" w:cstheme="majorHAnsi"/>
                <w:b/>
                <w:color w:val="221F20" w:themeColor="text1"/>
                <w:sz w:val="20"/>
                <w:szCs w:val="20"/>
              </w:rPr>
              <w:t xml:space="preserve"> downstream operator</w:t>
            </w:r>
            <w:r w:rsidRPr="00974C10">
              <w:rPr>
                <w:rFonts w:asciiTheme="majorHAnsi" w:eastAsia="MS Gothic" w:hAnsiTheme="majorHAnsi" w:cstheme="majorHAnsi"/>
                <w:color w:val="221F20" w:themeColor="text1"/>
                <w:sz w:val="20"/>
                <w:szCs w:val="20"/>
              </w:rPr>
              <w:t xml:space="preserve"> shall inform the </w:t>
            </w:r>
            <w:r w:rsidRPr="00974C10">
              <w:rPr>
                <w:rFonts w:asciiTheme="majorHAnsi" w:eastAsia="MS Gothic" w:hAnsiTheme="majorHAnsi" w:cstheme="majorHAnsi"/>
                <w:b/>
                <w:color w:val="221F20" w:themeColor="text1"/>
                <w:sz w:val="20"/>
                <w:szCs w:val="20"/>
              </w:rPr>
              <w:t>competent authority</w:t>
            </w:r>
            <w:r w:rsidRPr="00974C10">
              <w:rPr>
                <w:rFonts w:asciiTheme="majorHAnsi" w:eastAsia="MS Gothic" w:hAnsiTheme="majorHAnsi" w:cstheme="majorHAnsi"/>
                <w:color w:val="221F20" w:themeColor="text1"/>
                <w:sz w:val="20"/>
                <w:szCs w:val="20"/>
              </w:rPr>
              <w:t xml:space="preserve"> of the </w:t>
            </w:r>
            <w:r w:rsidRPr="00974C10">
              <w:rPr>
                <w:rFonts w:asciiTheme="majorHAnsi" w:eastAsia="MS Gothic" w:hAnsiTheme="majorHAnsi" w:cstheme="majorHAnsi"/>
                <w:b/>
                <w:color w:val="221F20" w:themeColor="text1"/>
                <w:sz w:val="20"/>
                <w:szCs w:val="20"/>
              </w:rPr>
              <w:t>Member State</w:t>
            </w:r>
            <w:r w:rsidRPr="00974C10">
              <w:rPr>
                <w:rFonts w:asciiTheme="majorHAnsi" w:eastAsia="MS Gothic" w:hAnsiTheme="majorHAnsi" w:cstheme="majorHAnsi"/>
                <w:color w:val="221F20" w:themeColor="text1"/>
                <w:sz w:val="20"/>
                <w:szCs w:val="20"/>
              </w:rPr>
              <w:t xml:space="preserve"> </w:t>
            </w:r>
            <w:r w:rsidR="00FC0677">
              <w:rPr>
                <w:rFonts w:asciiTheme="majorHAnsi" w:eastAsia="MS Gothic" w:hAnsiTheme="majorHAnsi" w:cstheme="majorHAnsi"/>
                <w:color w:val="221F20" w:themeColor="text1"/>
                <w:sz w:val="20"/>
                <w:szCs w:val="20"/>
              </w:rPr>
              <w:t>which</w:t>
            </w:r>
            <w:r w:rsidRPr="00974C10">
              <w:rPr>
                <w:rFonts w:asciiTheme="majorHAnsi" w:eastAsia="MS Gothic" w:hAnsiTheme="majorHAnsi" w:cstheme="majorHAnsi"/>
                <w:color w:val="221F20" w:themeColor="text1"/>
                <w:sz w:val="20"/>
                <w:szCs w:val="20"/>
              </w:rPr>
              <w:t xml:space="preserve"> is the </w:t>
            </w:r>
            <w:r w:rsidRPr="00974C10">
              <w:rPr>
                <w:rFonts w:asciiTheme="majorHAnsi" w:eastAsia="MS Gothic" w:hAnsiTheme="majorHAnsi" w:cstheme="majorHAnsi"/>
                <w:b/>
                <w:color w:val="221F20" w:themeColor="text1"/>
                <w:sz w:val="20"/>
                <w:szCs w:val="20"/>
              </w:rPr>
              <w:t>country of production</w:t>
            </w:r>
          </w:p>
        </w:tc>
      </w:tr>
      <w:tr w:rsidR="00483ACB" w:rsidRPr="00A176F1" w14:paraId="336F0C77" w14:textId="77777777" w:rsidTr="00424422">
        <w:tc>
          <w:tcPr>
            <w:tcW w:w="1167" w:type="pct"/>
          </w:tcPr>
          <w:p w14:paraId="2630547D" w14:textId="37831549" w:rsidR="00AD1B82" w:rsidRPr="00A176F1" w:rsidRDefault="00AE6749" w:rsidP="00A176F1">
            <w:pPr>
              <w:spacing w:line="276" w:lineRule="auto"/>
              <w:rPr>
                <w:rFonts w:asciiTheme="majorHAnsi" w:eastAsia="MS Gothic" w:hAnsiTheme="majorHAnsi" w:cstheme="majorHAnsi"/>
                <w:color w:val="221F20" w:themeColor="text1"/>
                <w:sz w:val="20"/>
                <w:szCs w:val="20"/>
              </w:rPr>
            </w:pPr>
            <w:r w:rsidRPr="00307738">
              <w:rPr>
                <w:rFonts w:asciiTheme="majorHAnsi" w:eastAsia="MS Gothic" w:hAnsiTheme="majorHAnsi" w:cstheme="majorHAnsi"/>
                <w:color w:val="221F20" w:themeColor="text1"/>
                <w:sz w:val="20"/>
                <w:szCs w:val="20"/>
              </w:rPr>
              <w:t>Substantiated</w:t>
            </w:r>
            <w:r w:rsidRPr="00A176F1">
              <w:rPr>
                <w:rFonts w:asciiTheme="majorHAnsi" w:eastAsia="MS Gothic" w:hAnsiTheme="majorHAnsi" w:cstheme="majorHAnsi"/>
                <w:color w:val="221F20" w:themeColor="text1"/>
                <w:sz w:val="20"/>
                <w:szCs w:val="20"/>
              </w:rPr>
              <w:t xml:space="preserve"> concerns</w:t>
            </w:r>
            <w:r>
              <w:rPr>
                <w:rFonts w:asciiTheme="majorHAnsi" w:eastAsia="MS Gothic" w:hAnsiTheme="majorHAnsi" w:cstheme="majorHAnsi"/>
                <w:color w:val="221F20" w:themeColor="text1"/>
                <w:sz w:val="20"/>
                <w:szCs w:val="20"/>
              </w:rPr>
              <w:t xml:space="preserve"> </w:t>
            </w:r>
            <w:r w:rsidRPr="00A176F1">
              <w:rPr>
                <w:rFonts w:asciiTheme="majorHAnsi" w:eastAsia="MS Gothic" w:hAnsiTheme="majorHAnsi" w:cstheme="majorHAnsi"/>
                <w:color w:val="221F20" w:themeColor="text1"/>
                <w:sz w:val="20"/>
                <w:szCs w:val="20"/>
              </w:rPr>
              <w:t>or</w:t>
            </w:r>
            <w:r w:rsidRPr="00F073C7">
              <w:rPr>
                <w:rFonts w:asciiTheme="majorHAnsi" w:eastAsia="MS Gothic" w:hAnsiTheme="majorHAnsi" w:cstheme="majorHAnsi"/>
                <w:b/>
                <w:color w:val="221F20" w:themeColor="text1"/>
                <w:sz w:val="20"/>
                <w:szCs w:val="20"/>
              </w:rPr>
              <w:t xml:space="preserve"> EUDR substantiated concerns</w:t>
            </w:r>
            <w:r>
              <w:rPr>
                <w:rFonts w:asciiTheme="majorHAnsi" w:eastAsia="MS Gothic" w:hAnsiTheme="majorHAnsi" w:cstheme="majorHAnsi"/>
                <w:color w:val="221F20" w:themeColor="text1"/>
                <w:sz w:val="20"/>
                <w:szCs w:val="20"/>
              </w:rPr>
              <w:t xml:space="preserve"> or information received before </w:t>
            </w:r>
            <w:r w:rsidRPr="00F073C7">
              <w:rPr>
                <w:rFonts w:asciiTheme="majorHAnsi" w:eastAsia="MS Gothic" w:hAnsiTheme="majorHAnsi" w:cstheme="majorHAnsi"/>
                <w:b/>
                <w:color w:val="221F20" w:themeColor="text1"/>
                <w:sz w:val="20"/>
                <w:szCs w:val="20"/>
              </w:rPr>
              <w:t>relevant product</w:t>
            </w:r>
            <w:r>
              <w:rPr>
                <w:rFonts w:asciiTheme="majorHAnsi" w:eastAsia="MS Gothic" w:hAnsiTheme="majorHAnsi" w:cstheme="majorHAnsi"/>
                <w:color w:val="221F20" w:themeColor="text1"/>
                <w:sz w:val="20"/>
                <w:szCs w:val="20"/>
              </w:rPr>
              <w:t xml:space="preserve"> </w:t>
            </w:r>
            <w:r w:rsidR="00FC0677">
              <w:rPr>
                <w:rFonts w:asciiTheme="majorHAnsi" w:eastAsia="MS Gothic" w:hAnsiTheme="majorHAnsi" w:cstheme="majorHAnsi"/>
                <w:color w:val="221F20" w:themeColor="text1"/>
                <w:sz w:val="20"/>
                <w:szCs w:val="20"/>
              </w:rPr>
              <w:t>is</w:t>
            </w:r>
            <w:r>
              <w:rPr>
                <w:rFonts w:asciiTheme="majorHAnsi" w:eastAsia="MS Gothic" w:hAnsiTheme="majorHAnsi" w:cstheme="majorHAnsi"/>
                <w:color w:val="221F20" w:themeColor="text1"/>
                <w:sz w:val="20"/>
                <w:szCs w:val="20"/>
              </w:rPr>
              <w:t xml:space="preserve"> </w:t>
            </w:r>
            <w:r w:rsidRPr="002457EF">
              <w:rPr>
                <w:rFonts w:asciiTheme="majorHAnsi" w:eastAsia="MS Gothic" w:hAnsiTheme="majorHAnsi" w:cstheme="majorHAnsi"/>
                <w:b/>
                <w:color w:val="221F20" w:themeColor="text1"/>
                <w:sz w:val="20"/>
                <w:szCs w:val="20"/>
              </w:rPr>
              <w:t xml:space="preserve">placed or made available on the </w:t>
            </w:r>
            <w:r w:rsidR="009B4AC1" w:rsidRPr="002457EF">
              <w:rPr>
                <w:rFonts w:asciiTheme="majorHAnsi" w:eastAsia="MS Gothic" w:hAnsiTheme="majorHAnsi" w:cstheme="majorHAnsi"/>
                <w:b/>
                <w:color w:val="221F20" w:themeColor="text1"/>
                <w:sz w:val="20"/>
                <w:szCs w:val="20"/>
              </w:rPr>
              <w:t>Union</w:t>
            </w:r>
            <w:r w:rsidRPr="002457EF">
              <w:rPr>
                <w:rFonts w:asciiTheme="majorHAnsi" w:eastAsia="MS Gothic" w:hAnsiTheme="majorHAnsi" w:cstheme="majorHAnsi"/>
                <w:b/>
                <w:color w:val="221F20" w:themeColor="text1"/>
                <w:sz w:val="20"/>
                <w:szCs w:val="20"/>
              </w:rPr>
              <w:t xml:space="preserve"> market</w:t>
            </w:r>
            <w:r>
              <w:rPr>
                <w:rFonts w:asciiTheme="majorHAnsi" w:eastAsia="MS Gothic" w:hAnsiTheme="majorHAnsi" w:cstheme="majorHAnsi"/>
                <w:color w:val="221F20" w:themeColor="text1"/>
                <w:sz w:val="20"/>
                <w:szCs w:val="20"/>
              </w:rPr>
              <w:t xml:space="preserve"> </w:t>
            </w:r>
            <w:r w:rsidR="00856B11">
              <w:rPr>
                <w:rFonts w:asciiTheme="majorHAnsi" w:eastAsia="MS Gothic" w:hAnsiTheme="majorHAnsi" w:cstheme="majorHAnsi"/>
                <w:color w:val="221F20" w:themeColor="text1"/>
                <w:sz w:val="20"/>
                <w:szCs w:val="20"/>
              </w:rPr>
              <w:t xml:space="preserve">or exported </w:t>
            </w:r>
            <w:r w:rsidR="00B075FB">
              <w:rPr>
                <w:rFonts w:asciiTheme="majorHAnsi" w:eastAsia="MS Gothic" w:hAnsiTheme="majorHAnsi" w:cstheme="majorHAnsi"/>
                <w:color w:val="221F20" w:themeColor="text1"/>
                <w:sz w:val="20"/>
                <w:szCs w:val="20"/>
              </w:rPr>
              <w:t>(7.5</w:t>
            </w:r>
            <w:r w:rsidR="00856B11">
              <w:rPr>
                <w:rFonts w:asciiTheme="majorHAnsi" w:eastAsia="MS Gothic" w:hAnsiTheme="majorHAnsi" w:cstheme="majorHAnsi"/>
                <w:color w:val="221F20" w:themeColor="text1"/>
                <w:sz w:val="20"/>
                <w:szCs w:val="20"/>
              </w:rPr>
              <w:t xml:space="preserve"> and</w:t>
            </w:r>
            <w:r w:rsidR="00B075FB">
              <w:rPr>
                <w:rFonts w:asciiTheme="majorHAnsi" w:eastAsia="MS Gothic" w:hAnsiTheme="majorHAnsi" w:cstheme="majorHAnsi"/>
                <w:color w:val="221F20" w:themeColor="text1"/>
                <w:sz w:val="20"/>
                <w:szCs w:val="20"/>
              </w:rPr>
              <w:t xml:space="preserve"> 7.6)</w:t>
            </w:r>
          </w:p>
        </w:tc>
        <w:tc>
          <w:tcPr>
            <w:tcW w:w="973" w:type="pct"/>
          </w:tcPr>
          <w:p w14:paraId="2725F403" w14:textId="65EC8580" w:rsidR="00AD1B82" w:rsidRPr="00A176F1" w:rsidRDefault="004539DD" w:rsidP="00A176F1">
            <w:pPr>
              <w:spacing w:line="276" w:lineRule="auto"/>
              <w:rPr>
                <w:rFonts w:asciiTheme="majorHAnsi" w:eastAsia="MS Gothic" w:hAnsiTheme="majorHAnsi" w:cstheme="majorHAnsi"/>
                <w:color w:val="221F20" w:themeColor="text1"/>
                <w:sz w:val="20"/>
                <w:szCs w:val="20"/>
              </w:rPr>
            </w:pPr>
            <w:r w:rsidRPr="00974C10">
              <w:rPr>
                <w:rFonts w:asciiTheme="majorHAnsi" w:eastAsia="MS Gothic" w:hAnsiTheme="majorHAnsi" w:cstheme="majorHAnsi"/>
                <w:b/>
                <w:color w:val="221F20" w:themeColor="text1"/>
                <w:sz w:val="20"/>
                <w:szCs w:val="20"/>
              </w:rPr>
              <w:t>Non-SME downstream operator</w:t>
            </w:r>
            <w:r w:rsidR="00AA4FCF">
              <w:rPr>
                <w:rFonts w:asciiTheme="majorHAnsi" w:eastAsia="MS Gothic" w:hAnsiTheme="majorHAnsi" w:cstheme="majorHAnsi"/>
                <w:b/>
                <w:color w:val="221F20" w:themeColor="text1"/>
                <w:sz w:val="20"/>
                <w:szCs w:val="20"/>
              </w:rPr>
              <w:t>s</w:t>
            </w:r>
            <w:r w:rsidRPr="00A176F1">
              <w:rPr>
                <w:rFonts w:asciiTheme="majorHAnsi" w:eastAsia="MS Gothic" w:hAnsiTheme="majorHAnsi" w:cstheme="majorHAnsi"/>
                <w:color w:val="221F20" w:themeColor="text1"/>
                <w:sz w:val="20"/>
                <w:szCs w:val="20"/>
              </w:rPr>
              <w:t xml:space="preserve"> and </w:t>
            </w:r>
            <w:r w:rsidRPr="00974C10">
              <w:rPr>
                <w:rFonts w:asciiTheme="majorHAnsi" w:eastAsia="MS Gothic" w:hAnsiTheme="majorHAnsi" w:cstheme="majorHAnsi"/>
                <w:b/>
                <w:color w:val="221F20" w:themeColor="text1"/>
                <w:sz w:val="20"/>
                <w:szCs w:val="20"/>
              </w:rPr>
              <w:t>non-SME trader</w:t>
            </w:r>
            <w:r w:rsidR="00AA4FCF">
              <w:rPr>
                <w:rFonts w:asciiTheme="majorHAnsi" w:eastAsia="MS Gothic" w:hAnsiTheme="majorHAnsi" w:cstheme="majorHAnsi"/>
                <w:b/>
                <w:color w:val="221F20" w:themeColor="text1"/>
                <w:sz w:val="20"/>
                <w:szCs w:val="20"/>
              </w:rPr>
              <w:t>s</w:t>
            </w:r>
          </w:p>
        </w:tc>
        <w:tc>
          <w:tcPr>
            <w:tcW w:w="2860" w:type="pct"/>
          </w:tcPr>
          <w:p w14:paraId="7AEDD126" w14:textId="77777777" w:rsidR="00AD1B82" w:rsidRPr="00974C10" w:rsidRDefault="004539DD" w:rsidP="00A176F1">
            <w:pPr>
              <w:keepNext/>
              <w:pBdr>
                <w:top w:val="nil"/>
                <w:left w:val="nil"/>
                <w:bottom w:val="nil"/>
                <w:right w:val="nil"/>
                <w:between w:val="nil"/>
              </w:pBdr>
              <w:spacing w:after="40" w:line="276" w:lineRule="auto"/>
              <w:rPr>
                <w:rFonts w:asciiTheme="majorHAnsi" w:eastAsia="MS Gothic" w:hAnsiTheme="majorHAnsi" w:cstheme="majorHAnsi"/>
                <w:color w:val="221F20" w:themeColor="text1"/>
                <w:sz w:val="20"/>
                <w:szCs w:val="20"/>
              </w:rPr>
            </w:pPr>
            <w:r w:rsidRPr="00974C10">
              <w:rPr>
                <w:rFonts w:asciiTheme="majorHAnsi" w:eastAsia="MS Gothic" w:hAnsiTheme="majorHAnsi" w:cstheme="majorHAnsi"/>
                <w:color w:val="221F20" w:themeColor="text1"/>
                <w:sz w:val="20"/>
                <w:szCs w:val="20"/>
              </w:rPr>
              <w:t>Immediately inform:</w:t>
            </w:r>
          </w:p>
          <w:p w14:paraId="56F1F32F" w14:textId="113F028D" w:rsidR="004539DD" w:rsidRPr="00974C10" w:rsidRDefault="008D6FBC" w:rsidP="00DD06CB">
            <w:pPr>
              <w:pStyle w:val="ListParagraph"/>
              <w:numPr>
                <w:ilvl w:val="0"/>
                <w:numId w:val="73"/>
              </w:numPr>
              <w:spacing w:line="276" w:lineRule="auto"/>
              <w:ind w:left="320" w:hanging="283"/>
              <w:rPr>
                <w:rFonts w:asciiTheme="majorHAnsi" w:eastAsia="Symbol" w:hAnsiTheme="majorHAnsi" w:cstheme="majorHAnsi"/>
                <w:i/>
                <w:color w:val="221F20" w:themeColor="text1"/>
                <w:sz w:val="20"/>
                <w:szCs w:val="20"/>
              </w:rPr>
            </w:pPr>
            <w:r>
              <w:rPr>
                <w:rFonts w:asciiTheme="majorHAnsi" w:eastAsia="Symbol" w:hAnsiTheme="majorHAnsi" w:cstheme="majorHAnsi"/>
                <w:b/>
                <w:color w:val="221F20" w:themeColor="text1"/>
                <w:sz w:val="20"/>
                <w:szCs w:val="20"/>
              </w:rPr>
              <w:t>C</w:t>
            </w:r>
            <w:r w:rsidR="004539DD" w:rsidRPr="00974C10">
              <w:rPr>
                <w:rFonts w:asciiTheme="majorHAnsi" w:eastAsia="Symbol" w:hAnsiTheme="majorHAnsi" w:cstheme="majorHAnsi"/>
                <w:b/>
                <w:color w:val="221F20" w:themeColor="text1"/>
                <w:sz w:val="20"/>
                <w:szCs w:val="20"/>
              </w:rPr>
              <w:t>ompetent authorities</w:t>
            </w:r>
            <w:r w:rsidR="004539DD" w:rsidRPr="00974C10">
              <w:rPr>
                <w:rFonts w:asciiTheme="majorHAnsi" w:eastAsia="Symbol" w:hAnsiTheme="majorHAnsi" w:cstheme="majorHAnsi"/>
                <w:color w:val="221F20" w:themeColor="text1"/>
                <w:sz w:val="20"/>
                <w:szCs w:val="20"/>
              </w:rPr>
              <w:t xml:space="preserve"> of the </w:t>
            </w:r>
            <w:r w:rsidR="004539DD" w:rsidRPr="00974C10">
              <w:rPr>
                <w:rFonts w:asciiTheme="majorHAnsi" w:eastAsia="Symbol" w:hAnsiTheme="majorHAnsi" w:cstheme="majorHAnsi"/>
                <w:b/>
                <w:color w:val="221F20" w:themeColor="text1"/>
                <w:sz w:val="20"/>
                <w:szCs w:val="20"/>
              </w:rPr>
              <w:t xml:space="preserve">Member </w:t>
            </w:r>
            <w:r w:rsidR="004539DD" w:rsidRPr="00974C10">
              <w:rPr>
                <w:rFonts w:asciiTheme="majorHAnsi" w:eastAsia="MS Gothic" w:hAnsiTheme="majorHAnsi" w:cstheme="majorHAnsi"/>
                <w:b/>
                <w:color w:val="221F20" w:themeColor="text1"/>
                <w:sz w:val="20"/>
                <w:szCs w:val="20"/>
              </w:rPr>
              <w:t>States</w:t>
            </w:r>
            <w:r w:rsidR="004539DD" w:rsidRPr="00974C10">
              <w:rPr>
                <w:rFonts w:asciiTheme="majorHAnsi" w:eastAsia="Symbol" w:hAnsiTheme="majorHAnsi" w:cstheme="majorHAnsi"/>
                <w:color w:val="221F20" w:themeColor="text1"/>
                <w:sz w:val="20"/>
                <w:szCs w:val="20"/>
              </w:rPr>
              <w:t xml:space="preserve"> </w:t>
            </w:r>
            <w:r w:rsidR="00137170">
              <w:rPr>
                <w:rFonts w:asciiTheme="majorHAnsi" w:eastAsia="Symbol" w:hAnsiTheme="majorHAnsi" w:cstheme="majorHAnsi"/>
                <w:color w:val="221F20" w:themeColor="text1"/>
                <w:sz w:val="20"/>
                <w:szCs w:val="20"/>
              </w:rPr>
              <w:t>in which</w:t>
            </w:r>
            <w:r>
              <w:rPr>
                <w:rFonts w:asciiTheme="majorHAnsi" w:eastAsia="Symbol" w:hAnsiTheme="majorHAnsi" w:cstheme="majorHAnsi"/>
                <w:color w:val="221F20" w:themeColor="text1"/>
                <w:sz w:val="20"/>
                <w:szCs w:val="20"/>
              </w:rPr>
              <w:t xml:space="preserve"> the </w:t>
            </w:r>
            <w:r w:rsidR="00137170" w:rsidRPr="007221BC">
              <w:rPr>
                <w:rFonts w:asciiTheme="majorHAnsi" w:eastAsia="Symbol" w:hAnsiTheme="majorHAnsi" w:cstheme="majorHAnsi"/>
                <w:b/>
                <w:color w:val="221F20" w:themeColor="text1"/>
                <w:sz w:val="20"/>
                <w:szCs w:val="20"/>
              </w:rPr>
              <w:t>organisation</w:t>
            </w:r>
            <w:r w:rsidR="00137170">
              <w:rPr>
                <w:rFonts w:asciiTheme="majorHAnsi" w:eastAsia="Symbol" w:hAnsiTheme="majorHAnsi" w:cstheme="majorHAnsi"/>
                <w:color w:val="221F20" w:themeColor="text1"/>
                <w:sz w:val="20"/>
                <w:szCs w:val="20"/>
              </w:rPr>
              <w:t xml:space="preserve"> intends to </w:t>
            </w:r>
            <w:r w:rsidR="00137170" w:rsidRPr="00424422">
              <w:rPr>
                <w:rFonts w:asciiTheme="majorHAnsi" w:eastAsia="Symbol" w:hAnsiTheme="majorHAnsi" w:cstheme="majorHAnsi"/>
                <w:b/>
                <w:color w:val="221F20" w:themeColor="text1"/>
                <w:sz w:val="20"/>
                <w:szCs w:val="20"/>
              </w:rPr>
              <w:t>place or make available</w:t>
            </w:r>
            <w:r>
              <w:rPr>
                <w:rFonts w:asciiTheme="majorHAnsi" w:eastAsia="Symbol" w:hAnsiTheme="majorHAnsi" w:cstheme="majorHAnsi"/>
                <w:color w:val="221F20" w:themeColor="text1"/>
                <w:sz w:val="20"/>
                <w:szCs w:val="20"/>
              </w:rPr>
              <w:t xml:space="preserve"> the </w:t>
            </w:r>
            <w:r w:rsidRPr="008D6FBC">
              <w:rPr>
                <w:rFonts w:asciiTheme="majorHAnsi" w:eastAsia="Symbol" w:hAnsiTheme="majorHAnsi" w:cstheme="majorHAnsi"/>
                <w:b/>
                <w:color w:val="221F20" w:themeColor="text1"/>
                <w:sz w:val="20"/>
                <w:szCs w:val="20"/>
              </w:rPr>
              <w:t>relevant product</w:t>
            </w:r>
            <w:r>
              <w:rPr>
                <w:rFonts w:asciiTheme="majorHAnsi" w:eastAsia="Symbol" w:hAnsiTheme="majorHAnsi" w:cstheme="majorHAnsi"/>
                <w:color w:val="221F20" w:themeColor="text1"/>
                <w:sz w:val="20"/>
                <w:szCs w:val="20"/>
              </w:rPr>
              <w:t xml:space="preserve"> </w:t>
            </w:r>
            <w:r w:rsidR="004539DD" w:rsidRPr="00974C10">
              <w:rPr>
                <w:rFonts w:asciiTheme="majorHAnsi" w:eastAsia="Symbol" w:hAnsiTheme="majorHAnsi" w:cstheme="majorHAnsi"/>
                <w:color w:val="221F20" w:themeColor="text1"/>
                <w:sz w:val="20"/>
                <w:szCs w:val="20"/>
              </w:rPr>
              <w:t>on the</w:t>
            </w:r>
            <w:r w:rsidR="004539DD" w:rsidRPr="00974C10">
              <w:rPr>
                <w:rFonts w:asciiTheme="majorHAnsi" w:eastAsia="Symbol" w:hAnsiTheme="majorHAnsi" w:cstheme="majorHAnsi"/>
                <w:b/>
                <w:color w:val="221F20" w:themeColor="text1"/>
                <w:sz w:val="20"/>
                <w:szCs w:val="20"/>
              </w:rPr>
              <w:t xml:space="preserve"> </w:t>
            </w:r>
            <w:r>
              <w:rPr>
                <w:rFonts w:asciiTheme="majorHAnsi" w:eastAsia="Symbol" w:hAnsiTheme="majorHAnsi" w:cstheme="majorHAnsi"/>
                <w:b/>
                <w:color w:val="221F20" w:themeColor="text1"/>
                <w:sz w:val="20"/>
                <w:szCs w:val="20"/>
              </w:rPr>
              <w:t xml:space="preserve">Union </w:t>
            </w:r>
            <w:r w:rsidR="004539DD" w:rsidRPr="00974C10">
              <w:rPr>
                <w:rFonts w:asciiTheme="majorHAnsi" w:eastAsia="Symbol" w:hAnsiTheme="majorHAnsi" w:cstheme="majorHAnsi"/>
                <w:b/>
                <w:color w:val="221F20" w:themeColor="text1"/>
                <w:sz w:val="20"/>
                <w:szCs w:val="20"/>
              </w:rPr>
              <w:t>market</w:t>
            </w:r>
            <w:r w:rsidR="004539DD" w:rsidRPr="00974C10">
              <w:rPr>
                <w:rFonts w:asciiTheme="majorHAnsi" w:eastAsia="Symbol" w:hAnsiTheme="majorHAnsi" w:cstheme="majorHAnsi"/>
                <w:color w:val="221F20" w:themeColor="text1"/>
                <w:sz w:val="20"/>
                <w:szCs w:val="20"/>
              </w:rPr>
              <w:t xml:space="preserve"> or from </w:t>
            </w:r>
            <w:r w:rsidR="00137170">
              <w:rPr>
                <w:rFonts w:asciiTheme="majorHAnsi" w:eastAsia="Symbol" w:hAnsiTheme="majorHAnsi" w:cstheme="majorHAnsi"/>
                <w:color w:val="221F20" w:themeColor="text1"/>
                <w:sz w:val="20"/>
                <w:szCs w:val="20"/>
              </w:rPr>
              <w:t>which it intends to export it</w:t>
            </w:r>
          </w:p>
          <w:p w14:paraId="6DDE918A" w14:textId="0843E18F" w:rsidR="004539DD" w:rsidRPr="00974C10" w:rsidRDefault="004D5FB9" w:rsidP="00DD06CB">
            <w:pPr>
              <w:pStyle w:val="ListParagraph"/>
              <w:numPr>
                <w:ilvl w:val="0"/>
                <w:numId w:val="73"/>
              </w:numPr>
              <w:spacing w:line="276" w:lineRule="auto"/>
              <w:ind w:left="320" w:hanging="283"/>
              <w:rPr>
                <w:rFonts w:asciiTheme="majorHAnsi" w:eastAsia="MS Gothic" w:hAnsiTheme="majorHAnsi" w:cstheme="majorHAnsi"/>
                <w:color w:val="221F20" w:themeColor="text1"/>
                <w:sz w:val="20"/>
                <w:szCs w:val="20"/>
              </w:rPr>
            </w:pPr>
            <w:r w:rsidRPr="00DD06CB">
              <w:rPr>
                <w:rFonts w:asciiTheme="majorHAnsi" w:eastAsia="MS Gothic" w:hAnsiTheme="majorHAnsi" w:cstheme="majorHAnsi"/>
                <w:color w:val="221F20" w:themeColor="text1"/>
                <w:sz w:val="20"/>
                <w:szCs w:val="20"/>
              </w:rPr>
              <w:t>C</w:t>
            </w:r>
            <w:r w:rsidR="004539DD" w:rsidRPr="00974C10">
              <w:rPr>
                <w:rFonts w:asciiTheme="majorHAnsi" w:eastAsia="MS Gothic" w:hAnsiTheme="majorHAnsi" w:cstheme="majorHAnsi"/>
                <w:color w:val="221F20" w:themeColor="text1"/>
                <w:sz w:val="20"/>
                <w:szCs w:val="20"/>
              </w:rPr>
              <w:t>ertification body</w:t>
            </w:r>
          </w:p>
          <w:p w14:paraId="5207B510" w14:textId="2F30D237" w:rsidR="003F1EC0" w:rsidRPr="00974C10" w:rsidRDefault="003F1EC0" w:rsidP="00DD06CB">
            <w:pPr>
              <w:pStyle w:val="ListParagraph"/>
              <w:numPr>
                <w:ilvl w:val="0"/>
                <w:numId w:val="73"/>
              </w:numPr>
              <w:spacing w:line="276" w:lineRule="auto"/>
              <w:ind w:left="320" w:hanging="283"/>
              <w:rPr>
                <w:rFonts w:asciiTheme="majorHAnsi" w:eastAsia="Symbol" w:hAnsiTheme="majorHAnsi" w:cstheme="majorHAnsi"/>
                <w:color w:val="221F20" w:themeColor="text1"/>
                <w:sz w:val="20"/>
                <w:szCs w:val="20"/>
              </w:rPr>
            </w:pPr>
            <w:r w:rsidRPr="00974C10">
              <w:rPr>
                <w:rFonts w:asciiTheme="majorHAnsi" w:eastAsia="MS Gothic" w:hAnsiTheme="majorHAnsi" w:cstheme="majorHAnsi"/>
                <w:color w:val="221F20" w:themeColor="text1"/>
                <w:sz w:val="20"/>
                <w:szCs w:val="20"/>
              </w:rPr>
              <w:t>PEF</w:t>
            </w:r>
            <w:r w:rsidRPr="00974C10">
              <w:rPr>
                <w:rFonts w:asciiTheme="majorHAnsi" w:eastAsia="Symbol" w:hAnsiTheme="majorHAnsi" w:cstheme="majorHAnsi"/>
                <w:color w:val="221F20" w:themeColor="text1"/>
                <w:sz w:val="20"/>
                <w:szCs w:val="20"/>
              </w:rPr>
              <w:t xml:space="preserve">C </w:t>
            </w:r>
            <w:r w:rsidR="003352B7" w:rsidRPr="00974C10">
              <w:rPr>
                <w:rFonts w:asciiTheme="majorHAnsi" w:eastAsia="Symbol" w:hAnsiTheme="majorHAnsi" w:cstheme="majorHAnsi"/>
                <w:color w:val="221F20" w:themeColor="text1"/>
                <w:sz w:val="20"/>
                <w:szCs w:val="20"/>
              </w:rPr>
              <w:t xml:space="preserve">Council or </w:t>
            </w:r>
            <w:r w:rsidR="003352B7" w:rsidRPr="00974C10">
              <w:rPr>
                <w:rFonts w:asciiTheme="majorHAnsi" w:eastAsia="Symbol" w:hAnsiTheme="majorHAnsi" w:cstheme="majorHAnsi"/>
                <w:b/>
                <w:color w:val="221F20" w:themeColor="text1"/>
                <w:sz w:val="20"/>
                <w:szCs w:val="20"/>
              </w:rPr>
              <w:t>PEFC authorised body</w:t>
            </w:r>
          </w:p>
          <w:p w14:paraId="760EDE32" w14:textId="7FD159D3" w:rsidR="004539DD" w:rsidRPr="00974C10" w:rsidRDefault="007221BC" w:rsidP="00974C10">
            <w:pPr>
              <w:pStyle w:val="ListParagraph"/>
              <w:numPr>
                <w:ilvl w:val="0"/>
                <w:numId w:val="73"/>
              </w:numPr>
              <w:spacing w:line="276" w:lineRule="auto"/>
              <w:ind w:left="320" w:hanging="283"/>
              <w:rPr>
                <w:rFonts w:asciiTheme="majorHAnsi" w:eastAsia="Symbol" w:hAnsiTheme="majorHAnsi" w:cstheme="majorHAnsi"/>
                <w:color w:val="221F20" w:themeColor="text1"/>
                <w:sz w:val="20"/>
                <w:szCs w:val="20"/>
              </w:rPr>
            </w:pPr>
            <w:r>
              <w:rPr>
                <w:rFonts w:asciiTheme="majorHAnsi" w:eastAsia="Symbol" w:hAnsiTheme="majorHAnsi" w:cstheme="majorHAnsi"/>
                <w:color w:val="221F20" w:themeColor="text1"/>
                <w:sz w:val="20"/>
                <w:szCs w:val="20"/>
              </w:rPr>
              <w:t xml:space="preserve">If the relevant </w:t>
            </w:r>
            <w:r w:rsidRPr="00DD06CB">
              <w:rPr>
                <w:rFonts w:asciiTheme="majorHAnsi" w:eastAsia="MS Gothic" w:hAnsiTheme="majorHAnsi" w:cstheme="majorHAnsi"/>
                <w:color w:val="221F20" w:themeColor="text1"/>
                <w:sz w:val="20"/>
                <w:szCs w:val="20"/>
              </w:rPr>
              <w:t>information</w:t>
            </w:r>
            <w:r>
              <w:rPr>
                <w:rFonts w:asciiTheme="majorHAnsi" w:eastAsia="Symbol" w:hAnsiTheme="majorHAnsi" w:cstheme="majorHAnsi"/>
                <w:color w:val="221F20" w:themeColor="text1"/>
                <w:sz w:val="20"/>
                <w:szCs w:val="20"/>
              </w:rPr>
              <w:t xml:space="preserve"> constitutes an</w:t>
            </w:r>
            <w:r w:rsidR="004539DD" w:rsidRPr="00974C10">
              <w:rPr>
                <w:rFonts w:asciiTheme="majorHAnsi" w:eastAsia="Symbol" w:hAnsiTheme="majorHAnsi" w:cstheme="majorHAnsi"/>
                <w:color w:val="221F20" w:themeColor="text1"/>
                <w:sz w:val="20"/>
                <w:szCs w:val="20"/>
              </w:rPr>
              <w:t xml:space="preserve"> </w:t>
            </w:r>
            <w:r w:rsidR="004539DD" w:rsidRPr="00974C10">
              <w:rPr>
                <w:rFonts w:asciiTheme="majorHAnsi" w:eastAsia="Symbol" w:hAnsiTheme="majorHAnsi" w:cstheme="majorHAnsi"/>
                <w:b/>
                <w:color w:val="221F20" w:themeColor="text1"/>
                <w:sz w:val="20"/>
                <w:szCs w:val="20"/>
              </w:rPr>
              <w:t>EUDR</w:t>
            </w:r>
            <w:r w:rsidR="004539DD" w:rsidRPr="00974C10">
              <w:rPr>
                <w:rFonts w:asciiTheme="majorHAnsi" w:eastAsia="Symbol" w:hAnsiTheme="majorHAnsi" w:cstheme="majorHAnsi"/>
                <w:color w:val="221F20" w:themeColor="text1"/>
                <w:sz w:val="20"/>
                <w:szCs w:val="20"/>
              </w:rPr>
              <w:t xml:space="preserve"> </w:t>
            </w:r>
            <w:r w:rsidR="004539DD" w:rsidRPr="00974C10">
              <w:rPr>
                <w:rFonts w:asciiTheme="majorHAnsi" w:eastAsia="Symbol" w:hAnsiTheme="majorHAnsi" w:cstheme="majorHAnsi"/>
                <w:b/>
                <w:color w:val="221F20" w:themeColor="text1"/>
                <w:sz w:val="20"/>
                <w:szCs w:val="20"/>
              </w:rPr>
              <w:t>substantiated concern</w:t>
            </w:r>
            <w:r w:rsidR="004539DD" w:rsidRPr="00974C10">
              <w:rPr>
                <w:rFonts w:asciiTheme="majorHAnsi" w:eastAsia="Symbol" w:hAnsiTheme="majorHAnsi" w:cstheme="majorHAnsi"/>
                <w:color w:val="221F20" w:themeColor="text1"/>
                <w:sz w:val="20"/>
                <w:szCs w:val="20"/>
              </w:rPr>
              <w:t xml:space="preserve">, </w:t>
            </w:r>
            <w:r w:rsidR="00D22F0C">
              <w:rPr>
                <w:rFonts w:asciiTheme="majorHAnsi" w:eastAsia="Symbol" w:hAnsiTheme="majorHAnsi" w:cstheme="majorHAnsi"/>
                <w:color w:val="221F20" w:themeColor="text1"/>
                <w:sz w:val="20"/>
                <w:szCs w:val="20"/>
              </w:rPr>
              <w:t xml:space="preserve">the </w:t>
            </w:r>
            <w:r w:rsidR="00D22F0C" w:rsidRPr="007221BC">
              <w:rPr>
                <w:rFonts w:asciiTheme="majorHAnsi" w:eastAsia="Symbol" w:hAnsiTheme="majorHAnsi" w:cstheme="majorHAnsi"/>
                <w:b/>
                <w:color w:val="221F20" w:themeColor="text1"/>
                <w:sz w:val="20"/>
                <w:szCs w:val="20"/>
              </w:rPr>
              <w:t>organisation</w:t>
            </w:r>
            <w:r w:rsidR="004539DD" w:rsidRPr="00974C10">
              <w:rPr>
                <w:rFonts w:asciiTheme="majorHAnsi" w:eastAsia="Symbol" w:hAnsiTheme="majorHAnsi" w:cstheme="majorHAnsi"/>
                <w:color w:val="221F20" w:themeColor="text1"/>
                <w:sz w:val="20"/>
                <w:szCs w:val="20"/>
              </w:rPr>
              <w:t xml:space="preserve"> shall verify that due diligence was exercised and </w:t>
            </w:r>
            <w:r>
              <w:rPr>
                <w:rFonts w:asciiTheme="majorHAnsi" w:eastAsia="Symbol" w:hAnsiTheme="majorHAnsi" w:cstheme="majorHAnsi"/>
                <w:color w:val="221F20" w:themeColor="text1"/>
                <w:sz w:val="20"/>
                <w:szCs w:val="20"/>
              </w:rPr>
              <w:t>resulted in a finding</w:t>
            </w:r>
            <w:r w:rsidR="004539DD" w:rsidRPr="00974C10">
              <w:rPr>
                <w:rFonts w:asciiTheme="majorHAnsi" w:eastAsia="Symbol" w:hAnsiTheme="majorHAnsi" w:cstheme="majorHAnsi"/>
                <w:color w:val="221F20" w:themeColor="text1"/>
                <w:sz w:val="20"/>
                <w:szCs w:val="20"/>
              </w:rPr>
              <w:t xml:space="preserve"> no or </w:t>
            </w:r>
            <w:r w:rsidR="004539DD" w:rsidRPr="00974C10">
              <w:rPr>
                <w:rFonts w:asciiTheme="majorHAnsi" w:eastAsia="Symbol" w:hAnsiTheme="majorHAnsi" w:cstheme="majorHAnsi"/>
                <w:b/>
                <w:color w:val="221F20" w:themeColor="text1"/>
                <w:sz w:val="20"/>
                <w:szCs w:val="20"/>
              </w:rPr>
              <w:t>negligible risk</w:t>
            </w:r>
            <w:r w:rsidR="004539DD" w:rsidRPr="00974C10">
              <w:rPr>
                <w:rFonts w:asciiTheme="majorHAnsi" w:eastAsia="Symbol" w:hAnsiTheme="majorHAnsi" w:cstheme="majorHAnsi"/>
                <w:color w:val="221F20" w:themeColor="text1"/>
                <w:sz w:val="20"/>
                <w:szCs w:val="20"/>
              </w:rPr>
              <w:t xml:space="preserve">. </w:t>
            </w:r>
            <w:r w:rsidR="00D22F0C">
              <w:rPr>
                <w:rFonts w:asciiTheme="majorHAnsi" w:eastAsia="Symbol" w:hAnsiTheme="majorHAnsi" w:cstheme="majorHAnsi"/>
                <w:color w:val="221F20" w:themeColor="text1"/>
                <w:sz w:val="20"/>
                <w:szCs w:val="20"/>
              </w:rPr>
              <w:t xml:space="preserve">The </w:t>
            </w:r>
            <w:r w:rsidRPr="003C6C2A">
              <w:rPr>
                <w:rFonts w:asciiTheme="majorHAnsi" w:eastAsia="Symbol" w:hAnsiTheme="majorHAnsi" w:cstheme="majorHAnsi"/>
                <w:b/>
                <w:color w:val="221F20" w:themeColor="text1"/>
                <w:sz w:val="20"/>
                <w:szCs w:val="20"/>
              </w:rPr>
              <w:t>organisation</w:t>
            </w:r>
            <w:r>
              <w:rPr>
                <w:rFonts w:asciiTheme="majorHAnsi" w:eastAsia="Symbol" w:hAnsiTheme="majorHAnsi" w:cstheme="majorHAnsi"/>
                <w:color w:val="221F20" w:themeColor="text1"/>
                <w:sz w:val="20"/>
                <w:szCs w:val="20"/>
              </w:rPr>
              <w:t xml:space="preserve"> shall no</w:t>
            </w:r>
            <w:r w:rsidR="00450D3B">
              <w:rPr>
                <w:rFonts w:asciiTheme="majorHAnsi" w:eastAsia="Symbol" w:hAnsiTheme="majorHAnsi" w:cstheme="majorHAnsi"/>
                <w:color w:val="221F20" w:themeColor="text1"/>
                <w:sz w:val="20"/>
                <w:szCs w:val="20"/>
              </w:rPr>
              <w:t>t</w:t>
            </w:r>
            <w:r>
              <w:rPr>
                <w:rFonts w:asciiTheme="majorHAnsi" w:eastAsia="Symbol" w:hAnsiTheme="majorHAnsi" w:cstheme="majorHAnsi"/>
                <w:color w:val="221F20" w:themeColor="text1"/>
                <w:sz w:val="20"/>
                <w:szCs w:val="20"/>
              </w:rPr>
              <w:t xml:space="preserve"> </w:t>
            </w:r>
            <w:r w:rsidRPr="00424422">
              <w:rPr>
                <w:rFonts w:asciiTheme="majorHAnsi" w:eastAsia="Symbol" w:hAnsiTheme="majorHAnsi" w:cstheme="majorHAnsi"/>
                <w:b/>
                <w:color w:val="221F20" w:themeColor="text1"/>
                <w:sz w:val="20"/>
                <w:szCs w:val="20"/>
              </w:rPr>
              <w:t>place or make available</w:t>
            </w:r>
            <w:r>
              <w:rPr>
                <w:rFonts w:asciiTheme="majorHAnsi" w:eastAsia="Symbol" w:hAnsiTheme="majorHAnsi" w:cstheme="majorHAnsi"/>
                <w:color w:val="221F20" w:themeColor="text1"/>
                <w:sz w:val="20"/>
                <w:szCs w:val="20"/>
              </w:rPr>
              <w:t xml:space="preserve"> the </w:t>
            </w:r>
            <w:r w:rsidR="00D22F0C" w:rsidRPr="007221BC">
              <w:rPr>
                <w:rFonts w:asciiTheme="majorHAnsi" w:eastAsia="Symbol" w:hAnsiTheme="majorHAnsi" w:cstheme="majorHAnsi"/>
                <w:b/>
                <w:color w:val="221F20" w:themeColor="text1"/>
                <w:sz w:val="20"/>
                <w:szCs w:val="20"/>
              </w:rPr>
              <w:t>relevant product</w:t>
            </w:r>
            <w:r w:rsidR="004539DD" w:rsidRPr="00974C10">
              <w:rPr>
                <w:rFonts w:asciiTheme="majorHAnsi" w:eastAsia="Symbol" w:hAnsiTheme="majorHAnsi" w:cstheme="majorHAnsi"/>
                <w:b/>
                <w:color w:val="221F20" w:themeColor="text1"/>
                <w:sz w:val="20"/>
                <w:szCs w:val="20"/>
              </w:rPr>
              <w:t xml:space="preserve"> </w:t>
            </w:r>
            <w:r w:rsidR="004539DD" w:rsidRPr="00974C10">
              <w:rPr>
                <w:rFonts w:asciiTheme="majorHAnsi" w:eastAsia="Symbol" w:hAnsiTheme="majorHAnsi" w:cstheme="majorHAnsi"/>
                <w:color w:val="221F20" w:themeColor="text1"/>
                <w:sz w:val="20"/>
                <w:szCs w:val="20"/>
              </w:rPr>
              <w:t>on the</w:t>
            </w:r>
            <w:r w:rsidR="00355139">
              <w:rPr>
                <w:rFonts w:asciiTheme="majorHAnsi" w:eastAsia="Symbol" w:hAnsiTheme="majorHAnsi" w:cstheme="majorHAnsi"/>
                <w:b/>
                <w:color w:val="221F20" w:themeColor="text1"/>
                <w:sz w:val="20"/>
                <w:szCs w:val="20"/>
              </w:rPr>
              <w:t xml:space="preserve"> Union</w:t>
            </w:r>
            <w:r w:rsidR="004539DD" w:rsidRPr="00974C10">
              <w:rPr>
                <w:rFonts w:asciiTheme="majorHAnsi" w:eastAsia="Symbol" w:hAnsiTheme="majorHAnsi" w:cstheme="majorHAnsi"/>
                <w:b/>
                <w:color w:val="221F20" w:themeColor="text1"/>
                <w:sz w:val="20"/>
                <w:szCs w:val="20"/>
              </w:rPr>
              <w:t xml:space="preserve"> market </w:t>
            </w:r>
            <w:r w:rsidR="004539DD" w:rsidRPr="00974C10">
              <w:rPr>
                <w:rFonts w:asciiTheme="majorHAnsi" w:eastAsia="Symbol" w:hAnsiTheme="majorHAnsi" w:cstheme="majorHAnsi"/>
                <w:color w:val="221F20" w:themeColor="text1"/>
                <w:sz w:val="20"/>
                <w:szCs w:val="20"/>
              </w:rPr>
              <w:t xml:space="preserve">unless the verification demonstrates no or </w:t>
            </w:r>
            <w:r w:rsidR="004539DD" w:rsidRPr="00974C10">
              <w:rPr>
                <w:rFonts w:asciiTheme="majorHAnsi" w:eastAsia="Symbol" w:hAnsiTheme="majorHAnsi" w:cstheme="majorHAnsi"/>
                <w:b/>
                <w:color w:val="221F20" w:themeColor="text1"/>
                <w:sz w:val="20"/>
                <w:szCs w:val="20"/>
              </w:rPr>
              <w:t xml:space="preserve">negligible risk </w:t>
            </w:r>
            <w:r w:rsidR="004539DD" w:rsidRPr="00974C10">
              <w:rPr>
                <w:rFonts w:asciiTheme="majorHAnsi" w:eastAsia="Symbol" w:hAnsiTheme="majorHAnsi" w:cstheme="majorHAnsi"/>
                <w:color w:val="221F20" w:themeColor="text1"/>
                <w:sz w:val="20"/>
                <w:szCs w:val="20"/>
              </w:rPr>
              <w:t>of non-compliance</w:t>
            </w:r>
            <w:r>
              <w:rPr>
                <w:rFonts w:asciiTheme="majorHAnsi" w:eastAsia="Symbol" w:hAnsiTheme="majorHAnsi" w:cstheme="majorHAnsi"/>
                <w:color w:val="221F20" w:themeColor="text1"/>
                <w:sz w:val="20"/>
                <w:szCs w:val="20"/>
              </w:rPr>
              <w:t xml:space="preserve"> with the EUDR.</w:t>
            </w:r>
          </w:p>
        </w:tc>
      </w:tr>
    </w:tbl>
    <w:p w14:paraId="7315E892" w14:textId="1D6FE76B" w:rsidR="004E1B61" w:rsidRPr="00D571C8" w:rsidRDefault="004E1B61">
      <w:pPr>
        <w:rPr>
          <w:rFonts w:asciiTheme="majorHAnsi" w:eastAsia="Symbol" w:hAnsiTheme="majorHAnsi" w:cstheme="majorHAnsi"/>
          <w:sz w:val="20"/>
          <w:szCs w:val="20"/>
        </w:rPr>
      </w:pPr>
    </w:p>
    <w:p w14:paraId="56A5EBAA" w14:textId="7F7280B3" w:rsidR="00483ACB" w:rsidRPr="00A176F1" w:rsidRDefault="00483ACB" w:rsidP="00A176F1">
      <w:pPr>
        <w:rPr>
          <w:rFonts w:asciiTheme="majorHAnsi" w:eastAsia="@___WRD_EMBED_SUB_1341" w:hAnsiTheme="majorHAnsi" w:cstheme="majorHAnsi"/>
          <w:b/>
          <w:color w:val="2F5496"/>
          <w:sz w:val="30"/>
          <w:szCs w:val="30"/>
        </w:rPr>
        <w:sectPr w:rsidR="00483ACB" w:rsidRPr="00A176F1" w:rsidSect="00E551C2">
          <w:pgSz w:w="16838" w:h="11906" w:orient="landscape"/>
          <w:pgMar w:top="1134" w:right="1134" w:bottom="1276" w:left="1134" w:header="720" w:footer="720" w:gutter="0"/>
          <w:cols w:space="720"/>
        </w:sectPr>
      </w:pPr>
    </w:p>
    <w:p w14:paraId="2499321D" w14:textId="266B9154" w:rsidR="00C553D4" w:rsidRPr="005D1D88" w:rsidRDefault="005C10E5" w:rsidP="005D1D88">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68" w:name="_Toc235798218"/>
      <w:r w:rsidRPr="005D1D88">
        <w:rPr>
          <w:rFonts w:asciiTheme="majorHAnsi" w:hAnsiTheme="majorHAnsi" w:cstheme="majorHAnsi"/>
          <w:b/>
          <w:bCs/>
          <w:color w:val="486B45" w:themeColor="accent2"/>
        </w:rPr>
        <w:lastRenderedPageBreak/>
        <w:t>Risk mitigation</w:t>
      </w:r>
      <w:bookmarkEnd w:id="68"/>
    </w:p>
    <w:p w14:paraId="2199C4D1" w14:textId="72793724" w:rsidR="00C553D4" w:rsidRPr="005D1D88" w:rsidRDefault="00C553D4" w:rsidP="00391C35">
      <w:pPr>
        <w:pStyle w:val="Heading2"/>
        <w:spacing w:before="0" w:after="120" w:line="276" w:lineRule="auto"/>
        <w:ind w:left="851" w:hanging="851"/>
        <w:rPr>
          <w:rFonts w:asciiTheme="majorHAnsi" w:hAnsiTheme="majorHAnsi" w:cstheme="majorHAnsi"/>
          <w:b/>
          <w:bCs/>
          <w:color w:val="221F20" w:themeColor="text1"/>
          <w:sz w:val="24"/>
          <w:szCs w:val="24"/>
        </w:rPr>
      </w:pPr>
      <w:bookmarkStart w:id="69" w:name="_Toc235798219"/>
      <w:r w:rsidRPr="005D1D88">
        <w:rPr>
          <w:rFonts w:asciiTheme="majorHAnsi" w:hAnsiTheme="majorHAnsi" w:cstheme="majorHAnsi"/>
          <w:b/>
          <w:bCs/>
          <w:color w:val="221F20" w:themeColor="text1"/>
          <w:sz w:val="24"/>
          <w:szCs w:val="24"/>
        </w:rPr>
        <w:t>8.1</w:t>
      </w:r>
      <w:r w:rsidRPr="005D1D88">
        <w:rPr>
          <w:rFonts w:asciiTheme="majorHAnsi" w:hAnsiTheme="majorHAnsi" w:cstheme="majorHAnsi"/>
          <w:b/>
          <w:bCs/>
          <w:color w:val="221F20" w:themeColor="text1"/>
          <w:sz w:val="24"/>
          <w:szCs w:val="24"/>
        </w:rPr>
        <w:tab/>
      </w:r>
      <w:r w:rsidR="005C10E5" w:rsidRPr="005D1D88">
        <w:rPr>
          <w:rFonts w:asciiTheme="majorHAnsi" w:hAnsiTheme="majorHAnsi" w:cstheme="majorHAnsi"/>
          <w:b/>
          <w:bCs/>
          <w:color w:val="221F20" w:themeColor="text1"/>
          <w:sz w:val="24"/>
          <w:szCs w:val="24"/>
        </w:rPr>
        <w:t>General</w:t>
      </w:r>
      <w:bookmarkEnd w:id="69"/>
    </w:p>
    <w:p w14:paraId="586F8085" w14:textId="3729DB90" w:rsidR="00E0113A" w:rsidRPr="00974C10" w:rsidRDefault="008904AC" w:rsidP="00391C35">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8.1.1</w:t>
      </w:r>
      <w:r w:rsidRPr="005D1D88">
        <w:rPr>
          <w:rFonts w:asciiTheme="majorHAnsi" w:eastAsia="Symbol" w:hAnsiTheme="majorHAnsi" w:cstheme="majorHAnsi"/>
          <w:color w:val="221F20" w:themeColor="text1"/>
          <w:sz w:val="22"/>
          <w:szCs w:val="22"/>
        </w:rPr>
        <w:tab/>
      </w:r>
      <w:r w:rsidR="00473971">
        <w:rPr>
          <w:rFonts w:asciiTheme="majorHAnsi" w:eastAsia="Symbol" w:hAnsiTheme="majorHAnsi" w:cstheme="majorHAnsi"/>
          <w:color w:val="221F20" w:themeColor="text1"/>
          <w:sz w:val="22"/>
          <w:szCs w:val="22"/>
        </w:rPr>
        <w:t>Unless</w:t>
      </w:r>
      <w:r w:rsidR="00A5177A" w:rsidRPr="005D1D88">
        <w:rPr>
          <w:rFonts w:asciiTheme="majorHAnsi" w:eastAsia="Symbol" w:hAnsiTheme="majorHAnsi" w:cstheme="majorHAnsi"/>
          <w:color w:val="221F20" w:themeColor="text1"/>
          <w:sz w:val="22"/>
          <w:szCs w:val="22"/>
        </w:rPr>
        <w:t xml:space="preserve"> a risk assessment carried out in accordance with chapter 6</w:t>
      </w:r>
      <w:r w:rsidR="00A5177A">
        <w:rPr>
          <w:rFonts w:asciiTheme="majorHAnsi" w:eastAsia="Symbol" w:hAnsiTheme="majorHAnsi" w:cstheme="majorHAnsi"/>
          <w:color w:val="221F20" w:themeColor="text1"/>
          <w:sz w:val="22"/>
          <w:szCs w:val="22"/>
        </w:rPr>
        <w:t xml:space="preserve"> </w:t>
      </w:r>
      <w:r w:rsidR="00473971">
        <w:rPr>
          <w:rFonts w:asciiTheme="majorHAnsi" w:eastAsia="Symbol" w:hAnsiTheme="majorHAnsi" w:cstheme="majorHAnsi"/>
          <w:color w:val="221F20" w:themeColor="text1"/>
          <w:sz w:val="22"/>
          <w:szCs w:val="22"/>
        </w:rPr>
        <w:t>establishes that there is</w:t>
      </w:r>
      <w:r w:rsidR="00A5177A" w:rsidRPr="005D1D88">
        <w:rPr>
          <w:rFonts w:asciiTheme="majorHAnsi" w:eastAsia="Symbol" w:hAnsiTheme="majorHAnsi" w:cstheme="majorHAnsi"/>
          <w:color w:val="221F20" w:themeColor="text1"/>
          <w:sz w:val="22"/>
          <w:szCs w:val="22"/>
        </w:rPr>
        <w:t xml:space="preserve"> no or</w:t>
      </w:r>
      <w:r w:rsidR="00A5177A" w:rsidRPr="005D1D88" w:rsidDel="001612DD">
        <w:rPr>
          <w:rFonts w:asciiTheme="majorHAnsi" w:eastAsia="Symbol" w:hAnsiTheme="majorHAnsi" w:cstheme="majorHAnsi"/>
          <w:color w:val="221F20" w:themeColor="text1"/>
          <w:sz w:val="22"/>
          <w:szCs w:val="22"/>
        </w:rPr>
        <w:t xml:space="preserve"> </w:t>
      </w:r>
      <w:r w:rsidR="00A5177A" w:rsidRPr="005D1D88">
        <w:rPr>
          <w:rFonts w:asciiTheme="majorHAnsi" w:eastAsia="Symbol" w:hAnsiTheme="majorHAnsi" w:cstheme="majorHAnsi"/>
          <w:b/>
          <w:color w:val="221F20" w:themeColor="text1"/>
          <w:sz w:val="22"/>
          <w:szCs w:val="22"/>
        </w:rPr>
        <w:t>negligible risk</w:t>
      </w:r>
      <w:r w:rsidR="00A5177A" w:rsidRPr="005D1D88">
        <w:rPr>
          <w:rFonts w:asciiTheme="majorHAnsi" w:eastAsia="Symbol" w:hAnsiTheme="majorHAnsi" w:cstheme="majorHAnsi"/>
          <w:color w:val="221F20" w:themeColor="text1"/>
          <w:sz w:val="22"/>
          <w:szCs w:val="22"/>
        </w:rPr>
        <w:t xml:space="preserve"> that </w:t>
      </w:r>
      <w:r w:rsidR="00E12B4A">
        <w:rPr>
          <w:rFonts w:asciiTheme="majorHAnsi" w:eastAsia="Symbol" w:hAnsiTheme="majorHAnsi" w:cstheme="majorHAnsi"/>
          <w:color w:val="221F20" w:themeColor="text1"/>
          <w:sz w:val="22"/>
          <w:szCs w:val="22"/>
        </w:rPr>
        <w:t>a</w:t>
      </w:r>
      <w:r w:rsidR="00E12B4A" w:rsidRPr="005D1D88">
        <w:rPr>
          <w:rFonts w:asciiTheme="majorHAnsi" w:eastAsia="Symbol" w:hAnsiTheme="majorHAnsi" w:cstheme="majorHAnsi"/>
          <w:color w:val="221F20" w:themeColor="text1"/>
          <w:sz w:val="22"/>
          <w:szCs w:val="22"/>
        </w:rPr>
        <w:t xml:space="preserve"> </w:t>
      </w:r>
      <w:r w:rsidR="00A5177A" w:rsidRPr="005D1D88">
        <w:rPr>
          <w:rFonts w:asciiTheme="majorHAnsi" w:eastAsia="Symbol" w:hAnsiTheme="majorHAnsi" w:cstheme="majorHAnsi"/>
          <w:b/>
          <w:color w:val="221F20" w:themeColor="text1"/>
          <w:sz w:val="22"/>
          <w:szCs w:val="22"/>
        </w:rPr>
        <w:t>relevant product</w:t>
      </w:r>
      <w:r w:rsidR="00A5177A" w:rsidRPr="005D1D88">
        <w:rPr>
          <w:rFonts w:asciiTheme="majorHAnsi" w:eastAsia="Symbol" w:hAnsiTheme="majorHAnsi" w:cstheme="majorHAnsi"/>
          <w:color w:val="221F20" w:themeColor="text1"/>
          <w:sz w:val="22"/>
          <w:szCs w:val="22"/>
        </w:rPr>
        <w:t xml:space="preserve"> </w:t>
      </w:r>
      <w:r w:rsidR="00473971">
        <w:rPr>
          <w:rFonts w:asciiTheme="majorHAnsi" w:eastAsia="Symbol" w:hAnsiTheme="majorHAnsi" w:cstheme="majorHAnsi"/>
          <w:color w:val="221F20" w:themeColor="text1"/>
          <w:sz w:val="22"/>
          <w:szCs w:val="22"/>
        </w:rPr>
        <w:t xml:space="preserve">originates from </w:t>
      </w:r>
      <w:r w:rsidR="00473971" w:rsidRPr="00D30A1A">
        <w:rPr>
          <w:rFonts w:asciiTheme="majorHAnsi" w:eastAsia="Symbol" w:hAnsiTheme="majorHAnsi" w:cstheme="majorHAnsi"/>
          <w:b/>
          <w:color w:val="221F20" w:themeColor="text1"/>
          <w:sz w:val="22"/>
          <w:szCs w:val="22"/>
        </w:rPr>
        <w:t>controversial sources</w:t>
      </w:r>
      <w:r w:rsidR="00473971">
        <w:rPr>
          <w:rFonts w:asciiTheme="majorHAnsi" w:eastAsia="Symbol" w:hAnsiTheme="majorHAnsi" w:cstheme="majorHAnsi"/>
          <w:color w:val="221F20" w:themeColor="text1"/>
          <w:sz w:val="22"/>
          <w:szCs w:val="22"/>
        </w:rPr>
        <w:t xml:space="preserve"> or </w:t>
      </w:r>
      <w:r w:rsidR="00E12B4A">
        <w:rPr>
          <w:rFonts w:asciiTheme="majorHAnsi" w:eastAsia="Symbol" w:hAnsiTheme="majorHAnsi" w:cstheme="majorHAnsi"/>
          <w:color w:val="221F20" w:themeColor="text1"/>
          <w:sz w:val="22"/>
          <w:szCs w:val="22"/>
        </w:rPr>
        <w:t>is</w:t>
      </w:r>
      <w:r w:rsidR="005335E3">
        <w:rPr>
          <w:rFonts w:asciiTheme="majorHAnsi" w:eastAsia="Symbol" w:hAnsiTheme="majorHAnsi" w:cstheme="majorHAnsi"/>
          <w:color w:val="221F20" w:themeColor="text1"/>
          <w:sz w:val="22"/>
          <w:szCs w:val="22"/>
        </w:rPr>
        <w:t xml:space="preserve"> a</w:t>
      </w:r>
      <w:r w:rsidR="00A5177A" w:rsidRPr="005D1D88">
        <w:rPr>
          <w:rFonts w:asciiTheme="majorHAnsi" w:eastAsia="Symbol" w:hAnsiTheme="majorHAnsi" w:cstheme="majorHAnsi"/>
          <w:color w:val="221F20" w:themeColor="text1"/>
          <w:sz w:val="22"/>
          <w:szCs w:val="22"/>
        </w:rPr>
        <w:t xml:space="preserve"> </w:t>
      </w:r>
      <w:r w:rsidR="00A5177A" w:rsidRPr="005D1D88">
        <w:rPr>
          <w:rFonts w:asciiTheme="majorHAnsi" w:eastAsia="Symbol" w:hAnsiTheme="majorHAnsi" w:cstheme="majorHAnsi"/>
          <w:b/>
          <w:color w:val="221F20" w:themeColor="text1"/>
          <w:sz w:val="22"/>
          <w:szCs w:val="22"/>
        </w:rPr>
        <w:t>non-compliant</w:t>
      </w:r>
      <w:r w:rsidR="005335E3">
        <w:rPr>
          <w:rFonts w:asciiTheme="majorHAnsi" w:eastAsia="Symbol" w:hAnsiTheme="majorHAnsi" w:cstheme="majorHAnsi"/>
          <w:b/>
          <w:color w:val="221F20" w:themeColor="text1"/>
          <w:sz w:val="22"/>
          <w:szCs w:val="22"/>
        </w:rPr>
        <w:t xml:space="preserve"> product</w:t>
      </w:r>
      <w:r w:rsidR="00A5177A" w:rsidRPr="005D1D88">
        <w:rPr>
          <w:rFonts w:asciiTheme="majorHAnsi" w:eastAsia="Symbol" w:hAnsiTheme="majorHAnsi" w:cstheme="majorHAnsi"/>
          <w:color w:val="221F20" w:themeColor="text1"/>
          <w:sz w:val="22"/>
          <w:szCs w:val="22"/>
        </w:rPr>
        <w:t xml:space="preserve">, the </w:t>
      </w:r>
      <w:r w:rsidR="000B4361" w:rsidRPr="005D1D88">
        <w:rPr>
          <w:rFonts w:asciiTheme="majorHAnsi" w:eastAsia="Symbol" w:hAnsiTheme="majorHAnsi" w:cstheme="majorHAnsi"/>
          <w:b/>
          <w:color w:val="221F20" w:themeColor="text1"/>
          <w:sz w:val="22"/>
          <w:szCs w:val="22"/>
        </w:rPr>
        <w:t>organisation</w:t>
      </w:r>
      <w:r w:rsidR="00A5177A" w:rsidRPr="005D1D88">
        <w:rPr>
          <w:rFonts w:asciiTheme="majorHAnsi" w:eastAsia="Symbol" w:hAnsiTheme="majorHAnsi" w:cstheme="majorHAnsi"/>
          <w:color w:val="221F20" w:themeColor="text1"/>
          <w:sz w:val="22"/>
          <w:szCs w:val="22"/>
        </w:rPr>
        <w:t xml:space="preserve"> shall</w:t>
      </w:r>
      <w:r w:rsidR="001E78F2" w:rsidRPr="005D1D88">
        <w:rPr>
          <w:rFonts w:asciiTheme="majorHAnsi" w:eastAsia="Symbol" w:hAnsiTheme="majorHAnsi" w:cstheme="majorHAnsi"/>
          <w:color w:val="221F20" w:themeColor="text1"/>
          <w:sz w:val="22"/>
          <w:szCs w:val="22"/>
        </w:rPr>
        <w:t xml:space="preserve">, </w:t>
      </w:r>
      <w:r w:rsidR="000C31B2">
        <w:rPr>
          <w:rFonts w:asciiTheme="majorHAnsi" w:eastAsia="Symbol" w:hAnsiTheme="majorHAnsi" w:cstheme="majorHAnsi"/>
          <w:color w:val="221F20" w:themeColor="text1"/>
          <w:sz w:val="22"/>
          <w:szCs w:val="22"/>
        </w:rPr>
        <w:t>before</w:t>
      </w:r>
      <w:r w:rsidR="001E78F2" w:rsidRPr="005D1D88">
        <w:rPr>
          <w:rFonts w:asciiTheme="majorHAnsi" w:eastAsia="Symbol" w:hAnsiTheme="majorHAnsi" w:cstheme="majorHAnsi"/>
          <w:color w:val="221F20" w:themeColor="text1"/>
          <w:sz w:val="22"/>
          <w:szCs w:val="22"/>
        </w:rPr>
        <w:t xml:space="preserve"> implementing the </w:t>
      </w:r>
      <w:r w:rsidR="008D7762" w:rsidRPr="005D1D88">
        <w:rPr>
          <w:rFonts w:asciiTheme="majorHAnsi" w:eastAsia="Symbol" w:hAnsiTheme="majorHAnsi" w:cstheme="majorHAnsi"/>
          <w:color w:val="221F20" w:themeColor="text1"/>
          <w:sz w:val="22"/>
          <w:szCs w:val="22"/>
        </w:rPr>
        <w:t>PEFC</w:t>
      </w:r>
      <w:r w:rsidR="001E78F2" w:rsidRPr="005D1D88">
        <w:rPr>
          <w:rFonts w:asciiTheme="majorHAnsi" w:eastAsia="Symbol" w:hAnsiTheme="majorHAnsi" w:cstheme="majorHAnsi"/>
          <w:color w:val="221F20" w:themeColor="text1"/>
          <w:sz w:val="22"/>
          <w:szCs w:val="22"/>
        </w:rPr>
        <w:t xml:space="preserve"> chain of custody method,</w:t>
      </w:r>
      <w:r w:rsidR="00001919" w:rsidRPr="005D1D88">
        <w:rPr>
          <w:rFonts w:asciiTheme="majorHAnsi" w:eastAsia="Symbol" w:hAnsiTheme="majorHAnsi" w:cstheme="majorHAnsi"/>
          <w:color w:val="221F20" w:themeColor="text1"/>
          <w:sz w:val="22"/>
          <w:szCs w:val="22"/>
        </w:rPr>
        <w:t xml:space="preserve"> </w:t>
      </w:r>
      <w:r w:rsidR="00A5177A" w:rsidRPr="005D1D88">
        <w:rPr>
          <w:rFonts w:asciiTheme="majorHAnsi" w:eastAsia="Symbol" w:hAnsiTheme="majorHAnsi" w:cstheme="majorHAnsi"/>
          <w:color w:val="221F20" w:themeColor="text1"/>
          <w:sz w:val="22"/>
          <w:szCs w:val="22"/>
        </w:rPr>
        <w:t xml:space="preserve">adopt risk mitigation procedures and measures that are adequate to achieve no or </w:t>
      </w:r>
      <w:r w:rsidR="00A5177A" w:rsidRPr="005D1D88">
        <w:rPr>
          <w:rFonts w:asciiTheme="majorHAnsi" w:eastAsia="Symbol" w:hAnsiTheme="majorHAnsi" w:cstheme="majorHAnsi"/>
          <w:b/>
          <w:color w:val="221F20" w:themeColor="text1"/>
          <w:sz w:val="22"/>
          <w:szCs w:val="22"/>
        </w:rPr>
        <w:t>negligible risk</w:t>
      </w:r>
      <w:r w:rsidR="00E0113A" w:rsidRPr="005D1D88">
        <w:rPr>
          <w:rFonts w:asciiTheme="majorHAnsi" w:eastAsia="Symbol" w:hAnsiTheme="majorHAnsi" w:cstheme="majorHAnsi"/>
          <w:color w:val="221F20" w:themeColor="text1"/>
          <w:sz w:val="22"/>
          <w:szCs w:val="22"/>
        </w:rPr>
        <w:t>.</w:t>
      </w:r>
    </w:p>
    <w:p w14:paraId="1FB4067F" w14:textId="5BD8F0B6" w:rsidR="001E78F2" w:rsidRPr="00974C10" w:rsidRDefault="001E78F2" w:rsidP="00391C35">
      <w:pPr>
        <w:spacing w:after="120" w:line="276" w:lineRule="auto"/>
        <w:ind w:left="851"/>
        <w:rPr>
          <w:rFonts w:asciiTheme="majorHAnsi" w:hAnsiTheme="majorHAnsi" w:cstheme="majorHAnsi"/>
          <w:bCs/>
          <w:color w:val="486B45" w:themeColor="accent2"/>
          <w:sz w:val="22"/>
          <w:szCs w:val="22"/>
        </w:rPr>
      </w:pPr>
      <w:r w:rsidRPr="005D1D88">
        <w:rPr>
          <w:rFonts w:asciiTheme="majorHAnsi" w:eastAsia="Symbol" w:hAnsiTheme="majorHAnsi" w:cstheme="majorHAnsi"/>
          <w:i/>
          <w:color w:val="486B45" w:themeColor="accent2"/>
          <w:sz w:val="22"/>
          <w:szCs w:val="22"/>
        </w:rPr>
        <w:t xml:space="preserve">(Source: </w:t>
      </w:r>
      <w:r w:rsidR="00D30A1A">
        <w:rPr>
          <w:rFonts w:asciiTheme="majorHAnsi" w:eastAsia="Symbol" w:hAnsiTheme="majorHAnsi" w:cstheme="majorHAnsi"/>
          <w:i/>
          <w:color w:val="486B45" w:themeColor="accent2"/>
          <w:sz w:val="22"/>
          <w:szCs w:val="22"/>
        </w:rPr>
        <w:t xml:space="preserve">based on </w:t>
      </w:r>
      <w:r w:rsidRPr="005D1D88">
        <w:rPr>
          <w:rFonts w:asciiTheme="majorHAnsi" w:eastAsia="Symbol" w:hAnsiTheme="majorHAnsi" w:cstheme="majorHAnsi"/>
          <w:i/>
          <w:color w:val="486B45" w:themeColor="accent2"/>
          <w:sz w:val="22"/>
          <w:szCs w:val="22"/>
        </w:rPr>
        <w:t>EUDR 11.1)</w:t>
      </w:r>
    </w:p>
    <w:p w14:paraId="6BC918F2" w14:textId="2C97684F" w:rsidR="00A23069" w:rsidRPr="005D1D88" w:rsidRDefault="008904AC" w:rsidP="008904AC">
      <w:pPr>
        <w:pBdr>
          <w:top w:val="nil"/>
          <w:left w:val="nil"/>
          <w:bottom w:val="nil"/>
          <w:right w:val="nil"/>
          <w:between w:val="nil"/>
        </w:pBdr>
        <w:tabs>
          <w:tab w:val="left" w:pos="851"/>
        </w:tabs>
        <w:spacing w:after="120" w:line="276" w:lineRule="auto"/>
        <w:rPr>
          <w:rFonts w:asciiTheme="majorHAnsi" w:eastAsia="Symbol"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8.1.2</w:t>
      </w:r>
      <w:r w:rsidRPr="005D1D88">
        <w:rPr>
          <w:rFonts w:asciiTheme="majorHAnsi" w:eastAsia="Symbol" w:hAnsiTheme="majorHAnsi" w:cstheme="majorHAnsi"/>
          <w:color w:val="221F20" w:themeColor="text1"/>
          <w:sz w:val="22"/>
          <w:szCs w:val="22"/>
        </w:rPr>
        <w:tab/>
      </w:r>
      <w:r w:rsidR="001E78F2" w:rsidRPr="005D1D88">
        <w:rPr>
          <w:rFonts w:asciiTheme="majorHAnsi" w:eastAsia="Symbol" w:hAnsiTheme="majorHAnsi" w:cstheme="majorHAnsi"/>
          <w:color w:val="221F20" w:themeColor="text1"/>
          <w:sz w:val="22"/>
          <w:szCs w:val="22"/>
        </w:rPr>
        <w:t xml:space="preserve">The procedures or measures may include </w:t>
      </w:r>
      <w:r w:rsidR="001866C0">
        <w:rPr>
          <w:rFonts w:asciiTheme="majorHAnsi" w:eastAsia="Symbol" w:hAnsiTheme="majorHAnsi" w:cstheme="majorHAnsi"/>
          <w:color w:val="221F20" w:themeColor="text1"/>
          <w:sz w:val="22"/>
          <w:szCs w:val="22"/>
        </w:rPr>
        <w:t>one or more</w:t>
      </w:r>
      <w:r w:rsidR="001866C0" w:rsidRPr="005D1D88">
        <w:rPr>
          <w:rFonts w:asciiTheme="majorHAnsi" w:eastAsia="Symbol" w:hAnsiTheme="majorHAnsi" w:cstheme="majorHAnsi"/>
          <w:color w:val="221F20" w:themeColor="text1"/>
          <w:sz w:val="22"/>
          <w:szCs w:val="22"/>
        </w:rPr>
        <w:t xml:space="preserve"> </w:t>
      </w:r>
      <w:r w:rsidR="001E78F2" w:rsidRPr="005D1D88">
        <w:rPr>
          <w:rFonts w:asciiTheme="majorHAnsi" w:eastAsia="Symbol" w:hAnsiTheme="majorHAnsi" w:cstheme="majorHAnsi"/>
          <w:color w:val="221F20" w:themeColor="text1"/>
          <w:sz w:val="22"/>
          <w:szCs w:val="22"/>
        </w:rPr>
        <w:t>of the following:</w:t>
      </w:r>
    </w:p>
    <w:p w14:paraId="121B7A7B" w14:textId="7ED9A3B3" w:rsidR="00C11934" w:rsidRPr="00C11934" w:rsidRDefault="004F7ACC" w:rsidP="00C11934">
      <w:pPr>
        <w:numPr>
          <w:ilvl w:val="1"/>
          <w:numId w:val="14"/>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bookmarkStart w:id="70" w:name="_4k668n3" w:colFirst="0" w:colLast="0"/>
      <w:bookmarkEnd w:id="70"/>
      <w:r w:rsidRPr="005D1D88">
        <w:rPr>
          <w:rFonts w:asciiTheme="majorHAnsi" w:eastAsia="Symbol" w:hAnsiTheme="majorHAnsi" w:cstheme="majorHAnsi"/>
          <w:color w:val="221F20" w:themeColor="text1"/>
          <w:sz w:val="22"/>
          <w:szCs w:val="22"/>
        </w:rPr>
        <w:t>r</w:t>
      </w:r>
      <w:r w:rsidR="005C10E5" w:rsidRPr="005D1D88">
        <w:rPr>
          <w:rFonts w:asciiTheme="majorHAnsi" w:eastAsia="Symbol" w:hAnsiTheme="majorHAnsi" w:cstheme="majorHAnsi"/>
          <w:color w:val="221F20" w:themeColor="text1"/>
          <w:sz w:val="22"/>
          <w:szCs w:val="22"/>
        </w:rPr>
        <w:t>equiring additional information, data</w:t>
      </w:r>
      <w:r w:rsidR="00D81C24" w:rsidRPr="005D1D88">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 or </w:t>
      </w:r>
      <w:proofErr w:type="gramStart"/>
      <w:r w:rsidR="005C10E5" w:rsidRPr="005D1D88">
        <w:rPr>
          <w:rFonts w:asciiTheme="majorHAnsi" w:eastAsia="Symbol" w:hAnsiTheme="majorHAnsi" w:cstheme="majorHAnsi"/>
          <w:color w:val="221F20" w:themeColor="text1"/>
          <w:sz w:val="22"/>
          <w:szCs w:val="22"/>
        </w:rPr>
        <w:t>document</w:t>
      </w:r>
      <w:r w:rsidR="005C10E5">
        <w:rPr>
          <w:rFonts w:asciiTheme="majorHAnsi" w:eastAsia="Symbol" w:hAnsiTheme="majorHAnsi" w:cstheme="majorHAnsi"/>
          <w:color w:val="221F20" w:themeColor="text1"/>
          <w:sz w:val="22"/>
          <w:szCs w:val="22"/>
        </w:rPr>
        <w:t>s</w:t>
      </w:r>
      <w:r w:rsidR="001866C0">
        <w:rPr>
          <w:rFonts w:asciiTheme="majorHAnsi" w:eastAsia="Symbol" w:hAnsiTheme="majorHAnsi" w:cstheme="majorHAnsi"/>
          <w:color w:val="221F20" w:themeColor="text1"/>
          <w:sz w:val="22"/>
          <w:szCs w:val="22"/>
        </w:rPr>
        <w:t>;</w:t>
      </w:r>
      <w:proofErr w:type="gramEnd"/>
    </w:p>
    <w:p w14:paraId="1AAE7DC5" w14:textId="37214331" w:rsidR="00013157" w:rsidRPr="00974C10" w:rsidRDefault="000F3324" w:rsidP="00C11934">
      <w:pPr>
        <w:spacing w:after="120" w:line="276" w:lineRule="auto"/>
        <w:ind w:left="851"/>
        <w:rPr>
          <w:rFonts w:asciiTheme="majorHAnsi" w:eastAsia="Symbol" w:hAnsiTheme="majorHAnsi" w:cstheme="majorHAnsi"/>
          <w:i/>
          <w:color w:val="486B45" w:themeColor="accent2"/>
          <w:sz w:val="22"/>
          <w:szCs w:val="22"/>
        </w:rPr>
      </w:pPr>
      <w:r w:rsidRPr="00C11934">
        <w:rPr>
          <w:rFonts w:asciiTheme="majorHAnsi" w:eastAsia="Symbol" w:hAnsiTheme="majorHAnsi" w:cstheme="majorHAnsi"/>
          <w:i/>
          <w:color w:val="486B45" w:themeColor="accent2"/>
          <w:sz w:val="22"/>
          <w:szCs w:val="22"/>
        </w:rPr>
        <w:t>(Source: EUDR 11.1(a))</w:t>
      </w:r>
    </w:p>
    <w:p w14:paraId="2C22E579" w14:textId="6C8CDE3B" w:rsidR="00C11934" w:rsidRPr="00C11934" w:rsidRDefault="005C10E5" w:rsidP="00C11934">
      <w:pPr>
        <w:numPr>
          <w:ilvl w:val="1"/>
          <w:numId w:val="14"/>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r w:rsidRPr="005D1D88">
        <w:rPr>
          <w:rFonts w:asciiTheme="majorHAnsi" w:eastAsia="Symbol" w:hAnsiTheme="majorHAnsi" w:cstheme="majorHAnsi"/>
          <w:color w:val="221F20" w:themeColor="text1"/>
          <w:sz w:val="22"/>
          <w:szCs w:val="22"/>
        </w:rPr>
        <w:t>carry</w:t>
      </w:r>
      <w:r w:rsidR="0003302C" w:rsidRPr="005D1D88">
        <w:rPr>
          <w:rFonts w:asciiTheme="majorHAnsi" w:eastAsia="Symbol" w:hAnsiTheme="majorHAnsi" w:cstheme="majorHAnsi"/>
          <w:color w:val="221F20" w:themeColor="text1"/>
          <w:sz w:val="22"/>
          <w:szCs w:val="22"/>
        </w:rPr>
        <w:t>ing</w:t>
      </w:r>
      <w:r w:rsidRPr="005D1D88">
        <w:rPr>
          <w:rFonts w:asciiTheme="majorHAnsi" w:eastAsia="Symbol" w:hAnsiTheme="majorHAnsi" w:cstheme="majorHAnsi"/>
          <w:color w:val="221F20" w:themeColor="text1"/>
          <w:sz w:val="22"/>
          <w:szCs w:val="22"/>
        </w:rPr>
        <w:t xml:space="preserve"> out independent surveys or audits</w:t>
      </w:r>
      <w:r w:rsidR="00967363" w:rsidRPr="005D1D88">
        <w:rPr>
          <w:rFonts w:asciiTheme="majorHAnsi" w:eastAsia="Symbol" w:hAnsiTheme="majorHAnsi" w:cstheme="majorHAnsi"/>
          <w:color w:val="221F20" w:themeColor="text1"/>
          <w:sz w:val="22"/>
          <w:szCs w:val="22"/>
        </w:rPr>
        <w:t xml:space="preserve"> </w:t>
      </w:r>
      <w:r w:rsidR="001866C0">
        <w:rPr>
          <w:rFonts w:asciiTheme="majorHAnsi" w:eastAsia="Symbol" w:hAnsiTheme="majorHAnsi" w:cstheme="majorHAnsi"/>
          <w:color w:val="221F20" w:themeColor="text1"/>
          <w:sz w:val="22"/>
          <w:szCs w:val="22"/>
        </w:rPr>
        <w:t>; or</w:t>
      </w:r>
    </w:p>
    <w:p w14:paraId="331BA7AA" w14:textId="14C6DD42" w:rsidR="00013157" w:rsidRPr="00974C10" w:rsidRDefault="00967363" w:rsidP="00C11934">
      <w:pPr>
        <w:spacing w:after="120" w:line="276" w:lineRule="auto"/>
        <w:ind w:left="851"/>
        <w:rPr>
          <w:rFonts w:asciiTheme="majorHAnsi" w:eastAsia="Symbol" w:hAnsiTheme="majorHAnsi" w:cstheme="majorHAnsi"/>
          <w:i/>
          <w:color w:val="486B45" w:themeColor="accent2"/>
          <w:sz w:val="22"/>
          <w:szCs w:val="22"/>
        </w:rPr>
      </w:pPr>
      <w:r w:rsidRPr="00C11934">
        <w:rPr>
          <w:rFonts w:asciiTheme="majorHAnsi" w:eastAsia="Symbol" w:hAnsiTheme="majorHAnsi" w:cstheme="majorHAnsi"/>
          <w:i/>
          <w:color w:val="486B45" w:themeColor="accent2"/>
          <w:sz w:val="22"/>
          <w:szCs w:val="22"/>
        </w:rPr>
        <w:t>(</w:t>
      </w:r>
      <w:r w:rsidR="000001B8" w:rsidRPr="00C11934">
        <w:rPr>
          <w:rFonts w:asciiTheme="majorHAnsi" w:eastAsia="Symbol" w:hAnsiTheme="majorHAnsi" w:cstheme="majorHAnsi"/>
          <w:i/>
          <w:color w:val="486B45" w:themeColor="accent2"/>
          <w:sz w:val="22"/>
          <w:szCs w:val="22"/>
        </w:rPr>
        <w:t xml:space="preserve">Source: </w:t>
      </w:r>
      <w:r w:rsidRPr="00C11934">
        <w:rPr>
          <w:rFonts w:asciiTheme="majorHAnsi" w:eastAsia="Symbol" w:hAnsiTheme="majorHAnsi" w:cstheme="majorHAnsi"/>
          <w:i/>
          <w:color w:val="486B45" w:themeColor="accent2"/>
          <w:sz w:val="22"/>
          <w:szCs w:val="22"/>
        </w:rPr>
        <w:t>EUDR 11.1</w:t>
      </w:r>
      <w:r w:rsidR="000001B8" w:rsidRPr="00C11934">
        <w:rPr>
          <w:rFonts w:asciiTheme="majorHAnsi" w:eastAsia="Symbol" w:hAnsiTheme="majorHAnsi" w:cstheme="majorHAnsi"/>
          <w:i/>
          <w:color w:val="486B45" w:themeColor="accent2"/>
          <w:sz w:val="22"/>
          <w:szCs w:val="22"/>
        </w:rPr>
        <w:t>(</w:t>
      </w:r>
      <w:r w:rsidRPr="00C11934">
        <w:rPr>
          <w:rFonts w:asciiTheme="majorHAnsi" w:eastAsia="Symbol" w:hAnsiTheme="majorHAnsi" w:cstheme="majorHAnsi"/>
          <w:i/>
          <w:color w:val="486B45" w:themeColor="accent2"/>
          <w:sz w:val="22"/>
          <w:szCs w:val="22"/>
        </w:rPr>
        <w:t>b)</w:t>
      </w:r>
      <w:r w:rsidR="000001B8" w:rsidRPr="00C11934">
        <w:rPr>
          <w:rFonts w:asciiTheme="majorHAnsi" w:eastAsia="Symbol" w:hAnsiTheme="majorHAnsi" w:cstheme="majorHAnsi"/>
          <w:i/>
          <w:color w:val="486B45" w:themeColor="accent2"/>
          <w:sz w:val="22"/>
          <w:szCs w:val="22"/>
        </w:rPr>
        <w:t>)</w:t>
      </w:r>
      <w:r w:rsidR="000F3324" w:rsidRPr="00C11934">
        <w:rPr>
          <w:rFonts w:asciiTheme="majorHAnsi" w:eastAsia="Symbol" w:hAnsiTheme="majorHAnsi" w:cstheme="majorHAnsi"/>
          <w:i/>
          <w:color w:val="486B45" w:themeColor="accent2"/>
          <w:sz w:val="22"/>
          <w:szCs w:val="22"/>
        </w:rPr>
        <w:t xml:space="preserve"> </w:t>
      </w:r>
    </w:p>
    <w:p w14:paraId="0798FDF3" w14:textId="7E6A0548" w:rsidR="00C11934" w:rsidRPr="00C11934" w:rsidRDefault="005C10E5" w:rsidP="00C11934">
      <w:pPr>
        <w:numPr>
          <w:ilvl w:val="1"/>
          <w:numId w:val="14"/>
        </w:numPr>
        <w:pBdr>
          <w:top w:val="nil"/>
          <w:left w:val="nil"/>
          <w:bottom w:val="nil"/>
          <w:right w:val="nil"/>
          <w:between w:val="nil"/>
        </w:pBdr>
        <w:spacing w:after="40" w:line="276" w:lineRule="auto"/>
        <w:ind w:left="850" w:hanging="357"/>
        <w:rPr>
          <w:rFonts w:asciiTheme="majorHAnsi" w:hAnsiTheme="majorHAnsi" w:cstheme="majorHAnsi"/>
          <w:b/>
          <w:i/>
          <w:color w:val="221F20" w:themeColor="text1"/>
          <w:sz w:val="22"/>
          <w:szCs w:val="22"/>
        </w:rPr>
      </w:pPr>
      <w:r w:rsidRPr="005D1D88">
        <w:rPr>
          <w:rFonts w:asciiTheme="majorHAnsi" w:eastAsia="Symbol" w:hAnsiTheme="majorHAnsi" w:cstheme="majorHAnsi"/>
          <w:color w:val="221F20" w:themeColor="text1"/>
          <w:sz w:val="22"/>
          <w:szCs w:val="22"/>
        </w:rPr>
        <w:t xml:space="preserve">other measures </w:t>
      </w:r>
      <w:r w:rsidR="001866C0">
        <w:rPr>
          <w:rFonts w:asciiTheme="majorHAnsi" w:eastAsia="Symbol" w:hAnsiTheme="majorHAnsi" w:cstheme="majorHAnsi"/>
          <w:color w:val="221F20" w:themeColor="text1"/>
          <w:sz w:val="22"/>
          <w:szCs w:val="22"/>
        </w:rPr>
        <w:t>relating</w:t>
      </w:r>
      <w:r w:rsidR="001866C0" w:rsidRPr="005D1D88">
        <w:rPr>
          <w:rFonts w:asciiTheme="majorHAnsi" w:eastAsia="Symbol" w:hAnsiTheme="majorHAnsi" w:cstheme="majorHAnsi"/>
          <w:color w:val="221F20" w:themeColor="text1"/>
          <w:sz w:val="22"/>
          <w:szCs w:val="22"/>
        </w:rPr>
        <w:t xml:space="preserve"> </w:t>
      </w:r>
      <w:r w:rsidRPr="005D1D88">
        <w:rPr>
          <w:rFonts w:asciiTheme="majorHAnsi" w:eastAsia="Symbol" w:hAnsiTheme="majorHAnsi" w:cstheme="majorHAnsi"/>
          <w:color w:val="221F20" w:themeColor="text1"/>
          <w:sz w:val="22"/>
          <w:szCs w:val="22"/>
        </w:rPr>
        <w:t>to</w:t>
      </w:r>
      <w:r w:rsidR="001866C0">
        <w:rPr>
          <w:rFonts w:asciiTheme="majorHAnsi" w:eastAsia="Symbol" w:hAnsiTheme="majorHAnsi" w:cstheme="majorHAnsi"/>
          <w:color w:val="221F20" w:themeColor="text1"/>
          <w:sz w:val="22"/>
          <w:szCs w:val="22"/>
        </w:rPr>
        <w:t xml:space="preserve"> the</w:t>
      </w:r>
      <w:r w:rsidRPr="005D1D88">
        <w:rPr>
          <w:rFonts w:asciiTheme="majorHAnsi" w:eastAsia="Symbol" w:hAnsiTheme="majorHAnsi" w:cstheme="majorHAnsi"/>
          <w:color w:val="221F20" w:themeColor="text1"/>
          <w:sz w:val="22"/>
          <w:szCs w:val="22"/>
        </w:rPr>
        <w:t xml:space="preserve"> information requirements set out in </w:t>
      </w:r>
      <w:r w:rsidR="00AF2745" w:rsidRPr="005D1D88">
        <w:rPr>
          <w:rFonts w:asciiTheme="majorHAnsi" w:eastAsia="Symbol" w:hAnsiTheme="majorHAnsi" w:cstheme="majorHAnsi"/>
          <w:color w:val="221F20" w:themeColor="text1"/>
          <w:sz w:val="22"/>
          <w:szCs w:val="22"/>
        </w:rPr>
        <w:t xml:space="preserve">chapter </w:t>
      </w:r>
      <w:r w:rsidRPr="005D1D88">
        <w:rPr>
          <w:rFonts w:asciiTheme="majorHAnsi" w:eastAsia="Symbol" w:hAnsiTheme="majorHAnsi" w:cstheme="majorHAnsi"/>
          <w:color w:val="221F20" w:themeColor="text1"/>
          <w:sz w:val="22"/>
          <w:szCs w:val="22"/>
        </w:rPr>
        <w:t>5</w:t>
      </w:r>
      <w:r w:rsidR="001866C0">
        <w:rPr>
          <w:rFonts w:asciiTheme="majorHAnsi" w:eastAsia="Symbol" w:hAnsiTheme="majorHAnsi" w:cstheme="majorHAnsi"/>
          <w:color w:val="221F20" w:themeColor="text1"/>
          <w:sz w:val="22"/>
          <w:szCs w:val="22"/>
        </w:rPr>
        <w:t>.</w:t>
      </w:r>
      <w:r w:rsidR="005961BF" w:rsidRPr="005D1D88">
        <w:rPr>
          <w:rFonts w:asciiTheme="majorHAnsi" w:eastAsia="Symbol" w:hAnsiTheme="majorHAnsi" w:cstheme="majorHAnsi"/>
          <w:color w:val="221F20" w:themeColor="text1"/>
          <w:sz w:val="22"/>
          <w:szCs w:val="22"/>
        </w:rPr>
        <w:t xml:space="preserve"> </w:t>
      </w:r>
    </w:p>
    <w:p w14:paraId="2518C72C" w14:textId="445993B7" w:rsidR="00054B69" w:rsidRPr="00974C10" w:rsidRDefault="009E4BCB" w:rsidP="00C11934">
      <w:pPr>
        <w:spacing w:after="120" w:line="276" w:lineRule="auto"/>
        <w:ind w:left="851"/>
        <w:rPr>
          <w:rFonts w:asciiTheme="majorHAnsi" w:eastAsia="Symbol" w:hAnsiTheme="majorHAnsi" w:cstheme="majorHAnsi"/>
          <w:i/>
          <w:color w:val="486B45" w:themeColor="accent2"/>
          <w:sz w:val="22"/>
          <w:szCs w:val="22"/>
        </w:rPr>
      </w:pPr>
      <w:r w:rsidRPr="00C11934">
        <w:rPr>
          <w:rFonts w:asciiTheme="majorHAnsi" w:eastAsia="Symbol" w:hAnsiTheme="majorHAnsi" w:cstheme="majorHAnsi"/>
          <w:i/>
          <w:color w:val="486B45" w:themeColor="accent2"/>
          <w:sz w:val="22"/>
          <w:szCs w:val="22"/>
        </w:rPr>
        <w:t>(</w:t>
      </w:r>
      <w:r w:rsidR="001715F5" w:rsidRPr="00C11934">
        <w:rPr>
          <w:rFonts w:asciiTheme="majorHAnsi" w:eastAsia="Symbol" w:hAnsiTheme="majorHAnsi" w:cstheme="majorHAnsi"/>
          <w:i/>
          <w:color w:val="486B45" w:themeColor="accent2"/>
          <w:sz w:val="22"/>
          <w:szCs w:val="22"/>
        </w:rPr>
        <w:t xml:space="preserve">Source: </w:t>
      </w:r>
      <w:r w:rsidRPr="00C11934">
        <w:rPr>
          <w:rFonts w:asciiTheme="majorHAnsi" w:eastAsia="Symbol" w:hAnsiTheme="majorHAnsi" w:cstheme="majorHAnsi"/>
          <w:i/>
          <w:color w:val="486B45" w:themeColor="accent2"/>
          <w:sz w:val="22"/>
          <w:szCs w:val="22"/>
        </w:rPr>
        <w:t>EUDR, 11.1</w:t>
      </w:r>
      <w:r w:rsidR="00A91006" w:rsidRPr="00C11934">
        <w:rPr>
          <w:rFonts w:asciiTheme="majorHAnsi" w:eastAsia="Symbol" w:hAnsiTheme="majorHAnsi" w:cstheme="majorHAnsi"/>
          <w:i/>
          <w:color w:val="486B45" w:themeColor="accent2"/>
          <w:sz w:val="22"/>
          <w:szCs w:val="22"/>
        </w:rPr>
        <w:t>(</w:t>
      </w:r>
      <w:r w:rsidRPr="00C11934">
        <w:rPr>
          <w:rFonts w:asciiTheme="majorHAnsi" w:eastAsia="Symbol" w:hAnsiTheme="majorHAnsi" w:cstheme="majorHAnsi"/>
          <w:i/>
          <w:color w:val="486B45" w:themeColor="accent2"/>
          <w:sz w:val="22"/>
          <w:szCs w:val="22"/>
        </w:rPr>
        <w:t>c)</w:t>
      </w:r>
      <w:r w:rsidR="00A91006" w:rsidRPr="00C11934">
        <w:rPr>
          <w:rFonts w:asciiTheme="majorHAnsi" w:eastAsia="Symbol" w:hAnsiTheme="majorHAnsi" w:cstheme="majorHAnsi"/>
          <w:i/>
          <w:color w:val="486B45" w:themeColor="accent2"/>
          <w:sz w:val="22"/>
          <w:szCs w:val="22"/>
        </w:rPr>
        <w:t>)</w:t>
      </w:r>
    </w:p>
    <w:p w14:paraId="34D16ACB" w14:textId="6D7B2321" w:rsidR="000307A0" w:rsidRPr="00974C10" w:rsidRDefault="008904AC" w:rsidP="00391C35">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8.1.3</w:t>
      </w:r>
      <w:r w:rsidRPr="005D1D88">
        <w:rPr>
          <w:rFonts w:asciiTheme="majorHAnsi" w:hAnsiTheme="majorHAnsi" w:cstheme="majorHAnsi"/>
          <w:color w:val="221F20" w:themeColor="text1"/>
          <w:sz w:val="22"/>
          <w:szCs w:val="22"/>
        </w:rPr>
        <w:tab/>
      </w:r>
      <w:r w:rsidR="000307A0" w:rsidRPr="005D1D88">
        <w:rPr>
          <w:rFonts w:asciiTheme="majorHAnsi" w:hAnsiTheme="majorHAnsi" w:cstheme="majorHAnsi"/>
          <w:color w:val="221F20" w:themeColor="text1"/>
          <w:sz w:val="22"/>
          <w:szCs w:val="22"/>
        </w:rPr>
        <w:t xml:space="preserve">Such procedures </w:t>
      </w:r>
      <w:r w:rsidR="000307A0" w:rsidRPr="005D1D88">
        <w:rPr>
          <w:rFonts w:asciiTheme="majorHAnsi" w:eastAsia="Symbol" w:hAnsiTheme="majorHAnsi" w:cstheme="majorHAnsi"/>
          <w:color w:val="221F20" w:themeColor="text1"/>
          <w:sz w:val="22"/>
          <w:szCs w:val="22"/>
        </w:rPr>
        <w:t>and</w:t>
      </w:r>
      <w:r w:rsidR="000307A0" w:rsidRPr="005D1D88">
        <w:rPr>
          <w:rFonts w:asciiTheme="majorHAnsi" w:hAnsiTheme="majorHAnsi" w:cstheme="majorHAnsi"/>
          <w:color w:val="221F20" w:themeColor="text1"/>
          <w:sz w:val="22"/>
          <w:szCs w:val="22"/>
        </w:rPr>
        <w:t xml:space="preserve"> measures may also include supporting </w:t>
      </w:r>
      <w:r w:rsidR="003645D6" w:rsidRPr="005D1D88">
        <w:rPr>
          <w:rFonts w:asciiTheme="majorHAnsi" w:hAnsiTheme="majorHAnsi" w:cstheme="majorHAnsi"/>
          <w:color w:val="221F20" w:themeColor="text1"/>
          <w:sz w:val="22"/>
          <w:szCs w:val="22"/>
        </w:rPr>
        <w:t xml:space="preserve">the organisation’s </w:t>
      </w:r>
      <w:r w:rsidR="003645D6" w:rsidRPr="005D1D88">
        <w:rPr>
          <w:rFonts w:asciiTheme="majorHAnsi" w:hAnsiTheme="majorHAnsi" w:cstheme="majorHAnsi"/>
          <w:b/>
          <w:bCs/>
          <w:color w:val="221F20" w:themeColor="text1"/>
          <w:sz w:val="22"/>
          <w:szCs w:val="22"/>
        </w:rPr>
        <w:t>suppliers</w:t>
      </w:r>
      <w:r w:rsidR="001866C0" w:rsidRPr="001866C0">
        <w:rPr>
          <w:rFonts w:asciiTheme="majorHAnsi" w:hAnsiTheme="majorHAnsi" w:cstheme="majorHAnsi"/>
          <w:color w:val="221F20" w:themeColor="text1"/>
          <w:sz w:val="22"/>
          <w:szCs w:val="22"/>
        </w:rPr>
        <w:t>, in particular smallholders</w:t>
      </w:r>
      <w:r w:rsidR="001866C0">
        <w:rPr>
          <w:rFonts w:asciiTheme="majorHAnsi" w:hAnsiTheme="majorHAnsi" w:cstheme="majorHAnsi"/>
          <w:color w:val="221F20" w:themeColor="text1"/>
          <w:sz w:val="22"/>
          <w:szCs w:val="22"/>
        </w:rPr>
        <w:t>, in achieving</w:t>
      </w:r>
      <w:r w:rsidR="003645D6" w:rsidRPr="005D1D88">
        <w:rPr>
          <w:rFonts w:asciiTheme="majorHAnsi" w:hAnsiTheme="majorHAnsi" w:cstheme="majorHAnsi"/>
          <w:color w:val="221F20" w:themeColor="text1"/>
          <w:sz w:val="22"/>
          <w:szCs w:val="22"/>
        </w:rPr>
        <w:t xml:space="preserve"> </w:t>
      </w:r>
      <w:r w:rsidR="000307A0" w:rsidRPr="005D1D88">
        <w:rPr>
          <w:rFonts w:asciiTheme="majorHAnsi" w:hAnsiTheme="majorHAnsi" w:cstheme="majorHAnsi"/>
          <w:color w:val="221F20" w:themeColor="text1"/>
          <w:sz w:val="22"/>
          <w:szCs w:val="22"/>
        </w:rPr>
        <w:t xml:space="preserve">compliance with </w:t>
      </w:r>
      <w:r w:rsidR="007F44F8" w:rsidRPr="005D1D88">
        <w:rPr>
          <w:rFonts w:asciiTheme="majorHAnsi" w:hAnsiTheme="majorHAnsi" w:cstheme="majorHAnsi"/>
          <w:color w:val="221F20" w:themeColor="text1"/>
          <w:sz w:val="22"/>
          <w:szCs w:val="22"/>
        </w:rPr>
        <w:t xml:space="preserve">the </w:t>
      </w:r>
      <w:r w:rsidR="00AF4E65" w:rsidRPr="005D1D88">
        <w:rPr>
          <w:rFonts w:asciiTheme="majorHAnsi" w:hAnsiTheme="majorHAnsi" w:cstheme="majorHAnsi"/>
          <w:color w:val="221F20" w:themeColor="text1"/>
          <w:sz w:val="22"/>
          <w:szCs w:val="22"/>
        </w:rPr>
        <w:t>EUDR</w:t>
      </w:r>
      <w:r w:rsidR="001866C0">
        <w:rPr>
          <w:rFonts w:asciiTheme="majorHAnsi" w:hAnsiTheme="majorHAnsi" w:cstheme="majorHAnsi"/>
          <w:color w:val="221F20" w:themeColor="text1"/>
          <w:sz w:val="22"/>
          <w:szCs w:val="22"/>
        </w:rPr>
        <w:t xml:space="preserve"> </w:t>
      </w:r>
      <w:r w:rsidR="000307A0" w:rsidRPr="005D1D88">
        <w:rPr>
          <w:rFonts w:asciiTheme="majorHAnsi" w:hAnsiTheme="majorHAnsi" w:cstheme="majorHAnsi"/>
          <w:color w:val="221F20" w:themeColor="text1"/>
          <w:sz w:val="22"/>
          <w:szCs w:val="22"/>
        </w:rPr>
        <w:t>through capacity building and investments.</w:t>
      </w:r>
      <w:r w:rsidR="001B6ABA" w:rsidRPr="005D1D88">
        <w:rPr>
          <w:rFonts w:asciiTheme="majorHAnsi" w:hAnsiTheme="majorHAnsi" w:cstheme="majorHAnsi"/>
          <w:color w:val="221F20" w:themeColor="text1"/>
          <w:sz w:val="22"/>
          <w:szCs w:val="22"/>
        </w:rPr>
        <w:t xml:space="preserve"> </w:t>
      </w:r>
    </w:p>
    <w:p w14:paraId="38151F5B" w14:textId="07E5F06C" w:rsidR="00013157" w:rsidRPr="00C11934" w:rsidRDefault="005C10E5" w:rsidP="00391C35">
      <w:pPr>
        <w:spacing w:after="120" w:line="276" w:lineRule="auto"/>
        <w:ind w:left="851"/>
        <w:rPr>
          <w:rFonts w:asciiTheme="majorHAnsi" w:eastAsia="Symbol" w:hAnsiTheme="majorHAnsi" w:cstheme="majorHAnsi"/>
          <w:i/>
          <w:color w:val="486B45" w:themeColor="accent2"/>
          <w:sz w:val="22"/>
          <w:szCs w:val="22"/>
        </w:rPr>
      </w:pPr>
      <w:r w:rsidRPr="00C11934">
        <w:rPr>
          <w:rFonts w:asciiTheme="majorHAnsi" w:eastAsia="Symbol" w:hAnsiTheme="majorHAnsi" w:cstheme="majorHAnsi"/>
          <w:i/>
          <w:color w:val="486B45" w:themeColor="accent2"/>
          <w:sz w:val="22"/>
          <w:szCs w:val="22"/>
        </w:rPr>
        <w:t>(Source: EUDR 11</w:t>
      </w:r>
      <w:r w:rsidR="006E7B78" w:rsidRPr="00C11934">
        <w:rPr>
          <w:rFonts w:asciiTheme="majorHAnsi" w:eastAsia="Symbol" w:hAnsiTheme="majorHAnsi" w:cstheme="majorHAnsi"/>
          <w:i/>
          <w:color w:val="486B45" w:themeColor="accent2"/>
          <w:sz w:val="22"/>
          <w:szCs w:val="22"/>
        </w:rPr>
        <w:t>.</w:t>
      </w:r>
      <w:r w:rsidRPr="00C11934">
        <w:rPr>
          <w:rFonts w:asciiTheme="majorHAnsi" w:eastAsia="Symbol" w:hAnsiTheme="majorHAnsi" w:cstheme="majorHAnsi"/>
          <w:i/>
          <w:color w:val="486B45" w:themeColor="accent2"/>
          <w:sz w:val="22"/>
          <w:szCs w:val="22"/>
        </w:rPr>
        <w:t>1)</w:t>
      </w:r>
    </w:p>
    <w:p w14:paraId="1FFFD6A6" w14:textId="14D567F6" w:rsidR="00013157" w:rsidRPr="00974C10" w:rsidRDefault="008904AC" w:rsidP="003E1164">
      <w:pPr>
        <w:pBdr>
          <w:top w:val="nil"/>
          <w:left w:val="nil"/>
          <w:bottom w:val="nil"/>
          <w:right w:val="nil"/>
          <w:between w:val="nil"/>
        </w:pBdr>
        <w:tabs>
          <w:tab w:val="left" w:pos="851"/>
        </w:tabs>
        <w:spacing w:after="120" w:line="276" w:lineRule="auto"/>
        <w:ind w:left="850" w:hanging="850"/>
        <w:rPr>
          <w:rFonts w:asciiTheme="majorHAnsi"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8.1.4</w:t>
      </w:r>
      <w:r w:rsidR="00A65FFE" w:rsidRPr="005D1D88">
        <w:rPr>
          <w:rFonts w:asciiTheme="majorHAnsi" w:eastAsia="Symbol" w:hAnsiTheme="majorHAnsi" w:cstheme="majorHAnsi"/>
          <w:color w:val="221F20" w:themeColor="text1"/>
          <w:sz w:val="22"/>
          <w:szCs w:val="22"/>
        </w:rPr>
        <w:tab/>
      </w:r>
      <w:r w:rsidR="005C10E5" w:rsidRPr="005D1D88">
        <w:rPr>
          <w:rFonts w:asciiTheme="majorHAnsi" w:eastAsia="Symbol" w:hAnsiTheme="majorHAnsi" w:cstheme="majorHAnsi"/>
          <w:color w:val="221F20" w:themeColor="text1"/>
          <w:sz w:val="22"/>
          <w:szCs w:val="22"/>
        </w:rPr>
        <w:t xml:space="preserve">The </w:t>
      </w:r>
      <w:r w:rsidR="005C10E5" w:rsidRPr="005D1D88">
        <w:rPr>
          <w:rFonts w:asciiTheme="majorHAnsi" w:eastAsia="Symbol" w:hAnsiTheme="majorHAnsi" w:cstheme="majorHAnsi"/>
          <w:b/>
          <w:color w:val="221F20" w:themeColor="text1"/>
          <w:sz w:val="22"/>
          <w:szCs w:val="22"/>
        </w:rPr>
        <w:t>organisation</w:t>
      </w:r>
      <w:r w:rsidR="005C10E5" w:rsidRPr="005D1D88">
        <w:rPr>
          <w:rFonts w:asciiTheme="majorHAnsi" w:eastAsia="Symbol" w:hAnsiTheme="majorHAnsi" w:cstheme="majorHAnsi"/>
          <w:color w:val="221F20" w:themeColor="text1"/>
          <w:sz w:val="22"/>
          <w:szCs w:val="22"/>
        </w:rPr>
        <w:t xml:space="preserve"> shall</w:t>
      </w:r>
      <w:r w:rsidR="00A84C51" w:rsidRPr="005D1D88">
        <w:rPr>
          <w:rFonts w:asciiTheme="majorHAnsi" w:eastAsia="Symbol" w:hAnsiTheme="majorHAnsi" w:cstheme="majorHAnsi"/>
          <w:color w:val="221F20" w:themeColor="text1"/>
          <w:sz w:val="22"/>
          <w:szCs w:val="22"/>
        </w:rPr>
        <w:t xml:space="preserve"> have</w:t>
      </w:r>
      <w:r w:rsidR="005C10E5" w:rsidRPr="005D1D88">
        <w:rPr>
          <w:rFonts w:asciiTheme="majorHAnsi" w:eastAsia="Symbol" w:hAnsiTheme="majorHAnsi" w:cstheme="majorHAnsi"/>
          <w:color w:val="221F20" w:themeColor="text1"/>
          <w:sz w:val="22"/>
          <w:szCs w:val="22"/>
        </w:rPr>
        <w:t xml:space="preserve"> in place adequate and proportionate policies, controls</w:t>
      </w:r>
      <w:r w:rsidR="009128EE">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 and procedures to mitigate and </w:t>
      </w:r>
      <w:r w:rsidR="009128EE" w:rsidRPr="005D1D88">
        <w:rPr>
          <w:rFonts w:asciiTheme="majorHAnsi" w:eastAsia="Symbol" w:hAnsiTheme="majorHAnsi" w:cstheme="majorHAnsi"/>
          <w:color w:val="221F20" w:themeColor="text1"/>
          <w:sz w:val="22"/>
          <w:szCs w:val="22"/>
        </w:rPr>
        <w:t>effectively manage</w:t>
      </w:r>
      <w:r w:rsidR="007F5678" w:rsidRPr="005D1D88">
        <w:rPr>
          <w:rFonts w:asciiTheme="majorHAnsi" w:eastAsia="Symbol" w:hAnsiTheme="majorHAnsi" w:cstheme="majorHAnsi"/>
          <w:color w:val="221F20" w:themeColor="text1"/>
          <w:sz w:val="22"/>
          <w:szCs w:val="22"/>
        </w:rPr>
        <w:t xml:space="preserve"> </w:t>
      </w:r>
      <w:r w:rsidR="00866100" w:rsidRPr="005D1D88">
        <w:rPr>
          <w:rFonts w:asciiTheme="majorHAnsi" w:eastAsia="Symbol" w:hAnsiTheme="majorHAnsi" w:cstheme="majorHAnsi"/>
          <w:color w:val="221F20" w:themeColor="text1"/>
          <w:sz w:val="22"/>
          <w:szCs w:val="22"/>
        </w:rPr>
        <w:t xml:space="preserve">the </w:t>
      </w:r>
      <w:r w:rsidR="009128EE" w:rsidRPr="005D1D88">
        <w:rPr>
          <w:rFonts w:asciiTheme="majorHAnsi" w:eastAsia="Symbol" w:hAnsiTheme="majorHAnsi" w:cstheme="majorHAnsi"/>
          <w:color w:val="221F20" w:themeColor="text1"/>
          <w:sz w:val="22"/>
          <w:szCs w:val="22"/>
        </w:rPr>
        <w:t xml:space="preserve">identified </w:t>
      </w:r>
      <w:r w:rsidR="005065FC" w:rsidRPr="005D1D88">
        <w:rPr>
          <w:rFonts w:asciiTheme="majorHAnsi" w:eastAsia="Symbol" w:hAnsiTheme="majorHAnsi" w:cstheme="majorHAnsi"/>
          <w:color w:val="221F20" w:themeColor="text1"/>
          <w:sz w:val="22"/>
          <w:szCs w:val="22"/>
        </w:rPr>
        <w:t>risks</w:t>
      </w:r>
      <w:r w:rsidR="00C804B8" w:rsidRPr="005D1D88">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 Those policies, controls and procedures shall include</w:t>
      </w:r>
      <w:r w:rsidR="0025303D" w:rsidRPr="005D1D88">
        <w:rPr>
          <w:rFonts w:asciiTheme="majorHAnsi" w:eastAsia="Symbol" w:hAnsiTheme="majorHAnsi" w:cstheme="majorHAnsi"/>
          <w:color w:val="221F20" w:themeColor="text1"/>
          <w:sz w:val="22"/>
          <w:szCs w:val="22"/>
        </w:rPr>
        <w:t>:</w:t>
      </w:r>
    </w:p>
    <w:p w14:paraId="34DA5A53" w14:textId="0B0ACC85" w:rsidR="00013157" w:rsidRPr="00974C10" w:rsidRDefault="00EF2A48" w:rsidP="00606763">
      <w:pPr>
        <w:numPr>
          <w:ilvl w:val="1"/>
          <w:numId w:val="1"/>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Pr>
          <w:rFonts w:asciiTheme="majorHAnsi" w:eastAsia="Symbol" w:hAnsiTheme="majorHAnsi" w:cstheme="majorHAnsi"/>
          <w:color w:val="221F20" w:themeColor="text1"/>
          <w:sz w:val="22"/>
          <w:szCs w:val="22"/>
        </w:rPr>
        <w:t>m</w:t>
      </w:r>
      <w:r w:rsidRPr="005D1D88">
        <w:rPr>
          <w:rFonts w:asciiTheme="majorHAnsi" w:eastAsia="Symbol" w:hAnsiTheme="majorHAnsi" w:cstheme="majorHAnsi"/>
          <w:color w:val="221F20" w:themeColor="text1"/>
          <w:sz w:val="22"/>
          <w:szCs w:val="22"/>
        </w:rPr>
        <w:t>odel</w:t>
      </w:r>
      <w:r w:rsidR="005C10E5" w:rsidRPr="005D1D88">
        <w:rPr>
          <w:rFonts w:asciiTheme="majorHAnsi" w:eastAsia="Symbol" w:hAnsiTheme="majorHAnsi" w:cstheme="majorHAnsi"/>
          <w:color w:val="221F20" w:themeColor="text1"/>
          <w:sz w:val="22"/>
          <w:szCs w:val="22"/>
        </w:rPr>
        <w:t xml:space="preserve"> risk management practices, reporting, record-keeping, internal control</w:t>
      </w:r>
      <w:r w:rsidR="009128EE">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 and compliance management, including the appointment of a compliance officer at management level </w:t>
      </w:r>
      <w:r w:rsidR="00B05F1E" w:rsidRPr="005D1D88">
        <w:rPr>
          <w:rFonts w:asciiTheme="majorHAnsi" w:eastAsia="Symbol" w:hAnsiTheme="majorHAnsi" w:cstheme="majorHAnsi"/>
          <w:color w:val="221F20" w:themeColor="text1"/>
          <w:sz w:val="22"/>
          <w:szCs w:val="22"/>
        </w:rPr>
        <w:t xml:space="preserve">for </w:t>
      </w:r>
      <w:r w:rsidR="005421F8" w:rsidRPr="005D1D88">
        <w:rPr>
          <w:rFonts w:asciiTheme="majorHAnsi" w:eastAsia="Symbol" w:hAnsiTheme="majorHAnsi" w:cstheme="majorHAnsi"/>
          <w:color w:val="221F20" w:themeColor="text1"/>
          <w:sz w:val="22"/>
          <w:szCs w:val="22"/>
        </w:rPr>
        <w:t>an</w:t>
      </w:r>
      <w:r w:rsidR="0048125D" w:rsidRPr="005D1D88">
        <w:rPr>
          <w:rFonts w:asciiTheme="majorHAnsi" w:eastAsia="Symbol" w:hAnsiTheme="majorHAnsi" w:cstheme="majorHAnsi"/>
          <w:color w:val="221F20" w:themeColor="text1"/>
          <w:sz w:val="22"/>
          <w:szCs w:val="22"/>
        </w:rPr>
        <w:t xml:space="preserve"> </w:t>
      </w:r>
      <w:r w:rsidR="002577B2" w:rsidRPr="005D1D88">
        <w:rPr>
          <w:rFonts w:asciiTheme="majorHAnsi" w:eastAsia="Symbol" w:hAnsiTheme="majorHAnsi" w:cstheme="majorHAnsi"/>
          <w:b/>
          <w:color w:val="221F20" w:themeColor="text1"/>
          <w:sz w:val="22"/>
          <w:szCs w:val="22"/>
        </w:rPr>
        <w:t>organisation</w:t>
      </w:r>
      <w:r w:rsidR="002577B2" w:rsidRPr="005D1D88">
        <w:rPr>
          <w:rFonts w:asciiTheme="majorHAnsi" w:eastAsia="Symbol" w:hAnsiTheme="majorHAnsi" w:cstheme="majorHAnsi"/>
          <w:color w:val="221F20" w:themeColor="text1"/>
          <w:sz w:val="22"/>
          <w:szCs w:val="22"/>
        </w:rPr>
        <w:t xml:space="preserve"> defined as</w:t>
      </w:r>
      <w:r w:rsidR="0048125D" w:rsidRPr="005D1D88">
        <w:rPr>
          <w:rFonts w:asciiTheme="majorHAnsi" w:eastAsia="Symbol" w:hAnsiTheme="majorHAnsi" w:cstheme="majorHAnsi"/>
          <w:color w:val="221F20" w:themeColor="text1"/>
          <w:sz w:val="22"/>
          <w:szCs w:val="22"/>
        </w:rPr>
        <w:t xml:space="preserve"> a</w:t>
      </w:r>
      <w:r w:rsidR="00B05F1E" w:rsidRPr="005D1D88">
        <w:rPr>
          <w:rFonts w:asciiTheme="majorHAnsi" w:eastAsia="Symbol" w:hAnsiTheme="majorHAnsi" w:cstheme="majorHAnsi"/>
          <w:color w:val="221F20" w:themeColor="text1"/>
          <w:sz w:val="22"/>
          <w:szCs w:val="22"/>
        </w:rPr>
        <w:t xml:space="preserve"> </w:t>
      </w:r>
      <w:r w:rsidR="00B05F1E" w:rsidRPr="005D1D88">
        <w:rPr>
          <w:rFonts w:asciiTheme="majorHAnsi" w:eastAsia="Symbol" w:hAnsiTheme="majorHAnsi" w:cstheme="majorHAnsi"/>
          <w:b/>
          <w:color w:val="221F20" w:themeColor="text1"/>
          <w:sz w:val="22"/>
          <w:szCs w:val="22"/>
        </w:rPr>
        <w:t>non-SME operator</w:t>
      </w:r>
      <w:r w:rsidR="00B05F1E"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(see also 4.</w:t>
      </w:r>
      <w:r w:rsidR="00F57D57" w:rsidRPr="005D1D88">
        <w:rPr>
          <w:rFonts w:asciiTheme="majorHAnsi" w:eastAsia="Symbol" w:hAnsiTheme="majorHAnsi" w:cstheme="majorHAnsi"/>
          <w:color w:val="221F20" w:themeColor="text1"/>
          <w:sz w:val="22"/>
          <w:szCs w:val="22"/>
        </w:rPr>
        <w:t>2</w:t>
      </w:r>
      <w:r w:rsidR="005C10E5" w:rsidRPr="005D1D88">
        <w:rPr>
          <w:rFonts w:asciiTheme="majorHAnsi" w:eastAsia="Symbol" w:hAnsiTheme="majorHAnsi" w:cstheme="majorHAnsi"/>
          <w:color w:val="221F20" w:themeColor="text1"/>
          <w:sz w:val="22"/>
          <w:szCs w:val="22"/>
        </w:rPr>
        <w:t>.</w:t>
      </w:r>
      <w:r w:rsidR="00F57D57" w:rsidRPr="005D1D88">
        <w:rPr>
          <w:rFonts w:asciiTheme="majorHAnsi" w:eastAsia="Symbol" w:hAnsiTheme="majorHAnsi" w:cstheme="majorHAnsi"/>
          <w:color w:val="221F20" w:themeColor="text1"/>
          <w:sz w:val="22"/>
          <w:szCs w:val="22"/>
        </w:rPr>
        <w:t>2</w:t>
      </w:r>
      <w:proofErr w:type="gramStart"/>
      <w:r w:rsidR="005C10E5" w:rsidRPr="005D1D88">
        <w:rPr>
          <w:rFonts w:asciiTheme="majorHAnsi" w:eastAsia="Symbol" w:hAnsiTheme="majorHAnsi" w:cstheme="majorHAnsi"/>
          <w:color w:val="221F20" w:themeColor="text1"/>
          <w:sz w:val="22"/>
          <w:szCs w:val="22"/>
        </w:rPr>
        <w:t>)</w:t>
      </w:r>
      <w:r>
        <w:rPr>
          <w:rFonts w:asciiTheme="majorHAnsi" w:eastAsia="Symbol" w:hAnsiTheme="majorHAnsi" w:cstheme="majorHAnsi"/>
          <w:color w:val="221F20" w:themeColor="text1"/>
          <w:sz w:val="22"/>
          <w:szCs w:val="22"/>
        </w:rPr>
        <w:t>;</w:t>
      </w:r>
      <w:proofErr w:type="gramEnd"/>
    </w:p>
    <w:p w14:paraId="37C7E896" w14:textId="402C1700" w:rsidR="00013157" w:rsidRPr="00974C10" w:rsidRDefault="00EF2A48" w:rsidP="00606763">
      <w:pPr>
        <w:numPr>
          <w:ilvl w:val="1"/>
          <w:numId w:val="1"/>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r>
        <w:rPr>
          <w:rFonts w:asciiTheme="majorHAnsi" w:eastAsia="Symbol" w:hAnsiTheme="majorHAnsi" w:cstheme="majorHAnsi"/>
          <w:color w:val="221F20" w:themeColor="text1"/>
          <w:sz w:val="22"/>
          <w:szCs w:val="22"/>
        </w:rPr>
        <w:t>a</w:t>
      </w:r>
      <w:r w:rsidRPr="005D1D88">
        <w:rPr>
          <w:rFonts w:asciiTheme="majorHAnsi" w:eastAsia="Symbol" w:hAnsiTheme="majorHAnsi" w:cstheme="majorHAnsi"/>
          <w:color w:val="221F20" w:themeColor="text1"/>
          <w:sz w:val="22"/>
          <w:szCs w:val="22"/>
        </w:rPr>
        <w:t>n</w:t>
      </w:r>
      <w:r w:rsidR="005C10E5" w:rsidRPr="005D1D88">
        <w:rPr>
          <w:rFonts w:asciiTheme="majorHAnsi" w:eastAsia="Symbol" w:hAnsiTheme="majorHAnsi" w:cstheme="majorHAnsi"/>
          <w:color w:val="221F20" w:themeColor="text1"/>
          <w:sz w:val="22"/>
          <w:szCs w:val="22"/>
        </w:rPr>
        <w:t xml:space="preserve"> independent audit function to check the internal policies, controls</w:t>
      </w:r>
      <w:r w:rsidR="00080076">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 and procedures referred to in 8.1.</w:t>
      </w:r>
      <w:r w:rsidR="00856950" w:rsidRPr="005D1D88">
        <w:rPr>
          <w:rFonts w:asciiTheme="majorHAnsi" w:eastAsia="Symbol" w:hAnsiTheme="majorHAnsi" w:cstheme="majorHAnsi"/>
          <w:color w:val="221F20" w:themeColor="text1"/>
          <w:sz w:val="22"/>
          <w:szCs w:val="22"/>
        </w:rPr>
        <w:t>4</w:t>
      </w:r>
      <w:r>
        <w:rPr>
          <w:rFonts w:asciiTheme="majorHAnsi" w:eastAsia="Symbol" w:hAnsiTheme="majorHAnsi" w:cstheme="majorHAnsi"/>
          <w:color w:val="221F20" w:themeColor="text1"/>
          <w:sz w:val="22"/>
          <w:szCs w:val="22"/>
        </w:rPr>
        <w:t>(</w:t>
      </w:r>
      <w:r w:rsidR="00880C3A" w:rsidRPr="005D1D88">
        <w:rPr>
          <w:rFonts w:asciiTheme="majorHAnsi" w:eastAsia="Symbol" w:hAnsiTheme="majorHAnsi" w:cstheme="majorHAnsi"/>
          <w:color w:val="221F20" w:themeColor="text1"/>
          <w:sz w:val="22"/>
          <w:szCs w:val="22"/>
        </w:rPr>
        <w:t>a</w:t>
      </w:r>
      <w:r w:rsidR="00AD04F1" w:rsidRPr="005D1D88">
        <w:rPr>
          <w:rFonts w:asciiTheme="majorHAnsi" w:eastAsia="Symbol" w:hAnsiTheme="majorHAnsi" w:cstheme="majorHAnsi"/>
          <w:color w:val="221F20" w:themeColor="text1"/>
          <w:sz w:val="22"/>
          <w:szCs w:val="22"/>
        </w:rPr>
        <w:t>)</w:t>
      </w:r>
      <w:r w:rsidR="00880C3A" w:rsidRPr="005D1D88">
        <w:rPr>
          <w:rFonts w:asciiTheme="majorHAnsi" w:eastAsia="Symbol" w:hAnsiTheme="majorHAnsi" w:cstheme="majorHAnsi"/>
          <w:color w:val="221F20" w:themeColor="text1"/>
          <w:sz w:val="22"/>
          <w:szCs w:val="22"/>
        </w:rPr>
        <w:t xml:space="preserve"> for</w:t>
      </w:r>
      <w:r w:rsidR="005421F8" w:rsidRPr="005D1D88">
        <w:rPr>
          <w:rFonts w:asciiTheme="majorHAnsi" w:eastAsia="Symbol" w:hAnsiTheme="majorHAnsi" w:cstheme="majorHAnsi"/>
          <w:color w:val="221F20" w:themeColor="text1"/>
          <w:sz w:val="22"/>
          <w:szCs w:val="22"/>
        </w:rPr>
        <w:t xml:space="preserve"> an</w:t>
      </w:r>
      <w:r w:rsidR="00880C3A" w:rsidRPr="005D1D88">
        <w:rPr>
          <w:rFonts w:asciiTheme="majorHAnsi" w:eastAsia="Symbol" w:hAnsiTheme="majorHAnsi" w:cstheme="majorHAnsi"/>
          <w:color w:val="221F20" w:themeColor="text1"/>
          <w:sz w:val="22"/>
          <w:szCs w:val="22"/>
        </w:rPr>
        <w:t xml:space="preserve"> </w:t>
      </w:r>
      <w:r w:rsidR="00C9345A" w:rsidRPr="005D1D88">
        <w:rPr>
          <w:rFonts w:asciiTheme="majorHAnsi" w:eastAsia="Symbol" w:hAnsiTheme="majorHAnsi" w:cstheme="majorHAnsi"/>
          <w:b/>
          <w:color w:val="221F20" w:themeColor="text1"/>
          <w:sz w:val="22"/>
          <w:szCs w:val="22"/>
        </w:rPr>
        <w:t>organisation</w:t>
      </w:r>
      <w:r w:rsidR="00C9345A" w:rsidRPr="005D1D88">
        <w:rPr>
          <w:rFonts w:asciiTheme="majorHAnsi" w:eastAsia="Symbol" w:hAnsiTheme="majorHAnsi" w:cstheme="majorHAnsi"/>
          <w:color w:val="221F20" w:themeColor="text1"/>
          <w:sz w:val="22"/>
          <w:szCs w:val="22"/>
        </w:rPr>
        <w:t xml:space="preserve"> defined as</w:t>
      </w:r>
      <w:r w:rsidR="005421F8" w:rsidRPr="005D1D88">
        <w:rPr>
          <w:rFonts w:asciiTheme="majorHAnsi" w:eastAsia="Symbol" w:hAnsiTheme="majorHAnsi" w:cstheme="majorHAnsi"/>
          <w:color w:val="221F20" w:themeColor="text1"/>
          <w:sz w:val="22"/>
          <w:szCs w:val="22"/>
        </w:rPr>
        <w:t xml:space="preserve"> a</w:t>
      </w:r>
      <w:r w:rsidR="00C9345A" w:rsidRPr="005D1D88">
        <w:rPr>
          <w:rFonts w:asciiTheme="majorHAnsi" w:eastAsia="Symbol" w:hAnsiTheme="majorHAnsi" w:cstheme="majorHAnsi"/>
          <w:color w:val="221F20" w:themeColor="text1"/>
          <w:sz w:val="22"/>
          <w:szCs w:val="22"/>
        </w:rPr>
        <w:t xml:space="preserve"> </w:t>
      </w:r>
      <w:r w:rsidR="00880C3A" w:rsidRPr="005D1D88">
        <w:rPr>
          <w:rFonts w:asciiTheme="majorHAnsi" w:eastAsia="Symbol" w:hAnsiTheme="majorHAnsi" w:cstheme="majorHAnsi"/>
          <w:b/>
          <w:color w:val="221F20" w:themeColor="text1"/>
          <w:sz w:val="22"/>
          <w:szCs w:val="22"/>
        </w:rPr>
        <w:t>non-SME operator</w:t>
      </w:r>
      <w:r w:rsidR="00080076" w:rsidRPr="00080076">
        <w:rPr>
          <w:rFonts w:asciiTheme="majorHAnsi" w:eastAsia="Symbol" w:hAnsiTheme="majorHAnsi" w:cstheme="majorHAnsi"/>
          <w:color w:val="221F20" w:themeColor="text1"/>
          <w:sz w:val="22"/>
          <w:szCs w:val="22"/>
        </w:rPr>
        <w:t>.</w:t>
      </w:r>
      <w:r w:rsidR="00555A23" w:rsidRPr="00080076">
        <w:rPr>
          <w:rFonts w:asciiTheme="majorHAnsi" w:eastAsia="Symbol" w:hAnsiTheme="majorHAnsi" w:cstheme="majorHAnsi"/>
          <w:color w:val="221F20" w:themeColor="text1"/>
          <w:sz w:val="22"/>
          <w:szCs w:val="22"/>
        </w:rPr>
        <w:t xml:space="preserve"> </w:t>
      </w:r>
    </w:p>
    <w:p w14:paraId="33118CE7" w14:textId="28E8A814" w:rsidR="00EB0C8D" w:rsidRPr="009128EE" w:rsidRDefault="005C10E5" w:rsidP="00391C35">
      <w:pPr>
        <w:spacing w:after="120" w:line="276" w:lineRule="auto"/>
        <w:ind w:left="851"/>
        <w:rPr>
          <w:rFonts w:asciiTheme="majorHAnsi" w:eastAsia="Symbol" w:hAnsiTheme="majorHAnsi" w:cstheme="majorHAnsi"/>
          <w:i/>
          <w:color w:val="486B45" w:themeColor="accent2"/>
          <w:sz w:val="22"/>
          <w:szCs w:val="22"/>
        </w:rPr>
      </w:pPr>
      <w:r w:rsidRPr="009128EE">
        <w:rPr>
          <w:rFonts w:asciiTheme="majorHAnsi" w:eastAsia="Symbol" w:hAnsiTheme="majorHAnsi" w:cstheme="majorHAnsi"/>
          <w:i/>
          <w:color w:val="486B45" w:themeColor="accent2"/>
          <w:sz w:val="22"/>
          <w:szCs w:val="22"/>
        </w:rPr>
        <w:t xml:space="preserve">(Source: EUDR </w:t>
      </w:r>
      <w:r w:rsidR="00C56325" w:rsidRPr="009128EE">
        <w:rPr>
          <w:rFonts w:asciiTheme="majorHAnsi" w:eastAsia="Symbol" w:hAnsiTheme="majorHAnsi" w:cstheme="majorHAnsi"/>
          <w:i/>
          <w:color w:val="486B45" w:themeColor="accent2"/>
          <w:sz w:val="22"/>
          <w:szCs w:val="22"/>
        </w:rPr>
        <w:t>11.</w:t>
      </w:r>
      <w:r w:rsidRPr="009128EE">
        <w:rPr>
          <w:rFonts w:asciiTheme="majorHAnsi" w:eastAsia="Symbol" w:hAnsiTheme="majorHAnsi" w:cstheme="majorHAnsi"/>
          <w:i/>
          <w:color w:val="486B45" w:themeColor="accent2"/>
          <w:sz w:val="22"/>
          <w:szCs w:val="22"/>
        </w:rPr>
        <w:t>2)</w:t>
      </w:r>
    </w:p>
    <w:p w14:paraId="59AD5392" w14:textId="767B373C" w:rsidR="00F47312" w:rsidRPr="005D1D88" w:rsidRDefault="008904AC" w:rsidP="00391C35">
      <w:pPr>
        <w:keepNext/>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bookmarkStart w:id="71" w:name="_2zbgiuw" w:colFirst="0" w:colLast="0"/>
      <w:bookmarkEnd w:id="71"/>
      <w:r w:rsidRPr="005D1D88">
        <w:rPr>
          <w:rFonts w:asciiTheme="majorHAnsi" w:eastAsia="Symbol" w:hAnsiTheme="majorHAnsi" w:cstheme="majorHAnsi"/>
          <w:b/>
          <w:color w:val="221F20" w:themeColor="text1"/>
          <w:sz w:val="22"/>
          <w:szCs w:val="22"/>
        </w:rPr>
        <w:t>8.1.5</w:t>
      </w:r>
      <w:r w:rsidRPr="005D1D88">
        <w:rPr>
          <w:rFonts w:asciiTheme="majorHAnsi" w:eastAsia="Symbol" w:hAnsiTheme="majorHAnsi" w:cstheme="majorHAnsi"/>
          <w:color w:val="221F20" w:themeColor="text1"/>
          <w:sz w:val="22"/>
          <w:szCs w:val="22"/>
        </w:rPr>
        <w:tab/>
      </w:r>
      <w:r w:rsidR="00924A72" w:rsidRPr="005D1D88">
        <w:rPr>
          <w:rFonts w:asciiTheme="majorHAnsi" w:eastAsia="Symbol" w:hAnsiTheme="majorHAnsi" w:cstheme="majorHAnsi"/>
          <w:color w:val="221F20" w:themeColor="text1"/>
          <w:sz w:val="22"/>
          <w:szCs w:val="22"/>
        </w:rPr>
        <w:t xml:space="preserve">The </w:t>
      </w:r>
      <w:r w:rsidR="00C75705" w:rsidRPr="005D1D88">
        <w:rPr>
          <w:rFonts w:asciiTheme="majorHAnsi" w:eastAsia="Symbol" w:hAnsiTheme="majorHAnsi" w:cstheme="majorHAnsi"/>
          <w:color w:val="221F20" w:themeColor="text1"/>
          <w:sz w:val="22"/>
          <w:szCs w:val="22"/>
        </w:rPr>
        <w:t>organisation’s</w:t>
      </w:r>
      <w:r w:rsidR="00924A72" w:rsidRPr="005D1D88">
        <w:rPr>
          <w:rFonts w:asciiTheme="majorHAnsi" w:eastAsia="Symbol" w:hAnsiTheme="majorHAnsi" w:cstheme="majorHAnsi"/>
          <w:color w:val="221F20" w:themeColor="text1"/>
          <w:sz w:val="22"/>
          <w:szCs w:val="22"/>
        </w:rPr>
        <w:t xml:space="preserve"> decisions on risk mitigation procedures and measures shall be documented and reviewed</w:t>
      </w:r>
      <w:r w:rsidR="005C10E5" w:rsidRPr="005D1D88">
        <w:rPr>
          <w:rFonts w:asciiTheme="majorHAnsi" w:eastAsia="Symbol" w:hAnsiTheme="majorHAnsi" w:cstheme="majorHAnsi"/>
          <w:color w:val="221F20" w:themeColor="text1"/>
          <w:sz w:val="22"/>
          <w:szCs w:val="22"/>
        </w:rPr>
        <w:t xml:space="preserve"> at least </w:t>
      </w:r>
      <w:r w:rsidR="00591B10">
        <w:rPr>
          <w:rFonts w:asciiTheme="majorHAnsi" w:eastAsia="Symbol" w:hAnsiTheme="majorHAnsi" w:cstheme="majorHAnsi"/>
          <w:color w:val="221F20" w:themeColor="text1"/>
          <w:sz w:val="22"/>
          <w:szCs w:val="22"/>
        </w:rPr>
        <w:t>annually</w:t>
      </w:r>
      <w:r w:rsidR="00BC45AD" w:rsidRPr="005D1D88">
        <w:rPr>
          <w:rFonts w:asciiTheme="majorHAnsi" w:eastAsia="Symbol" w:hAnsiTheme="majorHAnsi" w:cstheme="majorHAnsi"/>
          <w:color w:val="221F20" w:themeColor="text1"/>
          <w:sz w:val="22"/>
          <w:szCs w:val="22"/>
        </w:rPr>
        <w:t xml:space="preserve">. </w:t>
      </w:r>
    </w:p>
    <w:p w14:paraId="2E28CBA0" w14:textId="3ACA0156" w:rsidR="002C52D0" w:rsidRPr="005D1D88" w:rsidRDefault="008C3B8E" w:rsidP="009128EE">
      <w:pPr>
        <w:spacing w:after="120" w:line="276" w:lineRule="auto"/>
        <w:ind w:left="851"/>
        <w:rPr>
          <w:rFonts w:asciiTheme="majorHAnsi" w:eastAsia="Symbol" w:hAnsiTheme="majorHAnsi" w:cstheme="majorHAnsi"/>
          <w:b/>
          <w:i/>
          <w:color w:val="221F20" w:themeColor="text1"/>
          <w:sz w:val="22"/>
          <w:szCs w:val="22"/>
        </w:rPr>
      </w:pPr>
      <w:r w:rsidRPr="009128EE">
        <w:rPr>
          <w:rFonts w:asciiTheme="majorHAnsi" w:eastAsia="Symbol" w:hAnsiTheme="majorHAnsi" w:cstheme="majorHAnsi"/>
          <w:i/>
          <w:color w:val="486B45" w:themeColor="accent2"/>
          <w:sz w:val="22"/>
          <w:szCs w:val="22"/>
        </w:rPr>
        <w:t>(Source: EUDR 11.3)</w:t>
      </w:r>
    </w:p>
    <w:p w14:paraId="5E498043" w14:textId="13A8A4DF" w:rsidR="00054B69" w:rsidRPr="00974C10" w:rsidRDefault="008904AC" w:rsidP="00391C35">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8.1.6</w:t>
      </w:r>
      <w:r w:rsidRPr="005D1D88">
        <w:rPr>
          <w:rFonts w:asciiTheme="majorHAnsi" w:eastAsia="Symbol" w:hAnsiTheme="majorHAnsi" w:cstheme="majorHAnsi"/>
          <w:color w:val="221F20" w:themeColor="text1"/>
          <w:sz w:val="22"/>
          <w:szCs w:val="22"/>
        </w:rPr>
        <w:tab/>
      </w:r>
      <w:r w:rsidR="00B75DD0" w:rsidRPr="005D1D88">
        <w:rPr>
          <w:rFonts w:asciiTheme="majorHAnsi" w:hAnsiTheme="majorHAnsi" w:cstheme="majorHAnsi"/>
          <w:color w:val="221F20" w:themeColor="text1"/>
          <w:sz w:val="22"/>
          <w:szCs w:val="22"/>
        </w:rPr>
        <w:t>An</w:t>
      </w:r>
      <w:r w:rsidR="00855D8E" w:rsidRPr="005D1D88">
        <w:rPr>
          <w:rFonts w:asciiTheme="majorHAnsi" w:eastAsia="Symbol" w:hAnsiTheme="majorHAnsi" w:cstheme="majorHAnsi"/>
          <w:color w:val="221F20" w:themeColor="text1"/>
          <w:sz w:val="22"/>
          <w:szCs w:val="22"/>
        </w:rPr>
        <w:t xml:space="preserve"> </w:t>
      </w:r>
      <w:r w:rsidR="00855D8E" w:rsidRPr="005D1D88">
        <w:rPr>
          <w:rFonts w:asciiTheme="majorHAnsi" w:eastAsia="Symbol" w:hAnsiTheme="majorHAnsi" w:cstheme="majorHAnsi"/>
          <w:b/>
          <w:color w:val="221F20" w:themeColor="text1"/>
          <w:sz w:val="22"/>
          <w:szCs w:val="22"/>
        </w:rPr>
        <w:t>organisation</w:t>
      </w:r>
      <w:r w:rsidR="00855D8E" w:rsidRPr="005D1D88">
        <w:rPr>
          <w:rFonts w:asciiTheme="majorHAnsi" w:eastAsia="Symbol" w:hAnsiTheme="majorHAnsi" w:cstheme="majorHAnsi"/>
          <w:color w:val="221F20" w:themeColor="text1"/>
          <w:sz w:val="22"/>
          <w:szCs w:val="22"/>
        </w:rPr>
        <w:t xml:space="preserve"> defined as</w:t>
      </w:r>
      <w:r w:rsidR="00A311B8" w:rsidRPr="005D1D88">
        <w:rPr>
          <w:rFonts w:asciiTheme="majorHAnsi" w:eastAsia="Symbol" w:hAnsiTheme="majorHAnsi" w:cstheme="majorHAnsi"/>
          <w:color w:val="221F20" w:themeColor="text1"/>
          <w:sz w:val="22"/>
          <w:szCs w:val="22"/>
        </w:rPr>
        <w:t xml:space="preserve"> an</w:t>
      </w:r>
      <w:r w:rsidR="00855D8E" w:rsidRPr="005D1D88">
        <w:rPr>
          <w:rFonts w:asciiTheme="majorHAnsi" w:eastAsia="Symbol" w:hAnsiTheme="majorHAnsi" w:cstheme="majorHAnsi"/>
          <w:color w:val="221F20" w:themeColor="text1"/>
          <w:sz w:val="22"/>
          <w:szCs w:val="22"/>
        </w:rPr>
        <w:t xml:space="preserve"> </w:t>
      </w:r>
      <w:r w:rsidR="00855D8E" w:rsidRPr="005D1D88">
        <w:rPr>
          <w:rFonts w:asciiTheme="majorHAnsi" w:eastAsia="Symbol" w:hAnsiTheme="majorHAnsi" w:cstheme="majorHAnsi"/>
          <w:b/>
          <w:color w:val="221F20" w:themeColor="text1"/>
          <w:sz w:val="22"/>
          <w:szCs w:val="22"/>
        </w:rPr>
        <w:t>operator</w:t>
      </w:r>
      <w:r w:rsidR="00855D8E" w:rsidRPr="005D1D88">
        <w:rPr>
          <w:rFonts w:asciiTheme="majorHAnsi" w:eastAsia="Symbol" w:hAnsiTheme="majorHAnsi" w:cstheme="majorHAnsi"/>
          <w:color w:val="221F20" w:themeColor="text1"/>
          <w:sz w:val="22"/>
          <w:szCs w:val="22"/>
        </w:rPr>
        <w:t xml:space="preserve"> shall make available its decision</w:t>
      </w:r>
      <w:r w:rsidR="00591B10">
        <w:rPr>
          <w:rFonts w:asciiTheme="majorHAnsi" w:eastAsia="Symbol" w:hAnsiTheme="majorHAnsi" w:cstheme="majorHAnsi"/>
          <w:color w:val="221F20" w:themeColor="text1"/>
          <w:sz w:val="22"/>
          <w:szCs w:val="22"/>
        </w:rPr>
        <w:t>s</w:t>
      </w:r>
      <w:r w:rsidR="00855D8E" w:rsidRPr="005D1D88">
        <w:rPr>
          <w:rFonts w:asciiTheme="majorHAnsi" w:eastAsia="Symbol" w:hAnsiTheme="majorHAnsi" w:cstheme="majorHAnsi"/>
          <w:color w:val="221F20" w:themeColor="text1"/>
          <w:sz w:val="22"/>
          <w:szCs w:val="22"/>
        </w:rPr>
        <w:t xml:space="preserve"> on </w:t>
      </w:r>
      <w:r w:rsidR="003B11AB" w:rsidRPr="005D1D88">
        <w:rPr>
          <w:rFonts w:asciiTheme="majorHAnsi" w:eastAsia="Symbol" w:hAnsiTheme="majorHAnsi" w:cstheme="majorHAnsi"/>
          <w:color w:val="221F20" w:themeColor="text1"/>
          <w:sz w:val="22"/>
          <w:szCs w:val="22"/>
        </w:rPr>
        <w:t xml:space="preserve">its </w:t>
      </w:r>
      <w:r w:rsidR="00855D8E" w:rsidRPr="005D1D88">
        <w:rPr>
          <w:rFonts w:asciiTheme="majorHAnsi" w:eastAsia="Symbol" w:hAnsiTheme="majorHAnsi" w:cstheme="majorHAnsi"/>
          <w:color w:val="221F20" w:themeColor="text1"/>
          <w:sz w:val="22"/>
          <w:szCs w:val="22"/>
        </w:rPr>
        <w:t xml:space="preserve">risk mitigation procedures and measures to the </w:t>
      </w:r>
      <w:r w:rsidR="00855D8E" w:rsidRPr="005D1D88">
        <w:rPr>
          <w:rFonts w:asciiTheme="majorHAnsi" w:eastAsia="Symbol" w:hAnsiTheme="majorHAnsi" w:cstheme="majorHAnsi"/>
          <w:b/>
          <w:color w:val="221F20" w:themeColor="text1"/>
          <w:sz w:val="22"/>
          <w:szCs w:val="22"/>
        </w:rPr>
        <w:t>competent authorities</w:t>
      </w:r>
      <w:r w:rsidR="00855D8E" w:rsidRPr="005D1D88">
        <w:rPr>
          <w:rFonts w:asciiTheme="majorHAnsi" w:eastAsia="Symbol" w:hAnsiTheme="majorHAnsi" w:cstheme="majorHAnsi"/>
          <w:color w:val="221F20" w:themeColor="text1"/>
          <w:sz w:val="22"/>
          <w:szCs w:val="22"/>
        </w:rPr>
        <w:t xml:space="preserve"> upon request.</w:t>
      </w:r>
      <w:r w:rsidR="00855D8E" w:rsidRPr="00974C10">
        <w:rPr>
          <w:rFonts w:asciiTheme="majorHAnsi" w:hAnsiTheme="majorHAnsi" w:cstheme="majorHAnsi"/>
          <w:color w:val="221F20" w:themeColor="text1"/>
          <w:sz w:val="22"/>
          <w:szCs w:val="22"/>
        </w:rPr>
        <w:t xml:space="preserve"> </w:t>
      </w:r>
    </w:p>
    <w:p w14:paraId="7EEDC3BA" w14:textId="47C9AA8B" w:rsidR="00001F3A" w:rsidRPr="00080076" w:rsidRDefault="00855D8E" w:rsidP="00080076">
      <w:pPr>
        <w:spacing w:after="120" w:line="276" w:lineRule="auto"/>
        <w:ind w:left="851"/>
        <w:rPr>
          <w:rFonts w:asciiTheme="majorHAnsi" w:eastAsia="Symbol" w:hAnsiTheme="majorHAnsi" w:cstheme="majorHAnsi"/>
          <w:i/>
          <w:color w:val="486B45" w:themeColor="accent2"/>
          <w:sz w:val="22"/>
          <w:szCs w:val="22"/>
        </w:rPr>
      </w:pPr>
      <w:r w:rsidRPr="00974C10">
        <w:rPr>
          <w:rFonts w:asciiTheme="majorHAnsi" w:eastAsia="Symbol" w:hAnsiTheme="majorHAnsi" w:cstheme="majorHAnsi"/>
          <w:i/>
          <w:color w:val="486B45" w:themeColor="accent2"/>
          <w:sz w:val="22"/>
          <w:szCs w:val="22"/>
        </w:rPr>
        <w:t>(</w:t>
      </w:r>
      <w:r w:rsidRPr="00080076">
        <w:rPr>
          <w:rFonts w:asciiTheme="majorHAnsi" w:eastAsia="Symbol" w:hAnsiTheme="majorHAnsi" w:cstheme="majorHAnsi"/>
          <w:i/>
          <w:color w:val="486B45" w:themeColor="accent2"/>
          <w:sz w:val="22"/>
          <w:szCs w:val="22"/>
        </w:rPr>
        <w:t>Source: EUDR 11.3)</w:t>
      </w:r>
    </w:p>
    <w:p w14:paraId="47391F60" w14:textId="6A5624A2" w:rsidR="00A80334" w:rsidRPr="00974C10" w:rsidRDefault="008904AC" w:rsidP="00391C35">
      <w:pPr>
        <w:keepNext/>
        <w:pBdr>
          <w:top w:val="nil"/>
          <w:left w:val="nil"/>
          <w:bottom w:val="nil"/>
          <w:right w:val="nil"/>
          <w:between w:val="nil"/>
        </w:pBdr>
        <w:spacing w:after="40" w:line="276" w:lineRule="auto"/>
        <w:ind w:left="851" w:hanging="851"/>
        <w:rPr>
          <w:rFonts w:asciiTheme="majorHAnsi" w:hAnsiTheme="majorHAnsi" w:cstheme="majorHAnsi"/>
          <w:b/>
          <w:bCs/>
          <w:color w:val="221F20" w:themeColor="text1"/>
          <w:sz w:val="22"/>
          <w:szCs w:val="22"/>
        </w:rPr>
      </w:pPr>
      <w:bookmarkStart w:id="72" w:name="_1egqt2p" w:colFirst="0" w:colLast="0"/>
      <w:bookmarkEnd w:id="72"/>
      <w:r w:rsidRPr="005D1D88">
        <w:rPr>
          <w:rFonts w:asciiTheme="majorHAnsi" w:eastAsia="Symbol" w:hAnsiTheme="majorHAnsi" w:cstheme="majorHAnsi"/>
          <w:b/>
          <w:color w:val="221F20" w:themeColor="text1"/>
          <w:sz w:val="22"/>
          <w:szCs w:val="22"/>
        </w:rPr>
        <w:t>8.1.7</w:t>
      </w:r>
      <w:r w:rsidRPr="005D1D88">
        <w:rPr>
          <w:rFonts w:asciiTheme="majorHAnsi" w:eastAsia="Symbol" w:hAnsiTheme="majorHAnsi" w:cstheme="majorHAnsi"/>
          <w:color w:val="221F20" w:themeColor="text1"/>
          <w:sz w:val="22"/>
          <w:szCs w:val="22"/>
        </w:rPr>
        <w:tab/>
      </w:r>
      <w:r w:rsidR="00B75DD0" w:rsidRPr="005D1D88">
        <w:rPr>
          <w:rFonts w:asciiTheme="majorHAnsi" w:hAnsiTheme="majorHAnsi" w:cstheme="majorHAnsi"/>
          <w:color w:val="221F20" w:themeColor="text1"/>
          <w:sz w:val="22"/>
          <w:szCs w:val="22"/>
        </w:rPr>
        <w:t>An</w:t>
      </w:r>
      <w:r w:rsidR="005C10E5"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b/>
          <w:color w:val="221F20" w:themeColor="text1"/>
          <w:sz w:val="22"/>
          <w:szCs w:val="22"/>
        </w:rPr>
        <w:t>organisation</w:t>
      </w:r>
      <w:r w:rsidR="004579E0" w:rsidRPr="005D1D88">
        <w:rPr>
          <w:rFonts w:asciiTheme="majorHAnsi" w:eastAsia="Symbol" w:hAnsiTheme="majorHAnsi" w:cstheme="majorHAnsi"/>
          <w:color w:val="221F20" w:themeColor="text1"/>
          <w:sz w:val="22"/>
          <w:szCs w:val="22"/>
        </w:rPr>
        <w:t xml:space="preserve"> defined as</w:t>
      </w:r>
      <w:r w:rsidR="00A311B8" w:rsidRPr="005D1D88">
        <w:rPr>
          <w:rFonts w:asciiTheme="majorHAnsi" w:eastAsia="Symbol" w:hAnsiTheme="majorHAnsi" w:cstheme="majorHAnsi"/>
          <w:color w:val="221F20" w:themeColor="text1"/>
          <w:sz w:val="22"/>
          <w:szCs w:val="22"/>
        </w:rPr>
        <w:t xml:space="preserve"> an</w:t>
      </w:r>
      <w:r w:rsidR="004579E0" w:rsidRPr="005D1D88">
        <w:rPr>
          <w:rFonts w:asciiTheme="majorHAnsi" w:eastAsia="Symbol" w:hAnsiTheme="majorHAnsi" w:cstheme="majorHAnsi"/>
          <w:color w:val="221F20" w:themeColor="text1"/>
          <w:sz w:val="22"/>
          <w:szCs w:val="22"/>
        </w:rPr>
        <w:t xml:space="preserve"> </w:t>
      </w:r>
      <w:r w:rsidR="004579E0" w:rsidRPr="005D1D88">
        <w:rPr>
          <w:rFonts w:asciiTheme="majorHAnsi" w:eastAsia="Symbol" w:hAnsiTheme="majorHAnsi" w:cstheme="majorHAnsi"/>
          <w:b/>
          <w:color w:val="221F20" w:themeColor="text1"/>
          <w:sz w:val="22"/>
          <w:szCs w:val="22"/>
        </w:rPr>
        <w:t>operator</w:t>
      </w:r>
      <w:r w:rsidR="004579E0"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shall</w:t>
      </w:r>
      <w:r w:rsidR="005C10E5" w:rsidRPr="005D1D88">
        <w:rPr>
          <w:rFonts w:asciiTheme="majorHAnsi" w:eastAsia="Symbol" w:hAnsiTheme="majorHAnsi" w:cstheme="majorHAnsi"/>
          <w:b/>
          <w:color w:val="221F20" w:themeColor="text1"/>
          <w:sz w:val="22"/>
          <w:szCs w:val="22"/>
        </w:rPr>
        <w:t xml:space="preserve"> </w:t>
      </w:r>
      <w:r w:rsidR="00242B13" w:rsidRPr="005D1D88">
        <w:rPr>
          <w:rFonts w:asciiTheme="majorHAnsi" w:eastAsia="Symbol" w:hAnsiTheme="majorHAnsi" w:cstheme="majorHAnsi"/>
          <w:color w:val="221F20" w:themeColor="text1"/>
          <w:sz w:val="22"/>
          <w:szCs w:val="22"/>
        </w:rPr>
        <w:t>be able to</w:t>
      </w:r>
      <w:r w:rsidR="00242B13" w:rsidRPr="005D1D88">
        <w:rPr>
          <w:rFonts w:asciiTheme="majorHAnsi" w:eastAsia="Symbol" w:hAnsiTheme="majorHAnsi" w:cstheme="majorHAnsi"/>
          <w:b/>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 xml:space="preserve">demonstrate how </w:t>
      </w:r>
      <w:r w:rsidR="00FD45FD" w:rsidRPr="005D1D88">
        <w:rPr>
          <w:rFonts w:asciiTheme="majorHAnsi" w:eastAsia="Symbol" w:hAnsiTheme="majorHAnsi" w:cstheme="majorHAnsi"/>
          <w:color w:val="221F20" w:themeColor="text1"/>
          <w:sz w:val="22"/>
          <w:szCs w:val="22"/>
        </w:rPr>
        <w:t xml:space="preserve">the </w:t>
      </w:r>
      <w:r w:rsidR="005C10E5" w:rsidRPr="005D1D88">
        <w:rPr>
          <w:rFonts w:asciiTheme="majorHAnsi" w:eastAsia="Symbol" w:hAnsiTheme="majorHAnsi" w:cstheme="majorHAnsi"/>
          <w:color w:val="221F20" w:themeColor="text1"/>
          <w:sz w:val="22"/>
          <w:szCs w:val="22"/>
        </w:rPr>
        <w:t xml:space="preserve">decisions on </w:t>
      </w:r>
      <w:r w:rsidR="00FD45FD" w:rsidRPr="005D1D88">
        <w:rPr>
          <w:rFonts w:asciiTheme="majorHAnsi" w:eastAsia="Symbol" w:hAnsiTheme="majorHAnsi" w:cstheme="majorHAnsi"/>
          <w:color w:val="221F20" w:themeColor="text1"/>
          <w:sz w:val="22"/>
          <w:szCs w:val="22"/>
        </w:rPr>
        <w:t xml:space="preserve">its </w:t>
      </w:r>
      <w:r w:rsidR="005C10E5" w:rsidRPr="005D1D88">
        <w:rPr>
          <w:rFonts w:asciiTheme="majorHAnsi" w:eastAsia="Symbol" w:hAnsiTheme="majorHAnsi" w:cstheme="majorHAnsi"/>
          <w:color w:val="221F20" w:themeColor="text1"/>
          <w:sz w:val="22"/>
          <w:szCs w:val="22"/>
        </w:rPr>
        <w:t xml:space="preserve">risk mitigation procedures and measures were </w:t>
      </w:r>
      <w:r w:rsidR="00BC45AD" w:rsidRPr="005D1D88">
        <w:rPr>
          <w:rFonts w:asciiTheme="majorHAnsi" w:eastAsia="Symbol" w:hAnsiTheme="majorHAnsi" w:cstheme="majorHAnsi"/>
          <w:color w:val="221F20" w:themeColor="text1"/>
          <w:sz w:val="22"/>
          <w:szCs w:val="22"/>
        </w:rPr>
        <w:t xml:space="preserve">taken. </w:t>
      </w:r>
    </w:p>
    <w:p w14:paraId="2D41DA39" w14:textId="05C84AB9" w:rsidR="003E1164" w:rsidRPr="00080076" w:rsidRDefault="00BC45AD" w:rsidP="00080076">
      <w:pPr>
        <w:spacing w:after="120" w:line="276" w:lineRule="auto"/>
        <w:ind w:left="851"/>
        <w:rPr>
          <w:rFonts w:asciiTheme="majorHAnsi" w:eastAsia="Symbol" w:hAnsiTheme="majorHAnsi" w:cstheme="majorHAnsi"/>
          <w:i/>
          <w:color w:val="486B45" w:themeColor="accent2"/>
          <w:sz w:val="22"/>
          <w:szCs w:val="22"/>
        </w:rPr>
      </w:pPr>
      <w:r w:rsidRPr="00080076">
        <w:rPr>
          <w:rFonts w:asciiTheme="majorHAnsi" w:eastAsia="Symbol" w:hAnsiTheme="majorHAnsi" w:cstheme="majorHAnsi"/>
          <w:i/>
          <w:color w:val="486B45" w:themeColor="accent2"/>
          <w:sz w:val="22"/>
          <w:szCs w:val="22"/>
        </w:rPr>
        <w:t>(</w:t>
      </w:r>
      <w:r w:rsidR="008C3B8E" w:rsidRPr="00080076">
        <w:rPr>
          <w:rFonts w:asciiTheme="majorHAnsi" w:eastAsia="Symbol" w:hAnsiTheme="majorHAnsi" w:cstheme="majorHAnsi"/>
          <w:i/>
          <w:color w:val="486B45" w:themeColor="accent2"/>
          <w:sz w:val="22"/>
          <w:szCs w:val="22"/>
        </w:rPr>
        <w:t>Source</w:t>
      </w:r>
      <w:r w:rsidR="000F6332">
        <w:rPr>
          <w:rFonts w:asciiTheme="majorHAnsi" w:eastAsia="Symbol" w:hAnsiTheme="majorHAnsi" w:cstheme="majorHAnsi"/>
          <w:i/>
          <w:color w:val="486B45" w:themeColor="accent2"/>
          <w:sz w:val="22"/>
          <w:szCs w:val="22"/>
        </w:rPr>
        <w:t>:</w:t>
      </w:r>
      <w:r w:rsidR="008C3B8E" w:rsidRPr="00080076">
        <w:rPr>
          <w:rFonts w:asciiTheme="majorHAnsi" w:eastAsia="Symbol" w:hAnsiTheme="majorHAnsi" w:cstheme="majorHAnsi"/>
          <w:i/>
          <w:color w:val="486B45" w:themeColor="accent2"/>
          <w:sz w:val="22"/>
          <w:szCs w:val="22"/>
        </w:rPr>
        <w:t xml:space="preserve"> EUDR 11.3) </w:t>
      </w:r>
      <w:bookmarkStart w:id="73" w:name="_3ygebqi" w:colFirst="0" w:colLast="0"/>
      <w:bookmarkEnd w:id="73"/>
    </w:p>
    <w:p w14:paraId="1819C43E" w14:textId="68ADAAB3" w:rsidR="002229E4" w:rsidRPr="00976EE0" w:rsidRDefault="002229E4" w:rsidP="00976EE0">
      <w:pPr>
        <w:pStyle w:val="Heading2"/>
        <w:spacing w:before="0" w:after="120" w:line="276" w:lineRule="auto"/>
        <w:ind w:left="851" w:hanging="851"/>
        <w:rPr>
          <w:rFonts w:asciiTheme="majorHAnsi" w:hAnsiTheme="majorHAnsi" w:cstheme="majorHAnsi"/>
          <w:b/>
          <w:bCs/>
          <w:color w:val="221F20" w:themeColor="text1"/>
          <w:sz w:val="24"/>
          <w:szCs w:val="24"/>
        </w:rPr>
      </w:pPr>
      <w:bookmarkStart w:id="74" w:name="_Toc235798220"/>
      <w:r w:rsidRPr="00976EE0">
        <w:rPr>
          <w:rFonts w:asciiTheme="majorHAnsi" w:hAnsiTheme="majorHAnsi" w:cstheme="majorHAnsi"/>
          <w:b/>
          <w:bCs/>
          <w:color w:val="221F20" w:themeColor="text1"/>
          <w:sz w:val="24"/>
          <w:szCs w:val="24"/>
        </w:rPr>
        <w:lastRenderedPageBreak/>
        <w:t>8.2</w:t>
      </w:r>
      <w:r w:rsidRPr="00976EE0">
        <w:rPr>
          <w:rFonts w:asciiTheme="majorHAnsi" w:hAnsiTheme="majorHAnsi" w:cstheme="majorHAnsi"/>
          <w:b/>
          <w:bCs/>
          <w:color w:val="221F20" w:themeColor="text1"/>
          <w:sz w:val="24"/>
          <w:szCs w:val="24"/>
        </w:rPr>
        <w:tab/>
      </w:r>
      <w:r w:rsidR="005C10E5" w:rsidRPr="00976EE0">
        <w:rPr>
          <w:rFonts w:asciiTheme="majorHAnsi" w:hAnsiTheme="majorHAnsi" w:cstheme="majorHAnsi"/>
          <w:b/>
          <w:bCs/>
          <w:color w:val="221F20" w:themeColor="text1"/>
          <w:sz w:val="24"/>
          <w:szCs w:val="24"/>
        </w:rPr>
        <w:t>Requiring additional information, data</w:t>
      </w:r>
      <w:r w:rsidR="00976EE0">
        <w:rPr>
          <w:rFonts w:asciiTheme="majorHAnsi" w:hAnsiTheme="majorHAnsi" w:cstheme="majorHAnsi"/>
          <w:b/>
          <w:bCs/>
          <w:color w:val="221F20" w:themeColor="text1"/>
          <w:sz w:val="24"/>
          <w:szCs w:val="24"/>
        </w:rPr>
        <w:t>,</w:t>
      </w:r>
      <w:r w:rsidR="005C10E5" w:rsidRPr="00976EE0">
        <w:rPr>
          <w:rFonts w:asciiTheme="majorHAnsi" w:hAnsiTheme="majorHAnsi" w:cstheme="majorHAnsi"/>
          <w:b/>
          <w:bCs/>
          <w:color w:val="221F20" w:themeColor="text1"/>
          <w:sz w:val="24"/>
          <w:szCs w:val="24"/>
        </w:rPr>
        <w:t xml:space="preserve"> and documents</w:t>
      </w:r>
      <w:bookmarkEnd w:id="74"/>
      <w:r w:rsidR="005C10E5" w:rsidRPr="00976EE0">
        <w:rPr>
          <w:rFonts w:asciiTheme="majorHAnsi" w:hAnsiTheme="majorHAnsi" w:cstheme="majorHAnsi"/>
          <w:b/>
          <w:bCs/>
          <w:color w:val="221F20" w:themeColor="text1"/>
          <w:sz w:val="24"/>
          <w:szCs w:val="24"/>
        </w:rPr>
        <w:t xml:space="preserve"> </w:t>
      </w:r>
    </w:p>
    <w:p w14:paraId="76C01187" w14:textId="01086B37" w:rsidR="00013157" w:rsidRPr="00974C10" w:rsidRDefault="006C361A" w:rsidP="00391C35">
      <w:pPr>
        <w:pBdr>
          <w:top w:val="nil"/>
          <w:left w:val="nil"/>
          <w:bottom w:val="nil"/>
          <w:right w:val="nil"/>
          <w:between w:val="nil"/>
        </w:pBdr>
        <w:spacing w:after="120" w:line="276" w:lineRule="auto"/>
        <w:ind w:left="851" w:hanging="851"/>
        <w:rPr>
          <w:rFonts w:asciiTheme="majorHAnsi" w:hAnsiTheme="majorHAnsi" w:cstheme="majorHAnsi"/>
          <w:color w:val="221F20" w:themeColor="text1"/>
          <w:sz w:val="22"/>
          <w:szCs w:val="22"/>
        </w:rPr>
      </w:pPr>
      <w:r w:rsidRPr="00976EE0">
        <w:rPr>
          <w:rFonts w:asciiTheme="majorHAnsi" w:eastAsia="Symbol" w:hAnsiTheme="majorHAnsi" w:cstheme="majorHAnsi"/>
          <w:b/>
          <w:color w:val="221F20" w:themeColor="text1"/>
          <w:sz w:val="22"/>
          <w:szCs w:val="22"/>
        </w:rPr>
        <w:t>8.2.1</w:t>
      </w:r>
      <w:r w:rsidRPr="00976EE0">
        <w:rPr>
          <w:rFonts w:asciiTheme="majorHAnsi" w:eastAsia="Symbol" w:hAnsiTheme="majorHAnsi" w:cstheme="majorHAnsi"/>
          <w:color w:val="221F20" w:themeColor="text1"/>
          <w:sz w:val="22"/>
          <w:szCs w:val="22"/>
        </w:rPr>
        <w:tab/>
      </w:r>
      <w:r w:rsidR="005C10E5" w:rsidRPr="00976EE0">
        <w:rPr>
          <w:rFonts w:asciiTheme="majorHAnsi" w:eastAsia="Symbol" w:hAnsiTheme="majorHAnsi" w:cstheme="majorHAnsi"/>
          <w:color w:val="221F20" w:themeColor="text1"/>
          <w:sz w:val="22"/>
          <w:szCs w:val="22"/>
        </w:rPr>
        <w:t xml:space="preserve">The </w:t>
      </w:r>
      <w:r w:rsidR="005C10E5" w:rsidRPr="00976EE0">
        <w:rPr>
          <w:rFonts w:asciiTheme="majorHAnsi" w:eastAsia="Symbol" w:hAnsiTheme="majorHAnsi" w:cstheme="majorHAnsi"/>
          <w:b/>
          <w:color w:val="221F20" w:themeColor="text1"/>
          <w:sz w:val="22"/>
          <w:szCs w:val="22"/>
        </w:rPr>
        <w:t>organisation</w:t>
      </w:r>
      <w:r w:rsidR="005C10E5" w:rsidRPr="00976EE0">
        <w:rPr>
          <w:rFonts w:asciiTheme="majorHAnsi" w:eastAsia="Symbol" w:hAnsiTheme="majorHAnsi" w:cstheme="majorHAnsi"/>
          <w:color w:val="221F20" w:themeColor="text1"/>
          <w:sz w:val="22"/>
          <w:szCs w:val="22"/>
        </w:rPr>
        <w:t xml:space="preserve"> shall request from all suppliers </w:t>
      </w:r>
      <w:r w:rsidR="004E29E5" w:rsidRPr="00976EE0">
        <w:rPr>
          <w:rFonts w:asciiTheme="majorHAnsi" w:eastAsia="Symbol" w:hAnsiTheme="majorHAnsi" w:cstheme="majorHAnsi"/>
          <w:color w:val="221F20" w:themeColor="text1"/>
          <w:sz w:val="22"/>
          <w:szCs w:val="22"/>
        </w:rPr>
        <w:t>delivering</w:t>
      </w:r>
      <w:r w:rsidR="005C10E5" w:rsidRPr="00976EE0">
        <w:rPr>
          <w:rFonts w:asciiTheme="majorHAnsi" w:eastAsia="Symbol" w:hAnsiTheme="majorHAnsi" w:cstheme="majorHAnsi"/>
          <w:color w:val="221F20" w:themeColor="text1"/>
          <w:sz w:val="22"/>
          <w:szCs w:val="22"/>
        </w:rPr>
        <w:t xml:space="preserve"> </w:t>
      </w:r>
      <w:r w:rsidR="0036638C" w:rsidRPr="00976EE0">
        <w:rPr>
          <w:rFonts w:asciiTheme="majorHAnsi" w:eastAsia="Symbol" w:hAnsiTheme="majorHAnsi" w:cstheme="majorHAnsi"/>
          <w:color w:val="221F20" w:themeColor="text1"/>
          <w:sz w:val="22"/>
          <w:szCs w:val="22"/>
        </w:rPr>
        <w:t>supplies with</w:t>
      </w:r>
      <w:r w:rsidR="005C10E5" w:rsidRPr="00976EE0">
        <w:rPr>
          <w:rFonts w:asciiTheme="majorHAnsi" w:eastAsia="Symbol" w:hAnsiTheme="majorHAnsi" w:cstheme="majorHAnsi"/>
          <w:color w:val="221F20" w:themeColor="text1"/>
          <w:sz w:val="22"/>
          <w:szCs w:val="22"/>
        </w:rPr>
        <w:t xml:space="preserve"> </w:t>
      </w:r>
      <w:r w:rsidR="005C10E5" w:rsidRPr="00976EE0">
        <w:rPr>
          <w:rFonts w:asciiTheme="majorHAnsi" w:eastAsia="Symbol" w:hAnsiTheme="majorHAnsi" w:cstheme="majorHAnsi"/>
          <w:b/>
          <w:color w:val="221F20" w:themeColor="text1"/>
          <w:sz w:val="22"/>
          <w:szCs w:val="22"/>
        </w:rPr>
        <w:t>significant risk</w:t>
      </w:r>
      <w:r w:rsidR="003D0307" w:rsidRPr="00976EE0">
        <w:rPr>
          <w:rFonts w:asciiTheme="majorHAnsi" w:eastAsia="Symbol" w:hAnsiTheme="majorHAnsi" w:cstheme="majorHAnsi"/>
          <w:color w:val="221F20" w:themeColor="text1"/>
          <w:sz w:val="22"/>
          <w:szCs w:val="22"/>
        </w:rPr>
        <w:t xml:space="preserve"> to</w:t>
      </w:r>
      <w:r w:rsidR="008B5E4C" w:rsidRPr="00976EE0">
        <w:rPr>
          <w:rFonts w:asciiTheme="majorHAnsi" w:eastAsia="Symbol" w:hAnsiTheme="majorHAnsi" w:cstheme="majorHAnsi"/>
          <w:color w:val="221F20" w:themeColor="text1"/>
          <w:sz w:val="22"/>
          <w:szCs w:val="22"/>
        </w:rPr>
        <w:t xml:space="preserve">: </w:t>
      </w:r>
    </w:p>
    <w:p w14:paraId="416D5091" w14:textId="267E7EF4" w:rsidR="00013157" w:rsidRPr="00976EE0" w:rsidRDefault="000F6332" w:rsidP="002C52D0">
      <w:pPr>
        <w:numPr>
          <w:ilvl w:val="1"/>
          <w:numId w:val="35"/>
        </w:numPr>
        <w:pBdr>
          <w:top w:val="nil"/>
          <w:left w:val="nil"/>
          <w:bottom w:val="nil"/>
          <w:right w:val="nil"/>
          <w:between w:val="nil"/>
        </w:pBdr>
        <w:spacing w:after="120" w:line="276" w:lineRule="auto"/>
        <w:ind w:left="851"/>
        <w:rPr>
          <w:rFonts w:asciiTheme="majorHAnsi" w:eastAsia="Symbol" w:hAnsiTheme="majorHAnsi" w:cstheme="majorHAnsi"/>
          <w:color w:val="221F20" w:themeColor="text1"/>
          <w:sz w:val="22"/>
          <w:szCs w:val="22"/>
        </w:rPr>
      </w:pPr>
      <w:r>
        <w:rPr>
          <w:rFonts w:asciiTheme="majorHAnsi" w:eastAsia="Symbol" w:hAnsiTheme="majorHAnsi" w:cstheme="majorHAnsi"/>
          <w:color w:val="221F20" w:themeColor="text1"/>
          <w:sz w:val="22"/>
          <w:szCs w:val="22"/>
        </w:rPr>
        <w:t>p</w:t>
      </w:r>
      <w:r w:rsidR="005C10E5" w:rsidRPr="00976EE0">
        <w:rPr>
          <w:rFonts w:asciiTheme="majorHAnsi" w:eastAsia="Symbol" w:hAnsiTheme="majorHAnsi" w:cstheme="majorHAnsi"/>
          <w:color w:val="221F20" w:themeColor="text1"/>
          <w:sz w:val="22"/>
          <w:szCs w:val="22"/>
        </w:rPr>
        <w:t xml:space="preserve">rovide the </w:t>
      </w:r>
      <w:r w:rsidR="005C10E5" w:rsidRPr="00976EE0">
        <w:rPr>
          <w:rFonts w:asciiTheme="majorHAnsi" w:eastAsia="Symbol" w:hAnsiTheme="majorHAnsi" w:cstheme="majorHAnsi"/>
          <w:b/>
          <w:color w:val="221F20" w:themeColor="text1"/>
          <w:sz w:val="22"/>
          <w:szCs w:val="22"/>
        </w:rPr>
        <w:t>organisation</w:t>
      </w:r>
      <w:r w:rsidR="005C10E5" w:rsidRPr="00976EE0">
        <w:rPr>
          <w:rFonts w:asciiTheme="majorHAnsi" w:eastAsia="Symbol" w:hAnsiTheme="majorHAnsi" w:cstheme="majorHAnsi"/>
          <w:color w:val="221F20" w:themeColor="text1"/>
          <w:sz w:val="22"/>
          <w:szCs w:val="22"/>
        </w:rPr>
        <w:t xml:space="preserve"> with all </w:t>
      </w:r>
      <w:r w:rsidR="000B7F6D" w:rsidRPr="00976EE0">
        <w:rPr>
          <w:rFonts w:asciiTheme="majorHAnsi" w:eastAsia="Symbol" w:hAnsiTheme="majorHAnsi" w:cstheme="majorHAnsi"/>
          <w:color w:val="221F20" w:themeColor="text1"/>
          <w:sz w:val="22"/>
          <w:szCs w:val="22"/>
        </w:rPr>
        <w:t xml:space="preserve">the </w:t>
      </w:r>
      <w:r w:rsidR="005C10E5" w:rsidRPr="00976EE0">
        <w:rPr>
          <w:rFonts w:asciiTheme="majorHAnsi" w:eastAsia="Symbol" w:hAnsiTheme="majorHAnsi" w:cstheme="majorHAnsi"/>
          <w:color w:val="221F20" w:themeColor="text1"/>
          <w:sz w:val="22"/>
          <w:szCs w:val="22"/>
        </w:rPr>
        <w:t>detailed information</w:t>
      </w:r>
      <w:r w:rsidR="005C10E5">
        <w:rPr>
          <w:rFonts w:asciiTheme="majorHAnsi" w:eastAsia="Symbol" w:hAnsiTheme="majorHAnsi" w:cstheme="majorHAnsi"/>
          <w:color w:val="221F20" w:themeColor="text1"/>
          <w:sz w:val="22"/>
          <w:szCs w:val="22"/>
        </w:rPr>
        <w:t xml:space="preserve"> </w:t>
      </w:r>
      <w:r w:rsidR="00AB54E8">
        <w:rPr>
          <w:rFonts w:asciiTheme="majorHAnsi" w:eastAsia="Symbol" w:hAnsiTheme="majorHAnsi" w:cstheme="majorHAnsi"/>
          <w:color w:val="221F20" w:themeColor="text1"/>
          <w:sz w:val="22"/>
          <w:szCs w:val="22"/>
        </w:rPr>
        <w:t>specified</w:t>
      </w:r>
      <w:r w:rsidR="005C10E5" w:rsidRPr="00976EE0">
        <w:rPr>
          <w:rFonts w:asciiTheme="majorHAnsi" w:eastAsia="Symbol" w:hAnsiTheme="majorHAnsi" w:cstheme="majorHAnsi"/>
          <w:color w:val="221F20" w:themeColor="text1"/>
          <w:sz w:val="22"/>
          <w:szCs w:val="22"/>
        </w:rPr>
        <w:t xml:space="preserve"> in </w:t>
      </w:r>
      <w:r w:rsidR="00C7724A" w:rsidRPr="00976EE0">
        <w:rPr>
          <w:rFonts w:asciiTheme="majorHAnsi" w:eastAsia="Symbol" w:hAnsiTheme="majorHAnsi" w:cstheme="majorHAnsi"/>
          <w:color w:val="221F20" w:themeColor="text1"/>
          <w:sz w:val="22"/>
          <w:szCs w:val="22"/>
        </w:rPr>
        <w:t>4.</w:t>
      </w:r>
      <w:r w:rsidR="0033150B" w:rsidRPr="00976EE0">
        <w:rPr>
          <w:rFonts w:asciiTheme="majorHAnsi" w:eastAsia="Symbol" w:hAnsiTheme="majorHAnsi" w:cstheme="majorHAnsi"/>
          <w:color w:val="221F20" w:themeColor="text1"/>
          <w:sz w:val="22"/>
          <w:szCs w:val="22"/>
        </w:rPr>
        <w:t>3</w:t>
      </w:r>
      <w:r w:rsidR="00C7724A" w:rsidRPr="00976EE0">
        <w:rPr>
          <w:rFonts w:asciiTheme="majorHAnsi" w:eastAsia="Symbol" w:hAnsiTheme="majorHAnsi" w:cstheme="majorHAnsi"/>
          <w:color w:val="221F20" w:themeColor="text1"/>
          <w:sz w:val="22"/>
          <w:szCs w:val="22"/>
        </w:rPr>
        <w:t xml:space="preserve"> and </w:t>
      </w:r>
      <w:r w:rsidR="005C10E5" w:rsidRPr="00976EE0">
        <w:rPr>
          <w:rFonts w:asciiTheme="majorHAnsi" w:eastAsia="Symbol" w:hAnsiTheme="majorHAnsi" w:cstheme="majorHAnsi"/>
          <w:color w:val="221F20" w:themeColor="text1"/>
          <w:sz w:val="22"/>
          <w:szCs w:val="22"/>
        </w:rPr>
        <w:t>5.1.</w:t>
      </w:r>
      <w:r w:rsidR="00804E16" w:rsidRPr="00976EE0">
        <w:rPr>
          <w:rFonts w:asciiTheme="majorHAnsi" w:eastAsia="Symbol" w:hAnsiTheme="majorHAnsi" w:cstheme="majorHAnsi"/>
          <w:color w:val="221F20" w:themeColor="text1"/>
          <w:sz w:val="22"/>
          <w:szCs w:val="22"/>
        </w:rPr>
        <w:t>1</w:t>
      </w:r>
      <w:r w:rsidR="005C10E5" w:rsidRPr="00976EE0">
        <w:rPr>
          <w:rFonts w:asciiTheme="majorHAnsi" w:eastAsia="Symbol" w:hAnsiTheme="majorHAnsi" w:cstheme="majorHAnsi"/>
          <w:color w:val="221F20" w:themeColor="text1"/>
          <w:sz w:val="22"/>
          <w:szCs w:val="22"/>
        </w:rPr>
        <w:t xml:space="preserve"> and any additional data and documents</w:t>
      </w:r>
      <w:r w:rsidR="00395844" w:rsidRPr="00976EE0">
        <w:rPr>
          <w:rFonts w:asciiTheme="majorHAnsi" w:eastAsia="Symbol" w:hAnsiTheme="majorHAnsi" w:cstheme="majorHAnsi"/>
          <w:color w:val="221F20" w:themeColor="text1"/>
          <w:sz w:val="22"/>
          <w:szCs w:val="22"/>
        </w:rPr>
        <w:t xml:space="preserve"> </w:t>
      </w:r>
      <w:r w:rsidR="00AB54E8">
        <w:rPr>
          <w:rFonts w:asciiTheme="majorHAnsi" w:eastAsia="Symbol" w:hAnsiTheme="majorHAnsi" w:cstheme="majorHAnsi"/>
          <w:color w:val="221F20" w:themeColor="text1"/>
          <w:sz w:val="22"/>
          <w:szCs w:val="22"/>
        </w:rPr>
        <w:t>concerning</w:t>
      </w:r>
      <w:r w:rsidR="00AB54E8" w:rsidRPr="00976EE0">
        <w:rPr>
          <w:rFonts w:asciiTheme="majorHAnsi" w:eastAsia="Symbol" w:hAnsiTheme="majorHAnsi" w:cstheme="majorHAnsi"/>
          <w:color w:val="221F20" w:themeColor="text1"/>
          <w:sz w:val="22"/>
          <w:szCs w:val="22"/>
        </w:rPr>
        <w:t xml:space="preserve"> </w:t>
      </w:r>
      <w:r w:rsidR="00395844" w:rsidRPr="00976EE0">
        <w:rPr>
          <w:rFonts w:asciiTheme="majorHAnsi" w:eastAsia="Symbol" w:hAnsiTheme="majorHAnsi" w:cstheme="majorHAnsi"/>
          <w:color w:val="221F20" w:themeColor="text1"/>
          <w:sz w:val="22"/>
          <w:szCs w:val="22"/>
        </w:rPr>
        <w:t>the</w:t>
      </w:r>
      <w:r w:rsidR="005C10E5" w:rsidRPr="00976EE0">
        <w:rPr>
          <w:rFonts w:asciiTheme="majorHAnsi" w:eastAsia="Symbol" w:hAnsiTheme="majorHAnsi" w:cstheme="majorHAnsi"/>
          <w:color w:val="221F20" w:themeColor="text1"/>
          <w:sz w:val="22"/>
          <w:szCs w:val="22"/>
        </w:rPr>
        <w:t xml:space="preserve"> </w:t>
      </w:r>
      <w:r w:rsidR="00395844" w:rsidRPr="00976EE0">
        <w:rPr>
          <w:rFonts w:asciiTheme="majorHAnsi" w:eastAsia="Symbol" w:hAnsiTheme="majorHAnsi" w:cstheme="majorHAnsi"/>
          <w:color w:val="221F20" w:themeColor="text1"/>
          <w:sz w:val="22"/>
          <w:szCs w:val="22"/>
        </w:rPr>
        <w:t xml:space="preserve">whole supply chain and </w:t>
      </w:r>
      <w:r w:rsidR="005C10E5" w:rsidRPr="00976EE0">
        <w:rPr>
          <w:rFonts w:asciiTheme="majorHAnsi" w:eastAsia="Symbol" w:hAnsiTheme="majorHAnsi" w:cstheme="majorHAnsi"/>
          <w:color w:val="221F20" w:themeColor="text1"/>
          <w:sz w:val="22"/>
          <w:szCs w:val="22"/>
        </w:rPr>
        <w:t>production</w:t>
      </w:r>
      <w:r w:rsidR="00062248" w:rsidRPr="00976EE0">
        <w:rPr>
          <w:rFonts w:asciiTheme="majorHAnsi" w:eastAsia="Symbol" w:hAnsiTheme="majorHAnsi" w:cstheme="majorHAnsi"/>
          <w:color w:val="221F20" w:themeColor="text1"/>
          <w:sz w:val="22"/>
          <w:szCs w:val="22"/>
        </w:rPr>
        <w:t xml:space="preserve"> </w:t>
      </w:r>
      <w:r w:rsidR="005C10E5" w:rsidRPr="00976EE0">
        <w:rPr>
          <w:rFonts w:asciiTheme="majorHAnsi" w:eastAsia="Symbol" w:hAnsiTheme="majorHAnsi" w:cstheme="majorHAnsi"/>
          <w:color w:val="221F20" w:themeColor="text1"/>
          <w:sz w:val="22"/>
          <w:szCs w:val="22"/>
        </w:rPr>
        <w:t>area</w:t>
      </w:r>
      <w:r w:rsidR="00AB54E8">
        <w:rPr>
          <w:rFonts w:asciiTheme="majorHAnsi" w:eastAsia="Symbol" w:hAnsiTheme="majorHAnsi" w:cstheme="majorHAnsi"/>
          <w:color w:val="221F20" w:themeColor="text1"/>
          <w:sz w:val="22"/>
          <w:szCs w:val="22"/>
        </w:rPr>
        <w:t>s</w:t>
      </w:r>
      <w:r w:rsidR="00395844" w:rsidRPr="00976EE0">
        <w:rPr>
          <w:rFonts w:asciiTheme="majorHAnsi" w:eastAsia="Symbol" w:hAnsiTheme="majorHAnsi" w:cstheme="majorHAnsi"/>
          <w:color w:val="221F20" w:themeColor="text1"/>
          <w:sz w:val="22"/>
          <w:szCs w:val="22"/>
        </w:rPr>
        <w:t xml:space="preserve"> </w:t>
      </w:r>
      <w:r w:rsidR="00AB54E8">
        <w:rPr>
          <w:rFonts w:asciiTheme="majorHAnsi" w:eastAsia="Symbol" w:hAnsiTheme="majorHAnsi" w:cstheme="majorHAnsi"/>
          <w:color w:val="221F20" w:themeColor="text1"/>
          <w:sz w:val="22"/>
          <w:szCs w:val="22"/>
        </w:rPr>
        <w:t>from which the supply originates</w:t>
      </w:r>
      <w:r>
        <w:rPr>
          <w:rFonts w:asciiTheme="majorHAnsi" w:eastAsia="Symbol" w:hAnsiTheme="majorHAnsi" w:cstheme="majorHAnsi"/>
          <w:color w:val="221F20" w:themeColor="text1"/>
          <w:sz w:val="22"/>
          <w:szCs w:val="22"/>
        </w:rPr>
        <w:t>; and</w:t>
      </w:r>
    </w:p>
    <w:p w14:paraId="19B8B381" w14:textId="7AAE00C0" w:rsidR="00013157" w:rsidRPr="00976EE0" w:rsidRDefault="000F6332" w:rsidP="002C52D0">
      <w:pPr>
        <w:numPr>
          <w:ilvl w:val="1"/>
          <w:numId w:val="35"/>
        </w:numPr>
        <w:pBdr>
          <w:top w:val="nil"/>
          <w:left w:val="nil"/>
          <w:bottom w:val="nil"/>
          <w:right w:val="nil"/>
          <w:between w:val="nil"/>
        </w:pBdr>
        <w:spacing w:after="120" w:line="276" w:lineRule="auto"/>
        <w:ind w:left="851"/>
        <w:rPr>
          <w:rFonts w:asciiTheme="majorHAnsi" w:eastAsia="Symbol" w:hAnsiTheme="majorHAnsi" w:cstheme="majorHAnsi"/>
          <w:color w:val="221F20" w:themeColor="text1"/>
          <w:sz w:val="22"/>
          <w:szCs w:val="22"/>
        </w:rPr>
      </w:pPr>
      <w:r>
        <w:rPr>
          <w:rFonts w:asciiTheme="majorHAnsi" w:eastAsia="Symbol" w:hAnsiTheme="majorHAnsi" w:cstheme="majorHAnsi"/>
          <w:color w:val="221F20" w:themeColor="text1"/>
          <w:sz w:val="22"/>
          <w:szCs w:val="22"/>
        </w:rPr>
        <w:t>e</w:t>
      </w:r>
      <w:r w:rsidRPr="00976EE0">
        <w:rPr>
          <w:rFonts w:asciiTheme="majorHAnsi" w:eastAsia="Symbol" w:hAnsiTheme="majorHAnsi" w:cstheme="majorHAnsi"/>
          <w:color w:val="221F20" w:themeColor="text1"/>
          <w:sz w:val="22"/>
          <w:szCs w:val="22"/>
        </w:rPr>
        <w:t>nable</w:t>
      </w:r>
      <w:r w:rsidR="005C10E5" w:rsidRPr="00976EE0">
        <w:rPr>
          <w:rFonts w:asciiTheme="majorHAnsi" w:eastAsia="Symbol" w:hAnsiTheme="majorHAnsi" w:cstheme="majorHAnsi"/>
          <w:color w:val="221F20" w:themeColor="text1"/>
          <w:sz w:val="22"/>
          <w:szCs w:val="22"/>
        </w:rPr>
        <w:t xml:space="preserve"> the </w:t>
      </w:r>
      <w:r w:rsidR="005C10E5" w:rsidRPr="00976EE0">
        <w:rPr>
          <w:rFonts w:asciiTheme="majorHAnsi" w:eastAsia="Symbol" w:hAnsiTheme="majorHAnsi" w:cstheme="majorHAnsi"/>
          <w:b/>
          <w:color w:val="221F20" w:themeColor="text1"/>
          <w:sz w:val="22"/>
          <w:szCs w:val="22"/>
        </w:rPr>
        <w:t>organisation</w:t>
      </w:r>
      <w:r w:rsidR="005C10E5" w:rsidRPr="00976EE0">
        <w:rPr>
          <w:rFonts w:asciiTheme="majorHAnsi" w:eastAsia="Symbol" w:hAnsiTheme="majorHAnsi" w:cstheme="majorHAnsi"/>
          <w:color w:val="221F20" w:themeColor="text1"/>
          <w:sz w:val="22"/>
          <w:szCs w:val="22"/>
        </w:rPr>
        <w:t xml:space="preserve"> to carry out a second</w:t>
      </w:r>
      <w:r w:rsidR="00776E6E">
        <w:rPr>
          <w:rFonts w:asciiTheme="majorHAnsi" w:eastAsia="Symbol" w:hAnsiTheme="majorHAnsi" w:cstheme="majorHAnsi"/>
          <w:color w:val="221F20" w:themeColor="text1"/>
          <w:sz w:val="22"/>
          <w:szCs w:val="22"/>
        </w:rPr>
        <w:t>-</w:t>
      </w:r>
      <w:r w:rsidR="005C10E5" w:rsidRPr="00976EE0">
        <w:rPr>
          <w:rFonts w:asciiTheme="majorHAnsi" w:eastAsia="Symbol" w:hAnsiTheme="majorHAnsi" w:cstheme="majorHAnsi"/>
          <w:color w:val="221F20" w:themeColor="text1"/>
          <w:sz w:val="22"/>
          <w:szCs w:val="22"/>
        </w:rPr>
        <w:t xml:space="preserve">party or third-party </w:t>
      </w:r>
      <w:r w:rsidR="00912EEE" w:rsidRPr="00976EE0">
        <w:rPr>
          <w:rFonts w:asciiTheme="majorHAnsi" w:eastAsia="Symbol" w:hAnsiTheme="majorHAnsi" w:cstheme="majorHAnsi"/>
          <w:color w:val="221F20" w:themeColor="text1"/>
          <w:sz w:val="22"/>
          <w:szCs w:val="22"/>
        </w:rPr>
        <w:t xml:space="preserve">audit </w:t>
      </w:r>
      <w:r w:rsidR="005C10E5" w:rsidRPr="00976EE0">
        <w:rPr>
          <w:rFonts w:asciiTheme="majorHAnsi" w:eastAsia="Symbol" w:hAnsiTheme="majorHAnsi" w:cstheme="majorHAnsi"/>
          <w:color w:val="221F20" w:themeColor="text1"/>
          <w:sz w:val="22"/>
          <w:szCs w:val="22"/>
        </w:rPr>
        <w:t>of the supplier’s operation</w:t>
      </w:r>
      <w:r w:rsidR="008A75B9" w:rsidRPr="00976EE0">
        <w:rPr>
          <w:rFonts w:asciiTheme="majorHAnsi" w:eastAsia="Symbol" w:hAnsiTheme="majorHAnsi" w:cstheme="majorHAnsi"/>
          <w:color w:val="221F20" w:themeColor="text1"/>
          <w:sz w:val="22"/>
          <w:szCs w:val="22"/>
        </w:rPr>
        <w:t>s</w:t>
      </w:r>
      <w:r w:rsidR="005C10E5" w:rsidRPr="00976EE0">
        <w:rPr>
          <w:rFonts w:asciiTheme="majorHAnsi" w:eastAsia="Symbol" w:hAnsiTheme="majorHAnsi" w:cstheme="majorHAnsi"/>
          <w:color w:val="221F20" w:themeColor="text1"/>
          <w:sz w:val="22"/>
          <w:szCs w:val="22"/>
        </w:rPr>
        <w:t xml:space="preserve"> </w:t>
      </w:r>
      <w:r w:rsidR="00776E6E">
        <w:rPr>
          <w:rFonts w:asciiTheme="majorHAnsi" w:eastAsia="Symbol" w:hAnsiTheme="majorHAnsi" w:cstheme="majorHAnsi"/>
          <w:color w:val="221F20" w:themeColor="text1"/>
          <w:sz w:val="22"/>
          <w:szCs w:val="22"/>
        </w:rPr>
        <w:t>and the</w:t>
      </w:r>
      <w:r w:rsidR="005C10E5" w:rsidRPr="00976EE0">
        <w:rPr>
          <w:rFonts w:asciiTheme="majorHAnsi" w:eastAsia="Symbol" w:hAnsiTheme="majorHAnsi" w:cstheme="majorHAnsi"/>
          <w:color w:val="221F20" w:themeColor="text1"/>
          <w:sz w:val="22"/>
          <w:szCs w:val="22"/>
        </w:rPr>
        <w:t xml:space="preserve"> operations of previous suppliers in the </w:t>
      </w:r>
      <w:r w:rsidR="00776E6E">
        <w:rPr>
          <w:rFonts w:asciiTheme="majorHAnsi" w:eastAsia="Symbol" w:hAnsiTheme="majorHAnsi" w:cstheme="majorHAnsi"/>
          <w:color w:val="221F20" w:themeColor="text1"/>
          <w:sz w:val="22"/>
          <w:szCs w:val="22"/>
        </w:rPr>
        <w:t xml:space="preserve">supply </w:t>
      </w:r>
      <w:r w:rsidR="005C10E5" w:rsidRPr="00976EE0">
        <w:rPr>
          <w:rFonts w:asciiTheme="majorHAnsi" w:eastAsia="Symbol" w:hAnsiTheme="majorHAnsi" w:cstheme="majorHAnsi"/>
          <w:color w:val="221F20" w:themeColor="text1"/>
          <w:sz w:val="22"/>
          <w:szCs w:val="22"/>
        </w:rPr>
        <w:t>chain.</w:t>
      </w:r>
    </w:p>
    <w:p w14:paraId="564E5AA0" w14:textId="68F97D59" w:rsidR="00465550" w:rsidRPr="00976EE0" w:rsidRDefault="005C10E5" w:rsidP="00465550">
      <w:pPr>
        <w:spacing w:after="120" w:line="276" w:lineRule="auto"/>
        <w:rPr>
          <w:rFonts w:asciiTheme="majorHAnsi" w:eastAsia="Symbol" w:hAnsiTheme="majorHAnsi" w:cstheme="majorHAnsi"/>
          <w:color w:val="221F20" w:themeColor="text1"/>
          <w:sz w:val="22"/>
          <w:szCs w:val="22"/>
        </w:rPr>
      </w:pPr>
      <w:bookmarkStart w:id="75" w:name="_sqyw64" w:colFirst="0" w:colLast="0"/>
      <w:bookmarkEnd w:id="75"/>
      <w:r w:rsidRPr="00976EE0">
        <w:rPr>
          <w:rFonts w:asciiTheme="majorHAnsi" w:eastAsia="Symbol" w:hAnsiTheme="majorHAnsi" w:cstheme="majorHAnsi"/>
          <w:b/>
          <w:color w:val="486B45" w:themeColor="accent2"/>
          <w:sz w:val="22"/>
          <w:szCs w:val="22"/>
        </w:rPr>
        <w:t>Note:</w:t>
      </w:r>
      <w:r w:rsidRPr="00976EE0">
        <w:rPr>
          <w:rFonts w:asciiTheme="majorHAnsi" w:eastAsia="Symbol" w:hAnsiTheme="majorHAnsi" w:cstheme="majorHAnsi"/>
          <w:color w:val="486B45" w:themeColor="accent2"/>
          <w:sz w:val="22"/>
          <w:szCs w:val="22"/>
        </w:rPr>
        <w:t xml:space="preserve"> </w:t>
      </w:r>
      <w:r w:rsidR="00465550" w:rsidRPr="00976EE0">
        <w:rPr>
          <w:rFonts w:asciiTheme="majorHAnsi" w:hAnsiTheme="majorHAnsi" w:cstheme="majorHAnsi"/>
          <w:color w:val="221F20" w:themeColor="text1"/>
          <w:sz w:val="22"/>
          <w:szCs w:val="22"/>
        </w:rPr>
        <w:t xml:space="preserve">These </w:t>
      </w:r>
      <w:r w:rsidR="00FA408B">
        <w:rPr>
          <w:rFonts w:asciiTheme="majorHAnsi" w:hAnsiTheme="majorHAnsi" w:cstheme="majorHAnsi"/>
          <w:color w:val="221F20" w:themeColor="text1"/>
          <w:sz w:val="22"/>
          <w:szCs w:val="22"/>
        </w:rPr>
        <w:t>requirements</w:t>
      </w:r>
      <w:r w:rsidR="00FA408B" w:rsidRPr="00976EE0">
        <w:rPr>
          <w:rFonts w:asciiTheme="majorHAnsi" w:hAnsiTheme="majorHAnsi" w:cstheme="majorHAnsi"/>
          <w:color w:val="221F20" w:themeColor="text1"/>
          <w:sz w:val="22"/>
          <w:szCs w:val="22"/>
        </w:rPr>
        <w:t xml:space="preserve"> </w:t>
      </w:r>
      <w:r w:rsidR="00776E6E">
        <w:rPr>
          <w:rFonts w:asciiTheme="majorHAnsi" w:hAnsiTheme="majorHAnsi" w:cstheme="majorHAnsi"/>
          <w:color w:val="221F20" w:themeColor="text1"/>
          <w:sz w:val="22"/>
          <w:szCs w:val="22"/>
        </w:rPr>
        <w:t>may be established through</w:t>
      </w:r>
      <w:r w:rsidR="00465550" w:rsidRPr="00976EE0">
        <w:rPr>
          <w:rFonts w:asciiTheme="majorHAnsi" w:hAnsiTheme="majorHAnsi" w:cstheme="majorHAnsi"/>
          <w:color w:val="221F20" w:themeColor="text1"/>
          <w:sz w:val="22"/>
          <w:szCs w:val="22"/>
        </w:rPr>
        <w:t xml:space="preserve"> contractual agreements or a written self-declaration by</w:t>
      </w:r>
      <w:r w:rsidR="00FB7F1F" w:rsidRPr="00976EE0">
        <w:rPr>
          <w:rFonts w:asciiTheme="majorHAnsi" w:hAnsiTheme="majorHAnsi" w:cstheme="majorHAnsi"/>
          <w:color w:val="221F20" w:themeColor="text1"/>
          <w:sz w:val="22"/>
          <w:szCs w:val="22"/>
        </w:rPr>
        <w:t xml:space="preserve"> </w:t>
      </w:r>
      <w:r w:rsidR="00465550" w:rsidRPr="00976EE0">
        <w:rPr>
          <w:rFonts w:asciiTheme="majorHAnsi" w:hAnsiTheme="majorHAnsi" w:cstheme="majorHAnsi"/>
          <w:color w:val="221F20" w:themeColor="text1"/>
          <w:sz w:val="22"/>
          <w:szCs w:val="22"/>
        </w:rPr>
        <w:t xml:space="preserve">the </w:t>
      </w:r>
      <w:r w:rsidR="00465550" w:rsidRPr="00776E6E">
        <w:rPr>
          <w:rFonts w:asciiTheme="majorHAnsi" w:hAnsiTheme="majorHAnsi" w:cstheme="majorHAnsi"/>
          <w:color w:val="221F20" w:themeColor="text1"/>
          <w:sz w:val="22"/>
          <w:szCs w:val="22"/>
        </w:rPr>
        <w:t>supplier</w:t>
      </w:r>
      <w:r w:rsidR="00465550" w:rsidRPr="00976EE0">
        <w:rPr>
          <w:rFonts w:asciiTheme="majorHAnsi" w:hAnsiTheme="majorHAnsi" w:cstheme="majorHAnsi"/>
          <w:color w:val="221F20" w:themeColor="text1"/>
          <w:sz w:val="22"/>
          <w:szCs w:val="22"/>
        </w:rPr>
        <w:t xml:space="preserve">. </w:t>
      </w:r>
    </w:p>
    <w:p w14:paraId="0E78E54B" w14:textId="07A0A84F" w:rsidR="00F8052C" w:rsidRPr="00976EE0" w:rsidRDefault="0002712C" w:rsidP="00391C35">
      <w:pPr>
        <w:pBdr>
          <w:top w:val="nil"/>
          <w:left w:val="nil"/>
          <w:bottom w:val="nil"/>
          <w:right w:val="nil"/>
          <w:between w:val="nil"/>
        </w:pBdr>
        <w:spacing w:after="120" w:line="276" w:lineRule="auto"/>
        <w:rPr>
          <w:rFonts w:asciiTheme="majorHAnsi" w:hAnsiTheme="majorHAnsi" w:cstheme="majorHAnsi"/>
          <w:color w:val="221F20" w:themeColor="text1"/>
          <w:sz w:val="22"/>
          <w:szCs w:val="22"/>
        </w:rPr>
      </w:pPr>
      <w:r w:rsidRPr="00976EE0">
        <w:rPr>
          <w:rFonts w:asciiTheme="majorHAnsi" w:eastAsia="Symbol" w:hAnsiTheme="majorHAnsi" w:cstheme="majorHAnsi"/>
          <w:b/>
          <w:color w:val="221F20" w:themeColor="text1"/>
          <w:sz w:val="22"/>
          <w:szCs w:val="22"/>
        </w:rPr>
        <w:t xml:space="preserve">8.2.2 </w:t>
      </w:r>
      <w:r w:rsidRPr="00976EE0">
        <w:rPr>
          <w:rFonts w:asciiTheme="majorHAnsi" w:eastAsia="Symbol" w:hAnsiTheme="majorHAnsi" w:cstheme="majorHAnsi"/>
          <w:b/>
          <w:color w:val="221F20" w:themeColor="text1"/>
          <w:sz w:val="22"/>
          <w:szCs w:val="22"/>
        </w:rPr>
        <w:tab/>
      </w:r>
      <w:bookmarkStart w:id="76" w:name="_3cqmetx" w:colFirst="0" w:colLast="0"/>
      <w:bookmarkEnd w:id="76"/>
      <w:r w:rsidR="00934A2F" w:rsidRPr="00976EE0">
        <w:rPr>
          <w:rFonts w:asciiTheme="majorHAnsi" w:hAnsiTheme="majorHAnsi" w:cstheme="majorHAnsi"/>
          <w:color w:val="221F20" w:themeColor="text1"/>
          <w:sz w:val="22"/>
          <w:szCs w:val="22"/>
        </w:rPr>
        <w:t xml:space="preserve">The information submitted </w:t>
      </w:r>
      <w:r w:rsidR="00346032" w:rsidRPr="00976EE0">
        <w:rPr>
          <w:rFonts w:asciiTheme="majorHAnsi" w:hAnsiTheme="majorHAnsi" w:cstheme="majorHAnsi"/>
          <w:color w:val="221F20" w:themeColor="text1"/>
          <w:sz w:val="22"/>
          <w:szCs w:val="22"/>
        </w:rPr>
        <w:t xml:space="preserve">by the </w:t>
      </w:r>
      <w:r w:rsidR="00346032" w:rsidRPr="00976EE0">
        <w:rPr>
          <w:rFonts w:asciiTheme="majorHAnsi" w:hAnsiTheme="majorHAnsi" w:cstheme="majorHAnsi"/>
          <w:b/>
          <w:color w:val="221F20" w:themeColor="text1"/>
          <w:sz w:val="22"/>
          <w:szCs w:val="22"/>
        </w:rPr>
        <w:t>supplier</w:t>
      </w:r>
      <w:r w:rsidR="00346032" w:rsidRPr="00976EE0">
        <w:rPr>
          <w:rFonts w:asciiTheme="majorHAnsi" w:hAnsiTheme="majorHAnsi" w:cstheme="majorHAnsi"/>
          <w:color w:val="221F20" w:themeColor="text1"/>
          <w:sz w:val="22"/>
          <w:szCs w:val="22"/>
        </w:rPr>
        <w:t xml:space="preserve"> </w:t>
      </w:r>
      <w:r w:rsidR="00934A2F" w:rsidRPr="00976EE0">
        <w:rPr>
          <w:rFonts w:asciiTheme="majorHAnsi" w:hAnsiTheme="majorHAnsi" w:cstheme="majorHAnsi"/>
          <w:color w:val="221F20" w:themeColor="text1"/>
          <w:sz w:val="22"/>
          <w:szCs w:val="22"/>
        </w:rPr>
        <w:t xml:space="preserve">shall allow the </w:t>
      </w:r>
      <w:r w:rsidR="00934A2F" w:rsidRPr="00976EE0">
        <w:rPr>
          <w:rFonts w:asciiTheme="majorHAnsi" w:hAnsiTheme="majorHAnsi" w:cstheme="majorHAnsi"/>
          <w:b/>
          <w:color w:val="221F20" w:themeColor="text1"/>
          <w:sz w:val="22"/>
          <w:szCs w:val="22"/>
        </w:rPr>
        <w:t>organisation</w:t>
      </w:r>
      <w:r w:rsidR="00934A2F" w:rsidRPr="00976EE0">
        <w:rPr>
          <w:rFonts w:asciiTheme="majorHAnsi" w:hAnsiTheme="majorHAnsi" w:cstheme="majorHAnsi"/>
          <w:color w:val="221F20" w:themeColor="text1"/>
          <w:sz w:val="22"/>
          <w:szCs w:val="22"/>
        </w:rPr>
        <w:t xml:space="preserve"> to plan and execute </w:t>
      </w:r>
      <w:r w:rsidR="00517A11" w:rsidRPr="00976EE0">
        <w:rPr>
          <w:rFonts w:asciiTheme="majorHAnsi" w:hAnsiTheme="majorHAnsi" w:cstheme="majorHAnsi"/>
          <w:color w:val="221F20" w:themeColor="text1"/>
          <w:sz w:val="22"/>
          <w:szCs w:val="22"/>
        </w:rPr>
        <w:t>audits</w:t>
      </w:r>
      <w:r w:rsidR="00FB7F1F" w:rsidRPr="00976EE0">
        <w:rPr>
          <w:rFonts w:asciiTheme="majorHAnsi" w:hAnsiTheme="majorHAnsi" w:cstheme="majorHAnsi"/>
          <w:color w:val="221F20" w:themeColor="text1"/>
          <w:sz w:val="22"/>
          <w:szCs w:val="22"/>
        </w:rPr>
        <w:t>.</w:t>
      </w:r>
    </w:p>
    <w:p w14:paraId="6C3B6901" w14:textId="5B4CBF1E" w:rsidR="00F8052C" w:rsidRPr="0008717B" w:rsidRDefault="002F07B2" w:rsidP="0008717B">
      <w:pPr>
        <w:pStyle w:val="Heading2"/>
        <w:spacing w:before="240" w:after="120" w:line="276" w:lineRule="auto"/>
        <w:ind w:left="851" w:hanging="851"/>
        <w:rPr>
          <w:rFonts w:asciiTheme="majorHAnsi" w:hAnsiTheme="majorHAnsi" w:cstheme="majorHAnsi"/>
          <w:b/>
          <w:bCs/>
          <w:color w:val="221F20" w:themeColor="text1"/>
          <w:sz w:val="24"/>
          <w:szCs w:val="24"/>
        </w:rPr>
      </w:pPr>
      <w:bookmarkStart w:id="77" w:name="_Toc235798221"/>
      <w:r w:rsidRPr="0008717B">
        <w:rPr>
          <w:rFonts w:asciiTheme="majorHAnsi" w:hAnsiTheme="majorHAnsi" w:cstheme="majorHAnsi"/>
          <w:b/>
          <w:bCs/>
          <w:color w:val="221F20" w:themeColor="text1"/>
          <w:sz w:val="24"/>
          <w:szCs w:val="24"/>
        </w:rPr>
        <w:t xml:space="preserve">8.3 </w:t>
      </w:r>
      <w:r w:rsidRPr="0008717B">
        <w:rPr>
          <w:rFonts w:asciiTheme="majorHAnsi" w:hAnsiTheme="majorHAnsi" w:cstheme="majorHAnsi"/>
          <w:b/>
          <w:bCs/>
          <w:color w:val="221F20" w:themeColor="text1"/>
          <w:sz w:val="24"/>
          <w:szCs w:val="24"/>
        </w:rPr>
        <w:tab/>
      </w:r>
      <w:r w:rsidR="001A6C8F" w:rsidRPr="0008717B">
        <w:rPr>
          <w:rFonts w:asciiTheme="majorHAnsi" w:hAnsiTheme="majorHAnsi" w:cstheme="majorHAnsi"/>
          <w:b/>
          <w:bCs/>
          <w:color w:val="221F20" w:themeColor="text1"/>
          <w:sz w:val="24"/>
          <w:szCs w:val="24"/>
        </w:rPr>
        <w:t>Audits</w:t>
      </w:r>
      <w:bookmarkEnd w:id="77"/>
      <w:r w:rsidR="00517A11" w:rsidRPr="0008717B">
        <w:rPr>
          <w:rFonts w:asciiTheme="majorHAnsi" w:hAnsiTheme="majorHAnsi" w:cstheme="majorHAnsi"/>
          <w:b/>
          <w:bCs/>
          <w:color w:val="221F20" w:themeColor="text1"/>
          <w:sz w:val="24"/>
          <w:szCs w:val="24"/>
        </w:rPr>
        <w:t xml:space="preserve"> </w:t>
      </w:r>
    </w:p>
    <w:p w14:paraId="53EC7FF3" w14:textId="01F22AC2" w:rsidR="00D7137A" w:rsidRPr="005D1D88" w:rsidRDefault="002F07B2" w:rsidP="00391C35">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8.3.1</w:t>
      </w:r>
      <w:r w:rsidRPr="005D1D88">
        <w:rPr>
          <w:rFonts w:asciiTheme="majorHAnsi" w:eastAsia="Symbol" w:hAnsiTheme="majorHAnsi" w:cstheme="majorHAnsi"/>
          <w:color w:val="221F20" w:themeColor="text1"/>
          <w:sz w:val="22"/>
          <w:szCs w:val="22"/>
        </w:rPr>
        <w:t xml:space="preserve"> </w:t>
      </w:r>
      <w:r w:rsidR="00AA5E57" w:rsidRPr="005D1D88">
        <w:rPr>
          <w:rFonts w:asciiTheme="majorHAnsi" w:eastAsia="Symbol" w:hAnsiTheme="majorHAnsi" w:cstheme="majorHAnsi"/>
          <w:color w:val="221F20" w:themeColor="text1"/>
          <w:sz w:val="22"/>
          <w:szCs w:val="22"/>
        </w:rPr>
        <w:tab/>
      </w:r>
      <w:r w:rsidR="005C10E5" w:rsidRPr="005D1D88">
        <w:rPr>
          <w:rFonts w:asciiTheme="majorHAnsi" w:eastAsia="Symbol" w:hAnsiTheme="majorHAnsi" w:cstheme="majorHAnsi"/>
          <w:color w:val="221F20" w:themeColor="text1"/>
          <w:sz w:val="22"/>
          <w:szCs w:val="22"/>
        </w:rPr>
        <w:t>The organisation’s risk mitigation procedures and measures</w:t>
      </w:r>
      <w:r w:rsidR="0076043F" w:rsidRPr="005D1D88">
        <w:rPr>
          <w:rFonts w:asciiTheme="majorHAnsi" w:eastAsia="Symbol" w:hAnsiTheme="majorHAnsi" w:cstheme="majorHAnsi"/>
          <w:color w:val="221F20" w:themeColor="text1"/>
          <w:sz w:val="22"/>
          <w:szCs w:val="22"/>
        </w:rPr>
        <w:t xml:space="preserve"> shall </w:t>
      </w:r>
      <w:r w:rsidR="005C10E5" w:rsidRPr="005D1D88">
        <w:rPr>
          <w:rFonts w:asciiTheme="majorHAnsi" w:eastAsia="Symbol" w:hAnsiTheme="majorHAnsi" w:cstheme="majorHAnsi"/>
          <w:color w:val="221F20" w:themeColor="text1"/>
          <w:sz w:val="22"/>
          <w:szCs w:val="22"/>
        </w:rPr>
        <w:t xml:space="preserve">include </w:t>
      </w:r>
      <w:r w:rsidR="004D566D" w:rsidRPr="005D1D88">
        <w:rPr>
          <w:rFonts w:asciiTheme="majorHAnsi" w:eastAsia="Symbol" w:hAnsiTheme="majorHAnsi" w:cstheme="majorHAnsi"/>
          <w:color w:val="221F20" w:themeColor="text1"/>
          <w:sz w:val="22"/>
          <w:szCs w:val="22"/>
        </w:rPr>
        <w:t>audits</w:t>
      </w:r>
      <w:r w:rsidR="005C10E5" w:rsidRPr="005D1D88">
        <w:rPr>
          <w:rFonts w:asciiTheme="majorHAnsi" w:eastAsia="Symbol" w:hAnsiTheme="majorHAnsi" w:cstheme="majorHAnsi"/>
          <w:color w:val="221F20" w:themeColor="text1"/>
          <w:sz w:val="22"/>
          <w:szCs w:val="22"/>
        </w:rPr>
        <w:t xml:space="preserve"> of </w:t>
      </w:r>
      <w:r w:rsidR="005C10E5" w:rsidRPr="00192B55">
        <w:rPr>
          <w:rFonts w:asciiTheme="majorHAnsi" w:eastAsia="Symbol" w:hAnsiTheme="majorHAnsi" w:cstheme="majorHAnsi"/>
          <w:color w:val="221F20" w:themeColor="text1"/>
          <w:sz w:val="22"/>
          <w:szCs w:val="22"/>
        </w:rPr>
        <w:t>suppliers</w:t>
      </w:r>
      <w:r w:rsidR="005C10E5" w:rsidRPr="005D1D88">
        <w:rPr>
          <w:rFonts w:asciiTheme="majorHAnsi" w:eastAsia="Symbol" w:hAnsiTheme="majorHAnsi" w:cstheme="majorHAnsi"/>
          <w:color w:val="221F20" w:themeColor="text1"/>
          <w:sz w:val="22"/>
          <w:szCs w:val="22"/>
        </w:rPr>
        <w:t xml:space="preserve"> delivering</w:t>
      </w:r>
      <w:r w:rsidR="00A44A36" w:rsidRPr="005D1D88">
        <w:rPr>
          <w:rFonts w:asciiTheme="majorHAnsi" w:eastAsia="Symbol" w:hAnsiTheme="majorHAnsi" w:cstheme="majorHAnsi"/>
          <w:color w:val="221F20" w:themeColor="text1"/>
          <w:sz w:val="22"/>
          <w:szCs w:val="22"/>
        </w:rPr>
        <w:t xml:space="preserve"> supplies with</w:t>
      </w:r>
      <w:r w:rsidR="005C10E5"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b/>
          <w:color w:val="221F20" w:themeColor="text1"/>
          <w:sz w:val="22"/>
          <w:szCs w:val="22"/>
        </w:rPr>
        <w:t>significant risk</w:t>
      </w:r>
      <w:r w:rsidR="005C10E5" w:rsidRPr="005D1D88">
        <w:rPr>
          <w:rFonts w:asciiTheme="majorHAnsi" w:eastAsia="Symbol" w:hAnsiTheme="majorHAnsi" w:cstheme="majorHAnsi"/>
          <w:color w:val="221F20" w:themeColor="text1"/>
          <w:sz w:val="22"/>
          <w:szCs w:val="22"/>
        </w:rPr>
        <w:t xml:space="preserve"> </w:t>
      </w:r>
      <w:r w:rsidR="00CF2CAF">
        <w:rPr>
          <w:rFonts w:asciiTheme="majorHAnsi" w:hAnsiTheme="majorHAnsi" w:cstheme="majorHAnsi"/>
          <w:color w:val="221F20" w:themeColor="text1"/>
          <w:sz w:val="22"/>
          <w:szCs w:val="22"/>
        </w:rPr>
        <w:t>where</w:t>
      </w:r>
      <w:r w:rsidR="00CF2CAF" w:rsidRPr="005D1D88">
        <w:rPr>
          <w:rFonts w:asciiTheme="majorHAnsi" w:eastAsia="Symbol" w:hAnsiTheme="majorHAnsi" w:cstheme="majorHAnsi"/>
          <w:color w:val="221F20" w:themeColor="text1"/>
          <w:sz w:val="22"/>
          <w:szCs w:val="22"/>
        </w:rPr>
        <w:t xml:space="preserve"> </w:t>
      </w:r>
      <w:r w:rsidR="00163F46" w:rsidRPr="005D1D88">
        <w:rPr>
          <w:rFonts w:asciiTheme="majorHAnsi" w:eastAsia="Symbol" w:hAnsiTheme="majorHAnsi" w:cstheme="majorHAnsi"/>
          <w:color w:val="221F20" w:themeColor="text1"/>
          <w:sz w:val="22"/>
          <w:szCs w:val="22"/>
        </w:rPr>
        <w:t>the documentation provided and review</w:t>
      </w:r>
      <w:r w:rsidR="00183C18" w:rsidRPr="005D1D88">
        <w:rPr>
          <w:rFonts w:asciiTheme="majorHAnsi" w:eastAsia="Symbol" w:hAnsiTheme="majorHAnsi" w:cstheme="majorHAnsi"/>
          <w:color w:val="221F20" w:themeColor="text1"/>
          <w:sz w:val="22"/>
          <w:szCs w:val="22"/>
        </w:rPr>
        <w:t>ed</w:t>
      </w:r>
      <w:r w:rsidR="00163F46" w:rsidRPr="005D1D88">
        <w:rPr>
          <w:rFonts w:asciiTheme="majorHAnsi" w:eastAsia="Symbol" w:hAnsiTheme="majorHAnsi" w:cstheme="majorHAnsi"/>
          <w:color w:val="221F20" w:themeColor="text1"/>
          <w:sz w:val="22"/>
          <w:szCs w:val="22"/>
        </w:rPr>
        <w:t xml:space="preserve"> does not provide </w:t>
      </w:r>
      <w:r w:rsidR="00015A71">
        <w:rPr>
          <w:rFonts w:asciiTheme="majorHAnsi" w:eastAsia="Symbol" w:hAnsiTheme="majorHAnsi" w:cstheme="majorHAnsi"/>
          <w:color w:val="221F20" w:themeColor="text1"/>
          <w:sz w:val="22"/>
          <w:szCs w:val="22"/>
        </w:rPr>
        <w:t>sufficient</w:t>
      </w:r>
      <w:r w:rsidR="00015A71" w:rsidRPr="005D1D88">
        <w:rPr>
          <w:rFonts w:asciiTheme="majorHAnsi" w:eastAsia="Symbol" w:hAnsiTheme="majorHAnsi" w:cstheme="majorHAnsi"/>
          <w:color w:val="221F20" w:themeColor="text1"/>
          <w:sz w:val="22"/>
          <w:szCs w:val="22"/>
        </w:rPr>
        <w:t xml:space="preserve"> </w:t>
      </w:r>
      <w:r w:rsidR="00163F46" w:rsidRPr="005D1D88">
        <w:rPr>
          <w:rFonts w:asciiTheme="majorHAnsi" w:eastAsia="Symbol" w:hAnsiTheme="majorHAnsi" w:cstheme="majorHAnsi"/>
          <w:color w:val="221F20" w:themeColor="text1"/>
          <w:sz w:val="22"/>
          <w:szCs w:val="22"/>
        </w:rPr>
        <w:t xml:space="preserve">confidence that </w:t>
      </w:r>
      <w:r w:rsidR="00015A71">
        <w:rPr>
          <w:rFonts w:asciiTheme="majorHAnsi" w:eastAsia="Symbol" w:hAnsiTheme="majorHAnsi" w:cstheme="majorHAnsi"/>
          <w:color w:val="221F20" w:themeColor="text1"/>
          <w:sz w:val="22"/>
          <w:szCs w:val="22"/>
        </w:rPr>
        <w:t xml:space="preserve">there is no or </w:t>
      </w:r>
      <w:r w:rsidR="00015A71" w:rsidRPr="001007E0">
        <w:rPr>
          <w:rFonts w:asciiTheme="majorHAnsi" w:eastAsia="Symbol" w:hAnsiTheme="majorHAnsi" w:cstheme="majorHAnsi"/>
          <w:b/>
          <w:color w:val="221F20" w:themeColor="text1"/>
          <w:sz w:val="22"/>
          <w:szCs w:val="22"/>
        </w:rPr>
        <w:t>negligible risk</w:t>
      </w:r>
      <w:r w:rsidR="00163F46">
        <w:rPr>
          <w:rFonts w:asciiTheme="majorHAnsi" w:eastAsia="Symbol" w:hAnsiTheme="majorHAnsi" w:cstheme="majorHAnsi"/>
          <w:color w:val="221F20" w:themeColor="text1"/>
          <w:sz w:val="22"/>
          <w:szCs w:val="22"/>
        </w:rPr>
        <w:t xml:space="preserve"> that </w:t>
      </w:r>
      <w:r w:rsidR="00163F46" w:rsidRPr="005D1D88">
        <w:rPr>
          <w:rFonts w:asciiTheme="majorHAnsi" w:eastAsia="Symbol" w:hAnsiTheme="majorHAnsi" w:cstheme="majorHAnsi"/>
          <w:color w:val="221F20" w:themeColor="text1"/>
          <w:sz w:val="22"/>
          <w:szCs w:val="22"/>
        </w:rPr>
        <w:t xml:space="preserve">the </w:t>
      </w:r>
      <w:r w:rsidR="00163F46" w:rsidRPr="005D1D88">
        <w:rPr>
          <w:rFonts w:asciiTheme="majorHAnsi" w:eastAsia="Symbol" w:hAnsiTheme="majorHAnsi" w:cstheme="majorHAnsi"/>
          <w:b/>
          <w:color w:val="221F20" w:themeColor="text1"/>
          <w:sz w:val="22"/>
          <w:szCs w:val="22"/>
        </w:rPr>
        <w:t>relevant product</w:t>
      </w:r>
      <w:r w:rsidR="00163F46" w:rsidRPr="005D1D88">
        <w:rPr>
          <w:rFonts w:asciiTheme="majorHAnsi" w:eastAsia="Symbol" w:hAnsiTheme="majorHAnsi" w:cstheme="majorHAnsi"/>
          <w:color w:val="221F20" w:themeColor="text1"/>
          <w:sz w:val="22"/>
          <w:szCs w:val="22"/>
        </w:rPr>
        <w:t xml:space="preserve"> </w:t>
      </w:r>
      <w:r w:rsidR="00015A71">
        <w:rPr>
          <w:rFonts w:asciiTheme="majorHAnsi" w:eastAsia="Symbol" w:hAnsiTheme="majorHAnsi" w:cstheme="majorHAnsi"/>
          <w:color w:val="221F20" w:themeColor="text1"/>
          <w:sz w:val="22"/>
          <w:szCs w:val="22"/>
        </w:rPr>
        <w:t xml:space="preserve">originates </w:t>
      </w:r>
      <w:r w:rsidR="00163F46" w:rsidRPr="005D1D88">
        <w:rPr>
          <w:rFonts w:asciiTheme="majorHAnsi" w:eastAsia="Symbol" w:hAnsiTheme="majorHAnsi" w:cstheme="majorHAnsi"/>
          <w:color w:val="221F20" w:themeColor="text1"/>
          <w:sz w:val="22"/>
          <w:szCs w:val="22"/>
        </w:rPr>
        <w:t xml:space="preserve">from </w:t>
      </w:r>
      <w:r w:rsidR="00163F46" w:rsidRPr="005D1D88">
        <w:rPr>
          <w:rFonts w:asciiTheme="majorHAnsi" w:eastAsia="Symbol" w:hAnsiTheme="majorHAnsi" w:cstheme="majorHAnsi"/>
          <w:b/>
          <w:color w:val="221F20" w:themeColor="text1"/>
          <w:sz w:val="22"/>
          <w:szCs w:val="22"/>
        </w:rPr>
        <w:t>controversial sources</w:t>
      </w:r>
      <w:r w:rsidR="00163F46" w:rsidRPr="005D1D88">
        <w:rPr>
          <w:rFonts w:asciiTheme="majorHAnsi" w:eastAsia="Symbol" w:hAnsiTheme="majorHAnsi" w:cstheme="majorHAnsi"/>
          <w:color w:val="221F20" w:themeColor="text1"/>
          <w:sz w:val="22"/>
          <w:szCs w:val="22"/>
        </w:rPr>
        <w:t xml:space="preserve"> </w:t>
      </w:r>
      <w:r w:rsidR="00015A71">
        <w:rPr>
          <w:rFonts w:asciiTheme="majorHAnsi" w:eastAsia="Symbol" w:hAnsiTheme="majorHAnsi" w:cstheme="majorHAnsi"/>
          <w:color w:val="221F20" w:themeColor="text1"/>
          <w:sz w:val="22"/>
          <w:szCs w:val="22"/>
        </w:rPr>
        <w:t>or is a</w:t>
      </w:r>
      <w:r w:rsidR="00163F46" w:rsidRPr="005D1D88">
        <w:rPr>
          <w:rFonts w:asciiTheme="majorHAnsi" w:eastAsia="Symbol" w:hAnsiTheme="majorHAnsi" w:cstheme="majorHAnsi"/>
          <w:color w:val="221F20" w:themeColor="text1"/>
          <w:sz w:val="22"/>
          <w:szCs w:val="22"/>
        </w:rPr>
        <w:t xml:space="preserve"> </w:t>
      </w:r>
      <w:r w:rsidR="00163F46" w:rsidRPr="005D1D88">
        <w:rPr>
          <w:rFonts w:asciiTheme="majorHAnsi" w:eastAsia="Symbol" w:hAnsiTheme="majorHAnsi" w:cstheme="majorHAnsi"/>
          <w:b/>
          <w:color w:val="221F20" w:themeColor="text1"/>
          <w:sz w:val="22"/>
          <w:szCs w:val="22"/>
        </w:rPr>
        <w:t>non-compliant</w:t>
      </w:r>
      <w:r w:rsidR="00163F46" w:rsidRPr="005D1D88">
        <w:rPr>
          <w:rFonts w:asciiTheme="majorHAnsi" w:eastAsia="Symbol" w:hAnsiTheme="majorHAnsi" w:cstheme="majorHAnsi"/>
          <w:color w:val="221F20" w:themeColor="text1"/>
          <w:sz w:val="22"/>
          <w:szCs w:val="22"/>
        </w:rPr>
        <w:t xml:space="preserve"> </w:t>
      </w:r>
      <w:r w:rsidR="0041387D" w:rsidRPr="005D1D88">
        <w:rPr>
          <w:rFonts w:asciiTheme="majorHAnsi" w:eastAsia="Symbol" w:hAnsiTheme="majorHAnsi" w:cstheme="majorHAnsi"/>
          <w:b/>
          <w:color w:val="221F20" w:themeColor="text1"/>
          <w:sz w:val="22"/>
          <w:szCs w:val="22"/>
        </w:rPr>
        <w:t>product</w:t>
      </w:r>
      <w:r w:rsidR="00163F46"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 xml:space="preserve">The </w:t>
      </w:r>
      <w:r w:rsidR="004D566D" w:rsidRPr="005D1D88">
        <w:rPr>
          <w:rFonts w:asciiTheme="majorHAnsi" w:eastAsia="Symbol" w:hAnsiTheme="majorHAnsi" w:cstheme="majorHAnsi"/>
          <w:color w:val="221F20" w:themeColor="text1"/>
          <w:sz w:val="22"/>
          <w:szCs w:val="22"/>
        </w:rPr>
        <w:t>audits</w:t>
      </w:r>
      <w:r w:rsidR="005C10E5" w:rsidRPr="005D1D88">
        <w:rPr>
          <w:rFonts w:asciiTheme="majorHAnsi" w:eastAsia="Symbol" w:hAnsiTheme="majorHAnsi" w:cstheme="majorHAnsi"/>
          <w:color w:val="221F20" w:themeColor="text1"/>
          <w:sz w:val="22"/>
          <w:szCs w:val="22"/>
        </w:rPr>
        <w:t xml:space="preserve"> </w:t>
      </w:r>
      <w:r w:rsidR="000F1DA2">
        <w:rPr>
          <w:rFonts w:asciiTheme="majorHAnsi" w:eastAsia="Symbol" w:hAnsiTheme="majorHAnsi" w:cstheme="majorHAnsi"/>
          <w:color w:val="221F20" w:themeColor="text1"/>
          <w:sz w:val="22"/>
          <w:szCs w:val="22"/>
        </w:rPr>
        <w:t>may</w:t>
      </w:r>
      <w:r w:rsidR="005C10E5" w:rsidRPr="005D1D88">
        <w:rPr>
          <w:rFonts w:asciiTheme="majorHAnsi" w:eastAsia="Symbol" w:hAnsiTheme="majorHAnsi" w:cstheme="majorHAnsi"/>
          <w:color w:val="221F20" w:themeColor="text1"/>
          <w:sz w:val="22"/>
          <w:szCs w:val="22"/>
        </w:rPr>
        <w:t xml:space="preserve"> be carried out by the </w:t>
      </w:r>
      <w:r w:rsidR="005C10E5" w:rsidRPr="005D1D88">
        <w:rPr>
          <w:rFonts w:asciiTheme="majorHAnsi" w:eastAsia="Symbol" w:hAnsiTheme="majorHAnsi" w:cstheme="majorHAnsi"/>
          <w:b/>
          <w:color w:val="221F20" w:themeColor="text1"/>
          <w:sz w:val="22"/>
          <w:szCs w:val="22"/>
        </w:rPr>
        <w:t>organisation</w:t>
      </w:r>
      <w:r w:rsidR="005C10E5" w:rsidRPr="005D1D88">
        <w:rPr>
          <w:rFonts w:asciiTheme="majorHAnsi" w:eastAsia="Symbol" w:hAnsiTheme="majorHAnsi" w:cstheme="majorHAnsi"/>
          <w:color w:val="221F20" w:themeColor="text1"/>
          <w:sz w:val="22"/>
          <w:szCs w:val="22"/>
        </w:rPr>
        <w:t xml:space="preserve"> itself </w:t>
      </w:r>
      <w:r w:rsidR="000F1DA2">
        <w:rPr>
          <w:rFonts w:asciiTheme="majorHAnsi" w:eastAsia="Symbol" w:hAnsiTheme="majorHAnsi" w:cstheme="majorHAnsi"/>
          <w:color w:val="221F20" w:themeColor="text1"/>
          <w:sz w:val="22"/>
          <w:szCs w:val="22"/>
        </w:rPr>
        <w:t xml:space="preserve">as a </w:t>
      </w:r>
      <w:r w:rsidR="005C10E5">
        <w:rPr>
          <w:rFonts w:asciiTheme="majorHAnsi" w:eastAsia="Symbol" w:hAnsiTheme="majorHAnsi" w:cstheme="majorHAnsi"/>
          <w:color w:val="221F20" w:themeColor="text1"/>
          <w:sz w:val="22"/>
          <w:szCs w:val="22"/>
        </w:rPr>
        <w:t>s</w:t>
      </w:r>
      <w:r w:rsidR="000F1DA2" w:rsidRPr="005D1D88">
        <w:rPr>
          <w:rFonts w:asciiTheme="majorHAnsi" w:eastAsia="Symbol" w:hAnsiTheme="majorHAnsi" w:cstheme="majorHAnsi"/>
          <w:color w:val="221F20" w:themeColor="text1"/>
          <w:sz w:val="22"/>
          <w:szCs w:val="22"/>
        </w:rPr>
        <w:t>econd</w:t>
      </w:r>
      <w:r w:rsidR="000F1DA2">
        <w:rPr>
          <w:rFonts w:asciiTheme="majorHAnsi" w:eastAsia="Symbol" w:hAnsiTheme="majorHAnsi" w:cstheme="majorHAnsi"/>
          <w:color w:val="221F20" w:themeColor="text1"/>
          <w:sz w:val="22"/>
          <w:szCs w:val="22"/>
        </w:rPr>
        <w:t>-</w:t>
      </w:r>
      <w:r w:rsidR="005C10E5" w:rsidRPr="005D1D88">
        <w:rPr>
          <w:rFonts w:asciiTheme="majorHAnsi" w:eastAsia="Symbol" w:hAnsiTheme="majorHAnsi" w:cstheme="majorHAnsi"/>
          <w:color w:val="221F20" w:themeColor="text1"/>
          <w:sz w:val="22"/>
          <w:szCs w:val="22"/>
        </w:rPr>
        <w:t xml:space="preserve">party </w:t>
      </w:r>
      <w:r w:rsidR="004D566D" w:rsidRPr="005D1D88">
        <w:rPr>
          <w:rFonts w:asciiTheme="majorHAnsi" w:eastAsia="Symbol" w:hAnsiTheme="majorHAnsi" w:cstheme="majorHAnsi"/>
          <w:color w:val="221F20" w:themeColor="text1"/>
          <w:sz w:val="22"/>
          <w:szCs w:val="22"/>
        </w:rPr>
        <w:t>audit</w:t>
      </w:r>
      <w:r w:rsidR="005C10E5" w:rsidRPr="005D1D88">
        <w:rPr>
          <w:rFonts w:asciiTheme="majorHAnsi" w:eastAsia="Symbol" w:hAnsiTheme="majorHAnsi" w:cstheme="majorHAnsi"/>
          <w:color w:val="221F20" w:themeColor="text1"/>
          <w:sz w:val="22"/>
          <w:szCs w:val="22"/>
        </w:rPr>
        <w:t xml:space="preserve"> or by a third party on behalf of the </w:t>
      </w:r>
      <w:r w:rsidR="005C10E5" w:rsidRPr="005D1D88">
        <w:rPr>
          <w:rFonts w:asciiTheme="majorHAnsi" w:eastAsia="Symbol" w:hAnsiTheme="majorHAnsi" w:cstheme="majorHAnsi"/>
          <w:b/>
          <w:color w:val="221F20" w:themeColor="text1"/>
          <w:sz w:val="22"/>
          <w:szCs w:val="22"/>
        </w:rPr>
        <w:t>organisation</w:t>
      </w:r>
      <w:r w:rsidR="006F5710" w:rsidRPr="005D1D88">
        <w:rPr>
          <w:rFonts w:asciiTheme="majorHAnsi" w:eastAsia="Symbol" w:hAnsiTheme="majorHAnsi" w:cstheme="majorHAnsi"/>
          <w:color w:val="221F20" w:themeColor="text1"/>
          <w:sz w:val="22"/>
          <w:szCs w:val="22"/>
        </w:rPr>
        <w:t>.</w:t>
      </w:r>
      <w:r w:rsidR="00183C18"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 xml:space="preserve"> </w:t>
      </w:r>
    </w:p>
    <w:p w14:paraId="5478AF31" w14:textId="520BD576" w:rsidR="007B69DC" w:rsidRPr="00974C10" w:rsidRDefault="002F07B2" w:rsidP="0091727B">
      <w:pPr>
        <w:pBdr>
          <w:top w:val="nil"/>
          <w:left w:val="nil"/>
          <w:bottom w:val="nil"/>
          <w:right w:val="nil"/>
          <w:between w:val="nil"/>
        </w:pBdr>
        <w:spacing w:after="120" w:line="276" w:lineRule="auto"/>
        <w:ind w:left="851" w:hanging="851"/>
        <w:rPr>
          <w:rFonts w:asciiTheme="majorHAnsi"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8.3.2</w:t>
      </w:r>
      <w:r w:rsidRPr="005D1D88">
        <w:rPr>
          <w:rFonts w:asciiTheme="majorHAnsi" w:eastAsia="Symbol" w:hAnsiTheme="majorHAnsi" w:cstheme="majorHAnsi"/>
          <w:color w:val="221F20" w:themeColor="text1"/>
          <w:sz w:val="22"/>
          <w:szCs w:val="22"/>
        </w:rPr>
        <w:t xml:space="preserve"> </w:t>
      </w:r>
      <w:r w:rsidR="00AA5E57" w:rsidRPr="005D1D88">
        <w:rPr>
          <w:rFonts w:asciiTheme="majorHAnsi" w:eastAsia="Symbol" w:hAnsiTheme="majorHAnsi" w:cstheme="majorHAnsi"/>
          <w:color w:val="221F20" w:themeColor="text1"/>
          <w:sz w:val="22"/>
          <w:szCs w:val="22"/>
        </w:rPr>
        <w:tab/>
      </w:r>
      <w:r w:rsidR="007B69DC" w:rsidRPr="005D1D88">
        <w:rPr>
          <w:rFonts w:asciiTheme="majorHAnsi" w:eastAsia="Symbol" w:hAnsiTheme="majorHAnsi" w:cstheme="majorHAnsi"/>
          <w:color w:val="221F20" w:themeColor="text1"/>
          <w:sz w:val="22"/>
          <w:szCs w:val="22"/>
        </w:rPr>
        <w:t xml:space="preserve">The </w:t>
      </w:r>
      <w:r w:rsidR="007B69DC" w:rsidRPr="005D1D88">
        <w:rPr>
          <w:rFonts w:asciiTheme="majorHAnsi" w:eastAsia="Symbol" w:hAnsiTheme="majorHAnsi" w:cstheme="majorHAnsi"/>
          <w:b/>
          <w:color w:val="221F20" w:themeColor="text1"/>
          <w:sz w:val="22"/>
          <w:szCs w:val="22"/>
        </w:rPr>
        <w:t>organisation</w:t>
      </w:r>
      <w:r w:rsidR="007B69DC" w:rsidRPr="005D1D88">
        <w:rPr>
          <w:rFonts w:asciiTheme="majorHAnsi" w:eastAsia="Symbol" w:hAnsiTheme="majorHAnsi" w:cstheme="majorHAnsi"/>
          <w:color w:val="221F20" w:themeColor="text1"/>
          <w:sz w:val="22"/>
          <w:szCs w:val="22"/>
        </w:rPr>
        <w:t xml:space="preserve"> shall demonstrate that personnel carrying out audits ha</w:t>
      </w:r>
      <w:r w:rsidR="001D7347" w:rsidRPr="005D1D88">
        <w:rPr>
          <w:rFonts w:asciiTheme="majorHAnsi" w:eastAsia="Symbol" w:hAnsiTheme="majorHAnsi" w:cstheme="majorHAnsi"/>
          <w:color w:val="221F20" w:themeColor="text1"/>
          <w:sz w:val="22"/>
          <w:szCs w:val="22"/>
        </w:rPr>
        <w:t>ve</w:t>
      </w:r>
      <w:r w:rsidR="007B69DC" w:rsidRPr="005D1D88">
        <w:rPr>
          <w:rFonts w:asciiTheme="majorHAnsi" w:eastAsia="Symbol" w:hAnsiTheme="majorHAnsi" w:cstheme="majorHAnsi"/>
          <w:color w:val="221F20" w:themeColor="text1"/>
          <w:sz w:val="22"/>
          <w:szCs w:val="22"/>
        </w:rPr>
        <w:t xml:space="preserve"> sufficient knowledge and competence in the EUDR,</w:t>
      </w:r>
      <w:r w:rsidR="007B69DC">
        <w:rPr>
          <w:rFonts w:asciiTheme="majorHAnsi" w:eastAsia="Symbol" w:hAnsiTheme="majorHAnsi" w:cstheme="majorHAnsi"/>
          <w:color w:val="221F20" w:themeColor="text1"/>
          <w:sz w:val="22"/>
          <w:szCs w:val="22"/>
        </w:rPr>
        <w:t xml:space="preserve"> </w:t>
      </w:r>
      <w:r w:rsidR="00D2659F">
        <w:rPr>
          <w:rFonts w:asciiTheme="majorHAnsi" w:eastAsia="Symbol" w:hAnsiTheme="majorHAnsi" w:cstheme="majorHAnsi"/>
          <w:color w:val="221F20" w:themeColor="text1"/>
          <w:sz w:val="22"/>
          <w:szCs w:val="22"/>
        </w:rPr>
        <w:t>the</w:t>
      </w:r>
      <w:r w:rsidR="007B69DC" w:rsidRPr="005D1D88">
        <w:rPr>
          <w:rFonts w:asciiTheme="majorHAnsi" w:eastAsia="Symbol" w:hAnsiTheme="majorHAnsi" w:cstheme="majorHAnsi"/>
          <w:color w:val="221F20" w:themeColor="text1"/>
          <w:sz w:val="22"/>
          <w:szCs w:val="22"/>
        </w:rPr>
        <w:t xml:space="preserve"> </w:t>
      </w:r>
      <w:r w:rsidR="007B69DC" w:rsidRPr="005D1D88">
        <w:rPr>
          <w:rFonts w:asciiTheme="majorHAnsi" w:eastAsia="Symbol" w:hAnsiTheme="majorHAnsi" w:cstheme="majorHAnsi"/>
          <w:b/>
          <w:color w:val="221F20" w:themeColor="text1"/>
          <w:sz w:val="22"/>
          <w:szCs w:val="22"/>
        </w:rPr>
        <w:t>PEFC EUDR DDS</w:t>
      </w:r>
      <w:r w:rsidR="007B69DC" w:rsidRPr="005D1D88">
        <w:rPr>
          <w:rFonts w:asciiTheme="majorHAnsi" w:eastAsia="Symbol" w:hAnsiTheme="majorHAnsi" w:cstheme="majorHAnsi"/>
          <w:color w:val="221F20" w:themeColor="text1"/>
          <w:sz w:val="22"/>
          <w:szCs w:val="22"/>
        </w:rPr>
        <w:t>, local business, cultural and social customs, and applicable treaties, conventions legislation, governance</w:t>
      </w:r>
      <w:r w:rsidR="0008717B">
        <w:rPr>
          <w:rFonts w:asciiTheme="majorHAnsi" w:eastAsia="Symbol" w:hAnsiTheme="majorHAnsi" w:cstheme="majorHAnsi"/>
          <w:color w:val="221F20" w:themeColor="text1"/>
          <w:sz w:val="22"/>
          <w:szCs w:val="22"/>
        </w:rPr>
        <w:t>,</w:t>
      </w:r>
      <w:r w:rsidR="007B69DC" w:rsidRPr="005D1D88">
        <w:rPr>
          <w:rFonts w:asciiTheme="majorHAnsi" w:eastAsia="Symbol" w:hAnsiTheme="majorHAnsi" w:cstheme="majorHAnsi"/>
          <w:color w:val="221F20" w:themeColor="text1"/>
          <w:sz w:val="22"/>
          <w:szCs w:val="22"/>
        </w:rPr>
        <w:t xml:space="preserve"> and law enforcement relevant to the origin of</w:t>
      </w:r>
      <w:r w:rsidR="00A91097" w:rsidRPr="005D1D88">
        <w:rPr>
          <w:rFonts w:asciiTheme="majorHAnsi" w:eastAsia="Symbol" w:hAnsiTheme="majorHAnsi" w:cstheme="majorHAnsi"/>
          <w:color w:val="221F20" w:themeColor="text1"/>
          <w:sz w:val="22"/>
          <w:szCs w:val="22"/>
        </w:rPr>
        <w:t xml:space="preserve"> supplies with</w:t>
      </w:r>
      <w:r w:rsidR="007B69DC" w:rsidRPr="005D1D88">
        <w:rPr>
          <w:rFonts w:asciiTheme="majorHAnsi" w:eastAsia="Symbol" w:hAnsiTheme="majorHAnsi" w:cstheme="majorHAnsi"/>
          <w:color w:val="221F20" w:themeColor="text1"/>
          <w:sz w:val="22"/>
          <w:szCs w:val="22"/>
        </w:rPr>
        <w:t xml:space="preserve"> </w:t>
      </w:r>
      <w:r w:rsidR="007B69DC" w:rsidRPr="005D1D88">
        <w:rPr>
          <w:rFonts w:asciiTheme="majorHAnsi" w:eastAsia="Symbol" w:hAnsiTheme="majorHAnsi" w:cstheme="majorHAnsi"/>
          <w:b/>
          <w:color w:val="221F20" w:themeColor="text1"/>
          <w:sz w:val="22"/>
          <w:szCs w:val="22"/>
        </w:rPr>
        <w:t>significant risk</w:t>
      </w:r>
      <w:r w:rsidR="007B69DC" w:rsidRPr="005D1D88">
        <w:rPr>
          <w:rFonts w:asciiTheme="majorHAnsi" w:eastAsia="Symbol" w:hAnsiTheme="majorHAnsi" w:cstheme="majorHAnsi"/>
          <w:color w:val="221F20" w:themeColor="text1"/>
          <w:sz w:val="22"/>
          <w:szCs w:val="22"/>
        </w:rPr>
        <w:t xml:space="preserve"> and to the risk</w:t>
      </w:r>
      <w:r w:rsidR="00B57529">
        <w:rPr>
          <w:rFonts w:asciiTheme="majorHAnsi" w:eastAsia="Symbol" w:hAnsiTheme="majorHAnsi" w:cstheme="majorHAnsi"/>
          <w:color w:val="221F20" w:themeColor="text1"/>
          <w:sz w:val="22"/>
          <w:szCs w:val="22"/>
        </w:rPr>
        <w:t>s</w:t>
      </w:r>
      <w:r w:rsidR="007B69DC" w:rsidRPr="005D1D88">
        <w:rPr>
          <w:rFonts w:asciiTheme="majorHAnsi" w:eastAsia="Symbol" w:hAnsiTheme="majorHAnsi" w:cstheme="majorHAnsi"/>
          <w:color w:val="221F20" w:themeColor="text1"/>
          <w:sz w:val="22"/>
          <w:szCs w:val="22"/>
        </w:rPr>
        <w:t xml:space="preserve"> identified.</w:t>
      </w:r>
    </w:p>
    <w:p w14:paraId="04E2699B" w14:textId="06F6DA0C" w:rsidR="005F7897" w:rsidRPr="005D1D88" w:rsidRDefault="002F07B2" w:rsidP="00391C35">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8.3.3</w:t>
      </w:r>
      <w:r w:rsidRPr="005D1D88">
        <w:rPr>
          <w:rFonts w:asciiTheme="majorHAnsi" w:eastAsia="Symbol" w:hAnsiTheme="majorHAnsi" w:cstheme="majorHAnsi"/>
          <w:color w:val="221F20" w:themeColor="text1"/>
          <w:sz w:val="22"/>
          <w:szCs w:val="22"/>
        </w:rPr>
        <w:t xml:space="preserve"> </w:t>
      </w:r>
      <w:r w:rsidR="00AA5E57" w:rsidRPr="005D1D88">
        <w:rPr>
          <w:rFonts w:asciiTheme="majorHAnsi" w:eastAsia="Symbol" w:hAnsiTheme="majorHAnsi" w:cstheme="majorHAnsi"/>
          <w:color w:val="221F20" w:themeColor="text1"/>
          <w:sz w:val="22"/>
          <w:szCs w:val="22"/>
        </w:rPr>
        <w:tab/>
      </w:r>
      <w:r w:rsidR="00971C76" w:rsidRPr="005D1D88">
        <w:rPr>
          <w:rFonts w:asciiTheme="majorHAnsi" w:eastAsia="Symbol" w:hAnsiTheme="majorHAnsi" w:cstheme="majorHAnsi"/>
          <w:color w:val="221F20" w:themeColor="text1"/>
          <w:sz w:val="22"/>
          <w:szCs w:val="22"/>
        </w:rPr>
        <w:t xml:space="preserve">The </w:t>
      </w:r>
      <w:r w:rsidR="00971C76" w:rsidRPr="005D1D88">
        <w:rPr>
          <w:rFonts w:asciiTheme="majorHAnsi" w:eastAsia="Symbol" w:hAnsiTheme="majorHAnsi" w:cstheme="majorHAnsi"/>
          <w:b/>
          <w:color w:val="221F20" w:themeColor="text1"/>
          <w:sz w:val="22"/>
          <w:szCs w:val="22"/>
        </w:rPr>
        <w:t>organisation</w:t>
      </w:r>
      <w:r w:rsidR="00971C76" w:rsidRPr="005D1D88">
        <w:rPr>
          <w:rFonts w:asciiTheme="majorHAnsi" w:eastAsia="Symbol" w:hAnsiTheme="majorHAnsi" w:cstheme="majorHAnsi"/>
          <w:color w:val="221F20" w:themeColor="text1"/>
          <w:sz w:val="22"/>
          <w:szCs w:val="22"/>
        </w:rPr>
        <w:t xml:space="preserve"> shall determine a sample of</w:t>
      </w:r>
      <w:r w:rsidR="00A91097" w:rsidRPr="005D1D88">
        <w:rPr>
          <w:rFonts w:asciiTheme="majorHAnsi" w:eastAsia="Symbol" w:hAnsiTheme="majorHAnsi" w:cstheme="majorHAnsi"/>
          <w:color w:val="221F20" w:themeColor="text1"/>
          <w:sz w:val="22"/>
          <w:szCs w:val="22"/>
        </w:rPr>
        <w:t xml:space="preserve"> supplies with</w:t>
      </w:r>
      <w:r w:rsidR="00971C76" w:rsidRPr="005D1D88">
        <w:rPr>
          <w:rFonts w:asciiTheme="majorHAnsi" w:eastAsia="Symbol" w:hAnsiTheme="majorHAnsi" w:cstheme="majorHAnsi"/>
          <w:color w:val="221F20" w:themeColor="text1"/>
          <w:sz w:val="22"/>
          <w:szCs w:val="22"/>
        </w:rPr>
        <w:t xml:space="preserve"> </w:t>
      </w:r>
      <w:r w:rsidR="00971C76" w:rsidRPr="005D1D88">
        <w:rPr>
          <w:rFonts w:asciiTheme="majorHAnsi" w:eastAsia="Symbol" w:hAnsiTheme="majorHAnsi" w:cstheme="majorHAnsi"/>
          <w:b/>
          <w:color w:val="221F20" w:themeColor="text1"/>
          <w:sz w:val="22"/>
          <w:szCs w:val="22"/>
        </w:rPr>
        <w:t xml:space="preserve">significant risk </w:t>
      </w:r>
      <w:r w:rsidR="009113C8" w:rsidRPr="005D1D88">
        <w:rPr>
          <w:rFonts w:asciiTheme="majorHAnsi" w:eastAsia="Symbol" w:hAnsiTheme="majorHAnsi" w:cstheme="majorHAnsi"/>
          <w:color w:val="221F20" w:themeColor="text1"/>
          <w:sz w:val="22"/>
          <w:szCs w:val="22"/>
        </w:rPr>
        <w:t>delivered by</w:t>
      </w:r>
      <w:r w:rsidR="00971C76" w:rsidRPr="005D1D88">
        <w:rPr>
          <w:rFonts w:asciiTheme="majorHAnsi" w:eastAsia="Symbol" w:hAnsiTheme="majorHAnsi" w:cstheme="majorHAnsi"/>
          <w:color w:val="221F20" w:themeColor="text1"/>
          <w:sz w:val="22"/>
          <w:szCs w:val="22"/>
        </w:rPr>
        <w:t xml:space="preserve"> the </w:t>
      </w:r>
      <w:r w:rsidR="00971C76" w:rsidRPr="00192B55">
        <w:rPr>
          <w:rFonts w:asciiTheme="majorHAnsi" w:eastAsia="Symbol" w:hAnsiTheme="majorHAnsi" w:cstheme="majorHAnsi"/>
          <w:color w:val="221F20" w:themeColor="text1"/>
          <w:sz w:val="22"/>
          <w:szCs w:val="22"/>
        </w:rPr>
        <w:t>supplier</w:t>
      </w:r>
      <w:r w:rsidR="00971C76" w:rsidRPr="005D1D88">
        <w:rPr>
          <w:rFonts w:asciiTheme="majorHAnsi" w:eastAsia="Symbol" w:hAnsiTheme="majorHAnsi" w:cstheme="majorHAnsi"/>
          <w:color w:val="221F20" w:themeColor="text1"/>
          <w:sz w:val="22"/>
          <w:szCs w:val="22"/>
        </w:rPr>
        <w:t xml:space="preserve"> to be verified. The annual sample </w:t>
      </w:r>
      <w:r w:rsidR="00B57529">
        <w:rPr>
          <w:rFonts w:asciiTheme="majorHAnsi" w:eastAsia="Symbol" w:hAnsiTheme="majorHAnsi" w:cstheme="majorHAnsi"/>
          <w:color w:val="221F20" w:themeColor="text1"/>
          <w:sz w:val="22"/>
          <w:szCs w:val="22"/>
        </w:rPr>
        <w:t xml:space="preserve">size </w:t>
      </w:r>
      <w:r w:rsidR="00971C76" w:rsidRPr="005D1D88">
        <w:rPr>
          <w:rFonts w:asciiTheme="majorHAnsi" w:eastAsia="Symbol" w:hAnsiTheme="majorHAnsi" w:cstheme="majorHAnsi"/>
          <w:color w:val="221F20" w:themeColor="text1"/>
          <w:sz w:val="22"/>
          <w:szCs w:val="22"/>
        </w:rPr>
        <w:t xml:space="preserve">shall be at least the square root of the number of </w:t>
      </w:r>
      <w:r w:rsidR="00A91097" w:rsidRPr="005D1D88">
        <w:rPr>
          <w:rFonts w:asciiTheme="majorHAnsi" w:eastAsia="Symbol" w:hAnsiTheme="majorHAnsi" w:cstheme="majorHAnsi"/>
          <w:color w:val="221F20" w:themeColor="text1"/>
          <w:sz w:val="22"/>
          <w:szCs w:val="22"/>
        </w:rPr>
        <w:t xml:space="preserve">supplies with </w:t>
      </w:r>
      <w:r w:rsidR="00971C76" w:rsidRPr="005D1D88">
        <w:rPr>
          <w:rFonts w:asciiTheme="majorHAnsi" w:eastAsia="Symbol" w:hAnsiTheme="majorHAnsi" w:cstheme="majorHAnsi"/>
          <w:b/>
          <w:color w:val="221F20" w:themeColor="text1"/>
          <w:sz w:val="22"/>
          <w:szCs w:val="22"/>
        </w:rPr>
        <w:t>significant risk</w:t>
      </w:r>
      <w:r w:rsidR="00971C76" w:rsidRPr="005D1D88">
        <w:rPr>
          <w:rFonts w:asciiTheme="majorHAnsi" w:eastAsia="Symbol" w:hAnsiTheme="majorHAnsi" w:cstheme="majorHAnsi"/>
          <w:color w:val="221F20" w:themeColor="text1"/>
          <w:sz w:val="22"/>
          <w:szCs w:val="22"/>
        </w:rPr>
        <w:t xml:space="preserve"> </w:t>
      </w:r>
      <w:r w:rsidR="00B57529">
        <w:rPr>
          <w:rFonts w:asciiTheme="majorHAnsi" w:eastAsia="Symbol" w:hAnsiTheme="majorHAnsi" w:cstheme="majorHAnsi"/>
          <w:color w:val="221F20" w:themeColor="text1"/>
          <w:sz w:val="22"/>
          <w:szCs w:val="22"/>
        </w:rPr>
        <w:t xml:space="preserve">delivered in </w:t>
      </w:r>
      <w:r w:rsidR="00971C76" w:rsidRPr="005D1D88">
        <w:rPr>
          <w:rFonts w:asciiTheme="majorHAnsi" w:eastAsia="Symbol" w:hAnsiTheme="majorHAnsi" w:cstheme="majorHAnsi"/>
          <w:color w:val="221F20" w:themeColor="text1"/>
          <w:sz w:val="22"/>
          <w:szCs w:val="22"/>
        </w:rPr>
        <w:t xml:space="preserve">one year: (y=√x), rounded up to the </w:t>
      </w:r>
      <w:r w:rsidR="001B0829">
        <w:rPr>
          <w:rFonts w:asciiTheme="majorHAnsi" w:eastAsia="Symbol" w:hAnsiTheme="majorHAnsi" w:cstheme="majorHAnsi"/>
          <w:color w:val="221F20" w:themeColor="text1"/>
          <w:sz w:val="22"/>
          <w:szCs w:val="22"/>
        </w:rPr>
        <w:t>next</w:t>
      </w:r>
      <w:r w:rsidR="001B0829" w:rsidRPr="005D1D88">
        <w:rPr>
          <w:rFonts w:asciiTheme="majorHAnsi" w:eastAsia="Symbol" w:hAnsiTheme="majorHAnsi" w:cstheme="majorHAnsi"/>
          <w:color w:val="221F20" w:themeColor="text1"/>
          <w:sz w:val="22"/>
          <w:szCs w:val="22"/>
        </w:rPr>
        <w:t xml:space="preserve"> </w:t>
      </w:r>
      <w:r w:rsidR="00971C76" w:rsidRPr="005D1D88">
        <w:rPr>
          <w:rFonts w:asciiTheme="majorHAnsi" w:eastAsia="Symbol" w:hAnsiTheme="majorHAnsi" w:cstheme="majorHAnsi"/>
          <w:color w:val="221F20" w:themeColor="text1"/>
          <w:sz w:val="22"/>
          <w:szCs w:val="22"/>
        </w:rPr>
        <w:t xml:space="preserve">whole number. Where the previous </w:t>
      </w:r>
      <w:r w:rsidR="00151DDA" w:rsidRPr="005D1D88">
        <w:rPr>
          <w:rFonts w:asciiTheme="majorHAnsi" w:eastAsia="Symbol" w:hAnsiTheme="majorHAnsi" w:cstheme="majorHAnsi"/>
          <w:color w:val="221F20" w:themeColor="text1"/>
          <w:sz w:val="22"/>
          <w:szCs w:val="22"/>
        </w:rPr>
        <w:t>audits</w:t>
      </w:r>
      <w:r w:rsidR="00971C76" w:rsidRPr="005D1D88">
        <w:rPr>
          <w:rFonts w:asciiTheme="majorHAnsi" w:eastAsia="Symbol" w:hAnsiTheme="majorHAnsi" w:cstheme="majorHAnsi"/>
          <w:color w:val="221F20" w:themeColor="text1"/>
          <w:sz w:val="22"/>
          <w:szCs w:val="22"/>
        </w:rPr>
        <w:t xml:space="preserve"> </w:t>
      </w:r>
      <w:r w:rsidR="00152B91">
        <w:rPr>
          <w:rFonts w:asciiTheme="majorHAnsi" w:eastAsia="Symbol" w:hAnsiTheme="majorHAnsi" w:cstheme="majorHAnsi"/>
          <w:color w:val="221F20" w:themeColor="text1"/>
          <w:sz w:val="22"/>
          <w:szCs w:val="22"/>
        </w:rPr>
        <w:t>have demonstrated their effectiveness in achieving</w:t>
      </w:r>
      <w:r w:rsidR="00971C76" w:rsidRPr="005D1D88">
        <w:rPr>
          <w:rFonts w:asciiTheme="majorHAnsi" w:eastAsia="Symbol" w:hAnsiTheme="majorHAnsi" w:cstheme="majorHAnsi"/>
          <w:color w:val="221F20" w:themeColor="text1"/>
          <w:sz w:val="22"/>
          <w:szCs w:val="22"/>
        </w:rPr>
        <w:t xml:space="preserve"> the objective</w:t>
      </w:r>
      <w:r w:rsidR="00152B91">
        <w:rPr>
          <w:rFonts w:asciiTheme="majorHAnsi" w:eastAsia="Symbol" w:hAnsiTheme="majorHAnsi" w:cstheme="majorHAnsi"/>
          <w:color w:val="221F20" w:themeColor="text1"/>
          <w:sz w:val="22"/>
          <w:szCs w:val="22"/>
        </w:rPr>
        <w:t>s</w:t>
      </w:r>
      <w:r w:rsidR="00971C76" w:rsidRPr="005D1D88">
        <w:rPr>
          <w:rFonts w:asciiTheme="majorHAnsi" w:eastAsia="Symbol" w:hAnsiTheme="majorHAnsi" w:cstheme="majorHAnsi"/>
          <w:color w:val="221F20" w:themeColor="text1"/>
          <w:sz w:val="22"/>
          <w:szCs w:val="22"/>
        </w:rPr>
        <w:t xml:space="preserve"> of this document, the </w:t>
      </w:r>
      <w:r w:rsidR="000E38C0">
        <w:rPr>
          <w:rFonts w:asciiTheme="majorHAnsi" w:eastAsia="Symbol" w:hAnsiTheme="majorHAnsi" w:cstheme="majorHAnsi"/>
          <w:color w:val="221F20" w:themeColor="text1"/>
          <w:sz w:val="22"/>
          <w:szCs w:val="22"/>
        </w:rPr>
        <w:t>sample size</w:t>
      </w:r>
      <w:r w:rsidR="00971C76" w:rsidRPr="005D1D88">
        <w:rPr>
          <w:rFonts w:asciiTheme="majorHAnsi" w:eastAsia="Symbol" w:hAnsiTheme="majorHAnsi" w:cstheme="majorHAnsi"/>
          <w:color w:val="221F20" w:themeColor="text1"/>
          <w:sz w:val="22"/>
          <w:szCs w:val="22"/>
        </w:rPr>
        <w:t xml:space="preserve"> may be reduced to y=0.8 √x, rounded up to the next whole number.</w:t>
      </w:r>
    </w:p>
    <w:p w14:paraId="5A9046A1" w14:textId="6CFD311B" w:rsidR="00F8052C" w:rsidRPr="0008717B" w:rsidRDefault="00F53797" w:rsidP="00391C35">
      <w:pPr>
        <w:pStyle w:val="Heading2"/>
        <w:spacing w:before="240" w:after="120" w:line="276" w:lineRule="auto"/>
        <w:ind w:left="851" w:hanging="851"/>
        <w:rPr>
          <w:rFonts w:asciiTheme="majorHAnsi" w:hAnsiTheme="majorHAnsi" w:cstheme="majorHAnsi"/>
          <w:b/>
          <w:bCs/>
          <w:color w:val="221F20" w:themeColor="text1"/>
          <w:sz w:val="24"/>
          <w:szCs w:val="24"/>
        </w:rPr>
      </w:pPr>
      <w:bookmarkStart w:id="78" w:name="_Toc235798222"/>
      <w:r w:rsidRPr="0008717B">
        <w:rPr>
          <w:rFonts w:asciiTheme="majorHAnsi" w:hAnsiTheme="majorHAnsi" w:cstheme="majorHAnsi"/>
          <w:b/>
          <w:bCs/>
          <w:color w:val="221F20" w:themeColor="text1"/>
          <w:sz w:val="24"/>
          <w:szCs w:val="24"/>
        </w:rPr>
        <w:t xml:space="preserve">8.4 </w:t>
      </w:r>
      <w:r w:rsidRPr="0008717B">
        <w:rPr>
          <w:rFonts w:asciiTheme="majorHAnsi" w:hAnsiTheme="majorHAnsi" w:cstheme="majorHAnsi"/>
          <w:b/>
          <w:bCs/>
          <w:color w:val="221F20" w:themeColor="text1"/>
          <w:sz w:val="24"/>
          <w:szCs w:val="24"/>
        </w:rPr>
        <w:tab/>
        <w:t>Corrective measures</w:t>
      </w:r>
      <w:bookmarkEnd w:id="78"/>
    </w:p>
    <w:p w14:paraId="67E05528" w14:textId="3B10ED8D" w:rsidR="0071637C" w:rsidRPr="005D1D88" w:rsidRDefault="00321384" w:rsidP="0091727B">
      <w:pPr>
        <w:keepNext/>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 xml:space="preserve">8.4.1 </w:t>
      </w:r>
      <w:r w:rsidR="00F53797" w:rsidRPr="005D1D88">
        <w:rPr>
          <w:rFonts w:asciiTheme="majorHAnsi" w:eastAsia="Symbol" w:hAnsiTheme="majorHAnsi" w:cstheme="majorHAnsi"/>
          <w:b/>
          <w:color w:val="221F20" w:themeColor="text1"/>
          <w:sz w:val="22"/>
          <w:szCs w:val="22"/>
        </w:rPr>
        <w:t xml:space="preserve">      </w:t>
      </w:r>
      <w:r w:rsidR="008B0249" w:rsidRPr="005D1D88">
        <w:rPr>
          <w:rFonts w:asciiTheme="majorHAnsi" w:eastAsia="Symbol" w:hAnsiTheme="majorHAnsi" w:cstheme="majorHAnsi"/>
          <w:color w:val="221F20" w:themeColor="text1"/>
          <w:sz w:val="22"/>
          <w:szCs w:val="22"/>
        </w:rPr>
        <w:t>As part of the policies, controls</w:t>
      </w:r>
      <w:r w:rsidR="0008717B">
        <w:rPr>
          <w:rFonts w:asciiTheme="majorHAnsi" w:eastAsia="Symbol" w:hAnsiTheme="majorHAnsi" w:cstheme="majorHAnsi"/>
          <w:color w:val="221F20" w:themeColor="text1"/>
          <w:sz w:val="22"/>
          <w:szCs w:val="22"/>
        </w:rPr>
        <w:t>,</w:t>
      </w:r>
      <w:r w:rsidR="008B0249" w:rsidRPr="005D1D88">
        <w:rPr>
          <w:rFonts w:asciiTheme="majorHAnsi" w:eastAsia="Symbol" w:hAnsiTheme="majorHAnsi" w:cstheme="majorHAnsi"/>
          <w:color w:val="221F20" w:themeColor="text1"/>
          <w:sz w:val="22"/>
          <w:szCs w:val="22"/>
        </w:rPr>
        <w:t xml:space="preserve"> and procedures to manage the </w:t>
      </w:r>
      <w:r w:rsidR="00D8455E" w:rsidRPr="005D1D88">
        <w:rPr>
          <w:rFonts w:asciiTheme="majorHAnsi" w:eastAsia="Symbol" w:hAnsiTheme="majorHAnsi" w:cstheme="majorHAnsi"/>
          <w:color w:val="221F20" w:themeColor="text1"/>
          <w:sz w:val="22"/>
          <w:szCs w:val="22"/>
        </w:rPr>
        <w:t xml:space="preserve">identified </w:t>
      </w:r>
      <w:r w:rsidR="008B0249" w:rsidRPr="005D1D88">
        <w:rPr>
          <w:rFonts w:asciiTheme="majorHAnsi" w:eastAsia="Symbol" w:hAnsiTheme="majorHAnsi" w:cstheme="majorHAnsi"/>
          <w:color w:val="221F20" w:themeColor="text1"/>
          <w:sz w:val="22"/>
          <w:szCs w:val="22"/>
        </w:rPr>
        <w:t>risks</w:t>
      </w:r>
      <w:r w:rsidR="00D8455E" w:rsidRPr="00D8455E">
        <w:rPr>
          <w:rFonts w:asciiTheme="majorHAnsi" w:eastAsia="Symbol" w:hAnsiTheme="majorHAnsi" w:cstheme="majorHAnsi"/>
          <w:color w:val="221F20" w:themeColor="text1"/>
          <w:sz w:val="22"/>
          <w:szCs w:val="22"/>
        </w:rPr>
        <w:t xml:space="preserve"> </w:t>
      </w:r>
      <w:r w:rsidR="00D8455E" w:rsidRPr="005D1D88">
        <w:rPr>
          <w:rFonts w:asciiTheme="majorHAnsi" w:eastAsia="Symbol" w:hAnsiTheme="majorHAnsi" w:cstheme="majorHAnsi"/>
          <w:color w:val="221F20" w:themeColor="text1"/>
          <w:sz w:val="22"/>
          <w:szCs w:val="22"/>
        </w:rPr>
        <w:t>effectively</w:t>
      </w:r>
      <w:r w:rsidR="008B0249" w:rsidRPr="005D1D88">
        <w:rPr>
          <w:rFonts w:asciiTheme="majorHAnsi" w:eastAsia="Symbol" w:hAnsiTheme="majorHAnsi" w:cstheme="majorHAnsi"/>
          <w:color w:val="221F20" w:themeColor="text1"/>
          <w:sz w:val="22"/>
          <w:szCs w:val="22"/>
        </w:rPr>
        <w:t>, t</w:t>
      </w:r>
      <w:r w:rsidR="005C10E5" w:rsidRPr="005D1D88">
        <w:rPr>
          <w:rFonts w:asciiTheme="majorHAnsi" w:eastAsia="Symbol" w:hAnsiTheme="majorHAnsi" w:cstheme="majorHAnsi"/>
          <w:color w:val="221F20" w:themeColor="text1"/>
          <w:sz w:val="22"/>
          <w:szCs w:val="22"/>
        </w:rPr>
        <w:t xml:space="preserve">he </w:t>
      </w:r>
      <w:r w:rsidR="005C10E5" w:rsidRPr="005D1D88">
        <w:rPr>
          <w:rFonts w:asciiTheme="majorHAnsi" w:eastAsia="Symbol" w:hAnsiTheme="majorHAnsi" w:cstheme="majorHAnsi"/>
          <w:b/>
          <w:color w:val="221F20" w:themeColor="text1"/>
          <w:sz w:val="22"/>
          <w:szCs w:val="22"/>
        </w:rPr>
        <w:t>organisation</w:t>
      </w:r>
      <w:r w:rsidR="005C10E5" w:rsidRPr="005D1D88">
        <w:rPr>
          <w:rFonts w:asciiTheme="majorHAnsi" w:eastAsia="Symbol" w:hAnsiTheme="majorHAnsi" w:cstheme="majorHAnsi"/>
          <w:color w:val="221F20" w:themeColor="text1"/>
          <w:sz w:val="22"/>
          <w:szCs w:val="22"/>
        </w:rPr>
        <w:t xml:space="preserve"> shall </w:t>
      </w:r>
      <w:r w:rsidR="000F208A" w:rsidRPr="005D1D88">
        <w:rPr>
          <w:rFonts w:asciiTheme="majorHAnsi" w:eastAsia="Symbol" w:hAnsiTheme="majorHAnsi" w:cstheme="majorHAnsi"/>
          <w:color w:val="221F20" w:themeColor="text1"/>
          <w:sz w:val="22"/>
          <w:szCs w:val="22"/>
        </w:rPr>
        <w:t xml:space="preserve">include </w:t>
      </w:r>
      <w:r w:rsidR="005C10E5" w:rsidRPr="005D1D88">
        <w:rPr>
          <w:rFonts w:asciiTheme="majorHAnsi" w:eastAsia="Symbol" w:hAnsiTheme="majorHAnsi" w:cstheme="majorHAnsi"/>
          <w:color w:val="221F20" w:themeColor="text1"/>
          <w:sz w:val="22"/>
          <w:szCs w:val="22"/>
        </w:rPr>
        <w:t>procedures for implementing corrective measures</w:t>
      </w:r>
      <w:r w:rsidR="00C728A9"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 xml:space="preserve">for </w:t>
      </w:r>
      <w:r w:rsidR="005C10E5" w:rsidRPr="00D8455E">
        <w:rPr>
          <w:rFonts w:asciiTheme="majorHAnsi" w:eastAsia="Symbol" w:hAnsiTheme="majorHAnsi" w:cstheme="majorHAnsi"/>
          <w:color w:val="221F20" w:themeColor="text1"/>
          <w:sz w:val="22"/>
          <w:szCs w:val="22"/>
        </w:rPr>
        <w:t>suppliers</w:t>
      </w:r>
      <w:r w:rsidR="005C10E5" w:rsidRPr="005D1D88">
        <w:rPr>
          <w:rFonts w:asciiTheme="majorHAnsi" w:eastAsia="Symbol" w:hAnsiTheme="majorHAnsi" w:cstheme="majorHAnsi"/>
          <w:color w:val="221F20" w:themeColor="text1"/>
          <w:sz w:val="22"/>
          <w:szCs w:val="22"/>
        </w:rPr>
        <w:t xml:space="preserve"> </w:t>
      </w:r>
      <w:r w:rsidR="00FC0CEE" w:rsidRPr="005D1D88">
        <w:rPr>
          <w:rFonts w:asciiTheme="majorHAnsi" w:eastAsia="Symbol" w:hAnsiTheme="majorHAnsi" w:cstheme="majorHAnsi"/>
          <w:color w:val="221F20" w:themeColor="text1"/>
          <w:sz w:val="22"/>
          <w:szCs w:val="22"/>
        </w:rPr>
        <w:t xml:space="preserve">delivering </w:t>
      </w:r>
      <w:r w:rsidR="001A07AE" w:rsidRPr="005D1D88">
        <w:rPr>
          <w:rFonts w:asciiTheme="majorHAnsi" w:eastAsia="Symbol" w:hAnsiTheme="majorHAnsi" w:cstheme="majorHAnsi"/>
          <w:color w:val="221F20" w:themeColor="text1"/>
          <w:sz w:val="22"/>
          <w:szCs w:val="22"/>
        </w:rPr>
        <w:t>supplies with</w:t>
      </w:r>
      <w:r w:rsidR="005C10E5"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b/>
          <w:color w:val="221F20" w:themeColor="text1"/>
          <w:sz w:val="22"/>
          <w:szCs w:val="22"/>
        </w:rPr>
        <w:t>significant risk</w:t>
      </w:r>
      <w:r w:rsidR="00543197" w:rsidRPr="005D1D88">
        <w:rPr>
          <w:rFonts w:asciiTheme="majorHAnsi" w:eastAsia="Symbol" w:hAnsiTheme="majorHAnsi" w:cstheme="majorHAnsi"/>
          <w:color w:val="221F20" w:themeColor="text1"/>
          <w:sz w:val="22"/>
          <w:szCs w:val="22"/>
        </w:rPr>
        <w:t>.</w:t>
      </w:r>
    </w:p>
    <w:p w14:paraId="01F06736" w14:textId="6A6E07E9" w:rsidR="00013157" w:rsidRPr="005D1D88" w:rsidRDefault="00F53797" w:rsidP="0091727B">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5D1D88">
        <w:rPr>
          <w:rFonts w:asciiTheme="majorHAnsi" w:eastAsia="Symbol" w:hAnsiTheme="majorHAnsi" w:cstheme="majorHAnsi"/>
          <w:b/>
          <w:color w:val="221F20" w:themeColor="text1"/>
          <w:sz w:val="22"/>
          <w:szCs w:val="22"/>
        </w:rPr>
        <w:t>8.4.2</w:t>
      </w:r>
      <w:r w:rsidRPr="005D1D88">
        <w:rPr>
          <w:rFonts w:asciiTheme="majorHAnsi" w:eastAsia="Symbol" w:hAnsiTheme="majorHAnsi" w:cstheme="majorHAnsi"/>
          <w:color w:val="221F20" w:themeColor="text1"/>
          <w:sz w:val="22"/>
          <w:szCs w:val="22"/>
        </w:rPr>
        <w:t xml:space="preserve">       </w:t>
      </w:r>
      <w:r w:rsidR="005C10E5" w:rsidRPr="005D1D88">
        <w:rPr>
          <w:rFonts w:asciiTheme="majorHAnsi" w:eastAsia="Symbol" w:hAnsiTheme="majorHAnsi" w:cstheme="majorHAnsi"/>
          <w:color w:val="221F20" w:themeColor="text1"/>
          <w:sz w:val="22"/>
          <w:szCs w:val="22"/>
        </w:rPr>
        <w:t xml:space="preserve">The range of corrective measures shall be based on the scale and seriousness of the risk and shall </w:t>
      </w:r>
      <w:r w:rsidR="00293C64">
        <w:rPr>
          <w:rFonts w:asciiTheme="majorHAnsi" w:eastAsia="Symbol" w:hAnsiTheme="majorHAnsi" w:cstheme="majorHAnsi"/>
          <w:color w:val="221F20" w:themeColor="text1"/>
          <w:sz w:val="22"/>
          <w:szCs w:val="22"/>
        </w:rPr>
        <w:t>include consideration of cancelling</w:t>
      </w:r>
      <w:r w:rsidR="005C10E5" w:rsidRPr="005D1D88">
        <w:rPr>
          <w:rFonts w:asciiTheme="majorHAnsi" w:eastAsia="Symbol" w:hAnsiTheme="majorHAnsi" w:cstheme="majorHAnsi"/>
          <w:color w:val="221F20" w:themeColor="text1"/>
          <w:sz w:val="22"/>
          <w:szCs w:val="22"/>
        </w:rPr>
        <w:t xml:space="preserve"> or </w:t>
      </w:r>
      <w:r w:rsidR="00293C64">
        <w:rPr>
          <w:rFonts w:asciiTheme="majorHAnsi" w:eastAsia="Symbol" w:hAnsiTheme="majorHAnsi" w:cstheme="majorHAnsi"/>
          <w:color w:val="221F20" w:themeColor="text1"/>
          <w:sz w:val="22"/>
          <w:szCs w:val="22"/>
        </w:rPr>
        <w:t xml:space="preserve">suspending </w:t>
      </w:r>
      <w:r w:rsidR="005C10E5" w:rsidRPr="005D1D88">
        <w:rPr>
          <w:rFonts w:asciiTheme="majorHAnsi" w:eastAsia="Symbol" w:hAnsiTheme="majorHAnsi" w:cstheme="majorHAnsi"/>
          <w:color w:val="221F20" w:themeColor="text1"/>
          <w:sz w:val="22"/>
          <w:szCs w:val="22"/>
        </w:rPr>
        <w:t>any contract or order for</w:t>
      </w:r>
      <w:r w:rsidR="005C10E5">
        <w:rPr>
          <w:rFonts w:asciiTheme="majorHAnsi" w:eastAsia="Symbol" w:hAnsiTheme="majorHAnsi" w:cstheme="majorHAnsi"/>
          <w:color w:val="221F20" w:themeColor="text1"/>
          <w:sz w:val="22"/>
          <w:szCs w:val="22"/>
        </w:rPr>
        <w:t xml:space="preserve"> </w:t>
      </w:r>
      <w:r w:rsidR="00293C64">
        <w:rPr>
          <w:rFonts w:asciiTheme="majorHAnsi" w:eastAsia="Symbol" w:hAnsiTheme="majorHAnsi" w:cstheme="majorHAnsi"/>
          <w:color w:val="221F20" w:themeColor="text1"/>
          <w:sz w:val="22"/>
          <w:szCs w:val="22"/>
        </w:rPr>
        <w:t>a</w:t>
      </w:r>
      <w:r w:rsidR="005C10E5" w:rsidRPr="005D1D88">
        <w:rPr>
          <w:rFonts w:asciiTheme="majorHAnsi" w:eastAsia="Symbol" w:hAnsiTheme="majorHAnsi" w:cstheme="majorHAnsi"/>
          <w:color w:val="221F20" w:themeColor="text1"/>
          <w:sz w:val="22"/>
          <w:szCs w:val="22"/>
        </w:rPr>
        <w:t xml:space="preserve"> </w:t>
      </w:r>
      <w:r w:rsidR="0008737A" w:rsidRPr="005D1D88">
        <w:rPr>
          <w:rFonts w:asciiTheme="majorHAnsi" w:eastAsia="Symbol" w:hAnsiTheme="majorHAnsi" w:cstheme="majorHAnsi"/>
          <w:b/>
          <w:color w:val="221F20" w:themeColor="text1"/>
          <w:sz w:val="22"/>
          <w:szCs w:val="22"/>
        </w:rPr>
        <w:t>relevant</w:t>
      </w:r>
      <w:r w:rsidRPr="005D1D88">
        <w:rPr>
          <w:rFonts w:asciiTheme="majorHAnsi" w:eastAsia="Symbol" w:hAnsiTheme="majorHAnsi" w:cstheme="majorHAnsi"/>
          <w:b/>
          <w:color w:val="221F20" w:themeColor="text1"/>
          <w:sz w:val="22"/>
          <w:szCs w:val="22"/>
        </w:rPr>
        <w:t xml:space="preserve"> </w:t>
      </w:r>
      <w:r w:rsidR="005C10E5" w:rsidRPr="005D1D88">
        <w:rPr>
          <w:rFonts w:asciiTheme="majorHAnsi" w:eastAsia="Symbol" w:hAnsiTheme="majorHAnsi" w:cstheme="majorHAnsi"/>
          <w:b/>
          <w:color w:val="221F20" w:themeColor="text1"/>
          <w:sz w:val="22"/>
          <w:szCs w:val="22"/>
        </w:rPr>
        <w:t>product</w:t>
      </w:r>
      <w:r w:rsidR="005C10E5" w:rsidRPr="005D1D88">
        <w:rPr>
          <w:rFonts w:asciiTheme="majorHAnsi" w:eastAsia="Symbol" w:hAnsiTheme="majorHAnsi" w:cstheme="majorHAnsi"/>
          <w:color w:val="221F20" w:themeColor="text1"/>
          <w:sz w:val="22"/>
          <w:szCs w:val="22"/>
        </w:rPr>
        <w:t xml:space="preserve"> until the </w:t>
      </w:r>
      <w:r w:rsidR="005C10E5" w:rsidRPr="00CB2976">
        <w:rPr>
          <w:rFonts w:asciiTheme="majorHAnsi" w:eastAsia="Symbol" w:hAnsiTheme="majorHAnsi" w:cstheme="majorHAnsi"/>
          <w:color w:val="221F20" w:themeColor="text1"/>
          <w:sz w:val="22"/>
          <w:szCs w:val="22"/>
        </w:rPr>
        <w:t>supplier</w:t>
      </w:r>
      <w:r w:rsidR="005C10E5" w:rsidRPr="005D1D88">
        <w:rPr>
          <w:rFonts w:asciiTheme="majorHAnsi" w:eastAsia="Symbol" w:hAnsiTheme="majorHAnsi" w:cstheme="majorHAnsi"/>
          <w:color w:val="221F20" w:themeColor="text1"/>
          <w:sz w:val="22"/>
          <w:szCs w:val="22"/>
        </w:rPr>
        <w:t xml:space="preserve"> demonstrate</w:t>
      </w:r>
      <w:r w:rsidR="006252F8">
        <w:rPr>
          <w:rFonts w:asciiTheme="majorHAnsi" w:eastAsia="Symbol" w:hAnsiTheme="majorHAnsi" w:cstheme="majorHAnsi"/>
          <w:color w:val="221F20" w:themeColor="text1"/>
          <w:sz w:val="22"/>
          <w:szCs w:val="22"/>
        </w:rPr>
        <w:t>s</w:t>
      </w:r>
      <w:r w:rsidR="005C10E5" w:rsidRPr="005D1D88">
        <w:rPr>
          <w:rFonts w:asciiTheme="majorHAnsi" w:eastAsia="Symbol" w:hAnsiTheme="majorHAnsi" w:cstheme="majorHAnsi"/>
          <w:color w:val="221F20" w:themeColor="text1"/>
          <w:sz w:val="22"/>
          <w:szCs w:val="22"/>
        </w:rPr>
        <w:t xml:space="preserve"> that appropriate risk mitigation measures have been implemented.</w:t>
      </w:r>
    </w:p>
    <w:p w14:paraId="7EB44094" w14:textId="77777777" w:rsidR="00013157" w:rsidRPr="00D571C8" w:rsidRDefault="00013157">
      <w:pPr>
        <w:rPr>
          <w:rFonts w:asciiTheme="majorHAnsi" w:eastAsia="Symbol" w:hAnsiTheme="majorHAnsi" w:cstheme="majorHAnsi"/>
          <w:sz w:val="20"/>
          <w:szCs w:val="20"/>
        </w:rPr>
      </w:pPr>
    </w:p>
    <w:p w14:paraId="7FACBD7C" w14:textId="77777777" w:rsidR="00013157" w:rsidRPr="00D571C8" w:rsidRDefault="00013157">
      <w:pPr>
        <w:rPr>
          <w:rFonts w:asciiTheme="majorHAnsi" w:eastAsia="Symbol" w:hAnsiTheme="majorHAnsi" w:cstheme="majorHAnsi"/>
          <w:b/>
          <w:sz w:val="20"/>
          <w:szCs w:val="20"/>
        </w:rPr>
      </w:pPr>
    </w:p>
    <w:p w14:paraId="20EE3EA0" w14:textId="77777777" w:rsidR="00013157" w:rsidRPr="00D571C8" w:rsidRDefault="005C10E5">
      <w:pPr>
        <w:spacing w:after="160"/>
        <w:rPr>
          <w:rFonts w:asciiTheme="majorHAnsi" w:eastAsia="Symbol" w:hAnsiTheme="majorHAnsi" w:cstheme="majorHAnsi"/>
          <w:b/>
          <w:color w:val="004D8F"/>
          <w:sz w:val="30"/>
          <w:szCs w:val="30"/>
        </w:rPr>
      </w:pPr>
      <w:bookmarkStart w:id="79" w:name="_2r0uhxc" w:colFirst="0" w:colLast="0"/>
      <w:bookmarkEnd w:id="79"/>
      <w:r w:rsidRPr="00974C10">
        <w:rPr>
          <w:rFonts w:asciiTheme="majorHAnsi" w:hAnsiTheme="majorHAnsi" w:cstheme="majorHAnsi"/>
        </w:rPr>
        <w:br w:type="page"/>
      </w:r>
    </w:p>
    <w:p w14:paraId="47A8E1BE" w14:textId="743B0CB7" w:rsidR="001C25E4" w:rsidRPr="00CB2976" w:rsidRDefault="005C10E5" w:rsidP="00CB2976">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80" w:name="_Toc235798223"/>
      <w:r w:rsidRPr="00CB2976">
        <w:rPr>
          <w:rFonts w:asciiTheme="majorHAnsi" w:hAnsiTheme="majorHAnsi" w:cstheme="majorHAnsi"/>
          <w:b/>
          <w:bCs/>
          <w:color w:val="486B45" w:themeColor="accent2"/>
        </w:rPr>
        <w:lastRenderedPageBreak/>
        <w:t xml:space="preserve">Due diligence statement </w:t>
      </w:r>
      <w:r w:rsidR="001E67EE" w:rsidRPr="00CB2976">
        <w:rPr>
          <w:rFonts w:asciiTheme="majorHAnsi" w:hAnsiTheme="majorHAnsi" w:cstheme="majorHAnsi"/>
          <w:b/>
          <w:bCs/>
          <w:color w:val="486B45" w:themeColor="accent2"/>
        </w:rPr>
        <w:t xml:space="preserve">and simplified declaration </w:t>
      </w:r>
      <w:r w:rsidRPr="00CB2976">
        <w:rPr>
          <w:rFonts w:asciiTheme="majorHAnsi" w:hAnsiTheme="majorHAnsi" w:cstheme="majorHAnsi"/>
          <w:b/>
          <w:bCs/>
          <w:color w:val="486B45" w:themeColor="accent2"/>
        </w:rPr>
        <w:t>submission and publication</w:t>
      </w:r>
      <w:bookmarkEnd w:id="80"/>
    </w:p>
    <w:p w14:paraId="77F9A9BB" w14:textId="66498A8E" w:rsidR="00AB617D" w:rsidRPr="00CB2976" w:rsidRDefault="00F7532F" w:rsidP="00B45A32">
      <w:pPr>
        <w:pStyle w:val="Heading2"/>
        <w:spacing w:before="0" w:after="120" w:line="276" w:lineRule="auto"/>
        <w:ind w:left="851" w:hanging="851"/>
        <w:rPr>
          <w:rFonts w:asciiTheme="majorHAnsi" w:hAnsiTheme="majorHAnsi" w:cstheme="majorHAnsi"/>
          <w:b/>
          <w:bCs/>
          <w:color w:val="221F20" w:themeColor="text1"/>
          <w:sz w:val="24"/>
          <w:szCs w:val="24"/>
        </w:rPr>
      </w:pPr>
      <w:bookmarkStart w:id="81" w:name="_Toc235798224"/>
      <w:r w:rsidRPr="00CB2976">
        <w:rPr>
          <w:rFonts w:asciiTheme="majorHAnsi" w:hAnsiTheme="majorHAnsi" w:cstheme="majorHAnsi"/>
          <w:b/>
          <w:bCs/>
          <w:color w:val="221F20" w:themeColor="text1"/>
          <w:sz w:val="24"/>
          <w:szCs w:val="24"/>
        </w:rPr>
        <w:t>9.1</w:t>
      </w:r>
      <w:r w:rsidRPr="00CB2976">
        <w:rPr>
          <w:rFonts w:asciiTheme="majorHAnsi" w:hAnsiTheme="majorHAnsi" w:cstheme="majorHAnsi"/>
          <w:b/>
          <w:bCs/>
          <w:color w:val="221F20" w:themeColor="text1"/>
          <w:sz w:val="24"/>
          <w:szCs w:val="24"/>
        </w:rPr>
        <w:tab/>
      </w:r>
      <w:r w:rsidR="005C10E5" w:rsidRPr="00CB2976">
        <w:rPr>
          <w:rFonts w:asciiTheme="majorHAnsi" w:hAnsiTheme="majorHAnsi" w:cstheme="majorHAnsi"/>
          <w:b/>
          <w:bCs/>
          <w:color w:val="221F20" w:themeColor="text1"/>
          <w:sz w:val="24"/>
          <w:szCs w:val="24"/>
        </w:rPr>
        <w:t xml:space="preserve">Due </w:t>
      </w:r>
      <w:r w:rsidR="00CB0150" w:rsidRPr="00CB2976">
        <w:rPr>
          <w:rFonts w:asciiTheme="majorHAnsi" w:hAnsiTheme="majorHAnsi" w:cstheme="majorHAnsi"/>
          <w:b/>
          <w:bCs/>
          <w:color w:val="221F20" w:themeColor="text1"/>
          <w:sz w:val="24"/>
          <w:szCs w:val="24"/>
        </w:rPr>
        <w:t>diligence statement</w:t>
      </w:r>
      <w:r w:rsidR="00CC0DB5" w:rsidRPr="00CB2976">
        <w:rPr>
          <w:rFonts w:asciiTheme="majorHAnsi" w:hAnsiTheme="majorHAnsi" w:cstheme="majorHAnsi"/>
          <w:b/>
          <w:bCs/>
          <w:color w:val="221F20" w:themeColor="text1"/>
          <w:sz w:val="24"/>
          <w:szCs w:val="24"/>
        </w:rPr>
        <w:t xml:space="preserve"> and simplified declaration</w:t>
      </w:r>
      <w:r w:rsidR="00CB0150" w:rsidRPr="00CB2976">
        <w:rPr>
          <w:rFonts w:asciiTheme="majorHAnsi" w:hAnsiTheme="majorHAnsi" w:cstheme="majorHAnsi"/>
          <w:b/>
          <w:bCs/>
          <w:color w:val="221F20" w:themeColor="text1"/>
          <w:sz w:val="24"/>
          <w:szCs w:val="24"/>
        </w:rPr>
        <w:t xml:space="preserve"> submission</w:t>
      </w:r>
      <w:bookmarkEnd w:id="81"/>
      <w:r w:rsidR="00CB0150" w:rsidRPr="00CB2976">
        <w:rPr>
          <w:rFonts w:asciiTheme="majorHAnsi" w:hAnsiTheme="majorHAnsi" w:cstheme="majorHAnsi"/>
          <w:b/>
          <w:bCs/>
          <w:color w:val="221F20" w:themeColor="text1"/>
          <w:sz w:val="24"/>
          <w:szCs w:val="24"/>
        </w:rPr>
        <w:t xml:space="preserve"> </w:t>
      </w:r>
    </w:p>
    <w:p w14:paraId="7AB40403" w14:textId="4D070955" w:rsidR="00013157" w:rsidRPr="00974C10" w:rsidRDefault="00B822A3" w:rsidP="00CB2976">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t>9.1.1</w:t>
      </w:r>
      <w:r w:rsidRPr="00974C10">
        <w:rPr>
          <w:rFonts w:asciiTheme="majorHAnsi" w:eastAsia="Symbol" w:hAnsiTheme="majorHAnsi" w:cstheme="majorHAnsi"/>
          <w:color w:val="221F20" w:themeColor="text1"/>
          <w:sz w:val="22"/>
          <w:szCs w:val="22"/>
        </w:rPr>
        <w:tab/>
      </w:r>
      <w:r w:rsidR="000E50F8">
        <w:rPr>
          <w:rFonts w:asciiTheme="majorHAnsi" w:eastAsia="Symbol" w:hAnsiTheme="majorHAnsi" w:cstheme="majorHAnsi"/>
          <w:color w:val="221F20" w:themeColor="text1"/>
          <w:sz w:val="22"/>
          <w:szCs w:val="22"/>
        </w:rPr>
        <w:t xml:space="preserve">Prior </w:t>
      </w:r>
      <w:r w:rsidR="00D27882">
        <w:rPr>
          <w:rFonts w:asciiTheme="majorHAnsi" w:eastAsia="Symbol" w:hAnsiTheme="majorHAnsi" w:cstheme="majorHAnsi"/>
          <w:color w:val="221F20" w:themeColor="text1"/>
          <w:sz w:val="22"/>
          <w:szCs w:val="22"/>
        </w:rPr>
        <w:t xml:space="preserve">to placing a </w:t>
      </w:r>
      <w:r w:rsidR="00D27882" w:rsidRPr="00D27882">
        <w:rPr>
          <w:rFonts w:asciiTheme="majorHAnsi" w:eastAsia="Symbol" w:hAnsiTheme="majorHAnsi" w:cstheme="majorHAnsi"/>
          <w:b/>
          <w:color w:val="221F20" w:themeColor="text1"/>
          <w:sz w:val="22"/>
          <w:szCs w:val="22"/>
        </w:rPr>
        <w:t>relevant product</w:t>
      </w:r>
      <w:r w:rsidR="00D27882">
        <w:rPr>
          <w:rFonts w:asciiTheme="majorHAnsi" w:eastAsia="Symbol" w:hAnsiTheme="majorHAnsi" w:cstheme="majorHAnsi"/>
          <w:color w:val="221F20" w:themeColor="text1"/>
          <w:sz w:val="22"/>
          <w:szCs w:val="22"/>
        </w:rPr>
        <w:t xml:space="preserve"> on, or exporting it from, the </w:t>
      </w:r>
      <w:r w:rsidR="00D27882" w:rsidRPr="009D5ED6">
        <w:rPr>
          <w:rFonts w:asciiTheme="majorHAnsi" w:eastAsia="Symbol" w:hAnsiTheme="majorHAnsi" w:cstheme="majorHAnsi"/>
          <w:b/>
          <w:color w:val="221F20" w:themeColor="text1"/>
          <w:sz w:val="22"/>
          <w:szCs w:val="22"/>
        </w:rPr>
        <w:t>Union market</w:t>
      </w:r>
      <w:r w:rsidR="00D27882">
        <w:rPr>
          <w:rFonts w:asciiTheme="majorHAnsi" w:eastAsia="Symbol" w:hAnsiTheme="majorHAnsi" w:cstheme="majorHAnsi"/>
          <w:color w:val="221F20" w:themeColor="text1"/>
          <w:sz w:val="22"/>
          <w:szCs w:val="22"/>
        </w:rPr>
        <w:t>, a</w:t>
      </w:r>
      <w:r w:rsidR="0096273B" w:rsidRPr="00CB2976">
        <w:rPr>
          <w:rFonts w:asciiTheme="majorHAnsi" w:eastAsia="Symbol" w:hAnsiTheme="majorHAnsi" w:cstheme="majorHAnsi"/>
          <w:color w:val="221F20" w:themeColor="text1"/>
          <w:sz w:val="22"/>
          <w:szCs w:val="22"/>
        </w:rPr>
        <w:t>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organisation</w:t>
      </w:r>
      <w:r w:rsidR="005C10E5" w:rsidRPr="00CB2976">
        <w:rPr>
          <w:rFonts w:asciiTheme="majorHAnsi" w:eastAsia="Symbol" w:hAnsiTheme="majorHAnsi" w:cstheme="majorHAnsi"/>
          <w:color w:val="221F20" w:themeColor="text1"/>
          <w:sz w:val="22"/>
          <w:szCs w:val="22"/>
        </w:rPr>
        <w:t xml:space="preserve"> defined as</w:t>
      </w:r>
      <w:r w:rsidR="0096273B" w:rsidRPr="00CB2976">
        <w:rPr>
          <w:rFonts w:asciiTheme="majorHAnsi" w:eastAsia="Symbol" w:hAnsiTheme="majorHAnsi" w:cstheme="majorHAnsi"/>
          <w:color w:val="221F20" w:themeColor="text1"/>
          <w:sz w:val="22"/>
          <w:szCs w:val="22"/>
        </w:rPr>
        <w:t xml:space="preserve"> an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operator</w:t>
      </w:r>
      <w:r w:rsidR="00704B88" w:rsidRPr="00CB2976">
        <w:rPr>
          <w:rFonts w:asciiTheme="majorHAnsi" w:eastAsia="Symbol" w:hAnsiTheme="majorHAnsi" w:cstheme="majorHAnsi"/>
          <w:b/>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shall submit</w:t>
      </w:r>
      <w:r w:rsidR="00C431B5">
        <w:rPr>
          <w:rFonts w:asciiTheme="majorHAnsi" w:eastAsia="Symbol" w:hAnsiTheme="majorHAnsi" w:cstheme="majorHAnsi"/>
          <w:color w:val="221F20" w:themeColor="text1"/>
          <w:sz w:val="22"/>
          <w:szCs w:val="22"/>
        </w:rPr>
        <w:t>,</w:t>
      </w:r>
      <w:r w:rsidR="005C10E5" w:rsidRPr="00CB2976">
        <w:rPr>
          <w:rFonts w:asciiTheme="majorHAnsi" w:eastAsia="Symbol" w:hAnsiTheme="majorHAnsi" w:cstheme="majorHAnsi"/>
          <w:color w:val="221F20" w:themeColor="text1"/>
          <w:sz w:val="22"/>
          <w:szCs w:val="22"/>
        </w:rPr>
        <w:t xml:space="preserve"> </w:t>
      </w:r>
      <w:r w:rsidR="00C431B5" w:rsidRPr="00CB2976">
        <w:rPr>
          <w:rFonts w:asciiTheme="majorHAnsi" w:eastAsia="Symbol" w:hAnsiTheme="majorHAnsi" w:cstheme="majorHAnsi"/>
          <w:color w:val="221F20" w:themeColor="text1"/>
          <w:sz w:val="22"/>
          <w:szCs w:val="22"/>
        </w:rPr>
        <w:t xml:space="preserve">through the </w:t>
      </w:r>
      <w:r w:rsidR="00C431B5" w:rsidRPr="00CB2976">
        <w:rPr>
          <w:rFonts w:asciiTheme="majorHAnsi" w:eastAsia="Symbol" w:hAnsiTheme="majorHAnsi" w:cstheme="majorHAnsi"/>
          <w:b/>
          <w:color w:val="221F20" w:themeColor="text1"/>
          <w:sz w:val="22"/>
          <w:szCs w:val="22"/>
        </w:rPr>
        <w:t>EU Information System</w:t>
      </w:r>
      <w:r w:rsidR="00C431B5" w:rsidRPr="00C431B5">
        <w:rPr>
          <w:rFonts w:asciiTheme="majorHAnsi" w:eastAsia="Symbol" w:hAnsiTheme="majorHAnsi" w:cstheme="majorHAnsi"/>
          <w:color w:val="221F20" w:themeColor="text1"/>
          <w:sz w:val="22"/>
          <w:szCs w:val="22"/>
        </w:rPr>
        <w:t>,</w:t>
      </w:r>
      <w:r w:rsidR="00C431B5">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a </w:t>
      </w:r>
      <w:r w:rsidR="005C10E5" w:rsidRPr="00CB2976">
        <w:rPr>
          <w:rFonts w:asciiTheme="majorHAnsi" w:eastAsia="Symbol" w:hAnsiTheme="majorHAnsi" w:cstheme="majorHAnsi"/>
          <w:b/>
          <w:color w:val="221F20" w:themeColor="text1"/>
          <w:sz w:val="22"/>
          <w:szCs w:val="22"/>
        </w:rPr>
        <w:t>due diligence statement</w:t>
      </w:r>
      <w:r w:rsidR="005C10E5" w:rsidRPr="00CB2976">
        <w:rPr>
          <w:rFonts w:asciiTheme="majorHAnsi" w:eastAsia="Symbol" w:hAnsiTheme="majorHAnsi" w:cstheme="majorHAnsi"/>
          <w:color w:val="221F20" w:themeColor="text1"/>
          <w:sz w:val="22"/>
          <w:szCs w:val="22"/>
        </w:rPr>
        <w:t xml:space="preserve"> covering th</w:t>
      </w:r>
      <w:r w:rsidR="00E244D4">
        <w:rPr>
          <w:rFonts w:asciiTheme="majorHAnsi" w:eastAsia="Symbol" w:hAnsiTheme="majorHAnsi" w:cstheme="majorHAnsi"/>
          <w:color w:val="221F20" w:themeColor="text1"/>
          <w:sz w:val="22"/>
          <w:szCs w:val="22"/>
        </w:rPr>
        <w:t>at</w:t>
      </w:r>
      <w:r w:rsidR="005C10E5" w:rsidRPr="00CB2976">
        <w:rPr>
          <w:rFonts w:asciiTheme="majorHAnsi" w:eastAsia="Symbol" w:hAnsiTheme="majorHAnsi" w:cstheme="majorHAnsi"/>
          <w:color w:val="221F20" w:themeColor="text1"/>
          <w:sz w:val="22"/>
          <w:szCs w:val="22"/>
        </w:rPr>
        <w:t xml:space="preserve"> </w:t>
      </w:r>
      <w:r w:rsidR="00100DE6" w:rsidRPr="00CB2976">
        <w:rPr>
          <w:rFonts w:asciiTheme="majorHAnsi" w:eastAsia="Symbol" w:hAnsiTheme="majorHAnsi" w:cstheme="majorHAnsi"/>
          <w:b/>
          <w:color w:val="221F20" w:themeColor="text1"/>
          <w:sz w:val="22"/>
          <w:szCs w:val="22"/>
        </w:rPr>
        <w:t xml:space="preserve">relevant </w:t>
      </w:r>
      <w:r w:rsidR="005C10E5" w:rsidRPr="00CB2976">
        <w:rPr>
          <w:rFonts w:asciiTheme="majorHAnsi" w:eastAsia="Symbol" w:hAnsiTheme="majorHAnsi" w:cstheme="majorHAnsi"/>
          <w:b/>
          <w:color w:val="221F20" w:themeColor="text1"/>
          <w:sz w:val="22"/>
          <w:szCs w:val="22"/>
        </w:rPr>
        <w:t>product</w:t>
      </w:r>
      <w:r w:rsidR="005C10E5" w:rsidRPr="00CB2976">
        <w:rPr>
          <w:rFonts w:asciiTheme="majorHAnsi" w:eastAsia="Symbol" w:hAnsiTheme="majorHAnsi" w:cstheme="majorHAnsi"/>
          <w:color w:val="221F20" w:themeColor="text1"/>
          <w:sz w:val="22"/>
          <w:szCs w:val="22"/>
        </w:rPr>
        <w:t xml:space="preserve"> to the </w:t>
      </w:r>
      <w:r w:rsidR="005C10E5" w:rsidRPr="00CB2976">
        <w:rPr>
          <w:rFonts w:asciiTheme="majorHAnsi" w:eastAsia="Symbol" w:hAnsiTheme="majorHAnsi" w:cstheme="majorHAnsi"/>
          <w:b/>
          <w:color w:val="221F20" w:themeColor="text1"/>
          <w:sz w:val="22"/>
          <w:szCs w:val="22"/>
        </w:rPr>
        <w:t>competent authority</w:t>
      </w:r>
      <w:r w:rsidR="005C10E5" w:rsidRPr="00CB2976">
        <w:rPr>
          <w:rFonts w:asciiTheme="majorHAnsi" w:eastAsia="Symbol" w:hAnsiTheme="majorHAnsi" w:cstheme="majorHAnsi"/>
          <w:color w:val="221F20" w:themeColor="text1"/>
          <w:sz w:val="22"/>
          <w:szCs w:val="22"/>
        </w:rPr>
        <w:t xml:space="preserve"> of the </w:t>
      </w:r>
      <w:r w:rsidR="005C10E5" w:rsidRPr="00CB2976">
        <w:rPr>
          <w:rFonts w:asciiTheme="majorHAnsi" w:eastAsia="Symbol" w:hAnsiTheme="majorHAnsi" w:cstheme="majorHAnsi"/>
          <w:b/>
          <w:color w:val="221F20" w:themeColor="text1"/>
          <w:sz w:val="22"/>
          <w:szCs w:val="22"/>
        </w:rPr>
        <w:t>Member State</w:t>
      </w:r>
      <w:r w:rsidR="005C10E5" w:rsidRPr="00CB2976">
        <w:rPr>
          <w:rFonts w:asciiTheme="majorHAnsi" w:eastAsia="Symbol" w:hAnsiTheme="majorHAnsi" w:cstheme="majorHAnsi"/>
          <w:color w:val="221F20" w:themeColor="text1"/>
          <w:sz w:val="22"/>
          <w:szCs w:val="22"/>
        </w:rPr>
        <w:t xml:space="preserve"> </w:t>
      </w:r>
      <w:r w:rsidR="00A74975">
        <w:rPr>
          <w:rFonts w:asciiTheme="majorHAnsi" w:eastAsia="Symbol" w:hAnsiTheme="majorHAnsi" w:cstheme="majorHAnsi"/>
          <w:color w:val="221F20" w:themeColor="text1"/>
          <w:sz w:val="22"/>
          <w:szCs w:val="22"/>
        </w:rPr>
        <w:t>in which</w:t>
      </w:r>
      <w:r w:rsidR="005C10E5" w:rsidRPr="00CB2976">
        <w:rPr>
          <w:rFonts w:asciiTheme="majorHAnsi" w:eastAsia="Symbol" w:hAnsiTheme="majorHAnsi" w:cstheme="majorHAnsi"/>
          <w:color w:val="221F20" w:themeColor="text1"/>
          <w:sz w:val="22"/>
          <w:szCs w:val="22"/>
        </w:rPr>
        <w:t xml:space="preserve"> the </w:t>
      </w:r>
      <w:r w:rsidR="00100DE6" w:rsidRPr="00CB2976">
        <w:rPr>
          <w:rFonts w:asciiTheme="majorHAnsi" w:eastAsia="Symbol" w:hAnsiTheme="majorHAnsi" w:cstheme="majorHAnsi"/>
          <w:b/>
          <w:color w:val="221F20" w:themeColor="text1"/>
          <w:sz w:val="22"/>
          <w:szCs w:val="22"/>
        </w:rPr>
        <w:t>relevant product</w:t>
      </w:r>
      <w:r w:rsidR="005C10E5" w:rsidRPr="00CB2976">
        <w:rPr>
          <w:rFonts w:asciiTheme="majorHAnsi" w:eastAsia="Symbol" w:hAnsiTheme="majorHAnsi" w:cstheme="majorHAnsi"/>
          <w:color w:val="221F20" w:themeColor="text1"/>
          <w:sz w:val="22"/>
          <w:szCs w:val="22"/>
        </w:rPr>
        <w:t xml:space="preserve"> will be </w:t>
      </w:r>
      <w:r w:rsidR="005C10E5" w:rsidRPr="00855A00">
        <w:rPr>
          <w:rFonts w:asciiTheme="majorHAnsi" w:eastAsia="Symbol" w:hAnsiTheme="majorHAnsi" w:cstheme="majorHAnsi"/>
          <w:b/>
          <w:color w:val="221F20" w:themeColor="text1"/>
          <w:sz w:val="22"/>
          <w:szCs w:val="22"/>
        </w:rPr>
        <w:t>placed</w:t>
      </w:r>
      <w:r w:rsidR="00390B7B" w:rsidRPr="00855A00">
        <w:rPr>
          <w:rFonts w:asciiTheme="majorHAnsi" w:eastAsia="Symbol" w:hAnsiTheme="majorHAnsi" w:cstheme="majorHAnsi"/>
          <w:b/>
          <w:color w:val="221F20" w:themeColor="text1"/>
          <w:sz w:val="22"/>
          <w:szCs w:val="22"/>
        </w:rPr>
        <w:t xml:space="preserve"> </w:t>
      </w:r>
      <w:r w:rsidR="00C431B5" w:rsidRPr="00855A00">
        <w:rPr>
          <w:rFonts w:asciiTheme="majorHAnsi" w:eastAsia="Symbol" w:hAnsiTheme="majorHAnsi" w:cstheme="majorHAnsi"/>
          <w:b/>
          <w:color w:val="221F20" w:themeColor="text1"/>
          <w:sz w:val="22"/>
          <w:szCs w:val="22"/>
        </w:rPr>
        <w:t>on the Union market</w:t>
      </w:r>
      <w:r w:rsidR="00F52A56" w:rsidRPr="00F52A56">
        <w:rPr>
          <w:rFonts w:asciiTheme="majorHAnsi" w:eastAsia="Symbol" w:hAnsiTheme="majorHAnsi" w:cstheme="majorHAnsi"/>
          <w:color w:val="221F20" w:themeColor="text1"/>
          <w:sz w:val="22"/>
          <w:szCs w:val="22"/>
        </w:rPr>
        <w:t>,</w:t>
      </w:r>
      <w:r w:rsidR="00855A00">
        <w:rPr>
          <w:rFonts w:asciiTheme="majorHAnsi" w:eastAsia="Symbol" w:hAnsiTheme="majorHAnsi" w:cstheme="majorHAnsi"/>
          <w:color w:val="221F20" w:themeColor="text1"/>
          <w:sz w:val="22"/>
          <w:szCs w:val="22"/>
        </w:rPr>
        <w:t xml:space="preserve"> or from which it will be exported.</w:t>
      </w:r>
    </w:p>
    <w:p w14:paraId="1A655E5B" w14:textId="13D3375C" w:rsidR="00741814" w:rsidRPr="00CB2976" w:rsidRDefault="005C10E5" w:rsidP="00974C10">
      <w:pPr>
        <w:keepNext/>
        <w:pBdr>
          <w:top w:val="nil"/>
          <w:left w:val="nil"/>
          <w:bottom w:val="nil"/>
          <w:right w:val="nil"/>
          <w:between w:val="nil"/>
        </w:pBdr>
        <w:spacing w:after="120" w:line="276" w:lineRule="auto"/>
        <w:ind w:left="720" w:firstLine="130"/>
        <w:rPr>
          <w:rFonts w:asciiTheme="majorHAnsi" w:eastAsia="Symbol" w:hAnsiTheme="majorHAnsi" w:cstheme="majorHAnsi"/>
          <w:b/>
          <w:color w:val="221F20" w:themeColor="text1"/>
          <w:sz w:val="22"/>
          <w:szCs w:val="22"/>
        </w:rPr>
      </w:pPr>
      <w:r w:rsidRPr="00CB2976">
        <w:rPr>
          <w:rFonts w:asciiTheme="majorHAnsi" w:eastAsia="Symbol" w:hAnsiTheme="majorHAnsi" w:cstheme="majorHAnsi"/>
          <w:i/>
          <w:color w:val="486B45" w:themeColor="accent2"/>
          <w:sz w:val="22"/>
          <w:szCs w:val="22"/>
        </w:rPr>
        <w:t>(Source: EUDR 4</w:t>
      </w:r>
      <w:r w:rsidR="00DF4070" w:rsidRPr="00CB2976">
        <w:rPr>
          <w:rFonts w:asciiTheme="majorHAnsi" w:eastAsia="Symbol" w:hAnsiTheme="majorHAnsi" w:cstheme="majorHAnsi"/>
          <w:i/>
          <w:color w:val="486B45" w:themeColor="accent2"/>
          <w:sz w:val="22"/>
          <w:szCs w:val="22"/>
        </w:rPr>
        <w:t>.</w:t>
      </w:r>
      <w:r w:rsidRPr="00CB2976">
        <w:rPr>
          <w:rFonts w:asciiTheme="majorHAnsi" w:eastAsia="Symbol" w:hAnsiTheme="majorHAnsi" w:cstheme="majorHAnsi"/>
          <w:i/>
          <w:color w:val="486B45" w:themeColor="accent2"/>
          <w:sz w:val="22"/>
          <w:szCs w:val="22"/>
        </w:rPr>
        <w:t>2</w:t>
      </w:r>
      <w:r w:rsidR="00704B88" w:rsidRPr="00CB2976">
        <w:rPr>
          <w:rFonts w:asciiTheme="majorHAnsi" w:eastAsia="Symbol" w:hAnsiTheme="majorHAnsi" w:cstheme="majorHAnsi"/>
          <w:i/>
          <w:color w:val="486B45" w:themeColor="accent2"/>
          <w:sz w:val="22"/>
          <w:szCs w:val="22"/>
        </w:rPr>
        <w:t>)</w:t>
      </w:r>
    </w:p>
    <w:p w14:paraId="16032600" w14:textId="129D5206" w:rsidR="000A0DC7" w:rsidRPr="00CB2976" w:rsidRDefault="00BE0E73" w:rsidP="00CB2976">
      <w:pPr>
        <w:keepNext/>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t>9.1.2</w:t>
      </w:r>
      <w:r w:rsidRPr="00CB2976">
        <w:rPr>
          <w:rFonts w:asciiTheme="majorHAnsi" w:eastAsia="Symbol" w:hAnsiTheme="majorHAnsi" w:cstheme="majorHAnsi"/>
          <w:b/>
          <w:color w:val="221F20" w:themeColor="text1"/>
          <w:sz w:val="22"/>
          <w:szCs w:val="22"/>
        </w:rPr>
        <w:tab/>
      </w:r>
      <w:r w:rsidR="007A495F">
        <w:rPr>
          <w:rFonts w:asciiTheme="majorHAnsi" w:eastAsia="Symbol" w:hAnsiTheme="majorHAnsi" w:cstheme="majorHAnsi"/>
          <w:color w:val="221F20" w:themeColor="text1"/>
          <w:sz w:val="22"/>
          <w:szCs w:val="22"/>
        </w:rPr>
        <w:t xml:space="preserve">Prior to placing </w:t>
      </w:r>
      <w:r w:rsidR="007A495F" w:rsidRPr="00D27882">
        <w:rPr>
          <w:rFonts w:asciiTheme="majorHAnsi" w:eastAsia="Symbol" w:hAnsiTheme="majorHAnsi" w:cstheme="majorHAnsi"/>
          <w:b/>
          <w:color w:val="221F20" w:themeColor="text1"/>
          <w:sz w:val="22"/>
          <w:szCs w:val="22"/>
        </w:rPr>
        <w:t xml:space="preserve">relevant </w:t>
      </w:r>
      <w:r w:rsidR="007A495F" w:rsidRPr="00FD0871">
        <w:rPr>
          <w:rFonts w:asciiTheme="majorHAnsi" w:eastAsia="Symbol" w:hAnsiTheme="majorHAnsi" w:cstheme="majorHAnsi"/>
          <w:b/>
          <w:color w:val="221F20" w:themeColor="text1"/>
          <w:sz w:val="22"/>
          <w:szCs w:val="22"/>
        </w:rPr>
        <w:t>product</w:t>
      </w:r>
      <w:r w:rsidR="00B31722">
        <w:rPr>
          <w:rFonts w:asciiTheme="majorHAnsi" w:eastAsia="Symbol" w:hAnsiTheme="majorHAnsi" w:cstheme="majorHAnsi"/>
          <w:b/>
          <w:color w:val="221F20" w:themeColor="text1"/>
          <w:sz w:val="22"/>
          <w:szCs w:val="22"/>
        </w:rPr>
        <w:t>s</w:t>
      </w:r>
      <w:r w:rsidR="007A495F">
        <w:rPr>
          <w:rFonts w:asciiTheme="majorHAnsi" w:eastAsia="Symbol" w:hAnsiTheme="majorHAnsi" w:cstheme="majorHAnsi"/>
          <w:color w:val="221F20" w:themeColor="text1"/>
          <w:sz w:val="22"/>
          <w:szCs w:val="22"/>
        </w:rPr>
        <w:t xml:space="preserve"> on, or exporting </w:t>
      </w:r>
      <w:r w:rsidR="00B31722">
        <w:rPr>
          <w:rFonts w:asciiTheme="majorHAnsi" w:eastAsia="Symbol" w:hAnsiTheme="majorHAnsi" w:cstheme="majorHAnsi"/>
          <w:color w:val="221F20" w:themeColor="text1"/>
          <w:sz w:val="22"/>
          <w:szCs w:val="22"/>
        </w:rPr>
        <w:t>them</w:t>
      </w:r>
      <w:r w:rsidR="007A495F">
        <w:rPr>
          <w:rFonts w:asciiTheme="majorHAnsi" w:eastAsia="Symbol" w:hAnsiTheme="majorHAnsi" w:cstheme="majorHAnsi"/>
          <w:color w:val="221F20" w:themeColor="text1"/>
          <w:sz w:val="22"/>
          <w:szCs w:val="22"/>
        </w:rPr>
        <w:t xml:space="preserve"> from, the </w:t>
      </w:r>
      <w:r w:rsidR="007A495F" w:rsidRPr="009D5ED6">
        <w:rPr>
          <w:rFonts w:asciiTheme="majorHAnsi" w:eastAsia="Symbol" w:hAnsiTheme="majorHAnsi" w:cstheme="majorHAnsi"/>
          <w:b/>
          <w:color w:val="221F20" w:themeColor="text1"/>
          <w:sz w:val="22"/>
          <w:szCs w:val="22"/>
        </w:rPr>
        <w:t>Union market</w:t>
      </w:r>
      <w:r w:rsidR="007A495F">
        <w:rPr>
          <w:rFonts w:asciiTheme="majorHAnsi" w:eastAsia="Symbol" w:hAnsiTheme="majorHAnsi" w:cstheme="majorHAnsi"/>
          <w:color w:val="221F20" w:themeColor="text1"/>
          <w:sz w:val="22"/>
          <w:szCs w:val="22"/>
        </w:rPr>
        <w:t>, an</w:t>
      </w:r>
      <w:r w:rsidR="00741814" w:rsidRPr="00CB2976">
        <w:rPr>
          <w:rFonts w:asciiTheme="majorHAnsi" w:eastAsia="Symbol" w:hAnsiTheme="majorHAnsi" w:cstheme="majorHAnsi"/>
          <w:color w:val="221F20" w:themeColor="text1"/>
          <w:sz w:val="22"/>
          <w:szCs w:val="22"/>
        </w:rPr>
        <w:t xml:space="preserve"> </w:t>
      </w:r>
      <w:r w:rsidR="00741814" w:rsidRPr="00CB2976">
        <w:rPr>
          <w:rFonts w:asciiTheme="majorHAnsi" w:eastAsia="Symbol" w:hAnsiTheme="majorHAnsi" w:cstheme="majorHAnsi"/>
          <w:b/>
          <w:color w:val="221F20" w:themeColor="text1"/>
          <w:sz w:val="22"/>
          <w:szCs w:val="22"/>
        </w:rPr>
        <w:t>organisation</w:t>
      </w:r>
      <w:r w:rsidR="00741814" w:rsidRPr="00CB2976">
        <w:rPr>
          <w:rFonts w:asciiTheme="majorHAnsi" w:eastAsia="Symbol" w:hAnsiTheme="majorHAnsi" w:cstheme="majorHAnsi"/>
          <w:color w:val="221F20" w:themeColor="text1"/>
          <w:sz w:val="22"/>
          <w:szCs w:val="22"/>
        </w:rPr>
        <w:t xml:space="preserve"> defined as a </w:t>
      </w:r>
      <w:r w:rsidR="00741814" w:rsidRPr="00CB2976">
        <w:rPr>
          <w:rFonts w:asciiTheme="majorHAnsi" w:eastAsia="Symbol" w:hAnsiTheme="majorHAnsi" w:cstheme="majorHAnsi"/>
          <w:b/>
          <w:color w:val="221F20" w:themeColor="text1"/>
          <w:sz w:val="22"/>
          <w:szCs w:val="22"/>
        </w:rPr>
        <w:t>micro or small primary operator</w:t>
      </w:r>
      <w:r w:rsidR="00741814" w:rsidRPr="00CB2976">
        <w:rPr>
          <w:rFonts w:asciiTheme="majorHAnsi" w:eastAsia="Symbol" w:hAnsiTheme="majorHAnsi" w:cstheme="majorHAnsi"/>
          <w:color w:val="221F20" w:themeColor="text1"/>
          <w:sz w:val="22"/>
          <w:szCs w:val="22"/>
        </w:rPr>
        <w:t xml:space="preserve"> shall submit</w:t>
      </w:r>
      <w:r w:rsidR="00B31722">
        <w:rPr>
          <w:rFonts w:asciiTheme="majorHAnsi" w:eastAsia="Symbol" w:hAnsiTheme="majorHAnsi" w:cstheme="majorHAnsi"/>
          <w:color w:val="221F20" w:themeColor="text1"/>
          <w:sz w:val="22"/>
          <w:szCs w:val="22"/>
        </w:rPr>
        <w:t xml:space="preserve"> </w:t>
      </w:r>
      <w:r w:rsidR="00741814" w:rsidRPr="00CB2976">
        <w:rPr>
          <w:rFonts w:asciiTheme="majorHAnsi" w:eastAsia="Symbol" w:hAnsiTheme="majorHAnsi" w:cstheme="majorHAnsi"/>
          <w:color w:val="221F20" w:themeColor="text1"/>
          <w:sz w:val="22"/>
          <w:szCs w:val="22"/>
        </w:rPr>
        <w:t xml:space="preserve">a one-time </w:t>
      </w:r>
      <w:r w:rsidR="00741814" w:rsidRPr="00194BFA">
        <w:rPr>
          <w:rFonts w:asciiTheme="majorHAnsi" w:eastAsia="Symbol" w:hAnsiTheme="majorHAnsi" w:cstheme="majorHAnsi"/>
          <w:b/>
          <w:color w:val="221F20" w:themeColor="text1"/>
          <w:sz w:val="22"/>
          <w:szCs w:val="22"/>
        </w:rPr>
        <w:t xml:space="preserve">simplified declaration </w:t>
      </w:r>
      <w:r w:rsidR="007A495F" w:rsidRPr="00FD0871">
        <w:rPr>
          <w:rFonts w:asciiTheme="majorHAnsi" w:eastAsia="Symbol" w:hAnsiTheme="majorHAnsi" w:cstheme="majorHAnsi"/>
          <w:color w:val="221F20" w:themeColor="text1"/>
          <w:sz w:val="22"/>
          <w:szCs w:val="22"/>
        </w:rPr>
        <w:t xml:space="preserve">through the </w:t>
      </w:r>
      <w:r w:rsidR="007A495F" w:rsidRPr="00FD0871">
        <w:rPr>
          <w:rFonts w:asciiTheme="majorHAnsi" w:eastAsia="Symbol" w:hAnsiTheme="majorHAnsi" w:cstheme="majorHAnsi"/>
          <w:b/>
          <w:color w:val="221F20" w:themeColor="text1"/>
          <w:sz w:val="22"/>
          <w:szCs w:val="22"/>
        </w:rPr>
        <w:t>EU Information System</w:t>
      </w:r>
      <w:r w:rsidR="008C0FD4" w:rsidRPr="00CB2976">
        <w:rPr>
          <w:rFonts w:asciiTheme="majorHAnsi" w:eastAsia="Symbol" w:hAnsiTheme="majorHAnsi" w:cstheme="majorHAnsi"/>
          <w:color w:val="221F20" w:themeColor="text1"/>
          <w:sz w:val="22"/>
          <w:szCs w:val="22"/>
        </w:rPr>
        <w:t xml:space="preserve">. </w:t>
      </w:r>
      <w:r w:rsidR="003D23A0">
        <w:rPr>
          <w:rFonts w:asciiTheme="majorHAnsi" w:eastAsia="Symbol" w:hAnsiTheme="majorHAnsi" w:cstheme="majorHAnsi"/>
          <w:color w:val="221F20" w:themeColor="text1"/>
          <w:sz w:val="22"/>
          <w:szCs w:val="22"/>
        </w:rPr>
        <w:t xml:space="preserve">The </w:t>
      </w:r>
      <w:r w:rsidR="003D23A0" w:rsidRPr="003D23A0">
        <w:rPr>
          <w:rFonts w:asciiTheme="majorHAnsi" w:eastAsia="Symbol" w:hAnsiTheme="majorHAnsi" w:cstheme="majorHAnsi"/>
          <w:b/>
          <w:bCs/>
          <w:color w:val="221F20" w:themeColor="text1"/>
          <w:sz w:val="22"/>
          <w:szCs w:val="22"/>
        </w:rPr>
        <w:t>simplified declaration</w:t>
      </w:r>
      <w:r w:rsidR="003D23A0">
        <w:rPr>
          <w:rFonts w:asciiTheme="majorHAnsi" w:eastAsia="Symbol" w:hAnsiTheme="majorHAnsi" w:cstheme="majorHAnsi"/>
          <w:color w:val="221F20" w:themeColor="text1"/>
          <w:sz w:val="22"/>
          <w:szCs w:val="22"/>
        </w:rPr>
        <w:t xml:space="preserve"> shall contain the information listed in Annex III to the EUDR, as reproduced in Appendix 2 of this standard. A</w:t>
      </w:r>
      <w:r w:rsidR="008C0FD4" w:rsidRPr="00CB2976">
        <w:rPr>
          <w:rFonts w:asciiTheme="majorHAnsi" w:eastAsia="Symbol" w:hAnsiTheme="majorHAnsi" w:cstheme="majorHAnsi"/>
          <w:color w:val="221F20" w:themeColor="text1"/>
          <w:sz w:val="22"/>
          <w:szCs w:val="22"/>
        </w:rPr>
        <w:t xml:space="preserve"> one-time </w:t>
      </w:r>
      <w:r w:rsidR="008C0FD4" w:rsidRPr="00283357">
        <w:rPr>
          <w:rFonts w:asciiTheme="majorHAnsi" w:eastAsia="Symbol" w:hAnsiTheme="majorHAnsi" w:cstheme="majorHAnsi"/>
          <w:b/>
          <w:color w:val="221F20" w:themeColor="text1"/>
          <w:sz w:val="22"/>
          <w:szCs w:val="22"/>
        </w:rPr>
        <w:t>simplified declaration</w:t>
      </w:r>
      <w:r w:rsidR="008C0FD4" w:rsidRPr="00CB2976">
        <w:rPr>
          <w:rFonts w:asciiTheme="majorHAnsi" w:eastAsia="Symbol" w:hAnsiTheme="majorHAnsi" w:cstheme="majorHAnsi"/>
          <w:color w:val="221F20" w:themeColor="text1"/>
          <w:sz w:val="22"/>
          <w:szCs w:val="22"/>
        </w:rPr>
        <w:t xml:space="preserve"> shall not be required where all information listed in Annex III </w:t>
      </w:r>
      <w:r w:rsidR="003D23A0">
        <w:rPr>
          <w:rFonts w:asciiTheme="majorHAnsi" w:eastAsia="Symbol" w:hAnsiTheme="majorHAnsi" w:cstheme="majorHAnsi"/>
          <w:color w:val="221F20" w:themeColor="text1"/>
          <w:sz w:val="22"/>
          <w:szCs w:val="22"/>
        </w:rPr>
        <w:t>to</w:t>
      </w:r>
      <w:r w:rsidR="00752D05">
        <w:rPr>
          <w:rFonts w:asciiTheme="majorHAnsi" w:eastAsia="Symbol" w:hAnsiTheme="majorHAnsi" w:cstheme="majorHAnsi"/>
          <w:color w:val="221F20" w:themeColor="text1"/>
          <w:sz w:val="22"/>
          <w:szCs w:val="22"/>
        </w:rPr>
        <w:t xml:space="preserve"> the EUDR</w:t>
      </w:r>
      <w:r w:rsidR="003D23A0">
        <w:rPr>
          <w:rFonts w:asciiTheme="majorHAnsi" w:eastAsia="Symbol" w:hAnsiTheme="majorHAnsi" w:cstheme="majorHAnsi"/>
          <w:color w:val="221F20" w:themeColor="text1"/>
          <w:sz w:val="22"/>
          <w:szCs w:val="22"/>
        </w:rPr>
        <w:t xml:space="preserve"> </w:t>
      </w:r>
      <w:r w:rsidR="008C0FD4" w:rsidRPr="00CB2976">
        <w:rPr>
          <w:rFonts w:asciiTheme="majorHAnsi" w:eastAsia="Symbol" w:hAnsiTheme="majorHAnsi" w:cstheme="majorHAnsi"/>
          <w:color w:val="221F20" w:themeColor="text1"/>
          <w:sz w:val="22"/>
          <w:szCs w:val="22"/>
        </w:rPr>
        <w:t xml:space="preserve">is available in a system or database established under Union or Member State law, other than the </w:t>
      </w:r>
      <w:r w:rsidR="008C0FD4" w:rsidRPr="00283357">
        <w:rPr>
          <w:rFonts w:asciiTheme="majorHAnsi" w:eastAsia="Symbol" w:hAnsiTheme="majorHAnsi" w:cstheme="majorHAnsi"/>
          <w:b/>
          <w:color w:val="221F20" w:themeColor="text1"/>
          <w:sz w:val="22"/>
          <w:szCs w:val="22"/>
        </w:rPr>
        <w:t>EU Information System</w:t>
      </w:r>
      <w:r w:rsidR="003C7675" w:rsidRPr="00555A5A">
        <w:rPr>
          <w:rFonts w:asciiTheme="majorHAnsi" w:eastAsia="Symbol" w:hAnsiTheme="majorHAnsi" w:cstheme="majorHAnsi"/>
          <w:color w:val="221F20" w:themeColor="text1"/>
          <w:sz w:val="22"/>
          <w:szCs w:val="22"/>
        </w:rPr>
        <w:t>,</w:t>
      </w:r>
      <w:r w:rsidR="003C7675">
        <w:rPr>
          <w:rFonts w:asciiTheme="majorHAnsi" w:eastAsia="Symbol" w:hAnsiTheme="majorHAnsi" w:cstheme="majorHAnsi"/>
          <w:b/>
          <w:color w:val="221F20" w:themeColor="text1"/>
          <w:sz w:val="22"/>
          <w:szCs w:val="22"/>
        </w:rPr>
        <w:t xml:space="preserve"> </w:t>
      </w:r>
      <w:r w:rsidR="003C7675" w:rsidRPr="003C7675">
        <w:rPr>
          <w:rFonts w:asciiTheme="majorHAnsi" w:eastAsia="Symbol" w:hAnsiTheme="majorHAnsi" w:cstheme="majorHAnsi"/>
          <w:color w:val="221F20" w:themeColor="text1"/>
          <w:sz w:val="22"/>
          <w:szCs w:val="22"/>
        </w:rPr>
        <w:t>and</w:t>
      </w:r>
      <w:r w:rsidR="003C7675">
        <w:rPr>
          <w:rFonts w:asciiTheme="majorHAnsi" w:eastAsia="Symbol" w:hAnsiTheme="majorHAnsi" w:cstheme="majorHAnsi"/>
          <w:b/>
          <w:color w:val="221F20" w:themeColor="text1"/>
          <w:sz w:val="22"/>
          <w:szCs w:val="22"/>
        </w:rPr>
        <w:t xml:space="preserve"> </w:t>
      </w:r>
      <w:r w:rsidR="003A7A1C" w:rsidRPr="003A7A1C">
        <w:rPr>
          <w:rFonts w:asciiTheme="majorHAnsi" w:eastAsia="Symbol" w:hAnsiTheme="majorHAnsi" w:cstheme="majorHAnsi"/>
          <w:bCs/>
          <w:color w:val="221F20" w:themeColor="text1"/>
          <w:sz w:val="22"/>
          <w:szCs w:val="22"/>
        </w:rPr>
        <w:t>the</w:t>
      </w:r>
      <w:r w:rsidR="003A7A1C">
        <w:rPr>
          <w:rFonts w:asciiTheme="majorHAnsi" w:eastAsia="Symbol" w:hAnsiTheme="majorHAnsi" w:cstheme="majorHAnsi"/>
          <w:b/>
          <w:color w:val="221F20" w:themeColor="text1"/>
          <w:sz w:val="22"/>
          <w:szCs w:val="22"/>
        </w:rPr>
        <w:t xml:space="preserve"> </w:t>
      </w:r>
      <w:r w:rsidR="003C7675" w:rsidRPr="00DE3CD3">
        <w:rPr>
          <w:rFonts w:asciiTheme="majorHAnsi" w:eastAsia="Symbol" w:hAnsiTheme="majorHAnsi" w:cstheme="majorHAnsi"/>
          <w:b/>
          <w:color w:val="221F20" w:themeColor="text1"/>
          <w:sz w:val="22"/>
          <w:szCs w:val="22"/>
        </w:rPr>
        <w:t>Member State</w:t>
      </w:r>
      <w:r w:rsidR="003C7675">
        <w:rPr>
          <w:rFonts w:asciiTheme="majorHAnsi" w:eastAsia="Symbol" w:hAnsiTheme="majorHAnsi" w:cstheme="majorHAnsi"/>
          <w:color w:val="221F20" w:themeColor="text1"/>
          <w:sz w:val="22"/>
          <w:szCs w:val="22"/>
        </w:rPr>
        <w:t xml:space="preserve"> </w:t>
      </w:r>
      <w:r w:rsidR="00BC363B" w:rsidRPr="00FD0871">
        <w:rPr>
          <w:rFonts w:asciiTheme="majorHAnsi" w:eastAsia="Symbol" w:hAnsiTheme="majorHAnsi" w:cstheme="majorHAnsi"/>
          <w:color w:val="221F20" w:themeColor="text1"/>
          <w:sz w:val="22"/>
          <w:szCs w:val="22"/>
        </w:rPr>
        <w:t>make</w:t>
      </w:r>
      <w:r w:rsidR="001C3868">
        <w:rPr>
          <w:rFonts w:asciiTheme="majorHAnsi" w:eastAsia="Symbol" w:hAnsiTheme="majorHAnsi" w:cstheme="majorHAnsi"/>
          <w:color w:val="221F20" w:themeColor="text1"/>
          <w:sz w:val="22"/>
          <w:szCs w:val="22"/>
        </w:rPr>
        <w:t>s</w:t>
      </w:r>
      <w:r w:rsidR="00BC363B">
        <w:rPr>
          <w:rFonts w:asciiTheme="majorHAnsi" w:eastAsia="Symbol" w:hAnsiTheme="majorHAnsi" w:cstheme="majorHAnsi"/>
          <w:color w:val="221F20" w:themeColor="text1"/>
          <w:sz w:val="22"/>
          <w:szCs w:val="22"/>
        </w:rPr>
        <w:t xml:space="preserve"> that information </w:t>
      </w:r>
      <w:r w:rsidR="001C3868" w:rsidRPr="00FD0871">
        <w:rPr>
          <w:rFonts w:asciiTheme="majorHAnsi" w:eastAsia="Symbol" w:hAnsiTheme="majorHAnsi" w:cstheme="majorHAnsi"/>
          <w:color w:val="221F20" w:themeColor="text1"/>
          <w:sz w:val="22"/>
          <w:szCs w:val="22"/>
        </w:rPr>
        <w:t xml:space="preserve">available </w:t>
      </w:r>
      <w:r w:rsidR="00BC363B">
        <w:rPr>
          <w:rFonts w:asciiTheme="majorHAnsi" w:eastAsia="Symbol" w:hAnsiTheme="majorHAnsi" w:cstheme="majorHAnsi"/>
          <w:color w:val="221F20" w:themeColor="text1"/>
          <w:sz w:val="22"/>
          <w:szCs w:val="22"/>
        </w:rPr>
        <w:t xml:space="preserve">per </w:t>
      </w:r>
      <w:r w:rsidR="00BC363B" w:rsidRPr="007D7B02">
        <w:rPr>
          <w:rFonts w:asciiTheme="majorHAnsi" w:eastAsia="Symbol" w:hAnsiTheme="majorHAnsi" w:cstheme="majorHAnsi"/>
          <w:b/>
          <w:color w:val="221F20" w:themeColor="text1"/>
          <w:sz w:val="22"/>
          <w:szCs w:val="22"/>
        </w:rPr>
        <w:t>operator</w:t>
      </w:r>
      <w:r w:rsidR="00BC363B">
        <w:rPr>
          <w:rFonts w:asciiTheme="majorHAnsi" w:eastAsia="Symbol" w:hAnsiTheme="majorHAnsi" w:cstheme="majorHAnsi"/>
          <w:color w:val="221F20" w:themeColor="text1"/>
          <w:sz w:val="22"/>
          <w:szCs w:val="22"/>
        </w:rPr>
        <w:t xml:space="preserve"> </w:t>
      </w:r>
      <w:r w:rsidR="000901A1">
        <w:rPr>
          <w:rFonts w:asciiTheme="majorHAnsi" w:eastAsia="Symbol" w:hAnsiTheme="majorHAnsi" w:cstheme="majorHAnsi"/>
          <w:color w:val="221F20" w:themeColor="text1"/>
          <w:sz w:val="22"/>
          <w:szCs w:val="22"/>
        </w:rPr>
        <w:t xml:space="preserve">in the </w:t>
      </w:r>
      <w:r w:rsidR="000901A1" w:rsidRPr="003A7A1C">
        <w:rPr>
          <w:rFonts w:asciiTheme="majorHAnsi" w:eastAsia="Symbol" w:hAnsiTheme="majorHAnsi" w:cstheme="majorHAnsi"/>
          <w:b/>
          <w:color w:val="221F20" w:themeColor="text1"/>
          <w:sz w:val="22"/>
          <w:szCs w:val="22"/>
        </w:rPr>
        <w:t>EU Information System</w:t>
      </w:r>
      <w:r w:rsidR="008C0FD4" w:rsidRPr="00CB2976">
        <w:rPr>
          <w:rFonts w:asciiTheme="majorHAnsi" w:eastAsia="Symbol" w:hAnsiTheme="majorHAnsi" w:cstheme="majorHAnsi"/>
          <w:color w:val="221F20" w:themeColor="text1"/>
          <w:sz w:val="22"/>
          <w:szCs w:val="22"/>
        </w:rPr>
        <w:t>.</w:t>
      </w:r>
    </w:p>
    <w:p w14:paraId="64B5C7E7" w14:textId="41E53EB6" w:rsidR="00BE0E73" w:rsidRPr="00283357" w:rsidRDefault="00BE0E73" w:rsidP="00CB2976">
      <w:pPr>
        <w:keepNext/>
        <w:pBdr>
          <w:top w:val="nil"/>
          <w:left w:val="nil"/>
          <w:bottom w:val="nil"/>
          <w:right w:val="nil"/>
          <w:between w:val="nil"/>
        </w:pBdr>
        <w:spacing w:after="120" w:line="276" w:lineRule="auto"/>
        <w:ind w:left="720" w:firstLine="130"/>
        <w:rPr>
          <w:rFonts w:asciiTheme="majorHAnsi" w:eastAsia="Symbol" w:hAnsiTheme="majorHAnsi" w:cstheme="majorHAnsi"/>
          <w:i/>
          <w:color w:val="486B45" w:themeColor="accent2"/>
          <w:sz w:val="22"/>
          <w:szCs w:val="22"/>
        </w:rPr>
      </w:pPr>
      <w:r w:rsidRPr="00283357">
        <w:rPr>
          <w:rFonts w:asciiTheme="majorHAnsi" w:eastAsia="Symbol" w:hAnsiTheme="majorHAnsi" w:cstheme="majorHAnsi"/>
          <w:i/>
          <w:color w:val="486B45" w:themeColor="accent2"/>
          <w:sz w:val="22"/>
          <w:szCs w:val="22"/>
        </w:rPr>
        <w:t xml:space="preserve">(Source: EUDR </w:t>
      </w:r>
      <w:r w:rsidR="00B1304E" w:rsidRPr="00283357">
        <w:rPr>
          <w:rFonts w:asciiTheme="majorHAnsi" w:eastAsia="Symbol" w:hAnsiTheme="majorHAnsi" w:cstheme="majorHAnsi"/>
          <w:i/>
          <w:color w:val="486B45" w:themeColor="accent2"/>
          <w:sz w:val="22"/>
          <w:szCs w:val="22"/>
        </w:rPr>
        <w:t>4.</w:t>
      </w:r>
      <w:r w:rsidR="0057031A">
        <w:rPr>
          <w:rFonts w:asciiTheme="majorHAnsi" w:eastAsia="@___WRD_EMBED_SUB_1305" w:hAnsiTheme="majorHAnsi" w:cstheme="majorHAnsi"/>
          <w:i/>
          <w:color w:val="486B45" w:themeColor="accent2"/>
          <w:sz w:val="22"/>
          <w:szCs w:val="22"/>
        </w:rPr>
        <w:t>a</w:t>
      </w:r>
      <w:r w:rsidR="00F2488A" w:rsidRPr="00283357">
        <w:rPr>
          <w:rFonts w:asciiTheme="majorHAnsi" w:eastAsia="Symbol" w:hAnsiTheme="majorHAnsi" w:cstheme="majorHAnsi"/>
          <w:i/>
          <w:color w:val="486B45" w:themeColor="accent2"/>
          <w:sz w:val="22"/>
          <w:szCs w:val="22"/>
        </w:rPr>
        <w:t>)</w:t>
      </w:r>
    </w:p>
    <w:p w14:paraId="016380ED" w14:textId="288A778D" w:rsidR="002C37F3" w:rsidRPr="00CB2976" w:rsidRDefault="00DA537F" w:rsidP="00CB2976">
      <w:pPr>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CB2976">
        <w:rPr>
          <w:rFonts w:asciiTheme="majorHAnsi" w:eastAsiaTheme="minorHAnsi" w:hAnsiTheme="majorHAnsi" w:cstheme="majorHAnsi"/>
          <w:b/>
          <w:color w:val="221F20" w:themeColor="text1"/>
          <w:kern w:val="2"/>
          <w:sz w:val="22"/>
          <w:szCs w:val="22"/>
          <w:lang w:eastAsia="en-US"/>
          <w14:ligatures w14:val="standardContextual"/>
        </w:rPr>
        <w:t>9</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w:t>
      </w:r>
      <w:r w:rsidRPr="00CB2976">
        <w:rPr>
          <w:rFonts w:asciiTheme="majorHAnsi" w:eastAsiaTheme="minorHAnsi" w:hAnsiTheme="majorHAnsi" w:cstheme="majorHAnsi"/>
          <w:b/>
          <w:color w:val="221F20" w:themeColor="text1"/>
          <w:kern w:val="2"/>
          <w:sz w:val="22"/>
          <w:szCs w:val="22"/>
          <w:lang w:eastAsia="en-US"/>
          <w14:ligatures w14:val="standardContextual"/>
        </w:rPr>
        <w:t>1</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w:t>
      </w:r>
      <w:r w:rsidRPr="00CB2976">
        <w:rPr>
          <w:rFonts w:asciiTheme="majorHAnsi" w:eastAsiaTheme="minorHAnsi" w:hAnsiTheme="majorHAnsi" w:cstheme="majorHAnsi"/>
          <w:b/>
          <w:color w:val="221F20" w:themeColor="text1"/>
          <w:kern w:val="2"/>
          <w:sz w:val="22"/>
          <w:szCs w:val="22"/>
          <w:lang w:eastAsia="en-US"/>
          <w14:ligatures w14:val="standardContextual"/>
        </w:rPr>
        <w:t>3</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ab/>
      </w:r>
      <w:r w:rsidR="006F2B81" w:rsidRPr="00CB2976">
        <w:rPr>
          <w:rFonts w:asciiTheme="majorHAnsi" w:eastAsia="Symbol" w:hAnsiTheme="majorHAnsi" w:cstheme="majorHAnsi"/>
          <w:color w:val="221F20" w:themeColor="text1"/>
          <w:sz w:val="22"/>
          <w:szCs w:val="22"/>
        </w:rPr>
        <w:t xml:space="preserve">An </w:t>
      </w:r>
      <w:r w:rsidR="006F2B81" w:rsidRPr="00CB2976">
        <w:rPr>
          <w:rFonts w:asciiTheme="majorHAnsi" w:eastAsia="Symbol" w:hAnsiTheme="majorHAnsi" w:cstheme="majorHAnsi"/>
          <w:b/>
          <w:color w:val="221F20" w:themeColor="text1"/>
          <w:sz w:val="22"/>
          <w:szCs w:val="22"/>
        </w:rPr>
        <w:t>organisation</w:t>
      </w:r>
      <w:r w:rsidR="006F2B81" w:rsidRPr="00CB2976">
        <w:rPr>
          <w:rFonts w:asciiTheme="majorHAnsi" w:eastAsia="Symbol" w:hAnsiTheme="majorHAnsi" w:cstheme="majorHAnsi"/>
          <w:color w:val="221F20" w:themeColor="text1"/>
          <w:sz w:val="22"/>
          <w:szCs w:val="22"/>
        </w:rPr>
        <w:t xml:space="preserve"> defined as a </w:t>
      </w:r>
      <w:r w:rsidR="006F2B81" w:rsidRPr="00CB2976">
        <w:rPr>
          <w:rFonts w:asciiTheme="majorHAnsi" w:eastAsia="Symbol" w:hAnsiTheme="majorHAnsi" w:cstheme="majorHAnsi"/>
          <w:b/>
          <w:color w:val="221F20" w:themeColor="text1"/>
          <w:sz w:val="22"/>
          <w:szCs w:val="22"/>
        </w:rPr>
        <w:t>micro or small primary operator</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 xml:space="preserve"> </w:t>
      </w:r>
      <w:r w:rsidR="006F2B81" w:rsidRPr="00CB2976">
        <w:rPr>
          <w:rFonts w:asciiTheme="majorHAnsi" w:eastAsia="Symbol" w:hAnsiTheme="majorHAnsi" w:cstheme="majorHAnsi"/>
          <w:color w:val="221F20" w:themeColor="text1"/>
          <w:sz w:val="22"/>
          <w:szCs w:val="22"/>
        </w:rPr>
        <w:t xml:space="preserve">may update the information contained in </w:t>
      </w:r>
      <w:r w:rsidR="00EF4199">
        <w:rPr>
          <w:rFonts w:asciiTheme="majorHAnsi" w:eastAsia="Symbol" w:hAnsiTheme="majorHAnsi" w:cstheme="majorHAnsi"/>
          <w:color w:val="221F20" w:themeColor="text1"/>
          <w:sz w:val="22"/>
          <w:szCs w:val="22"/>
        </w:rPr>
        <w:t>its</w:t>
      </w:r>
      <w:r w:rsidR="006F2B81" w:rsidRPr="00CB2976">
        <w:rPr>
          <w:rFonts w:asciiTheme="majorHAnsi" w:eastAsia="Symbol" w:hAnsiTheme="majorHAnsi" w:cstheme="majorHAnsi"/>
          <w:color w:val="221F20" w:themeColor="text1"/>
          <w:sz w:val="22"/>
          <w:szCs w:val="22"/>
        </w:rPr>
        <w:t xml:space="preserve"> </w:t>
      </w:r>
      <w:r w:rsidR="006F2B81" w:rsidRPr="00CB2976">
        <w:rPr>
          <w:rFonts w:asciiTheme="majorHAnsi" w:eastAsia="Symbol" w:hAnsiTheme="majorHAnsi" w:cstheme="majorHAnsi"/>
          <w:b/>
          <w:color w:val="221F20" w:themeColor="text1"/>
          <w:sz w:val="22"/>
          <w:szCs w:val="22"/>
        </w:rPr>
        <w:t>simplified declaration</w:t>
      </w:r>
      <w:r w:rsidR="006F2B81" w:rsidRPr="00CB2976">
        <w:rPr>
          <w:rFonts w:asciiTheme="majorHAnsi" w:eastAsia="Symbol" w:hAnsiTheme="majorHAnsi" w:cstheme="majorHAnsi"/>
          <w:color w:val="221F20" w:themeColor="text1"/>
          <w:sz w:val="22"/>
          <w:szCs w:val="22"/>
        </w:rPr>
        <w:t xml:space="preserve"> following any major changes to the information </w:t>
      </w:r>
      <w:r w:rsidR="00EF4199">
        <w:rPr>
          <w:rFonts w:asciiTheme="majorHAnsi" w:eastAsia="Symbol" w:hAnsiTheme="majorHAnsi" w:cstheme="majorHAnsi"/>
          <w:color w:val="221F20" w:themeColor="text1"/>
          <w:sz w:val="22"/>
          <w:szCs w:val="22"/>
        </w:rPr>
        <w:t>it</w:t>
      </w:r>
      <w:r w:rsidR="006F2B81" w:rsidRPr="00CB2976">
        <w:rPr>
          <w:rFonts w:asciiTheme="majorHAnsi" w:eastAsia="Symbol" w:hAnsiTheme="majorHAnsi" w:cstheme="majorHAnsi"/>
          <w:color w:val="221F20" w:themeColor="text1"/>
          <w:sz w:val="22"/>
          <w:szCs w:val="22"/>
        </w:rPr>
        <w:t xml:space="preserve"> </w:t>
      </w:r>
      <w:r w:rsidR="00536E9E">
        <w:rPr>
          <w:rFonts w:asciiTheme="majorHAnsi" w:eastAsia="Symbol" w:hAnsiTheme="majorHAnsi" w:cstheme="majorHAnsi"/>
          <w:color w:val="221F20" w:themeColor="text1"/>
          <w:sz w:val="22"/>
          <w:szCs w:val="22"/>
        </w:rPr>
        <w:t xml:space="preserve">has </w:t>
      </w:r>
      <w:r w:rsidR="006F2B81" w:rsidRPr="00CB2976">
        <w:rPr>
          <w:rFonts w:asciiTheme="majorHAnsi" w:eastAsia="Symbol" w:hAnsiTheme="majorHAnsi" w:cstheme="majorHAnsi"/>
          <w:color w:val="221F20" w:themeColor="text1"/>
          <w:sz w:val="22"/>
          <w:szCs w:val="22"/>
        </w:rPr>
        <w:t>provided.</w:t>
      </w:r>
    </w:p>
    <w:p w14:paraId="646ED972" w14:textId="2C053B50" w:rsidR="006F2B81" w:rsidRPr="00CB2976" w:rsidRDefault="006F2B81" w:rsidP="00CB2976">
      <w:pPr>
        <w:keepNext/>
        <w:pBdr>
          <w:top w:val="nil"/>
          <w:left w:val="nil"/>
          <w:bottom w:val="nil"/>
          <w:right w:val="nil"/>
          <w:between w:val="nil"/>
        </w:pBdr>
        <w:spacing w:after="120" w:line="276" w:lineRule="auto"/>
        <w:ind w:left="720" w:firstLine="130"/>
        <w:rPr>
          <w:rFonts w:asciiTheme="majorHAnsi" w:eastAsiaTheme="minorHAnsi" w:hAnsiTheme="majorHAnsi" w:cstheme="majorHAnsi"/>
          <w:b/>
          <w:color w:val="221F20" w:themeColor="text1"/>
          <w:kern w:val="2"/>
          <w:sz w:val="22"/>
          <w:szCs w:val="22"/>
          <w:lang w:eastAsia="en-US"/>
          <w14:ligatures w14:val="standardContextual"/>
        </w:rPr>
      </w:pPr>
      <w:r w:rsidRPr="00CB2976">
        <w:rPr>
          <w:rFonts w:asciiTheme="majorHAnsi" w:eastAsia="Symbol" w:hAnsiTheme="majorHAnsi" w:cstheme="majorHAnsi"/>
          <w:i/>
          <w:color w:val="486B45" w:themeColor="accent2"/>
          <w:sz w:val="22"/>
          <w:szCs w:val="22"/>
        </w:rPr>
        <w:t>(Source: EUDR 4.</w:t>
      </w:r>
      <w:r w:rsidR="005751E4">
        <w:rPr>
          <w:rFonts w:asciiTheme="majorHAnsi" w:eastAsia="Symbol" w:hAnsiTheme="majorHAnsi" w:cstheme="majorHAnsi"/>
          <w:i/>
          <w:color w:val="486B45" w:themeColor="accent2"/>
          <w:sz w:val="22"/>
          <w:szCs w:val="22"/>
        </w:rPr>
        <w:t>a.</w:t>
      </w:r>
      <w:r w:rsidRPr="00CB2976">
        <w:rPr>
          <w:rFonts w:asciiTheme="majorHAnsi" w:eastAsia="Symbol" w:hAnsiTheme="majorHAnsi" w:cstheme="majorHAnsi"/>
          <w:i/>
          <w:color w:val="486B45" w:themeColor="accent2"/>
          <w:sz w:val="22"/>
          <w:szCs w:val="22"/>
        </w:rPr>
        <w:t>3</w:t>
      </w:r>
      <w:r w:rsidR="005514A6" w:rsidRPr="00CB2976">
        <w:rPr>
          <w:rFonts w:asciiTheme="majorHAnsi" w:eastAsia="Symbol" w:hAnsiTheme="majorHAnsi" w:cstheme="majorHAnsi"/>
          <w:i/>
          <w:color w:val="486B45" w:themeColor="accent2"/>
          <w:sz w:val="22"/>
          <w:szCs w:val="22"/>
        </w:rPr>
        <w:t>)</w:t>
      </w:r>
    </w:p>
    <w:p w14:paraId="74CDDF38" w14:textId="2A7989AD" w:rsidR="001C3868" w:rsidRDefault="00F55674" w:rsidP="001C3868">
      <w:pPr>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CB2976">
        <w:rPr>
          <w:rFonts w:asciiTheme="majorHAnsi" w:eastAsiaTheme="minorHAnsi" w:hAnsiTheme="majorHAnsi" w:cstheme="majorHAnsi"/>
          <w:b/>
          <w:color w:val="221F20" w:themeColor="text1"/>
          <w:kern w:val="2"/>
          <w:sz w:val="22"/>
          <w:szCs w:val="22"/>
          <w:lang w:eastAsia="en-US"/>
          <w14:ligatures w14:val="standardContextual"/>
        </w:rPr>
        <w:t>9</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w:t>
      </w:r>
      <w:r w:rsidRPr="00CB2976">
        <w:rPr>
          <w:rFonts w:asciiTheme="majorHAnsi" w:eastAsiaTheme="minorHAnsi" w:hAnsiTheme="majorHAnsi" w:cstheme="majorHAnsi"/>
          <w:b/>
          <w:color w:val="221F20" w:themeColor="text1"/>
          <w:kern w:val="2"/>
          <w:sz w:val="22"/>
          <w:szCs w:val="22"/>
          <w:lang w:eastAsia="en-US"/>
          <w14:ligatures w14:val="standardContextual"/>
        </w:rPr>
        <w:t>1</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w:t>
      </w:r>
      <w:r w:rsidRPr="00CB2976">
        <w:rPr>
          <w:rFonts w:asciiTheme="majorHAnsi" w:eastAsiaTheme="minorHAnsi" w:hAnsiTheme="majorHAnsi" w:cstheme="majorHAnsi"/>
          <w:b/>
          <w:color w:val="221F20" w:themeColor="text1"/>
          <w:kern w:val="2"/>
          <w:sz w:val="22"/>
          <w:szCs w:val="22"/>
          <w:lang w:eastAsia="en-US"/>
          <w14:ligatures w14:val="standardContextual"/>
        </w:rPr>
        <w:t>4</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 xml:space="preserve"> </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ab/>
      </w:r>
      <w:r w:rsidR="006F2B81" w:rsidRPr="00CB2976">
        <w:rPr>
          <w:rFonts w:asciiTheme="majorHAnsi" w:eastAsia="Symbol" w:hAnsiTheme="majorHAnsi" w:cstheme="majorHAnsi"/>
          <w:color w:val="221F20" w:themeColor="text1"/>
          <w:sz w:val="22"/>
          <w:szCs w:val="22"/>
        </w:rPr>
        <w:t xml:space="preserve">An </w:t>
      </w:r>
      <w:r w:rsidR="006F2B81" w:rsidRPr="00CB2976">
        <w:rPr>
          <w:rFonts w:asciiTheme="majorHAnsi" w:eastAsia="Symbol" w:hAnsiTheme="majorHAnsi" w:cstheme="majorHAnsi"/>
          <w:b/>
          <w:color w:val="221F20" w:themeColor="text1"/>
          <w:sz w:val="22"/>
          <w:szCs w:val="22"/>
        </w:rPr>
        <w:t>organisation</w:t>
      </w:r>
      <w:r w:rsidR="006F2B81" w:rsidRPr="00CB2976">
        <w:rPr>
          <w:rFonts w:asciiTheme="majorHAnsi" w:eastAsia="Symbol" w:hAnsiTheme="majorHAnsi" w:cstheme="majorHAnsi"/>
          <w:color w:val="221F20" w:themeColor="text1"/>
          <w:sz w:val="22"/>
          <w:szCs w:val="22"/>
        </w:rPr>
        <w:t xml:space="preserve"> defined as</w:t>
      </w:r>
      <w:r w:rsidR="00536E9E">
        <w:rPr>
          <w:rFonts w:asciiTheme="majorHAnsi" w:eastAsia="Symbol" w:hAnsiTheme="majorHAnsi" w:cstheme="majorHAnsi"/>
          <w:color w:val="221F20" w:themeColor="text1"/>
          <w:sz w:val="22"/>
          <w:szCs w:val="22"/>
        </w:rPr>
        <w:t xml:space="preserve"> a</w:t>
      </w:r>
      <w:r w:rsidR="006F2B81" w:rsidRPr="00CB2976">
        <w:rPr>
          <w:rFonts w:asciiTheme="majorHAnsi" w:eastAsiaTheme="minorHAnsi" w:hAnsiTheme="majorHAnsi" w:cstheme="majorHAnsi"/>
          <w:b/>
          <w:color w:val="221F20" w:themeColor="text1"/>
          <w:kern w:val="2"/>
          <w:sz w:val="22"/>
          <w:szCs w:val="22"/>
          <w:lang w:eastAsia="en-US"/>
          <w14:ligatures w14:val="standardContextual"/>
        </w:rPr>
        <w:t xml:space="preserve"> </w:t>
      </w:r>
      <w:r w:rsidR="006F2B81" w:rsidRPr="00CB2976">
        <w:rPr>
          <w:rFonts w:asciiTheme="majorHAnsi" w:eastAsia="Symbol" w:hAnsiTheme="majorHAnsi" w:cstheme="majorHAnsi"/>
          <w:b/>
          <w:color w:val="221F20" w:themeColor="text1"/>
          <w:sz w:val="22"/>
          <w:szCs w:val="22"/>
        </w:rPr>
        <w:t>micro or small primary operator</w:t>
      </w:r>
      <w:r w:rsidR="006F2B81" w:rsidRPr="00CB2976">
        <w:rPr>
          <w:rFonts w:asciiTheme="majorHAnsi" w:eastAsia="Symbol" w:hAnsiTheme="majorHAnsi" w:cstheme="majorHAnsi"/>
          <w:color w:val="221F20" w:themeColor="text1"/>
          <w:sz w:val="22"/>
          <w:szCs w:val="22"/>
        </w:rPr>
        <w:t xml:space="preserve"> shall</w:t>
      </w:r>
      <w:r w:rsidR="006F2B81">
        <w:rPr>
          <w:rFonts w:asciiTheme="majorHAnsi" w:eastAsia="Symbol" w:hAnsiTheme="majorHAnsi" w:cstheme="majorHAnsi"/>
          <w:color w:val="221F20" w:themeColor="text1"/>
          <w:sz w:val="22"/>
          <w:szCs w:val="22"/>
        </w:rPr>
        <w:t xml:space="preserve"> </w:t>
      </w:r>
      <w:r w:rsidR="00560975">
        <w:rPr>
          <w:rFonts w:asciiTheme="majorHAnsi" w:eastAsia="Symbol" w:hAnsiTheme="majorHAnsi" w:cstheme="majorHAnsi"/>
          <w:color w:val="221F20" w:themeColor="text1"/>
          <w:sz w:val="22"/>
          <w:szCs w:val="22"/>
        </w:rPr>
        <w:t>not</w:t>
      </w:r>
      <w:r w:rsidR="006F2B81" w:rsidRPr="00CB2976">
        <w:rPr>
          <w:rFonts w:asciiTheme="majorHAnsi" w:eastAsia="Symbol" w:hAnsiTheme="majorHAnsi" w:cstheme="majorHAnsi"/>
          <w:color w:val="221F20" w:themeColor="text1"/>
          <w:sz w:val="22"/>
          <w:szCs w:val="22"/>
        </w:rPr>
        <w:t xml:space="preserve"> place </w:t>
      </w:r>
      <w:r w:rsidR="00F0464E">
        <w:rPr>
          <w:rFonts w:asciiTheme="majorHAnsi" w:eastAsia="Symbol" w:hAnsiTheme="majorHAnsi" w:cstheme="majorHAnsi"/>
          <w:color w:val="221F20" w:themeColor="text1"/>
          <w:sz w:val="22"/>
          <w:szCs w:val="22"/>
        </w:rPr>
        <w:t>a</w:t>
      </w:r>
      <w:r w:rsidR="006F2B81" w:rsidRPr="00CB2976">
        <w:rPr>
          <w:rFonts w:asciiTheme="majorHAnsi" w:eastAsia="Symbol" w:hAnsiTheme="majorHAnsi" w:cstheme="majorHAnsi"/>
          <w:color w:val="221F20" w:themeColor="text1"/>
          <w:sz w:val="22"/>
          <w:szCs w:val="22"/>
        </w:rPr>
        <w:t xml:space="preserve"> </w:t>
      </w:r>
      <w:r w:rsidR="006F2B81" w:rsidRPr="00CB2976">
        <w:rPr>
          <w:rFonts w:asciiTheme="majorHAnsi" w:eastAsia="Symbol" w:hAnsiTheme="majorHAnsi" w:cstheme="majorHAnsi"/>
          <w:b/>
          <w:color w:val="221F20" w:themeColor="text1"/>
          <w:sz w:val="22"/>
          <w:szCs w:val="22"/>
        </w:rPr>
        <w:t>relevant product</w:t>
      </w:r>
      <w:r w:rsidR="006F2B81" w:rsidRPr="00CB2976">
        <w:rPr>
          <w:rFonts w:asciiTheme="majorHAnsi" w:eastAsia="Symbol" w:hAnsiTheme="majorHAnsi" w:cstheme="majorHAnsi"/>
          <w:color w:val="221F20" w:themeColor="text1"/>
          <w:sz w:val="22"/>
          <w:szCs w:val="22"/>
        </w:rPr>
        <w:t xml:space="preserve"> on the </w:t>
      </w:r>
      <w:r w:rsidR="006F2B81" w:rsidRPr="00283357">
        <w:rPr>
          <w:rFonts w:asciiTheme="majorHAnsi" w:eastAsia="Symbol" w:hAnsiTheme="majorHAnsi" w:cstheme="majorHAnsi"/>
          <w:b/>
          <w:color w:val="221F20" w:themeColor="text1"/>
          <w:sz w:val="22"/>
          <w:szCs w:val="22"/>
        </w:rPr>
        <w:t>Union market</w:t>
      </w:r>
      <w:r w:rsidR="006F2B81" w:rsidRPr="00CB2976">
        <w:rPr>
          <w:rFonts w:asciiTheme="majorHAnsi" w:eastAsia="Symbol" w:hAnsiTheme="majorHAnsi" w:cstheme="majorHAnsi"/>
          <w:color w:val="221F20" w:themeColor="text1"/>
          <w:sz w:val="22"/>
          <w:szCs w:val="22"/>
        </w:rPr>
        <w:t xml:space="preserve"> or export </w:t>
      </w:r>
      <w:r w:rsidR="00F0464E">
        <w:rPr>
          <w:rFonts w:asciiTheme="majorHAnsi" w:eastAsia="Symbol" w:hAnsiTheme="majorHAnsi" w:cstheme="majorHAnsi"/>
          <w:color w:val="221F20" w:themeColor="text1"/>
          <w:sz w:val="22"/>
          <w:szCs w:val="22"/>
        </w:rPr>
        <w:t>it</w:t>
      </w:r>
      <w:r w:rsidR="006F2B81" w:rsidRPr="00CB2976">
        <w:rPr>
          <w:rFonts w:asciiTheme="majorHAnsi" w:eastAsia="Symbol" w:hAnsiTheme="majorHAnsi" w:cstheme="majorHAnsi"/>
          <w:color w:val="221F20" w:themeColor="text1"/>
          <w:sz w:val="22"/>
          <w:szCs w:val="22"/>
        </w:rPr>
        <w:t xml:space="preserve"> </w:t>
      </w:r>
      <w:r w:rsidR="001D69BF">
        <w:rPr>
          <w:rFonts w:asciiTheme="majorHAnsi" w:eastAsia="Symbol" w:hAnsiTheme="majorHAnsi" w:cstheme="majorHAnsi"/>
          <w:color w:val="221F20" w:themeColor="text1"/>
          <w:sz w:val="22"/>
          <w:szCs w:val="22"/>
        </w:rPr>
        <w:t xml:space="preserve">until </w:t>
      </w:r>
      <w:r w:rsidR="00F1560C">
        <w:rPr>
          <w:rFonts w:asciiTheme="majorHAnsi" w:eastAsia="Symbol" w:hAnsiTheme="majorHAnsi" w:cstheme="majorHAnsi"/>
          <w:color w:val="221F20" w:themeColor="text1"/>
          <w:sz w:val="22"/>
          <w:szCs w:val="22"/>
        </w:rPr>
        <w:t>it</w:t>
      </w:r>
      <w:r w:rsidR="001D69BF">
        <w:rPr>
          <w:rFonts w:asciiTheme="majorHAnsi" w:eastAsia="Symbol" w:hAnsiTheme="majorHAnsi" w:cstheme="majorHAnsi"/>
          <w:color w:val="221F20" w:themeColor="text1"/>
          <w:sz w:val="22"/>
          <w:szCs w:val="22"/>
        </w:rPr>
        <w:t xml:space="preserve"> has been </w:t>
      </w:r>
      <w:r w:rsidR="006F2B81" w:rsidRPr="00CB2976">
        <w:rPr>
          <w:rFonts w:asciiTheme="majorHAnsi" w:eastAsia="Symbol" w:hAnsiTheme="majorHAnsi" w:cstheme="majorHAnsi"/>
          <w:color w:val="221F20" w:themeColor="text1"/>
          <w:sz w:val="22"/>
          <w:szCs w:val="22"/>
        </w:rPr>
        <w:t xml:space="preserve">assigned a </w:t>
      </w:r>
      <w:r w:rsidR="006F2B81" w:rsidRPr="00CB2976">
        <w:rPr>
          <w:rFonts w:asciiTheme="majorHAnsi" w:eastAsia="Symbol" w:hAnsiTheme="majorHAnsi" w:cstheme="majorHAnsi"/>
          <w:b/>
          <w:color w:val="221F20" w:themeColor="text1"/>
          <w:sz w:val="22"/>
          <w:szCs w:val="22"/>
        </w:rPr>
        <w:t>declaration identifier</w:t>
      </w:r>
      <w:r w:rsidR="00C21461">
        <w:rPr>
          <w:rFonts w:asciiTheme="majorHAnsi" w:eastAsia="Symbol" w:hAnsiTheme="majorHAnsi" w:cstheme="majorHAnsi"/>
          <w:b/>
          <w:color w:val="221F20" w:themeColor="text1"/>
          <w:sz w:val="22"/>
          <w:szCs w:val="22"/>
        </w:rPr>
        <w:t xml:space="preserve"> </w:t>
      </w:r>
      <w:r w:rsidR="00141D13" w:rsidRPr="00141D13">
        <w:rPr>
          <w:rFonts w:asciiTheme="majorHAnsi" w:eastAsia="Symbol" w:hAnsiTheme="majorHAnsi" w:cstheme="majorHAnsi"/>
          <w:bCs/>
          <w:color w:val="221F20" w:themeColor="text1"/>
          <w:sz w:val="22"/>
          <w:szCs w:val="22"/>
        </w:rPr>
        <w:t>in the</w:t>
      </w:r>
      <w:r w:rsidR="00141D13">
        <w:rPr>
          <w:rFonts w:asciiTheme="majorHAnsi" w:eastAsia="Symbol" w:hAnsiTheme="majorHAnsi" w:cstheme="majorHAnsi"/>
          <w:b/>
          <w:color w:val="221F20" w:themeColor="text1"/>
          <w:sz w:val="22"/>
          <w:szCs w:val="22"/>
        </w:rPr>
        <w:t xml:space="preserve"> EU Information System</w:t>
      </w:r>
      <w:r w:rsidR="00141D13" w:rsidRPr="00141D13">
        <w:rPr>
          <w:rFonts w:asciiTheme="majorHAnsi" w:eastAsia="Symbol" w:hAnsiTheme="majorHAnsi" w:cstheme="majorHAnsi"/>
          <w:bCs/>
          <w:color w:val="221F20" w:themeColor="text1"/>
          <w:sz w:val="22"/>
          <w:szCs w:val="22"/>
        </w:rPr>
        <w:t>,</w:t>
      </w:r>
      <w:r w:rsidR="00141D13">
        <w:rPr>
          <w:rFonts w:asciiTheme="majorHAnsi" w:eastAsia="Symbol" w:hAnsiTheme="majorHAnsi" w:cstheme="majorHAnsi"/>
          <w:b/>
          <w:color w:val="221F20" w:themeColor="text1"/>
          <w:sz w:val="22"/>
          <w:szCs w:val="22"/>
        </w:rPr>
        <w:t xml:space="preserve"> </w:t>
      </w:r>
      <w:r w:rsidR="0098596E" w:rsidRPr="0098596E">
        <w:rPr>
          <w:rFonts w:asciiTheme="majorHAnsi" w:eastAsia="Symbol" w:hAnsiTheme="majorHAnsi" w:cstheme="majorHAnsi"/>
          <w:bCs/>
          <w:color w:val="221F20" w:themeColor="text1"/>
          <w:sz w:val="22"/>
          <w:szCs w:val="22"/>
        </w:rPr>
        <w:t xml:space="preserve">following the submission of its one-time </w:t>
      </w:r>
      <w:r w:rsidR="0098596E" w:rsidRPr="0098596E">
        <w:rPr>
          <w:rFonts w:asciiTheme="majorHAnsi" w:eastAsia="Symbol" w:hAnsiTheme="majorHAnsi" w:cstheme="majorHAnsi"/>
          <w:b/>
          <w:color w:val="221F20" w:themeColor="text1"/>
          <w:sz w:val="22"/>
          <w:szCs w:val="22"/>
        </w:rPr>
        <w:t>simplified declaration</w:t>
      </w:r>
      <w:r w:rsidR="0098596E" w:rsidRPr="0098596E">
        <w:rPr>
          <w:rFonts w:asciiTheme="majorHAnsi" w:eastAsia="Symbol" w:hAnsiTheme="majorHAnsi" w:cstheme="majorHAnsi"/>
          <w:bCs/>
          <w:color w:val="221F20" w:themeColor="text1"/>
          <w:sz w:val="22"/>
          <w:szCs w:val="22"/>
        </w:rPr>
        <w:t xml:space="preserve"> or the availability of the required information through a system or database established under Union or Member State law</w:t>
      </w:r>
      <w:r w:rsidR="006F2B81" w:rsidRPr="00CB2976">
        <w:rPr>
          <w:rFonts w:asciiTheme="majorHAnsi" w:eastAsia="Symbol" w:hAnsiTheme="majorHAnsi" w:cstheme="majorHAnsi"/>
          <w:color w:val="221F20" w:themeColor="text1"/>
          <w:sz w:val="22"/>
          <w:szCs w:val="22"/>
        </w:rPr>
        <w:t>.</w:t>
      </w:r>
    </w:p>
    <w:p w14:paraId="03A1E7B2" w14:textId="6FA173B2" w:rsidR="00741814" w:rsidRPr="001C3868" w:rsidRDefault="001C3868" w:rsidP="00283357">
      <w:pPr>
        <w:keepNext/>
        <w:pBdr>
          <w:top w:val="nil"/>
          <w:left w:val="nil"/>
          <w:bottom w:val="nil"/>
          <w:right w:val="nil"/>
          <w:between w:val="nil"/>
        </w:pBdr>
        <w:spacing w:after="120" w:line="276" w:lineRule="auto"/>
        <w:ind w:left="720" w:firstLine="130"/>
        <w:rPr>
          <w:rFonts w:asciiTheme="majorHAnsi" w:eastAsia="Symbol" w:hAnsiTheme="majorHAnsi" w:cstheme="majorHAnsi"/>
          <w:i/>
          <w:color w:val="486B45" w:themeColor="accent2"/>
          <w:sz w:val="22"/>
          <w:szCs w:val="22"/>
        </w:rPr>
      </w:pPr>
      <w:r w:rsidRPr="001C3868">
        <w:rPr>
          <w:rFonts w:asciiTheme="majorHAnsi" w:eastAsia="Symbol" w:hAnsiTheme="majorHAnsi" w:cstheme="majorHAnsi"/>
          <w:i/>
          <w:color w:val="486B45" w:themeColor="accent2"/>
          <w:sz w:val="22"/>
          <w:szCs w:val="22"/>
        </w:rPr>
        <w:t>(Source: EUDR 4a.2 and 4a.4)</w:t>
      </w:r>
    </w:p>
    <w:p w14:paraId="25B19884" w14:textId="6BB87BEC" w:rsidR="00013157" w:rsidRPr="00974C10" w:rsidRDefault="00B822A3" w:rsidP="00CB2976">
      <w:pPr>
        <w:keepNext/>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t>9.1.</w:t>
      </w:r>
      <w:r w:rsidR="00F55674" w:rsidRPr="00CB2976">
        <w:rPr>
          <w:rFonts w:asciiTheme="majorHAnsi" w:eastAsia="Symbol" w:hAnsiTheme="majorHAnsi" w:cstheme="majorHAnsi"/>
          <w:b/>
          <w:color w:val="221F20" w:themeColor="text1"/>
          <w:sz w:val="22"/>
          <w:szCs w:val="22"/>
        </w:rPr>
        <w:t>5</w:t>
      </w:r>
      <w:r w:rsidRPr="00CB2976">
        <w:rPr>
          <w:rFonts w:asciiTheme="majorHAnsi" w:eastAsia="Symbol" w:hAnsiTheme="majorHAnsi" w:cstheme="majorHAnsi"/>
          <w:color w:val="221F20" w:themeColor="text1"/>
          <w:sz w:val="22"/>
          <w:szCs w:val="22"/>
        </w:rPr>
        <w:tab/>
      </w:r>
      <w:r w:rsidR="00CA4DD6">
        <w:rPr>
          <w:rFonts w:asciiTheme="majorHAnsi" w:eastAsia="Symbol" w:hAnsiTheme="majorHAnsi" w:cstheme="majorHAnsi"/>
          <w:color w:val="221F20" w:themeColor="text1"/>
          <w:sz w:val="22"/>
          <w:szCs w:val="22"/>
        </w:rPr>
        <w:t>An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organisation</w:t>
      </w:r>
      <w:r w:rsidR="005C10E5" w:rsidRPr="00CB2976">
        <w:rPr>
          <w:rFonts w:asciiTheme="majorHAnsi" w:eastAsia="Symbol" w:hAnsiTheme="majorHAnsi" w:cstheme="majorHAnsi"/>
          <w:color w:val="221F20" w:themeColor="text1"/>
          <w:sz w:val="22"/>
          <w:szCs w:val="22"/>
        </w:rPr>
        <w:t xml:space="preserve"> </w:t>
      </w:r>
      <w:r w:rsidR="00CA4DD6">
        <w:rPr>
          <w:rFonts w:asciiTheme="majorHAnsi" w:eastAsia="Symbol" w:hAnsiTheme="majorHAnsi" w:cstheme="majorHAnsi"/>
          <w:color w:val="221F20" w:themeColor="text1"/>
          <w:sz w:val="22"/>
          <w:szCs w:val="22"/>
        </w:rPr>
        <w:t xml:space="preserve">defined as an </w:t>
      </w:r>
      <w:r w:rsidR="00CA4DD6" w:rsidRPr="00CA4DD6">
        <w:rPr>
          <w:rFonts w:asciiTheme="majorHAnsi" w:eastAsia="Symbol" w:hAnsiTheme="majorHAnsi" w:cstheme="majorHAnsi"/>
          <w:b/>
          <w:bCs/>
          <w:color w:val="221F20" w:themeColor="text1"/>
          <w:sz w:val="22"/>
          <w:szCs w:val="22"/>
        </w:rPr>
        <w:t>operator</w:t>
      </w:r>
      <w:r w:rsidR="00CA4DD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shall, upon request, provide its </w:t>
      </w:r>
      <w:r w:rsidR="002E59AC" w:rsidRPr="00CB2976">
        <w:rPr>
          <w:rFonts w:asciiTheme="majorHAnsi" w:eastAsia="Symbol" w:hAnsiTheme="majorHAnsi" w:cstheme="majorHAnsi"/>
          <w:b/>
          <w:color w:val="221F20" w:themeColor="text1"/>
          <w:sz w:val="22"/>
          <w:szCs w:val="22"/>
        </w:rPr>
        <w:t>PEFC</w:t>
      </w:r>
      <w:r w:rsidR="005C10E5" w:rsidRPr="00CB2976">
        <w:rPr>
          <w:rFonts w:asciiTheme="majorHAnsi" w:eastAsia="Symbol" w:hAnsiTheme="majorHAnsi" w:cstheme="majorHAnsi"/>
          <w:b/>
          <w:color w:val="221F20" w:themeColor="text1"/>
          <w:sz w:val="22"/>
          <w:szCs w:val="22"/>
        </w:rPr>
        <w:t xml:space="preserve"> customer</w:t>
      </w:r>
      <w:r w:rsidR="005C10E5" w:rsidRPr="00CB2976">
        <w:rPr>
          <w:rFonts w:asciiTheme="majorHAnsi" w:eastAsia="Symbol" w:hAnsiTheme="majorHAnsi" w:cstheme="majorHAnsi"/>
          <w:color w:val="221F20" w:themeColor="text1"/>
          <w:sz w:val="22"/>
          <w:szCs w:val="22"/>
        </w:rPr>
        <w:t xml:space="preserve"> or </w:t>
      </w:r>
      <w:r w:rsidR="00E5265A" w:rsidRPr="00CB2976">
        <w:rPr>
          <w:rFonts w:asciiTheme="majorHAnsi" w:eastAsia="Symbol" w:hAnsiTheme="majorHAnsi" w:cstheme="majorHAnsi"/>
          <w:color w:val="221F20" w:themeColor="text1"/>
          <w:sz w:val="22"/>
          <w:szCs w:val="22"/>
        </w:rPr>
        <w:t>an</w:t>
      </w:r>
      <w:r w:rsidR="005C10E5" w:rsidRPr="00CB2976">
        <w:rPr>
          <w:rFonts w:asciiTheme="majorHAnsi" w:eastAsia="Symbol" w:hAnsiTheme="majorHAnsi" w:cstheme="majorHAnsi"/>
          <w:color w:val="221F20" w:themeColor="text1"/>
          <w:sz w:val="22"/>
          <w:szCs w:val="22"/>
        </w:rPr>
        <w:t xml:space="preserve">other </w:t>
      </w:r>
      <w:r w:rsidR="005C10E5" w:rsidRPr="00CB2976">
        <w:rPr>
          <w:rFonts w:asciiTheme="majorHAnsi" w:eastAsia="Symbol" w:hAnsiTheme="majorHAnsi" w:cstheme="majorHAnsi"/>
          <w:b/>
          <w:color w:val="221F20" w:themeColor="text1"/>
          <w:sz w:val="22"/>
          <w:szCs w:val="22"/>
        </w:rPr>
        <w:t>organisation</w:t>
      </w:r>
      <w:r w:rsidR="005C10E5" w:rsidRPr="00CB2976">
        <w:rPr>
          <w:rFonts w:asciiTheme="majorHAnsi" w:eastAsia="Symbol" w:hAnsiTheme="majorHAnsi" w:cstheme="majorHAnsi"/>
          <w:color w:val="221F20" w:themeColor="text1"/>
          <w:sz w:val="22"/>
          <w:szCs w:val="22"/>
        </w:rPr>
        <w:t xml:space="preserve"> further down the supply chain </w:t>
      </w:r>
      <w:r w:rsidR="00CA4DD6">
        <w:rPr>
          <w:rFonts w:asciiTheme="majorHAnsi" w:eastAsia="Symbol" w:hAnsiTheme="majorHAnsi" w:cstheme="majorHAnsi"/>
          <w:color w:val="221F20" w:themeColor="text1"/>
          <w:sz w:val="22"/>
          <w:szCs w:val="22"/>
        </w:rPr>
        <w:t>of</w:t>
      </w:r>
      <w:r w:rsidR="00CA4DD6" w:rsidRPr="00FD0871">
        <w:rPr>
          <w:rFonts w:asciiTheme="majorHAnsi" w:eastAsia="Symbol" w:hAnsiTheme="majorHAnsi" w:cstheme="majorHAnsi"/>
          <w:color w:val="221F20" w:themeColor="text1"/>
          <w:sz w:val="22"/>
          <w:szCs w:val="22"/>
        </w:rPr>
        <w:t xml:space="preserve"> </w:t>
      </w:r>
      <w:r w:rsidR="00FE3186" w:rsidRPr="00CB2976">
        <w:rPr>
          <w:rFonts w:asciiTheme="majorHAnsi" w:eastAsia="Symbol" w:hAnsiTheme="majorHAnsi" w:cstheme="majorHAnsi"/>
          <w:color w:val="221F20" w:themeColor="text1"/>
          <w:sz w:val="22"/>
          <w:szCs w:val="22"/>
        </w:rPr>
        <w:t xml:space="preserve">the </w:t>
      </w:r>
      <w:r w:rsidR="00C44396" w:rsidRPr="00CB2976">
        <w:rPr>
          <w:rFonts w:asciiTheme="majorHAnsi" w:eastAsia="Symbol" w:hAnsiTheme="majorHAnsi" w:cstheme="majorHAnsi"/>
          <w:b/>
          <w:color w:val="221F20" w:themeColor="text1"/>
          <w:sz w:val="22"/>
          <w:szCs w:val="22"/>
        </w:rPr>
        <w:t>relevant product</w:t>
      </w:r>
      <w:r w:rsidR="005C10E5" w:rsidRPr="00CB2976">
        <w:rPr>
          <w:rFonts w:asciiTheme="majorHAnsi" w:eastAsia="Symbol" w:hAnsiTheme="majorHAnsi" w:cstheme="majorHAnsi"/>
          <w:color w:val="221F20" w:themeColor="text1"/>
          <w:sz w:val="22"/>
          <w:szCs w:val="22"/>
        </w:rPr>
        <w:t xml:space="preserve"> </w:t>
      </w:r>
      <w:r w:rsidR="00B15677">
        <w:rPr>
          <w:rFonts w:asciiTheme="majorHAnsi" w:eastAsia="Symbol" w:hAnsiTheme="majorHAnsi" w:cstheme="majorHAnsi"/>
          <w:color w:val="221F20" w:themeColor="text1"/>
          <w:sz w:val="22"/>
          <w:szCs w:val="22"/>
        </w:rPr>
        <w:t xml:space="preserve">with </w:t>
      </w:r>
      <w:r w:rsidR="00F352B7" w:rsidRPr="00CB2976">
        <w:rPr>
          <w:rFonts w:asciiTheme="majorHAnsi" w:eastAsia="Symbol" w:hAnsiTheme="majorHAnsi" w:cstheme="majorHAnsi"/>
          <w:color w:val="221F20" w:themeColor="text1"/>
          <w:sz w:val="22"/>
          <w:szCs w:val="22"/>
        </w:rPr>
        <w:t>all</w:t>
      </w:r>
      <w:r w:rsidR="00F352B7">
        <w:rPr>
          <w:rFonts w:asciiTheme="majorHAnsi" w:eastAsia="Symbol" w:hAnsiTheme="majorHAnsi" w:cstheme="majorHAnsi"/>
          <w:color w:val="221F20" w:themeColor="text1"/>
          <w:sz w:val="22"/>
          <w:szCs w:val="22"/>
        </w:rPr>
        <w:t xml:space="preserve"> </w:t>
      </w:r>
      <w:r w:rsidR="003F439C">
        <w:rPr>
          <w:rFonts w:asciiTheme="majorHAnsi" w:eastAsia="Symbol" w:hAnsiTheme="majorHAnsi" w:cstheme="majorHAnsi"/>
          <w:color w:val="221F20" w:themeColor="text1"/>
          <w:sz w:val="22"/>
          <w:szCs w:val="22"/>
        </w:rPr>
        <w:t>the</w:t>
      </w:r>
      <w:r w:rsidR="00F352B7" w:rsidRPr="00CB2976">
        <w:rPr>
          <w:rFonts w:asciiTheme="majorHAnsi" w:eastAsia="Symbol" w:hAnsiTheme="majorHAnsi" w:cstheme="majorHAnsi"/>
          <w:color w:val="221F20" w:themeColor="text1"/>
          <w:sz w:val="22"/>
          <w:szCs w:val="22"/>
        </w:rPr>
        <w:t xml:space="preserve"> information necessary to demonstrate that</w:t>
      </w:r>
      <w:r w:rsidR="00721DE1" w:rsidRPr="00CB2976">
        <w:rPr>
          <w:rFonts w:asciiTheme="majorHAnsi" w:eastAsia="Symbol" w:hAnsiTheme="majorHAnsi" w:cstheme="majorHAnsi"/>
          <w:color w:val="221F20" w:themeColor="text1"/>
          <w:sz w:val="22"/>
          <w:szCs w:val="22"/>
        </w:rPr>
        <w:t xml:space="preserve"> the</w:t>
      </w:r>
      <w:r w:rsidR="00F352B7" w:rsidRPr="00CB2976">
        <w:rPr>
          <w:rFonts w:asciiTheme="majorHAnsi" w:eastAsia="Symbol" w:hAnsiTheme="majorHAnsi" w:cstheme="majorHAnsi"/>
          <w:color w:val="221F20" w:themeColor="text1"/>
          <w:sz w:val="22"/>
          <w:szCs w:val="22"/>
        </w:rPr>
        <w:t xml:space="preserve"> </w:t>
      </w:r>
      <w:r w:rsidR="001E02B2" w:rsidRPr="00CB2976">
        <w:rPr>
          <w:rFonts w:asciiTheme="majorHAnsi" w:eastAsia="Symbol" w:hAnsiTheme="majorHAnsi" w:cstheme="majorHAnsi"/>
          <w:b/>
          <w:color w:val="221F20" w:themeColor="text1"/>
          <w:sz w:val="22"/>
          <w:szCs w:val="22"/>
        </w:rPr>
        <w:t xml:space="preserve">PEFC EUDR </w:t>
      </w:r>
      <w:r w:rsidR="00F77D35" w:rsidRPr="00CB2976">
        <w:rPr>
          <w:rFonts w:asciiTheme="majorHAnsi" w:eastAsia="Symbol" w:hAnsiTheme="majorHAnsi" w:cstheme="majorHAnsi"/>
          <w:b/>
          <w:color w:val="221F20" w:themeColor="text1"/>
          <w:sz w:val="22"/>
          <w:szCs w:val="22"/>
        </w:rPr>
        <w:t>DDS</w:t>
      </w:r>
      <w:r w:rsidR="00F352B7" w:rsidRPr="00CB2976">
        <w:rPr>
          <w:rFonts w:asciiTheme="majorHAnsi" w:eastAsia="Symbol" w:hAnsiTheme="majorHAnsi" w:cstheme="majorHAnsi"/>
          <w:color w:val="221F20" w:themeColor="text1"/>
          <w:sz w:val="22"/>
          <w:szCs w:val="22"/>
        </w:rPr>
        <w:t xml:space="preserve"> was exercised and </w:t>
      </w:r>
      <w:r w:rsidR="00B402A4">
        <w:rPr>
          <w:rFonts w:asciiTheme="majorHAnsi" w:eastAsia="Symbol" w:hAnsiTheme="majorHAnsi" w:cstheme="majorHAnsi"/>
          <w:color w:val="221F20" w:themeColor="text1"/>
          <w:sz w:val="22"/>
          <w:szCs w:val="22"/>
        </w:rPr>
        <w:t>resulted in a finding of</w:t>
      </w:r>
      <w:r w:rsidR="00B402A4" w:rsidRPr="00CB2976">
        <w:rPr>
          <w:rFonts w:asciiTheme="majorHAnsi" w:eastAsia="Symbol" w:hAnsiTheme="majorHAnsi" w:cstheme="majorHAnsi"/>
          <w:color w:val="221F20" w:themeColor="text1"/>
          <w:sz w:val="22"/>
          <w:szCs w:val="22"/>
        </w:rPr>
        <w:t xml:space="preserve"> </w:t>
      </w:r>
      <w:r w:rsidR="0044106E" w:rsidRPr="00CB2976">
        <w:rPr>
          <w:rFonts w:asciiTheme="majorHAnsi" w:eastAsia="Symbol" w:hAnsiTheme="majorHAnsi" w:cstheme="majorHAnsi"/>
          <w:color w:val="221F20" w:themeColor="text1"/>
          <w:sz w:val="22"/>
          <w:szCs w:val="22"/>
        </w:rPr>
        <w:t xml:space="preserve">no or </w:t>
      </w:r>
      <w:r w:rsidR="0044106E" w:rsidRPr="00CB2976">
        <w:rPr>
          <w:rFonts w:asciiTheme="majorHAnsi" w:eastAsia="Symbol" w:hAnsiTheme="majorHAnsi" w:cstheme="majorHAnsi"/>
          <w:b/>
          <w:color w:val="221F20" w:themeColor="text1"/>
          <w:sz w:val="22"/>
          <w:szCs w:val="22"/>
        </w:rPr>
        <w:t>negligible risk</w:t>
      </w:r>
      <w:r w:rsidR="00972F51" w:rsidRPr="00CB2976">
        <w:rPr>
          <w:rFonts w:asciiTheme="majorHAnsi" w:eastAsia="Symbol" w:hAnsiTheme="majorHAnsi" w:cstheme="majorHAnsi"/>
          <w:color w:val="221F20" w:themeColor="text1"/>
          <w:sz w:val="22"/>
          <w:szCs w:val="22"/>
        </w:rPr>
        <w:t xml:space="preserve">, </w:t>
      </w:r>
      <w:r w:rsidR="00886068" w:rsidRPr="00CB2976">
        <w:rPr>
          <w:rFonts w:asciiTheme="majorHAnsi" w:eastAsia="Symbol" w:hAnsiTheme="majorHAnsi" w:cstheme="majorHAnsi"/>
          <w:color w:val="221F20" w:themeColor="text1"/>
          <w:sz w:val="22"/>
          <w:szCs w:val="22"/>
        </w:rPr>
        <w:t xml:space="preserve">including the </w:t>
      </w:r>
      <w:r w:rsidR="00886068" w:rsidRPr="00CB2976">
        <w:rPr>
          <w:rFonts w:asciiTheme="majorHAnsi" w:eastAsia="Symbol" w:hAnsiTheme="majorHAnsi" w:cstheme="majorHAnsi"/>
          <w:b/>
          <w:color w:val="221F20" w:themeColor="text1"/>
          <w:sz w:val="22"/>
          <w:szCs w:val="22"/>
        </w:rPr>
        <w:t>reference number</w:t>
      </w:r>
      <w:r w:rsidR="00886068" w:rsidRPr="00CB2976">
        <w:rPr>
          <w:rFonts w:asciiTheme="majorHAnsi" w:eastAsia="Symbol" w:hAnsiTheme="majorHAnsi" w:cstheme="majorHAnsi"/>
          <w:color w:val="221F20" w:themeColor="text1"/>
          <w:sz w:val="22"/>
          <w:szCs w:val="22"/>
        </w:rPr>
        <w:t xml:space="preserve"> of the </w:t>
      </w:r>
      <w:r w:rsidR="00886068" w:rsidRPr="00CB2976">
        <w:rPr>
          <w:rFonts w:asciiTheme="majorHAnsi" w:eastAsia="Symbol" w:hAnsiTheme="majorHAnsi" w:cstheme="majorHAnsi"/>
          <w:b/>
          <w:color w:val="221F20" w:themeColor="text1"/>
          <w:sz w:val="22"/>
          <w:szCs w:val="22"/>
        </w:rPr>
        <w:t>due diligence statement</w:t>
      </w:r>
      <w:r w:rsidR="00886068" w:rsidRPr="00CB2976">
        <w:rPr>
          <w:rFonts w:asciiTheme="majorHAnsi" w:eastAsia="Symbol" w:hAnsiTheme="majorHAnsi" w:cstheme="majorHAnsi"/>
          <w:color w:val="221F20" w:themeColor="text1"/>
          <w:sz w:val="22"/>
          <w:szCs w:val="22"/>
        </w:rPr>
        <w:t xml:space="preserve"> </w:t>
      </w:r>
      <w:r w:rsidR="007E4E48" w:rsidRPr="00CB2976">
        <w:rPr>
          <w:rFonts w:asciiTheme="majorHAnsi" w:eastAsia="Symbol" w:hAnsiTheme="majorHAnsi" w:cstheme="majorHAnsi"/>
          <w:color w:val="221F20" w:themeColor="text1"/>
          <w:sz w:val="22"/>
          <w:szCs w:val="22"/>
        </w:rPr>
        <w:t>or</w:t>
      </w:r>
      <w:r w:rsidR="008479CD">
        <w:rPr>
          <w:rFonts w:asciiTheme="majorHAnsi" w:eastAsia="Symbol" w:hAnsiTheme="majorHAnsi" w:cstheme="majorHAnsi"/>
          <w:color w:val="221F20" w:themeColor="text1"/>
          <w:sz w:val="22"/>
          <w:szCs w:val="22"/>
        </w:rPr>
        <w:t xml:space="preserve">, where the </w:t>
      </w:r>
      <w:r w:rsidR="008479CD" w:rsidRPr="00994B65">
        <w:rPr>
          <w:rFonts w:asciiTheme="majorHAnsi" w:eastAsia="Symbol" w:hAnsiTheme="majorHAnsi" w:cstheme="majorHAnsi"/>
          <w:b/>
          <w:bCs/>
          <w:color w:val="221F20" w:themeColor="text1"/>
          <w:sz w:val="22"/>
          <w:szCs w:val="22"/>
        </w:rPr>
        <w:t>organisation</w:t>
      </w:r>
      <w:r w:rsidR="008479CD">
        <w:rPr>
          <w:rFonts w:asciiTheme="majorHAnsi" w:eastAsia="Symbol" w:hAnsiTheme="majorHAnsi" w:cstheme="majorHAnsi"/>
          <w:color w:val="221F20" w:themeColor="text1"/>
          <w:sz w:val="22"/>
          <w:szCs w:val="22"/>
        </w:rPr>
        <w:t xml:space="preserve"> is defined as a </w:t>
      </w:r>
      <w:r w:rsidR="008479CD" w:rsidRPr="008479CD">
        <w:rPr>
          <w:rFonts w:asciiTheme="majorHAnsi" w:eastAsia="Symbol" w:hAnsiTheme="majorHAnsi" w:cstheme="majorHAnsi"/>
          <w:b/>
          <w:bCs/>
          <w:color w:val="221F20" w:themeColor="text1"/>
          <w:sz w:val="22"/>
          <w:szCs w:val="22"/>
        </w:rPr>
        <w:t>micro or small primary operator</w:t>
      </w:r>
      <w:r w:rsidR="008479CD">
        <w:rPr>
          <w:rFonts w:asciiTheme="majorHAnsi" w:eastAsia="Symbol" w:hAnsiTheme="majorHAnsi" w:cstheme="majorHAnsi"/>
          <w:color w:val="221F20" w:themeColor="text1"/>
          <w:sz w:val="22"/>
          <w:szCs w:val="22"/>
        </w:rPr>
        <w:t>,</w:t>
      </w:r>
      <w:r w:rsidR="007E4E48" w:rsidRPr="00CB2976">
        <w:rPr>
          <w:rFonts w:asciiTheme="majorHAnsi" w:eastAsia="Symbol" w:hAnsiTheme="majorHAnsi" w:cstheme="majorHAnsi"/>
          <w:color w:val="221F20" w:themeColor="text1"/>
          <w:sz w:val="22"/>
          <w:szCs w:val="22"/>
        </w:rPr>
        <w:t xml:space="preserve"> </w:t>
      </w:r>
      <w:r w:rsidR="00B15677">
        <w:rPr>
          <w:rFonts w:asciiTheme="majorHAnsi" w:eastAsia="Symbol" w:hAnsiTheme="majorHAnsi" w:cstheme="majorHAnsi"/>
          <w:color w:val="221F20" w:themeColor="text1"/>
          <w:sz w:val="22"/>
          <w:szCs w:val="22"/>
        </w:rPr>
        <w:t xml:space="preserve">the </w:t>
      </w:r>
      <w:r w:rsidR="008A4688" w:rsidRPr="00974C10">
        <w:rPr>
          <w:rFonts w:asciiTheme="majorHAnsi" w:eastAsia="Symbol" w:hAnsiTheme="majorHAnsi" w:cstheme="majorHAnsi"/>
          <w:b/>
          <w:color w:val="221F20" w:themeColor="text1"/>
          <w:sz w:val="22"/>
          <w:szCs w:val="22"/>
        </w:rPr>
        <w:t>declaration identifier</w:t>
      </w:r>
      <w:r w:rsidR="008A4688" w:rsidRPr="00CB2976">
        <w:rPr>
          <w:rFonts w:asciiTheme="majorHAnsi" w:eastAsia="Symbol" w:hAnsiTheme="majorHAnsi" w:cstheme="majorHAnsi"/>
          <w:color w:val="221F20" w:themeColor="text1"/>
          <w:sz w:val="22"/>
          <w:szCs w:val="22"/>
        </w:rPr>
        <w:t xml:space="preserve"> </w:t>
      </w:r>
      <w:r w:rsidR="00886068" w:rsidRPr="00CB2976">
        <w:rPr>
          <w:rFonts w:asciiTheme="majorHAnsi" w:eastAsia="Symbol" w:hAnsiTheme="majorHAnsi" w:cstheme="majorHAnsi"/>
          <w:color w:val="221F20" w:themeColor="text1"/>
          <w:sz w:val="22"/>
          <w:szCs w:val="22"/>
        </w:rPr>
        <w:t xml:space="preserve">associated </w:t>
      </w:r>
      <w:r w:rsidR="00B15677">
        <w:rPr>
          <w:rFonts w:asciiTheme="majorHAnsi" w:eastAsia="Symbol" w:hAnsiTheme="majorHAnsi" w:cstheme="majorHAnsi"/>
          <w:color w:val="221F20" w:themeColor="text1"/>
          <w:sz w:val="22"/>
          <w:szCs w:val="22"/>
        </w:rPr>
        <w:t xml:space="preserve">with the </w:t>
      </w:r>
      <w:r w:rsidR="00B15677" w:rsidRPr="00B15677">
        <w:rPr>
          <w:rFonts w:asciiTheme="majorHAnsi" w:eastAsia="Symbol" w:hAnsiTheme="majorHAnsi" w:cstheme="majorHAnsi"/>
          <w:b/>
          <w:color w:val="221F20" w:themeColor="text1"/>
          <w:sz w:val="22"/>
          <w:szCs w:val="22"/>
        </w:rPr>
        <w:t>relevant product</w:t>
      </w:r>
      <w:r w:rsidR="00B15677">
        <w:rPr>
          <w:rFonts w:asciiTheme="majorHAnsi" w:eastAsia="Symbol" w:hAnsiTheme="majorHAnsi" w:cstheme="majorHAnsi"/>
          <w:color w:val="221F20" w:themeColor="text1"/>
          <w:sz w:val="22"/>
          <w:szCs w:val="22"/>
        </w:rPr>
        <w:t>.</w:t>
      </w:r>
    </w:p>
    <w:p w14:paraId="2934C770" w14:textId="5C4AE4BF" w:rsidR="00013157" w:rsidRPr="00CB2976" w:rsidRDefault="005C10E5" w:rsidP="008353DA">
      <w:pPr>
        <w:pBdr>
          <w:top w:val="nil"/>
          <w:left w:val="nil"/>
          <w:bottom w:val="nil"/>
          <w:right w:val="nil"/>
          <w:between w:val="nil"/>
        </w:pBdr>
        <w:spacing w:after="120" w:line="276" w:lineRule="auto"/>
        <w:ind w:left="720" w:firstLine="130"/>
        <w:rPr>
          <w:rFonts w:asciiTheme="majorHAnsi" w:eastAsia="Symbol" w:hAnsiTheme="majorHAnsi" w:cstheme="majorHAnsi"/>
          <w:i/>
          <w:color w:val="486B45" w:themeColor="accent2"/>
          <w:sz w:val="22"/>
          <w:szCs w:val="22"/>
        </w:rPr>
      </w:pPr>
      <w:r w:rsidRPr="00CB2976">
        <w:rPr>
          <w:rFonts w:asciiTheme="majorHAnsi" w:eastAsia="Symbol" w:hAnsiTheme="majorHAnsi" w:cstheme="majorHAnsi"/>
          <w:i/>
          <w:color w:val="486B45" w:themeColor="accent2"/>
          <w:sz w:val="22"/>
          <w:szCs w:val="22"/>
        </w:rPr>
        <w:t>(Source: EUDR 4</w:t>
      </w:r>
      <w:r w:rsidR="00DF4070" w:rsidRPr="00CB2976">
        <w:rPr>
          <w:rFonts w:asciiTheme="majorHAnsi" w:eastAsia="Symbol" w:hAnsiTheme="majorHAnsi" w:cstheme="majorHAnsi"/>
          <w:i/>
          <w:color w:val="486B45" w:themeColor="accent2"/>
          <w:sz w:val="22"/>
          <w:szCs w:val="22"/>
        </w:rPr>
        <w:t>.</w:t>
      </w:r>
      <w:r w:rsidRPr="00CB2976">
        <w:rPr>
          <w:rFonts w:asciiTheme="majorHAnsi" w:eastAsia="Symbol" w:hAnsiTheme="majorHAnsi" w:cstheme="majorHAnsi"/>
          <w:i/>
          <w:color w:val="486B45" w:themeColor="accent2"/>
          <w:sz w:val="22"/>
          <w:szCs w:val="22"/>
        </w:rPr>
        <w:t>7</w:t>
      </w:r>
      <w:r w:rsidR="00AD7805" w:rsidRPr="00CB2976">
        <w:rPr>
          <w:rFonts w:asciiTheme="majorHAnsi" w:eastAsia="Symbol" w:hAnsiTheme="majorHAnsi" w:cstheme="majorHAnsi"/>
          <w:i/>
          <w:color w:val="486B45" w:themeColor="accent2"/>
          <w:sz w:val="22"/>
          <w:szCs w:val="22"/>
        </w:rPr>
        <w:t>)</w:t>
      </w:r>
    </w:p>
    <w:p w14:paraId="68D3D21A" w14:textId="45C876D1" w:rsidR="00013157" w:rsidRPr="00974C10" w:rsidRDefault="00B822A3" w:rsidP="008353DA">
      <w:pPr>
        <w:keepNext/>
        <w:keepLines/>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lastRenderedPageBreak/>
        <w:t>9.1.</w:t>
      </w:r>
      <w:r w:rsidR="00F55674" w:rsidRPr="00CB2976">
        <w:rPr>
          <w:rFonts w:asciiTheme="majorHAnsi" w:eastAsia="Symbol" w:hAnsiTheme="majorHAnsi" w:cstheme="majorHAnsi"/>
          <w:b/>
          <w:color w:val="221F20" w:themeColor="text1"/>
          <w:sz w:val="22"/>
          <w:szCs w:val="22"/>
        </w:rPr>
        <w:t>6</w:t>
      </w:r>
      <w:r w:rsidRPr="00CB2976">
        <w:rPr>
          <w:rFonts w:asciiTheme="majorHAnsi" w:eastAsia="Symbol" w:hAnsiTheme="majorHAnsi" w:cstheme="majorHAnsi"/>
          <w:color w:val="221F20" w:themeColor="text1"/>
          <w:sz w:val="22"/>
          <w:szCs w:val="22"/>
        </w:rPr>
        <w:tab/>
      </w:r>
      <w:r w:rsidR="00901825">
        <w:rPr>
          <w:rFonts w:asciiTheme="majorHAnsi" w:eastAsia="Symbol" w:hAnsiTheme="majorHAnsi" w:cstheme="majorHAnsi"/>
          <w:color w:val="221F20" w:themeColor="text1"/>
          <w:sz w:val="22"/>
          <w:szCs w:val="22"/>
        </w:rPr>
        <w:t>A</w:t>
      </w:r>
      <w:r w:rsidR="009278B2" w:rsidRPr="00FD0871">
        <w:rPr>
          <w:rFonts w:asciiTheme="majorHAnsi" w:eastAsia="Symbol" w:hAnsiTheme="majorHAnsi" w:cstheme="majorHAnsi"/>
          <w:color w:val="221F20" w:themeColor="text1"/>
          <w:sz w:val="22"/>
          <w:szCs w:val="22"/>
        </w:rPr>
        <w:t>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 xml:space="preserve">organisation </w:t>
      </w:r>
      <w:r w:rsidR="00644A80" w:rsidRPr="00CB2976">
        <w:rPr>
          <w:rFonts w:asciiTheme="majorHAnsi" w:eastAsia="Symbol" w:hAnsiTheme="majorHAnsi" w:cstheme="majorHAnsi"/>
          <w:color w:val="221F20" w:themeColor="text1"/>
          <w:sz w:val="22"/>
          <w:szCs w:val="22"/>
        </w:rPr>
        <w:t>defined as</w:t>
      </w:r>
      <w:r w:rsidR="00E5265A" w:rsidRPr="00CB2976">
        <w:rPr>
          <w:rFonts w:asciiTheme="majorHAnsi" w:eastAsia="Symbol" w:hAnsiTheme="majorHAnsi" w:cstheme="majorHAnsi"/>
          <w:color w:val="221F20" w:themeColor="text1"/>
          <w:sz w:val="22"/>
          <w:szCs w:val="22"/>
        </w:rPr>
        <w:t xml:space="preserve"> an</w:t>
      </w:r>
      <w:r w:rsidR="00644A80" w:rsidRPr="00CB2976">
        <w:rPr>
          <w:rFonts w:asciiTheme="majorHAnsi" w:eastAsia="Symbol" w:hAnsiTheme="majorHAnsi" w:cstheme="majorHAnsi"/>
          <w:b/>
          <w:color w:val="221F20" w:themeColor="text1"/>
          <w:sz w:val="22"/>
          <w:szCs w:val="22"/>
        </w:rPr>
        <w:t xml:space="preserve"> operator</w:t>
      </w:r>
      <w:r w:rsidR="00901825">
        <w:rPr>
          <w:rFonts w:asciiTheme="majorHAnsi" w:eastAsia="Symbol" w:hAnsiTheme="majorHAnsi" w:cstheme="majorHAnsi"/>
          <w:color w:val="221F20" w:themeColor="text1"/>
          <w:sz w:val="22"/>
          <w:szCs w:val="22"/>
        </w:rPr>
        <w:t xml:space="preserve"> may mandate an </w:t>
      </w:r>
      <w:r w:rsidR="00901825" w:rsidRPr="000F2357">
        <w:rPr>
          <w:rFonts w:asciiTheme="majorHAnsi" w:eastAsia="Symbol" w:hAnsiTheme="majorHAnsi" w:cstheme="majorHAnsi"/>
          <w:b/>
          <w:bCs/>
          <w:color w:val="221F20" w:themeColor="text1"/>
          <w:sz w:val="22"/>
          <w:szCs w:val="22"/>
        </w:rPr>
        <w:t>authorised representative</w:t>
      </w:r>
      <w:r w:rsidR="00901825">
        <w:rPr>
          <w:rFonts w:asciiTheme="majorHAnsi" w:eastAsia="Symbol" w:hAnsiTheme="majorHAnsi" w:cstheme="majorHAnsi"/>
          <w:color w:val="221F20" w:themeColor="text1"/>
          <w:sz w:val="22"/>
          <w:szCs w:val="22"/>
        </w:rPr>
        <w:t xml:space="preserve"> to submit a </w:t>
      </w:r>
      <w:r w:rsidR="00901825" w:rsidRPr="00901825">
        <w:rPr>
          <w:rFonts w:asciiTheme="majorHAnsi" w:eastAsia="Symbol" w:hAnsiTheme="majorHAnsi" w:cstheme="majorHAnsi"/>
          <w:b/>
          <w:bCs/>
          <w:color w:val="221F20" w:themeColor="text1"/>
          <w:sz w:val="22"/>
          <w:szCs w:val="22"/>
        </w:rPr>
        <w:t>due diligence statement</w:t>
      </w:r>
      <w:r w:rsidR="00901825">
        <w:rPr>
          <w:rFonts w:asciiTheme="majorHAnsi" w:eastAsia="Symbol" w:hAnsiTheme="majorHAnsi" w:cstheme="majorHAnsi"/>
          <w:color w:val="221F20" w:themeColor="text1"/>
          <w:sz w:val="22"/>
          <w:szCs w:val="22"/>
        </w:rPr>
        <w:t xml:space="preserve"> on its behalf.</w:t>
      </w:r>
      <w:r w:rsidR="00D52687" w:rsidRPr="00FD0871">
        <w:rPr>
          <w:rFonts w:asciiTheme="majorHAnsi" w:eastAsia="Symbol" w:hAnsiTheme="majorHAnsi" w:cstheme="majorHAnsi"/>
          <w:b/>
          <w:color w:val="221F20" w:themeColor="text1"/>
          <w:sz w:val="22"/>
          <w:szCs w:val="22"/>
        </w:rPr>
        <w:t xml:space="preserve"> </w:t>
      </w:r>
      <w:r w:rsidR="00901825">
        <w:rPr>
          <w:rFonts w:asciiTheme="majorHAnsi" w:eastAsia="Symbol" w:hAnsiTheme="majorHAnsi" w:cstheme="majorHAnsi"/>
          <w:color w:val="221F20" w:themeColor="text1"/>
          <w:sz w:val="22"/>
          <w:szCs w:val="22"/>
        </w:rPr>
        <w:t>A</w:t>
      </w:r>
      <w:r w:rsidR="00901825" w:rsidRPr="00FD0871">
        <w:rPr>
          <w:rFonts w:asciiTheme="majorHAnsi" w:eastAsia="Symbol" w:hAnsiTheme="majorHAnsi" w:cstheme="majorHAnsi"/>
          <w:color w:val="221F20" w:themeColor="text1"/>
          <w:sz w:val="22"/>
          <w:szCs w:val="22"/>
        </w:rPr>
        <w:t xml:space="preserve">n </w:t>
      </w:r>
      <w:r w:rsidR="00901825" w:rsidRPr="00FD0871">
        <w:rPr>
          <w:rFonts w:asciiTheme="majorHAnsi" w:eastAsia="Symbol" w:hAnsiTheme="majorHAnsi" w:cstheme="majorHAnsi"/>
          <w:b/>
          <w:color w:val="221F20" w:themeColor="text1"/>
          <w:sz w:val="22"/>
          <w:szCs w:val="22"/>
        </w:rPr>
        <w:t>organisation</w:t>
      </w:r>
      <w:r w:rsidR="00901825" w:rsidRPr="00FD0871">
        <w:rPr>
          <w:rFonts w:asciiTheme="majorHAnsi" w:eastAsia="Symbol" w:hAnsiTheme="majorHAnsi" w:cstheme="majorHAnsi"/>
          <w:color w:val="221F20" w:themeColor="text1"/>
          <w:sz w:val="22"/>
          <w:szCs w:val="22"/>
        </w:rPr>
        <w:t xml:space="preserve"> defined as a </w:t>
      </w:r>
      <w:r w:rsidR="00901825" w:rsidRPr="00FD0871">
        <w:rPr>
          <w:rFonts w:asciiTheme="majorHAnsi" w:eastAsia="Symbol" w:hAnsiTheme="majorHAnsi" w:cstheme="majorHAnsi"/>
          <w:b/>
          <w:color w:val="221F20" w:themeColor="text1"/>
          <w:sz w:val="22"/>
          <w:szCs w:val="22"/>
        </w:rPr>
        <w:t xml:space="preserve">micro or small primary operator </w:t>
      </w:r>
      <w:r w:rsidR="000F2357">
        <w:rPr>
          <w:rFonts w:asciiTheme="majorHAnsi" w:eastAsia="Symbol" w:hAnsiTheme="majorHAnsi" w:cstheme="majorHAnsi"/>
          <w:color w:val="221F20" w:themeColor="text1"/>
          <w:sz w:val="22"/>
          <w:szCs w:val="22"/>
        </w:rPr>
        <w:t>may mandate an</w:t>
      </w:r>
      <w:r w:rsidR="00E54F99" w:rsidRPr="00FD0871">
        <w:rPr>
          <w:rFonts w:asciiTheme="majorHAnsi" w:eastAsia="Symbol" w:hAnsiTheme="majorHAnsi" w:cstheme="majorHAnsi"/>
          <w:b/>
          <w:color w:val="221F20" w:themeColor="text1"/>
          <w:sz w:val="22"/>
          <w:szCs w:val="22"/>
        </w:rPr>
        <w:t xml:space="preserve"> </w:t>
      </w:r>
      <w:r w:rsidR="000F2357" w:rsidRPr="00FD0871">
        <w:rPr>
          <w:rFonts w:asciiTheme="majorHAnsi" w:eastAsia="Symbol" w:hAnsiTheme="majorHAnsi" w:cstheme="majorHAnsi"/>
          <w:b/>
          <w:color w:val="221F20" w:themeColor="text1"/>
          <w:sz w:val="22"/>
          <w:szCs w:val="22"/>
        </w:rPr>
        <w:t>authorised representative</w:t>
      </w:r>
      <w:r w:rsidR="000F2357" w:rsidRPr="00FD0871">
        <w:rPr>
          <w:rFonts w:asciiTheme="majorHAnsi" w:eastAsia="Symbol" w:hAnsiTheme="majorHAnsi" w:cstheme="majorHAnsi"/>
          <w:color w:val="221F20" w:themeColor="text1"/>
          <w:sz w:val="22"/>
          <w:szCs w:val="22"/>
        </w:rPr>
        <w:t xml:space="preserve"> </w:t>
      </w:r>
      <w:r w:rsidR="000F2357">
        <w:rPr>
          <w:rFonts w:asciiTheme="majorHAnsi" w:eastAsia="Symbol" w:hAnsiTheme="majorHAnsi" w:cstheme="majorHAnsi"/>
          <w:color w:val="221F20" w:themeColor="text1"/>
          <w:sz w:val="22"/>
          <w:szCs w:val="22"/>
        </w:rPr>
        <w:t xml:space="preserve">to submit a </w:t>
      </w:r>
      <w:r w:rsidR="00AF2E59" w:rsidRPr="00FD0871">
        <w:rPr>
          <w:rFonts w:asciiTheme="majorHAnsi" w:eastAsia="Symbol" w:hAnsiTheme="majorHAnsi" w:cstheme="majorHAnsi"/>
          <w:color w:val="221F20" w:themeColor="text1"/>
          <w:sz w:val="22"/>
          <w:szCs w:val="22"/>
        </w:rPr>
        <w:t xml:space="preserve">one-time </w:t>
      </w:r>
      <w:r w:rsidR="00AF2E59" w:rsidRPr="00FD0871">
        <w:rPr>
          <w:rFonts w:asciiTheme="majorHAnsi" w:eastAsia="Symbol" w:hAnsiTheme="majorHAnsi" w:cstheme="majorHAnsi"/>
          <w:b/>
          <w:color w:val="221F20" w:themeColor="text1"/>
          <w:sz w:val="22"/>
          <w:szCs w:val="22"/>
        </w:rPr>
        <w:t>simplified declaration</w:t>
      </w:r>
      <w:r w:rsidR="00AF2E59" w:rsidRPr="00FD0871">
        <w:rPr>
          <w:rFonts w:asciiTheme="majorHAnsi" w:eastAsia="Symbol" w:hAnsiTheme="majorHAnsi" w:cstheme="majorHAnsi"/>
          <w:color w:val="221F20" w:themeColor="text1"/>
          <w:sz w:val="22"/>
          <w:szCs w:val="22"/>
        </w:rPr>
        <w:t xml:space="preserve"> </w:t>
      </w:r>
      <w:r w:rsidR="000F2357">
        <w:rPr>
          <w:rFonts w:asciiTheme="majorHAnsi" w:eastAsia="Symbol" w:hAnsiTheme="majorHAnsi" w:cstheme="majorHAnsi"/>
          <w:color w:val="221F20" w:themeColor="text1"/>
          <w:sz w:val="22"/>
          <w:szCs w:val="22"/>
        </w:rPr>
        <w:t>on its behalf</w:t>
      </w:r>
      <w:r w:rsidR="005C10E5" w:rsidRPr="00FD0871">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In </w:t>
      </w:r>
      <w:r w:rsidR="004D51D2">
        <w:rPr>
          <w:rFonts w:asciiTheme="majorHAnsi" w:eastAsia="Symbol" w:hAnsiTheme="majorHAnsi" w:cstheme="majorHAnsi"/>
          <w:color w:val="221F20" w:themeColor="text1"/>
          <w:sz w:val="22"/>
          <w:szCs w:val="22"/>
        </w:rPr>
        <w:t>either</w:t>
      </w:r>
      <w:r w:rsidR="004D51D2"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case, </w:t>
      </w:r>
      <w:r w:rsidR="004D51D2">
        <w:rPr>
          <w:rFonts w:asciiTheme="majorHAnsi" w:eastAsia="Symbol" w:hAnsiTheme="majorHAnsi" w:cstheme="majorHAnsi"/>
          <w:color w:val="221F20" w:themeColor="text1"/>
          <w:sz w:val="22"/>
          <w:szCs w:val="22"/>
        </w:rPr>
        <w:t>the</w:t>
      </w:r>
      <w:r w:rsidR="004D51D2"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organisation</w:t>
      </w:r>
      <w:r w:rsidR="00D52687"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shall retain</w:t>
      </w:r>
      <w:r w:rsidR="004D51D2"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responsibility for compliance with </w:t>
      </w:r>
      <w:r w:rsidR="00D07967" w:rsidRPr="00CB2976">
        <w:rPr>
          <w:rFonts w:asciiTheme="majorHAnsi" w:eastAsia="Symbol" w:hAnsiTheme="majorHAnsi" w:cstheme="majorHAnsi"/>
          <w:color w:val="221F20" w:themeColor="text1"/>
          <w:sz w:val="22"/>
          <w:szCs w:val="22"/>
        </w:rPr>
        <w:t xml:space="preserve">the </w:t>
      </w:r>
      <w:r w:rsidR="005C10E5" w:rsidRPr="00CB2976">
        <w:rPr>
          <w:rFonts w:asciiTheme="majorHAnsi" w:eastAsia="Symbol" w:hAnsiTheme="majorHAnsi" w:cstheme="majorHAnsi"/>
          <w:color w:val="221F20" w:themeColor="text1"/>
          <w:sz w:val="22"/>
          <w:szCs w:val="22"/>
        </w:rPr>
        <w:t>EUDR</w:t>
      </w:r>
      <w:r w:rsidR="000F2357">
        <w:rPr>
          <w:rFonts w:asciiTheme="majorHAnsi" w:eastAsia="Symbol" w:hAnsiTheme="majorHAnsi" w:cstheme="majorHAnsi"/>
          <w:color w:val="221F20" w:themeColor="text1"/>
          <w:sz w:val="22"/>
          <w:szCs w:val="22"/>
        </w:rPr>
        <w:t>.</w:t>
      </w:r>
    </w:p>
    <w:p w14:paraId="182512C3" w14:textId="66F2E61B" w:rsidR="0077272D" w:rsidRPr="00974C10" w:rsidRDefault="005C10E5" w:rsidP="00CB2976">
      <w:pPr>
        <w:keepNext/>
        <w:pBdr>
          <w:top w:val="nil"/>
          <w:left w:val="nil"/>
          <w:bottom w:val="nil"/>
          <w:right w:val="nil"/>
          <w:between w:val="nil"/>
        </w:pBdr>
        <w:spacing w:after="120" w:line="276" w:lineRule="auto"/>
        <w:ind w:left="720" w:firstLine="130"/>
        <w:rPr>
          <w:rFonts w:asciiTheme="majorHAnsi" w:eastAsia="Symbol" w:hAnsiTheme="majorHAnsi" w:cstheme="majorHAnsi"/>
          <w:i/>
          <w:color w:val="486B45" w:themeColor="accent2"/>
          <w:sz w:val="22"/>
          <w:szCs w:val="22"/>
        </w:rPr>
      </w:pPr>
      <w:r w:rsidRPr="00CB2976">
        <w:rPr>
          <w:rFonts w:asciiTheme="majorHAnsi" w:eastAsia="Symbol" w:hAnsiTheme="majorHAnsi" w:cstheme="majorHAnsi"/>
          <w:i/>
          <w:color w:val="486B45" w:themeColor="accent2"/>
          <w:sz w:val="22"/>
          <w:szCs w:val="22"/>
        </w:rPr>
        <w:t xml:space="preserve">(Source: EUDR </w:t>
      </w:r>
      <w:r w:rsidR="000F2357">
        <w:rPr>
          <w:rFonts w:asciiTheme="majorHAnsi" w:eastAsia="Symbol" w:hAnsiTheme="majorHAnsi" w:cstheme="majorHAnsi"/>
          <w:i/>
          <w:color w:val="486B45" w:themeColor="accent2"/>
          <w:sz w:val="22"/>
          <w:szCs w:val="22"/>
        </w:rPr>
        <w:t>6.1</w:t>
      </w:r>
      <w:r w:rsidR="00AD7805" w:rsidRPr="00CB2976">
        <w:rPr>
          <w:rFonts w:asciiTheme="majorHAnsi" w:eastAsia="Symbol" w:hAnsiTheme="majorHAnsi" w:cstheme="majorHAnsi"/>
          <w:i/>
          <w:color w:val="486B45" w:themeColor="accent2"/>
          <w:sz w:val="22"/>
          <w:szCs w:val="22"/>
        </w:rPr>
        <w:t>)</w:t>
      </w:r>
    </w:p>
    <w:p w14:paraId="1C56A1DD" w14:textId="0BFA0D49" w:rsidR="00013157" w:rsidRPr="00974C10" w:rsidRDefault="00B822A3" w:rsidP="00CB2976">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t>9.1.</w:t>
      </w:r>
      <w:r w:rsidR="00F55674" w:rsidRPr="00CB2976">
        <w:rPr>
          <w:rFonts w:asciiTheme="majorHAnsi" w:eastAsia="Symbol" w:hAnsiTheme="majorHAnsi" w:cstheme="majorHAnsi"/>
          <w:b/>
          <w:color w:val="221F20" w:themeColor="text1"/>
          <w:sz w:val="22"/>
          <w:szCs w:val="22"/>
        </w:rPr>
        <w:t>7</w:t>
      </w:r>
      <w:r w:rsidRPr="00CB2976">
        <w:rPr>
          <w:rFonts w:asciiTheme="majorHAnsi" w:eastAsia="Symbol" w:hAnsiTheme="majorHAnsi" w:cstheme="majorHAnsi"/>
          <w:color w:val="221F20" w:themeColor="text1"/>
          <w:sz w:val="22"/>
          <w:szCs w:val="22"/>
        </w:rPr>
        <w:tab/>
      </w:r>
      <w:r w:rsidR="009278B2" w:rsidRPr="00CB2976">
        <w:rPr>
          <w:rFonts w:asciiTheme="majorHAnsi" w:eastAsia="Symbol" w:hAnsiTheme="majorHAnsi" w:cstheme="majorHAnsi"/>
          <w:color w:val="221F20" w:themeColor="text1"/>
          <w:sz w:val="22"/>
          <w:szCs w:val="22"/>
        </w:rPr>
        <w:t>An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organisation</w:t>
      </w:r>
      <w:r w:rsidR="005C10E5" w:rsidRPr="00CB2976">
        <w:rPr>
          <w:rFonts w:asciiTheme="majorHAnsi" w:eastAsia="Symbol" w:hAnsiTheme="majorHAnsi" w:cstheme="majorHAnsi"/>
          <w:color w:val="221F20" w:themeColor="text1"/>
          <w:sz w:val="22"/>
          <w:szCs w:val="22"/>
        </w:rPr>
        <w:t xml:space="preserve"> defined as</w:t>
      </w:r>
      <w:r w:rsidR="009278B2" w:rsidRPr="00CB2976">
        <w:rPr>
          <w:rFonts w:asciiTheme="majorHAnsi" w:eastAsia="Symbol" w:hAnsiTheme="majorHAnsi" w:cstheme="majorHAnsi"/>
          <w:color w:val="221F20" w:themeColor="text1"/>
          <w:sz w:val="22"/>
          <w:szCs w:val="22"/>
        </w:rPr>
        <w:t xml:space="preserve"> an</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operator</w:t>
      </w:r>
      <w:r w:rsidR="000F65EF" w:rsidRPr="00CB2976">
        <w:rPr>
          <w:rFonts w:asciiTheme="majorHAnsi" w:eastAsia="Symbol" w:hAnsiTheme="majorHAnsi" w:cstheme="majorHAnsi"/>
          <w:b/>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shall </w:t>
      </w:r>
      <w:r w:rsidR="00F1560C">
        <w:rPr>
          <w:rFonts w:asciiTheme="majorHAnsi" w:eastAsia="Symbol" w:hAnsiTheme="majorHAnsi" w:cstheme="majorHAnsi"/>
          <w:color w:val="221F20" w:themeColor="text1"/>
          <w:sz w:val="22"/>
          <w:szCs w:val="22"/>
        </w:rPr>
        <w:t>retain</w:t>
      </w:r>
      <w:r w:rsidR="00F1560C" w:rsidRPr="00CB2976">
        <w:rPr>
          <w:rFonts w:asciiTheme="majorHAnsi" w:eastAsia="Symbol" w:hAnsiTheme="majorHAnsi" w:cstheme="majorHAnsi"/>
          <w:color w:val="221F20" w:themeColor="text1"/>
          <w:sz w:val="22"/>
          <w:szCs w:val="22"/>
        </w:rPr>
        <w:t xml:space="preserve"> </w:t>
      </w:r>
      <w:r w:rsidR="00064F2B">
        <w:rPr>
          <w:rFonts w:asciiTheme="majorHAnsi" w:eastAsia="Symbol" w:hAnsiTheme="majorHAnsi" w:cstheme="majorHAnsi"/>
          <w:color w:val="221F20" w:themeColor="text1"/>
          <w:sz w:val="22"/>
          <w:szCs w:val="22"/>
        </w:rPr>
        <w:t>a record</w:t>
      </w:r>
      <w:r w:rsidR="003A14C6">
        <w:rPr>
          <w:rFonts w:asciiTheme="majorHAnsi" w:eastAsia="Symbol" w:hAnsiTheme="majorHAnsi" w:cstheme="majorHAnsi"/>
          <w:color w:val="221F20" w:themeColor="text1"/>
          <w:sz w:val="22"/>
          <w:szCs w:val="22"/>
        </w:rPr>
        <w:t xml:space="preserve"> of</w:t>
      </w:r>
      <w:r w:rsidR="00F1560C" w:rsidRPr="00FD0871">
        <w:rPr>
          <w:rFonts w:asciiTheme="majorHAnsi" w:eastAsia="Symbol" w:hAnsiTheme="majorHAnsi" w:cstheme="majorHAnsi"/>
          <w:color w:val="221F20" w:themeColor="text1"/>
          <w:sz w:val="22"/>
          <w:szCs w:val="22"/>
        </w:rPr>
        <w:t xml:space="preserve"> </w:t>
      </w:r>
      <w:r w:rsidR="00332860">
        <w:rPr>
          <w:rFonts w:asciiTheme="majorHAnsi" w:eastAsia="Symbol" w:hAnsiTheme="majorHAnsi" w:cstheme="majorHAnsi"/>
          <w:color w:val="221F20" w:themeColor="text1"/>
          <w:sz w:val="22"/>
          <w:szCs w:val="22"/>
        </w:rPr>
        <w:t>each</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due diligence statement</w:t>
      </w:r>
      <w:r w:rsidR="001B3F50" w:rsidRPr="00CB2976">
        <w:rPr>
          <w:rFonts w:asciiTheme="majorHAnsi" w:eastAsia="Symbol" w:hAnsiTheme="majorHAnsi" w:cstheme="majorHAnsi"/>
          <w:b/>
          <w:color w:val="221F20" w:themeColor="text1"/>
          <w:sz w:val="22"/>
          <w:szCs w:val="22"/>
        </w:rPr>
        <w:t xml:space="preserve"> </w:t>
      </w:r>
      <w:r w:rsidR="001B3F50" w:rsidRPr="00974C10">
        <w:rPr>
          <w:rFonts w:asciiTheme="majorHAnsi" w:eastAsia="Symbol" w:hAnsiTheme="majorHAnsi" w:cstheme="majorHAnsi"/>
          <w:color w:val="221F20" w:themeColor="text1"/>
          <w:sz w:val="22"/>
          <w:szCs w:val="22"/>
        </w:rPr>
        <w:t>for</w:t>
      </w:r>
      <w:r w:rsidR="000A148E"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at least five years from the date </w:t>
      </w:r>
      <w:r w:rsidR="00050A54">
        <w:rPr>
          <w:rFonts w:asciiTheme="majorHAnsi" w:eastAsia="Symbol" w:hAnsiTheme="majorHAnsi" w:cstheme="majorHAnsi"/>
          <w:color w:val="221F20" w:themeColor="text1"/>
          <w:sz w:val="22"/>
          <w:szCs w:val="22"/>
        </w:rPr>
        <w:t>of submission through</w:t>
      </w:r>
      <w:r w:rsidR="001B4A2C"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the </w:t>
      </w:r>
      <w:r w:rsidR="005C10E5" w:rsidRPr="00CB2976">
        <w:rPr>
          <w:rFonts w:asciiTheme="majorHAnsi" w:eastAsia="Symbol" w:hAnsiTheme="majorHAnsi" w:cstheme="majorHAnsi"/>
          <w:b/>
          <w:color w:val="221F20" w:themeColor="text1"/>
          <w:sz w:val="22"/>
          <w:szCs w:val="22"/>
        </w:rPr>
        <w:t>EU Information System</w:t>
      </w:r>
      <w:r w:rsidR="00A702CA">
        <w:rPr>
          <w:rFonts w:asciiTheme="majorHAnsi" w:eastAsia="Symbol" w:hAnsiTheme="majorHAnsi" w:cstheme="majorHAnsi"/>
          <w:b/>
          <w:color w:val="221F20" w:themeColor="text1"/>
          <w:sz w:val="22"/>
          <w:szCs w:val="22"/>
        </w:rPr>
        <w:t>.</w:t>
      </w:r>
      <w:r w:rsidR="00C07308" w:rsidRPr="00CB2976">
        <w:rPr>
          <w:rFonts w:asciiTheme="majorHAnsi" w:eastAsia="Symbol" w:hAnsiTheme="majorHAnsi" w:cstheme="majorHAnsi"/>
          <w:b/>
          <w:color w:val="221F20" w:themeColor="text1"/>
          <w:sz w:val="22"/>
          <w:szCs w:val="22"/>
        </w:rPr>
        <w:t xml:space="preserve"> </w:t>
      </w:r>
    </w:p>
    <w:p w14:paraId="2EA95468" w14:textId="289BC14D" w:rsidR="009B4B62" w:rsidRPr="00CB2976" w:rsidRDefault="005C10E5" w:rsidP="00CB2976">
      <w:pPr>
        <w:pBdr>
          <w:top w:val="nil"/>
          <w:left w:val="nil"/>
          <w:bottom w:val="nil"/>
          <w:right w:val="nil"/>
          <w:between w:val="nil"/>
        </w:pBdr>
        <w:spacing w:after="120" w:line="276" w:lineRule="auto"/>
        <w:ind w:left="720" w:firstLine="130"/>
        <w:rPr>
          <w:rFonts w:asciiTheme="majorHAnsi" w:eastAsia="Symbol" w:hAnsiTheme="majorHAnsi" w:cstheme="majorHAnsi"/>
          <w:i/>
          <w:color w:val="486B45" w:themeColor="accent2"/>
          <w:sz w:val="22"/>
          <w:szCs w:val="22"/>
        </w:rPr>
      </w:pPr>
      <w:r w:rsidRPr="00CB2976">
        <w:rPr>
          <w:rFonts w:asciiTheme="majorHAnsi" w:eastAsia="Symbol" w:hAnsiTheme="majorHAnsi" w:cstheme="majorHAnsi"/>
          <w:i/>
          <w:color w:val="486B45" w:themeColor="accent2"/>
          <w:sz w:val="22"/>
          <w:szCs w:val="22"/>
        </w:rPr>
        <w:t>(Source:</w:t>
      </w:r>
      <w:r w:rsidR="00117F22">
        <w:rPr>
          <w:rFonts w:asciiTheme="majorHAnsi" w:eastAsia="Symbol" w:hAnsiTheme="majorHAnsi" w:cstheme="majorHAnsi"/>
          <w:i/>
          <w:color w:val="486B45" w:themeColor="accent2"/>
          <w:sz w:val="22"/>
          <w:szCs w:val="22"/>
        </w:rPr>
        <w:t xml:space="preserve"> </w:t>
      </w:r>
      <w:r w:rsidR="00C9484C">
        <w:rPr>
          <w:rFonts w:asciiTheme="majorHAnsi" w:eastAsia="Symbol" w:hAnsiTheme="majorHAnsi" w:cstheme="majorHAnsi"/>
          <w:i/>
          <w:color w:val="486B45" w:themeColor="accent2"/>
          <w:sz w:val="22"/>
          <w:szCs w:val="22"/>
        </w:rPr>
        <w:t>EUDR</w:t>
      </w:r>
      <w:r w:rsidR="00117F22" w:rsidRPr="00CB2976">
        <w:rPr>
          <w:rFonts w:asciiTheme="majorHAnsi" w:eastAsia="Symbol" w:hAnsiTheme="majorHAnsi" w:cstheme="majorHAnsi"/>
          <w:i/>
          <w:color w:val="486B45" w:themeColor="accent2"/>
          <w:sz w:val="22"/>
          <w:szCs w:val="22"/>
        </w:rPr>
        <w:t xml:space="preserve"> </w:t>
      </w:r>
      <w:r w:rsidR="00332860">
        <w:rPr>
          <w:rFonts w:asciiTheme="majorHAnsi" w:eastAsia="Symbol" w:hAnsiTheme="majorHAnsi" w:cstheme="majorHAnsi"/>
          <w:i/>
          <w:color w:val="486B45" w:themeColor="accent2"/>
          <w:sz w:val="22"/>
          <w:szCs w:val="22"/>
        </w:rPr>
        <w:t>4.3</w:t>
      </w:r>
      <w:r w:rsidR="00C9484C" w:rsidRPr="00FD0871">
        <w:rPr>
          <w:rFonts w:asciiTheme="majorHAnsi" w:eastAsia="Symbol" w:hAnsiTheme="majorHAnsi" w:cstheme="majorHAnsi"/>
          <w:i/>
          <w:color w:val="486B45" w:themeColor="accent2"/>
          <w:sz w:val="22"/>
          <w:szCs w:val="22"/>
        </w:rPr>
        <w:t>)</w:t>
      </w:r>
    </w:p>
    <w:p w14:paraId="496DF6F2" w14:textId="76912F5C" w:rsidR="00D21889" w:rsidRPr="00CB2976" w:rsidRDefault="00B822A3" w:rsidP="00CB2976">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CB2976">
        <w:rPr>
          <w:rFonts w:asciiTheme="majorHAnsi" w:eastAsia="Symbol" w:hAnsiTheme="majorHAnsi" w:cstheme="majorHAnsi"/>
          <w:b/>
          <w:color w:val="221F20" w:themeColor="text1"/>
          <w:sz w:val="22"/>
          <w:szCs w:val="22"/>
        </w:rPr>
        <w:t>9.1.</w:t>
      </w:r>
      <w:r w:rsidR="000C6932" w:rsidRPr="00CB2976">
        <w:rPr>
          <w:rFonts w:asciiTheme="majorHAnsi" w:eastAsia="Symbol" w:hAnsiTheme="majorHAnsi" w:cstheme="majorHAnsi"/>
          <w:b/>
          <w:color w:val="221F20" w:themeColor="text1"/>
          <w:sz w:val="22"/>
          <w:szCs w:val="22"/>
        </w:rPr>
        <w:t>8</w:t>
      </w:r>
      <w:r w:rsidRPr="00CB2976">
        <w:rPr>
          <w:rFonts w:asciiTheme="majorHAnsi" w:eastAsia="Symbol" w:hAnsiTheme="majorHAnsi" w:cstheme="majorHAnsi"/>
          <w:color w:val="221F20" w:themeColor="text1"/>
          <w:sz w:val="22"/>
          <w:szCs w:val="22"/>
        </w:rPr>
        <w:tab/>
      </w:r>
      <w:r w:rsidR="005C10E5" w:rsidRPr="00CB2976">
        <w:rPr>
          <w:rFonts w:asciiTheme="majorHAnsi" w:eastAsia="Symbol" w:hAnsiTheme="majorHAnsi" w:cstheme="majorHAnsi"/>
          <w:color w:val="221F20" w:themeColor="text1"/>
          <w:sz w:val="22"/>
          <w:szCs w:val="22"/>
        </w:rPr>
        <w:t xml:space="preserve">The </w:t>
      </w:r>
      <w:r w:rsidR="005C10E5" w:rsidRPr="00CB2976">
        <w:rPr>
          <w:rFonts w:asciiTheme="majorHAnsi" w:eastAsia="Symbol" w:hAnsiTheme="majorHAnsi" w:cstheme="majorHAnsi"/>
          <w:b/>
          <w:color w:val="221F20" w:themeColor="text1"/>
          <w:sz w:val="22"/>
          <w:szCs w:val="22"/>
        </w:rPr>
        <w:t>due</w:t>
      </w:r>
      <w:r w:rsidR="005C10E5"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b/>
          <w:color w:val="221F20" w:themeColor="text1"/>
          <w:sz w:val="22"/>
          <w:szCs w:val="22"/>
        </w:rPr>
        <w:t>diligence statement</w:t>
      </w:r>
      <w:r w:rsidR="005C10E5" w:rsidRPr="00CB2976">
        <w:rPr>
          <w:rFonts w:asciiTheme="majorHAnsi" w:eastAsia="Symbol" w:hAnsiTheme="majorHAnsi" w:cstheme="majorHAnsi"/>
          <w:color w:val="221F20" w:themeColor="text1"/>
          <w:sz w:val="22"/>
          <w:szCs w:val="22"/>
        </w:rPr>
        <w:t xml:space="preserve"> shall </w:t>
      </w:r>
      <w:r w:rsidR="00350B39">
        <w:rPr>
          <w:rFonts w:asciiTheme="majorHAnsi" w:eastAsia="Symbol" w:hAnsiTheme="majorHAnsi" w:cstheme="majorHAnsi"/>
          <w:color w:val="221F20" w:themeColor="text1"/>
          <w:sz w:val="22"/>
          <w:szCs w:val="22"/>
        </w:rPr>
        <w:t>contain</w:t>
      </w:r>
      <w:r w:rsidR="00350B39" w:rsidRPr="00CB2976">
        <w:rPr>
          <w:rFonts w:asciiTheme="majorHAnsi" w:eastAsia="Symbol" w:hAnsiTheme="majorHAnsi" w:cstheme="majorHAnsi"/>
          <w:color w:val="221F20" w:themeColor="text1"/>
          <w:sz w:val="22"/>
          <w:szCs w:val="22"/>
        </w:rPr>
        <w:t xml:space="preserve"> </w:t>
      </w:r>
      <w:r w:rsidR="005C10E5" w:rsidRPr="00CB2976">
        <w:rPr>
          <w:rFonts w:asciiTheme="majorHAnsi" w:eastAsia="Symbol" w:hAnsiTheme="majorHAnsi" w:cstheme="majorHAnsi"/>
          <w:color w:val="221F20" w:themeColor="text1"/>
          <w:sz w:val="22"/>
          <w:szCs w:val="22"/>
        </w:rPr>
        <w:t xml:space="preserve">at least </w:t>
      </w:r>
      <w:r w:rsidR="00350B39">
        <w:rPr>
          <w:rFonts w:asciiTheme="majorHAnsi" w:eastAsia="Symbol" w:hAnsiTheme="majorHAnsi" w:cstheme="majorHAnsi"/>
          <w:color w:val="221F20" w:themeColor="text1"/>
          <w:sz w:val="22"/>
          <w:szCs w:val="22"/>
        </w:rPr>
        <w:t xml:space="preserve">the </w:t>
      </w:r>
      <w:r w:rsidR="005C10E5" w:rsidRPr="00CB2976">
        <w:rPr>
          <w:rFonts w:asciiTheme="majorHAnsi" w:eastAsia="Symbol" w:hAnsiTheme="majorHAnsi" w:cstheme="majorHAnsi"/>
          <w:color w:val="221F20" w:themeColor="text1"/>
          <w:sz w:val="22"/>
          <w:szCs w:val="22"/>
        </w:rPr>
        <w:t xml:space="preserve">information specified in </w:t>
      </w:r>
      <w:r w:rsidR="00A7503B" w:rsidRPr="00CB2976">
        <w:rPr>
          <w:rFonts w:asciiTheme="majorHAnsi" w:eastAsia="Symbol" w:hAnsiTheme="majorHAnsi" w:cstheme="majorHAnsi"/>
          <w:color w:val="221F20" w:themeColor="text1"/>
          <w:sz w:val="22"/>
          <w:szCs w:val="22"/>
        </w:rPr>
        <w:t>Appendix 1</w:t>
      </w:r>
      <w:r w:rsidR="00513D2A" w:rsidRPr="00CB2976">
        <w:rPr>
          <w:rFonts w:asciiTheme="majorHAnsi" w:eastAsia="Symbol" w:hAnsiTheme="majorHAnsi" w:cstheme="majorHAnsi"/>
          <w:color w:val="221F20" w:themeColor="text1"/>
          <w:sz w:val="22"/>
          <w:szCs w:val="22"/>
        </w:rPr>
        <w:t xml:space="preserve">, and the </w:t>
      </w:r>
      <w:r w:rsidR="00513D2A" w:rsidRPr="00974C10">
        <w:rPr>
          <w:rFonts w:asciiTheme="majorHAnsi" w:eastAsia="Symbol" w:hAnsiTheme="majorHAnsi" w:cstheme="majorHAnsi"/>
          <w:b/>
          <w:color w:val="221F20" w:themeColor="text1"/>
          <w:sz w:val="22"/>
          <w:szCs w:val="22"/>
        </w:rPr>
        <w:t>simplified declaration</w:t>
      </w:r>
      <w:r w:rsidR="00513D2A" w:rsidRPr="00CB2976">
        <w:rPr>
          <w:rFonts w:asciiTheme="majorHAnsi" w:eastAsia="Symbol" w:hAnsiTheme="majorHAnsi" w:cstheme="majorHAnsi"/>
          <w:color w:val="221F20" w:themeColor="text1"/>
          <w:sz w:val="22"/>
          <w:szCs w:val="22"/>
        </w:rPr>
        <w:t xml:space="preserve"> shall </w:t>
      </w:r>
      <w:r w:rsidR="00350B39">
        <w:rPr>
          <w:rFonts w:asciiTheme="majorHAnsi" w:eastAsia="Symbol" w:hAnsiTheme="majorHAnsi" w:cstheme="majorHAnsi"/>
          <w:color w:val="221F20" w:themeColor="text1"/>
          <w:sz w:val="22"/>
          <w:szCs w:val="22"/>
        </w:rPr>
        <w:t>contain</w:t>
      </w:r>
      <w:r w:rsidR="00513D2A" w:rsidRPr="00CB2976">
        <w:rPr>
          <w:rFonts w:asciiTheme="majorHAnsi" w:eastAsia="Symbol" w:hAnsiTheme="majorHAnsi" w:cstheme="majorHAnsi"/>
          <w:color w:val="221F20" w:themeColor="text1"/>
          <w:sz w:val="22"/>
          <w:szCs w:val="22"/>
        </w:rPr>
        <w:t xml:space="preserve"> at least</w:t>
      </w:r>
      <w:r w:rsidR="00350B39">
        <w:rPr>
          <w:rFonts w:asciiTheme="majorHAnsi" w:eastAsia="Symbol" w:hAnsiTheme="majorHAnsi" w:cstheme="majorHAnsi"/>
          <w:color w:val="221F20" w:themeColor="text1"/>
          <w:sz w:val="22"/>
          <w:szCs w:val="22"/>
        </w:rPr>
        <w:t xml:space="preserve"> the</w:t>
      </w:r>
      <w:r w:rsidR="00513D2A" w:rsidRPr="00CB2976">
        <w:rPr>
          <w:rFonts w:asciiTheme="majorHAnsi" w:eastAsia="Symbol" w:hAnsiTheme="majorHAnsi" w:cstheme="majorHAnsi"/>
          <w:color w:val="221F20" w:themeColor="text1"/>
          <w:sz w:val="22"/>
          <w:szCs w:val="22"/>
        </w:rPr>
        <w:t xml:space="preserve"> information specified in Appendix 2</w:t>
      </w:r>
      <w:r w:rsidR="006A5025" w:rsidRPr="00CB2976">
        <w:rPr>
          <w:rFonts w:asciiTheme="majorHAnsi" w:eastAsia="Symbol" w:hAnsiTheme="majorHAnsi" w:cstheme="majorHAnsi"/>
          <w:color w:val="221F20" w:themeColor="text1"/>
          <w:sz w:val="22"/>
          <w:szCs w:val="22"/>
        </w:rPr>
        <w:t xml:space="preserve"> of this standard. </w:t>
      </w:r>
    </w:p>
    <w:p w14:paraId="5E57727B" w14:textId="45BA3FA2" w:rsidR="00D21889" w:rsidRPr="00350B39" w:rsidRDefault="00B822A3" w:rsidP="00350B39">
      <w:pPr>
        <w:pStyle w:val="Heading2"/>
        <w:spacing w:before="240" w:after="120" w:line="276" w:lineRule="auto"/>
        <w:ind w:left="851" w:hanging="851"/>
        <w:rPr>
          <w:rFonts w:asciiTheme="majorHAnsi" w:hAnsiTheme="majorHAnsi" w:cstheme="majorHAnsi"/>
          <w:b/>
          <w:bCs/>
          <w:color w:val="221F20" w:themeColor="text1"/>
          <w:sz w:val="24"/>
          <w:szCs w:val="24"/>
        </w:rPr>
      </w:pPr>
      <w:bookmarkStart w:id="82" w:name="_Toc235798225"/>
      <w:r w:rsidRPr="00350B39">
        <w:rPr>
          <w:rFonts w:asciiTheme="majorHAnsi" w:hAnsiTheme="majorHAnsi" w:cstheme="majorHAnsi"/>
          <w:b/>
          <w:bCs/>
          <w:color w:val="221F20" w:themeColor="text1"/>
          <w:sz w:val="24"/>
          <w:szCs w:val="24"/>
        </w:rPr>
        <w:t>9.2</w:t>
      </w:r>
      <w:r w:rsidRPr="00350B39">
        <w:rPr>
          <w:rFonts w:asciiTheme="majorHAnsi" w:hAnsiTheme="majorHAnsi" w:cstheme="majorHAnsi"/>
          <w:b/>
          <w:bCs/>
          <w:color w:val="221F20" w:themeColor="text1"/>
          <w:sz w:val="24"/>
          <w:szCs w:val="24"/>
        </w:rPr>
        <w:tab/>
      </w:r>
      <w:r w:rsidR="00C71229">
        <w:rPr>
          <w:rFonts w:asciiTheme="majorHAnsi" w:hAnsiTheme="majorHAnsi" w:cstheme="majorHAnsi"/>
          <w:b/>
          <w:bCs/>
          <w:color w:val="221F20" w:themeColor="text1"/>
          <w:sz w:val="24"/>
          <w:szCs w:val="24"/>
        </w:rPr>
        <w:t>PEFC D</w:t>
      </w:r>
      <w:r w:rsidR="00810AD5">
        <w:rPr>
          <w:rFonts w:asciiTheme="majorHAnsi" w:hAnsiTheme="majorHAnsi" w:cstheme="majorHAnsi"/>
          <w:b/>
          <w:bCs/>
          <w:color w:val="221F20" w:themeColor="text1"/>
          <w:sz w:val="24"/>
          <w:szCs w:val="24"/>
        </w:rPr>
        <w:t xml:space="preserve">ue </w:t>
      </w:r>
      <w:r w:rsidR="00C71229">
        <w:rPr>
          <w:rFonts w:asciiTheme="majorHAnsi" w:hAnsiTheme="majorHAnsi" w:cstheme="majorHAnsi"/>
          <w:b/>
          <w:bCs/>
          <w:color w:val="221F20" w:themeColor="text1"/>
          <w:sz w:val="24"/>
          <w:szCs w:val="24"/>
        </w:rPr>
        <w:t>D</w:t>
      </w:r>
      <w:r w:rsidR="00810AD5">
        <w:rPr>
          <w:rFonts w:asciiTheme="majorHAnsi" w:hAnsiTheme="majorHAnsi" w:cstheme="majorHAnsi"/>
          <w:b/>
          <w:bCs/>
          <w:color w:val="221F20" w:themeColor="text1"/>
          <w:sz w:val="24"/>
          <w:szCs w:val="24"/>
        </w:rPr>
        <w:t xml:space="preserve">iligence </w:t>
      </w:r>
      <w:r w:rsidR="00C71229">
        <w:rPr>
          <w:rFonts w:asciiTheme="majorHAnsi" w:hAnsiTheme="majorHAnsi" w:cstheme="majorHAnsi"/>
          <w:b/>
          <w:bCs/>
          <w:color w:val="221F20" w:themeColor="text1"/>
          <w:sz w:val="24"/>
          <w:szCs w:val="24"/>
        </w:rPr>
        <w:t>S</w:t>
      </w:r>
      <w:r w:rsidR="00810AD5">
        <w:rPr>
          <w:rFonts w:asciiTheme="majorHAnsi" w:hAnsiTheme="majorHAnsi" w:cstheme="majorHAnsi"/>
          <w:b/>
          <w:bCs/>
          <w:color w:val="221F20" w:themeColor="text1"/>
          <w:sz w:val="24"/>
          <w:szCs w:val="24"/>
        </w:rPr>
        <w:t>ystem</w:t>
      </w:r>
      <w:r w:rsidR="00CB0150" w:rsidRPr="00350B39">
        <w:rPr>
          <w:rFonts w:asciiTheme="majorHAnsi" w:hAnsiTheme="majorHAnsi" w:cstheme="majorHAnsi"/>
          <w:b/>
          <w:bCs/>
          <w:color w:val="221F20" w:themeColor="text1"/>
          <w:sz w:val="24"/>
          <w:szCs w:val="24"/>
        </w:rPr>
        <w:t xml:space="preserve"> report</w:t>
      </w:r>
      <w:r w:rsidR="00C71229">
        <w:rPr>
          <w:rFonts w:asciiTheme="majorHAnsi" w:hAnsiTheme="majorHAnsi" w:cstheme="majorHAnsi"/>
          <w:b/>
          <w:bCs/>
          <w:color w:val="221F20" w:themeColor="text1"/>
          <w:sz w:val="24"/>
          <w:szCs w:val="24"/>
        </w:rPr>
        <w:t>ing</w:t>
      </w:r>
      <w:r w:rsidR="00CB0150" w:rsidRPr="00350B39">
        <w:rPr>
          <w:rFonts w:asciiTheme="majorHAnsi" w:hAnsiTheme="majorHAnsi" w:cstheme="majorHAnsi"/>
          <w:b/>
          <w:bCs/>
          <w:color w:val="221F20" w:themeColor="text1"/>
          <w:sz w:val="24"/>
          <w:szCs w:val="24"/>
        </w:rPr>
        <w:t xml:space="preserve"> and publication</w:t>
      </w:r>
      <w:bookmarkEnd w:id="82"/>
      <w:r w:rsidR="00CB0150" w:rsidRPr="00350B39">
        <w:rPr>
          <w:rFonts w:asciiTheme="majorHAnsi" w:hAnsiTheme="majorHAnsi" w:cstheme="majorHAnsi"/>
          <w:b/>
          <w:bCs/>
          <w:color w:val="221F20" w:themeColor="text1"/>
          <w:sz w:val="24"/>
          <w:szCs w:val="24"/>
        </w:rPr>
        <w:t xml:space="preserve"> </w:t>
      </w:r>
    </w:p>
    <w:p w14:paraId="03C87BD6" w14:textId="08FED41C" w:rsidR="00013157" w:rsidRPr="00974C10" w:rsidRDefault="00B822A3" w:rsidP="00CB2976">
      <w:pPr>
        <w:keepNext/>
        <w:pBdr>
          <w:top w:val="nil"/>
          <w:left w:val="nil"/>
          <w:bottom w:val="nil"/>
          <w:right w:val="nil"/>
          <w:between w:val="nil"/>
        </w:pBdr>
        <w:spacing w:after="40" w:line="276" w:lineRule="auto"/>
        <w:ind w:left="851" w:hanging="851"/>
        <w:rPr>
          <w:rFonts w:asciiTheme="majorHAnsi" w:hAnsiTheme="majorHAnsi" w:cstheme="majorHAnsi"/>
          <w:color w:val="221F20" w:themeColor="text1"/>
          <w:sz w:val="22"/>
          <w:szCs w:val="22"/>
        </w:rPr>
      </w:pPr>
      <w:r w:rsidRPr="00350B39">
        <w:rPr>
          <w:rFonts w:asciiTheme="majorHAnsi" w:eastAsia="Symbol" w:hAnsiTheme="majorHAnsi" w:cstheme="majorHAnsi"/>
          <w:b/>
          <w:color w:val="221F20" w:themeColor="text1"/>
          <w:sz w:val="22"/>
          <w:szCs w:val="22"/>
        </w:rPr>
        <w:t>9.2.1</w:t>
      </w:r>
      <w:r w:rsidRPr="00350B39">
        <w:rPr>
          <w:rFonts w:asciiTheme="majorHAnsi" w:eastAsia="Symbol" w:hAnsiTheme="majorHAnsi" w:cstheme="majorHAnsi"/>
          <w:color w:val="221F20" w:themeColor="text1"/>
          <w:sz w:val="22"/>
          <w:szCs w:val="22"/>
        </w:rPr>
        <w:tab/>
      </w:r>
      <w:r w:rsidR="005C10E5" w:rsidRPr="00350B39">
        <w:rPr>
          <w:rFonts w:asciiTheme="majorHAnsi" w:eastAsia="Symbol" w:hAnsiTheme="majorHAnsi" w:cstheme="majorHAnsi"/>
          <w:color w:val="221F20" w:themeColor="text1"/>
          <w:sz w:val="22"/>
          <w:szCs w:val="22"/>
        </w:rPr>
        <w:t xml:space="preserve">An </w:t>
      </w:r>
      <w:r w:rsidR="005C10E5" w:rsidRPr="00350B39">
        <w:rPr>
          <w:rFonts w:asciiTheme="majorHAnsi" w:eastAsia="Symbol" w:hAnsiTheme="majorHAnsi" w:cstheme="majorHAnsi"/>
          <w:b/>
          <w:color w:val="221F20" w:themeColor="text1"/>
          <w:sz w:val="22"/>
          <w:szCs w:val="22"/>
        </w:rPr>
        <w:t>organisation</w:t>
      </w:r>
      <w:r w:rsidR="005C10E5" w:rsidRPr="00350B39">
        <w:rPr>
          <w:rFonts w:asciiTheme="majorHAnsi" w:eastAsia="Symbol" w:hAnsiTheme="majorHAnsi" w:cstheme="majorHAnsi"/>
          <w:color w:val="221F20" w:themeColor="text1"/>
          <w:sz w:val="22"/>
          <w:szCs w:val="22"/>
        </w:rPr>
        <w:t xml:space="preserve"> defined as</w:t>
      </w:r>
      <w:r w:rsidR="00F43355" w:rsidRPr="00350B39">
        <w:rPr>
          <w:rFonts w:asciiTheme="majorHAnsi" w:eastAsia="Symbol" w:hAnsiTheme="majorHAnsi" w:cstheme="majorHAnsi"/>
          <w:color w:val="221F20" w:themeColor="text1"/>
          <w:sz w:val="22"/>
          <w:szCs w:val="22"/>
        </w:rPr>
        <w:t xml:space="preserve"> a</w:t>
      </w:r>
      <w:r w:rsidR="005C10E5"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b/>
          <w:color w:val="221F20" w:themeColor="text1"/>
          <w:sz w:val="22"/>
          <w:szCs w:val="22"/>
        </w:rPr>
        <w:t>non-SME operator</w:t>
      </w:r>
      <w:r w:rsidR="0083313B">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color w:val="221F20" w:themeColor="text1"/>
          <w:sz w:val="22"/>
          <w:szCs w:val="22"/>
        </w:rPr>
        <w:t>shall</w:t>
      </w:r>
      <w:r w:rsidR="00F90B74">
        <w:rPr>
          <w:rFonts w:asciiTheme="majorHAnsi" w:eastAsia="Symbol" w:hAnsiTheme="majorHAnsi" w:cstheme="majorHAnsi"/>
          <w:color w:val="221F20" w:themeColor="text1"/>
          <w:sz w:val="22"/>
          <w:szCs w:val="22"/>
        </w:rPr>
        <w:t xml:space="preserve"> </w:t>
      </w:r>
      <w:r w:rsidR="000A0E3D">
        <w:rPr>
          <w:rFonts w:asciiTheme="majorHAnsi" w:eastAsia="Symbol" w:hAnsiTheme="majorHAnsi" w:cstheme="majorHAnsi"/>
          <w:color w:val="221F20" w:themeColor="text1"/>
          <w:sz w:val="22"/>
          <w:szCs w:val="22"/>
        </w:rPr>
        <w:t>report</w:t>
      </w:r>
      <w:r w:rsidR="00F90B74" w:rsidRPr="00350B39">
        <w:rPr>
          <w:rFonts w:asciiTheme="majorHAnsi" w:eastAsia="Symbol" w:hAnsiTheme="majorHAnsi" w:cstheme="majorHAnsi"/>
          <w:color w:val="221F20" w:themeColor="text1"/>
          <w:sz w:val="22"/>
          <w:szCs w:val="22"/>
        </w:rPr>
        <w:t xml:space="preserve"> publicly</w:t>
      </w:r>
      <w:r w:rsidR="00E45609">
        <w:rPr>
          <w:rFonts w:asciiTheme="majorHAnsi" w:eastAsia="Symbol" w:hAnsiTheme="majorHAnsi" w:cstheme="majorHAnsi"/>
          <w:color w:val="221F20" w:themeColor="text1"/>
          <w:sz w:val="22"/>
          <w:szCs w:val="22"/>
        </w:rPr>
        <w:t>,</w:t>
      </w:r>
      <w:r w:rsidR="00F90B74">
        <w:rPr>
          <w:rFonts w:asciiTheme="majorHAnsi" w:eastAsia="Symbol" w:hAnsiTheme="majorHAnsi" w:cstheme="majorHAnsi"/>
          <w:color w:val="221F20" w:themeColor="text1"/>
          <w:sz w:val="22"/>
          <w:szCs w:val="22"/>
        </w:rPr>
        <w:t xml:space="preserve"> </w:t>
      </w:r>
      <w:r w:rsidR="00F90B74" w:rsidRPr="00350B39">
        <w:rPr>
          <w:rFonts w:asciiTheme="majorHAnsi" w:eastAsia="Symbol" w:hAnsiTheme="majorHAnsi" w:cstheme="majorHAnsi"/>
          <w:color w:val="221F20" w:themeColor="text1"/>
          <w:sz w:val="22"/>
          <w:szCs w:val="22"/>
        </w:rPr>
        <w:t>as widely as possible,</w:t>
      </w:r>
      <w:r w:rsidR="005C10E5" w:rsidRPr="00350B39">
        <w:rPr>
          <w:rFonts w:asciiTheme="majorHAnsi" w:eastAsia="Symbol" w:hAnsiTheme="majorHAnsi" w:cstheme="majorHAnsi"/>
          <w:color w:val="221F20" w:themeColor="text1"/>
          <w:sz w:val="22"/>
          <w:szCs w:val="22"/>
        </w:rPr>
        <w:t xml:space="preserve"> including via the internet, on </w:t>
      </w:r>
      <w:r w:rsidR="0083313B">
        <w:rPr>
          <w:rFonts w:asciiTheme="majorHAnsi" w:eastAsia="Symbol" w:hAnsiTheme="majorHAnsi" w:cstheme="majorHAnsi"/>
          <w:color w:val="221F20" w:themeColor="text1"/>
          <w:sz w:val="22"/>
          <w:szCs w:val="22"/>
        </w:rPr>
        <w:t>its</w:t>
      </w:r>
      <w:r w:rsidR="0083313B" w:rsidRPr="00350B39">
        <w:rPr>
          <w:rFonts w:asciiTheme="majorHAnsi" w:eastAsia="Symbol" w:hAnsiTheme="majorHAnsi" w:cstheme="majorHAnsi"/>
          <w:color w:val="221F20" w:themeColor="text1"/>
          <w:sz w:val="22"/>
          <w:szCs w:val="22"/>
        </w:rPr>
        <w:t xml:space="preserve"> </w:t>
      </w:r>
      <w:r w:rsidR="007A7F36" w:rsidRPr="00350B39">
        <w:rPr>
          <w:rFonts w:asciiTheme="majorHAnsi" w:eastAsia="Symbol" w:hAnsiTheme="majorHAnsi" w:cstheme="majorHAnsi"/>
          <w:b/>
          <w:color w:val="221F20" w:themeColor="text1"/>
          <w:sz w:val="22"/>
          <w:szCs w:val="22"/>
        </w:rPr>
        <w:t>PEFC EUDR DDS</w:t>
      </w:r>
      <w:r w:rsidR="000A0E3D">
        <w:rPr>
          <w:rFonts w:asciiTheme="majorHAnsi" w:eastAsia="Symbol" w:hAnsiTheme="majorHAnsi" w:cstheme="majorHAnsi"/>
          <w:b/>
          <w:color w:val="221F20" w:themeColor="text1"/>
          <w:sz w:val="22"/>
          <w:szCs w:val="22"/>
        </w:rPr>
        <w:t xml:space="preserve"> </w:t>
      </w:r>
      <w:r w:rsidR="000A0E3D" w:rsidRPr="000A0E3D">
        <w:rPr>
          <w:rFonts w:asciiTheme="majorHAnsi" w:eastAsia="Symbol" w:hAnsiTheme="majorHAnsi" w:cstheme="majorHAnsi"/>
          <w:color w:val="221F20" w:themeColor="text1"/>
          <w:sz w:val="22"/>
          <w:szCs w:val="22"/>
        </w:rPr>
        <w:t>annually</w:t>
      </w:r>
      <w:r w:rsidR="005C10E5" w:rsidRPr="000A0E3D">
        <w:rPr>
          <w:rFonts w:asciiTheme="majorHAnsi" w:eastAsia="Symbol" w:hAnsiTheme="majorHAnsi" w:cstheme="majorHAnsi"/>
          <w:color w:val="221F20" w:themeColor="text1"/>
          <w:sz w:val="22"/>
          <w:szCs w:val="22"/>
        </w:rPr>
        <w:t>, including</w:t>
      </w:r>
      <w:r w:rsidR="005C10E5" w:rsidRPr="00350B39">
        <w:rPr>
          <w:rFonts w:asciiTheme="majorHAnsi" w:eastAsia="Symbol" w:hAnsiTheme="majorHAnsi" w:cstheme="majorHAnsi"/>
          <w:color w:val="221F20" w:themeColor="text1"/>
          <w:sz w:val="22"/>
          <w:szCs w:val="22"/>
        </w:rPr>
        <w:t xml:space="preserve"> the steps</w:t>
      </w:r>
      <w:r w:rsidR="0083313B">
        <w:rPr>
          <w:rFonts w:asciiTheme="majorHAnsi" w:eastAsia="Symbol" w:hAnsiTheme="majorHAnsi" w:cstheme="majorHAnsi"/>
          <w:color w:val="221F20" w:themeColor="text1"/>
          <w:sz w:val="22"/>
          <w:szCs w:val="22"/>
        </w:rPr>
        <w:t xml:space="preserve"> it has</w:t>
      </w:r>
      <w:r w:rsidR="005C10E5" w:rsidRPr="00350B39">
        <w:rPr>
          <w:rFonts w:asciiTheme="majorHAnsi" w:eastAsia="Symbol" w:hAnsiTheme="majorHAnsi" w:cstheme="majorHAnsi"/>
          <w:color w:val="221F20" w:themeColor="text1"/>
          <w:sz w:val="22"/>
          <w:szCs w:val="22"/>
        </w:rPr>
        <w:t xml:space="preserve"> taken to fulfil </w:t>
      </w:r>
      <w:r w:rsidR="0083313B">
        <w:rPr>
          <w:rFonts w:asciiTheme="majorHAnsi" w:eastAsia="Symbol" w:hAnsiTheme="majorHAnsi" w:cstheme="majorHAnsi"/>
          <w:color w:val="221F20" w:themeColor="text1"/>
          <w:sz w:val="22"/>
          <w:szCs w:val="22"/>
        </w:rPr>
        <w:t>its</w:t>
      </w:r>
      <w:r w:rsidR="0083313B" w:rsidRPr="00350B39">
        <w:rPr>
          <w:rFonts w:asciiTheme="majorHAnsi" w:eastAsia="Symbol" w:hAnsiTheme="majorHAnsi" w:cstheme="majorHAnsi"/>
          <w:color w:val="221F20" w:themeColor="text1"/>
          <w:sz w:val="22"/>
          <w:szCs w:val="22"/>
        </w:rPr>
        <w:t xml:space="preserve"> </w:t>
      </w:r>
      <w:r w:rsidR="00812368" w:rsidRPr="00350B39">
        <w:rPr>
          <w:rFonts w:asciiTheme="majorHAnsi" w:eastAsia="Symbol" w:hAnsiTheme="majorHAnsi" w:cstheme="majorHAnsi"/>
          <w:color w:val="221F20" w:themeColor="text1"/>
          <w:sz w:val="22"/>
          <w:szCs w:val="22"/>
        </w:rPr>
        <w:t xml:space="preserve">EUDR </w:t>
      </w:r>
      <w:r w:rsidR="005C10E5" w:rsidRPr="00350B39">
        <w:rPr>
          <w:rFonts w:asciiTheme="majorHAnsi" w:eastAsia="Symbol" w:hAnsiTheme="majorHAnsi" w:cstheme="majorHAnsi"/>
          <w:color w:val="221F20" w:themeColor="text1"/>
          <w:sz w:val="22"/>
          <w:szCs w:val="22"/>
        </w:rPr>
        <w:t xml:space="preserve">obligations. </w:t>
      </w:r>
    </w:p>
    <w:p w14:paraId="18D19295" w14:textId="331BE022" w:rsidR="00813303" w:rsidRPr="00350B39" w:rsidRDefault="005C10E5" w:rsidP="00350B39">
      <w:pPr>
        <w:pBdr>
          <w:top w:val="nil"/>
          <w:left w:val="nil"/>
          <w:bottom w:val="nil"/>
          <w:right w:val="nil"/>
          <w:between w:val="nil"/>
        </w:pBdr>
        <w:spacing w:after="120" w:line="276" w:lineRule="auto"/>
        <w:ind w:left="851"/>
        <w:rPr>
          <w:rFonts w:asciiTheme="majorHAnsi" w:eastAsia="Symbol" w:hAnsiTheme="majorHAnsi" w:cstheme="majorHAnsi"/>
          <w:i/>
          <w:color w:val="486B45" w:themeColor="accent2"/>
          <w:sz w:val="22"/>
          <w:szCs w:val="22"/>
        </w:rPr>
      </w:pPr>
      <w:r w:rsidRPr="00350B39">
        <w:rPr>
          <w:rFonts w:asciiTheme="majorHAnsi" w:eastAsia="Symbol" w:hAnsiTheme="majorHAnsi" w:cstheme="majorHAnsi"/>
          <w:i/>
          <w:color w:val="486B45" w:themeColor="accent2"/>
          <w:sz w:val="22"/>
          <w:szCs w:val="22"/>
        </w:rPr>
        <w:t>(Source: EUDR 12</w:t>
      </w:r>
      <w:r w:rsidR="00DF4070" w:rsidRPr="00350B39">
        <w:rPr>
          <w:rFonts w:asciiTheme="majorHAnsi" w:eastAsia="Symbol" w:hAnsiTheme="majorHAnsi" w:cstheme="majorHAnsi"/>
          <w:i/>
          <w:color w:val="486B45" w:themeColor="accent2"/>
          <w:sz w:val="22"/>
          <w:szCs w:val="22"/>
        </w:rPr>
        <w:t>.</w:t>
      </w:r>
      <w:r w:rsidRPr="00350B39">
        <w:rPr>
          <w:rFonts w:asciiTheme="majorHAnsi" w:eastAsia="Symbol" w:hAnsiTheme="majorHAnsi" w:cstheme="majorHAnsi"/>
          <w:i/>
          <w:color w:val="486B45" w:themeColor="accent2"/>
          <w:sz w:val="22"/>
          <w:szCs w:val="22"/>
        </w:rPr>
        <w:t>3)</w:t>
      </w:r>
    </w:p>
    <w:p w14:paraId="5D7874EA" w14:textId="0C09BBA3" w:rsidR="00013157" w:rsidRPr="00974C10" w:rsidRDefault="00B822A3" w:rsidP="00CB2976">
      <w:pPr>
        <w:pBdr>
          <w:top w:val="nil"/>
          <w:left w:val="nil"/>
          <w:bottom w:val="nil"/>
          <w:right w:val="nil"/>
          <w:between w:val="nil"/>
        </w:pBdr>
        <w:spacing w:after="120" w:line="276" w:lineRule="auto"/>
        <w:ind w:left="851" w:hanging="851"/>
        <w:rPr>
          <w:rFonts w:asciiTheme="majorHAnsi" w:hAnsiTheme="majorHAnsi" w:cstheme="majorHAnsi"/>
          <w:color w:val="221F20" w:themeColor="text1"/>
          <w:sz w:val="22"/>
          <w:szCs w:val="22"/>
        </w:rPr>
      </w:pPr>
      <w:r w:rsidRPr="00350B39">
        <w:rPr>
          <w:rFonts w:asciiTheme="majorHAnsi" w:eastAsia="Symbol" w:hAnsiTheme="majorHAnsi" w:cstheme="majorHAnsi"/>
          <w:b/>
          <w:color w:val="221F20" w:themeColor="text1"/>
          <w:sz w:val="22"/>
          <w:szCs w:val="22"/>
        </w:rPr>
        <w:t>9.2.2</w:t>
      </w:r>
      <w:r w:rsidRPr="00350B39">
        <w:rPr>
          <w:rFonts w:asciiTheme="majorHAnsi" w:eastAsia="Symbol" w:hAnsiTheme="majorHAnsi" w:cstheme="majorHAnsi"/>
          <w:color w:val="221F20" w:themeColor="text1"/>
          <w:sz w:val="22"/>
          <w:szCs w:val="22"/>
        </w:rPr>
        <w:tab/>
      </w:r>
      <w:r w:rsidR="005C10E5" w:rsidRPr="00350B39">
        <w:rPr>
          <w:rFonts w:asciiTheme="majorHAnsi" w:eastAsia="Symbol" w:hAnsiTheme="majorHAnsi" w:cstheme="majorHAnsi"/>
          <w:color w:val="221F20" w:themeColor="text1"/>
          <w:sz w:val="22"/>
          <w:szCs w:val="22"/>
        </w:rPr>
        <w:t xml:space="preserve">The organisation’s </w:t>
      </w:r>
      <w:r w:rsidR="0087395B" w:rsidRPr="009751FD">
        <w:rPr>
          <w:rFonts w:asciiTheme="majorHAnsi" w:eastAsia="Symbol" w:hAnsiTheme="majorHAnsi" w:cstheme="majorHAnsi"/>
          <w:color w:val="221F20" w:themeColor="text1"/>
          <w:sz w:val="22"/>
          <w:szCs w:val="22"/>
        </w:rPr>
        <w:t>PEFC EUDR DDS</w:t>
      </w:r>
      <w:r w:rsidR="0087395B"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color w:val="221F20" w:themeColor="text1"/>
          <w:sz w:val="22"/>
          <w:szCs w:val="22"/>
        </w:rPr>
        <w:t xml:space="preserve">report shall include the following information concerning the </w:t>
      </w:r>
      <w:r w:rsidR="00B55C93" w:rsidRPr="00350B39">
        <w:rPr>
          <w:rFonts w:asciiTheme="majorHAnsi" w:eastAsia="Symbol" w:hAnsiTheme="majorHAnsi" w:cstheme="majorHAnsi"/>
          <w:b/>
          <w:color w:val="221F20" w:themeColor="text1"/>
          <w:sz w:val="22"/>
          <w:szCs w:val="22"/>
        </w:rPr>
        <w:t>relevant product</w:t>
      </w:r>
      <w:r w:rsidR="00F4579D">
        <w:rPr>
          <w:rFonts w:asciiTheme="majorHAnsi" w:eastAsia="Symbol" w:hAnsiTheme="majorHAnsi" w:cstheme="majorHAnsi"/>
          <w:b/>
          <w:color w:val="221F20" w:themeColor="text1"/>
          <w:sz w:val="22"/>
          <w:szCs w:val="22"/>
        </w:rPr>
        <w:t>s</w:t>
      </w:r>
      <w:r w:rsidR="005C10E5" w:rsidRPr="00350B39">
        <w:rPr>
          <w:rFonts w:asciiTheme="majorHAnsi" w:eastAsia="Symbol" w:hAnsiTheme="majorHAnsi" w:cstheme="majorHAnsi"/>
          <w:color w:val="221F20" w:themeColor="text1"/>
          <w:sz w:val="22"/>
          <w:szCs w:val="22"/>
        </w:rPr>
        <w:t xml:space="preserve">: </w:t>
      </w:r>
    </w:p>
    <w:p w14:paraId="712A1B95" w14:textId="5D38B217" w:rsidR="00013157" w:rsidRPr="00974C10" w:rsidRDefault="00D9623E" w:rsidP="00CB2976">
      <w:pPr>
        <w:numPr>
          <w:ilvl w:val="0"/>
          <w:numId w:val="21"/>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350B39">
        <w:rPr>
          <w:rFonts w:asciiTheme="majorHAnsi" w:eastAsia="Symbol" w:hAnsiTheme="majorHAnsi" w:cstheme="majorHAnsi"/>
          <w:color w:val="221F20" w:themeColor="text1"/>
          <w:sz w:val="22"/>
          <w:szCs w:val="22"/>
        </w:rPr>
        <w:t>A</w:t>
      </w:r>
      <w:r w:rsidR="005C10E5" w:rsidRPr="00350B39">
        <w:rPr>
          <w:rFonts w:asciiTheme="majorHAnsi" w:eastAsia="Symbol" w:hAnsiTheme="majorHAnsi" w:cstheme="majorHAnsi"/>
          <w:color w:val="221F20" w:themeColor="text1"/>
          <w:sz w:val="22"/>
          <w:szCs w:val="22"/>
        </w:rPr>
        <w:t xml:space="preserve"> summary of the information </w:t>
      </w:r>
      <w:r w:rsidR="002F7777">
        <w:rPr>
          <w:rFonts w:asciiTheme="majorHAnsi" w:eastAsia="Symbol" w:hAnsiTheme="majorHAnsi" w:cstheme="majorHAnsi"/>
          <w:color w:val="221F20" w:themeColor="text1"/>
          <w:sz w:val="22"/>
          <w:szCs w:val="22"/>
        </w:rPr>
        <w:t>specified</w:t>
      </w:r>
      <w:r w:rsidR="002F7777"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color w:val="221F20" w:themeColor="text1"/>
          <w:sz w:val="22"/>
          <w:szCs w:val="22"/>
        </w:rPr>
        <w:t>in requirement</w:t>
      </w:r>
      <w:r w:rsidR="00344DF0" w:rsidRPr="00350B39">
        <w:rPr>
          <w:rFonts w:asciiTheme="majorHAnsi" w:eastAsia="Symbol" w:hAnsiTheme="majorHAnsi" w:cstheme="majorHAnsi"/>
          <w:color w:val="221F20" w:themeColor="text1"/>
          <w:sz w:val="22"/>
          <w:szCs w:val="22"/>
        </w:rPr>
        <w:t>s</w:t>
      </w:r>
      <w:r w:rsidR="005C10E5" w:rsidRPr="00350B39">
        <w:rPr>
          <w:rFonts w:asciiTheme="majorHAnsi" w:eastAsia="Symbol" w:hAnsiTheme="majorHAnsi" w:cstheme="majorHAnsi"/>
          <w:color w:val="221F20" w:themeColor="text1"/>
          <w:sz w:val="22"/>
          <w:szCs w:val="22"/>
        </w:rPr>
        <w:t xml:space="preserve"> </w:t>
      </w:r>
      <w:r w:rsidR="00C32657" w:rsidRPr="00350B39">
        <w:rPr>
          <w:rFonts w:asciiTheme="majorHAnsi" w:eastAsia="Symbol" w:hAnsiTheme="majorHAnsi" w:cstheme="majorHAnsi"/>
          <w:color w:val="221F20" w:themeColor="text1"/>
          <w:sz w:val="22"/>
          <w:szCs w:val="22"/>
        </w:rPr>
        <w:t>4.4.</w:t>
      </w:r>
      <w:r w:rsidR="00DA60F6" w:rsidRPr="00350B39">
        <w:rPr>
          <w:rFonts w:asciiTheme="majorHAnsi" w:eastAsia="Symbol" w:hAnsiTheme="majorHAnsi" w:cstheme="majorHAnsi"/>
          <w:color w:val="221F20" w:themeColor="text1"/>
          <w:sz w:val="22"/>
          <w:szCs w:val="22"/>
        </w:rPr>
        <w:t xml:space="preserve">1 and </w:t>
      </w:r>
      <w:r w:rsidR="005C10E5" w:rsidRPr="00350B39">
        <w:rPr>
          <w:rFonts w:asciiTheme="majorHAnsi" w:eastAsia="Symbol" w:hAnsiTheme="majorHAnsi" w:cstheme="majorHAnsi"/>
          <w:color w:val="221F20" w:themeColor="text1"/>
          <w:sz w:val="22"/>
          <w:szCs w:val="22"/>
        </w:rPr>
        <w:t>5.1.</w:t>
      </w:r>
      <w:r w:rsidR="0087125B" w:rsidRPr="00350B39">
        <w:rPr>
          <w:rFonts w:asciiTheme="majorHAnsi" w:eastAsia="Symbol" w:hAnsiTheme="majorHAnsi" w:cstheme="majorHAnsi"/>
          <w:color w:val="221F20" w:themeColor="text1"/>
          <w:sz w:val="22"/>
          <w:szCs w:val="22"/>
        </w:rPr>
        <w:t>1</w:t>
      </w:r>
      <w:r w:rsidR="00DA60F6" w:rsidRPr="00350B39">
        <w:rPr>
          <w:rFonts w:asciiTheme="majorHAnsi" w:eastAsia="Symbol" w:hAnsiTheme="majorHAnsi" w:cstheme="majorHAnsi"/>
          <w:color w:val="221F20" w:themeColor="text1"/>
          <w:sz w:val="22"/>
          <w:szCs w:val="22"/>
        </w:rPr>
        <w:t>(a) and (b)</w:t>
      </w:r>
      <w:r w:rsidR="002F7777">
        <w:rPr>
          <w:rFonts w:asciiTheme="majorHAnsi" w:eastAsia="Symbol" w:hAnsiTheme="majorHAnsi" w:cstheme="majorHAnsi"/>
          <w:color w:val="221F20" w:themeColor="text1"/>
          <w:sz w:val="22"/>
          <w:szCs w:val="22"/>
        </w:rPr>
        <w:t>.</w:t>
      </w:r>
    </w:p>
    <w:p w14:paraId="7615A174" w14:textId="57DA18FE" w:rsidR="00013157" w:rsidRPr="00974C10" w:rsidRDefault="00D9623E" w:rsidP="00CB2976">
      <w:pPr>
        <w:numPr>
          <w:ilvl w:val="0"/>
          <w:numId w:val="21"/>
        </w:numPr>
        <w:pBdr>
          <w:top w:val="nil"/>
          <w:left w:val="nil"/>
          <w:bottom w:val="nil"/>
          <w:right w:val="nil"/>
          <w:between w:val="nil"/>
        </w:pBdr>
        <w:spacing w:after="120" w:line="276" w:lineRule="auto"/>
        <w:ind w:left="851"/>
        <w:rPr>
          <w:rFonts w:asciiTheme="majorHAnsi" w:hAnsiTheme="majorHAnsi" w:cstheme="majorHAnsi"/>
          <w:color w:val="221F20" w:themeColor="text1"/>
          <w:sz w:val="22"/>
          <w:szCs w:val="22"/>
        </w:rPr>
      </w:pPr>
      <w:r w:rsidRPr="00350B39">
        <w:rPr>
          <w:rFonts w:asciiTheme="majorHAnsi" w:eastAsia="Symbol" w:hAnsiTheme="majorHAnsi" w:cstheme="majorHAnsi"/>
          <w:color w:val="221F20" w:themeColor="text1"/>
          <w:sz w:val="22"/>
          <w:szCs w:val="22"/>
        </w:rPr>
        <w:t>T</w:t>
      </w:r>
      <w:r w:rsidR="005C10E5" w:rsidRPr="00350B39">
        <w:rPr>
          <w:rFonts w:asciiTheme="majorHAnsi" w:eastAsia="Symbol" w:hAnsiTheme="majorHAnsi" w:cstheme="majorHAnsi"/>
          <w:color w:val="221F20" w:themeColor="text1"/>
          <w:sz w:val="22"/>
          <w:szCs w:val="22"/>
        </w:rPr>
        <w:t xml:space="preserve">he conclusions of the risk assessment carried out </w:t>
      </w:r>
      <w:r w:rsidR="002F7777">
        <w:rPr>
          <w:rFonts w:asciiTheme="majorHAnsi" w:eastAsia="Symbol" w:hAnsiTheme="majorHAnsi" w:cstheme="majorHAnsi"/>
          <w:color w:val="221F20" w:themeColor="text1"/>
          <w:sz w:val="22"/>
          <w:szCs w:val="22"/>
        </w:rPr>
        <w:t>in accordance with</w:t>
      </w:r>
      <w:r w:rsidR="005C10E5" w:rsidRPr="00350B39">
        <w:rPr>
          <w:rFonts w:asciiTheme="majorHAnsi" w:eastAsia="Symbol" w:hAnsiTheme="majorHAnsi" w:cstheme="majorHAnsi"/>
          <w:color w:val="221F20" w:themeColor="text1"/>
          <w:sz w:val="22"/>
          <w:szCs w:val="22"/>
        </w:rPr>
        <w:t xml:space="preserve"> chapter 6</w:t>
      </w:r>
      <w:r w:rsidR="002F7777">
        <w:rPr>
          <w:rFonts w:asciiTheme="majorHAnsi" w:eastAsia="Symbol" w:hAnsiTheme="majorHAnsi" w:cstheme="majorHAnsi"/>
          <w:color w:val="221F20" w:themeColor="text1"/>
          <w:sz w:val="22"/>
          <w:szCs w:val="22"/>
        </w:rPr>
        <w:t>,</w:t>
      </w:r>
      <w:r w:rsidR="005C10E5" w:rsidRPr="00350B39">
        <w:rPr>
          <w:rFonts w:asciiTheme="majorHAnsi" w:eastAsia="Symbol" w:hAnsiTheme="majorHAnsi" w:cstheme="majorHAnsi"/>
          <w:color w:val="221F20" w:themeColor="text1"/>
          <w:sz w:val="22"/>
          <w:szCs w:val="22"/>
        </w:rPr>
        <w:t xml:space="preserve"> </w:t>
      </w:r>
      <w:r w:rsidR="002F7777">
        <w:rPr>
          <w:rFonts w:asciiTheme="majorHAnsi" w:eastAsia="Symbol" w:hAnsiTheme="majorHAnsi" w:cstheme="majorHAnsi"/>
          <w:color w:val="221F20" w:themeColor="text1"/>
          <w:sz w:val="22"/>
          <w:szCs w:val="22"/>
        </w:rPr>
        <w:t>the</w:t>
      </w:r>
      <w:r w:rsidR="002F7777"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color w:val="221F20" w:themeColor="text1"/>
          <w:sz w:val="22"/>
          <w:szCs w:val="22"/>
        </w:rPr>
        <w:t xml:space="preserve">risk mitigation </w:t>
      </w:r>
      <w:r w:rsidR="00A809C6" w:rsidRPr="00350B39">
        <w:rPr>
          <w:rFonts w:asciiTheme="majorHAnsi" w:eastAsia="Symbol" w:hAnsiTheme="majorHAnsi" w:cstheme="majorHAnsi"/>
          <w:color w:val="221F20" w:themeColor="text1"/>
          <w:sz w:val="22"/>
          <w:szCs w:val="22"/>
        </w:rPr>
        <w:t>measures</w:t>
      </w:r>
      <w:r w:rsidR="005C10E5" w:rsidRPr="00350B39">
        <w:rPr>
          <w:rFonts w:asciiTheme="majorHAnsi" w:eastAsia="Symbol" w:hAnsiTheme="majorHAnsi" w:cstheme="majorHAnsi"/>
          <w:color w:val="221F20" w:themeColor="text1"/>
          <w:sz w:val="22"/>
          <w:szCs w:val="22"/>
        </w:rPr>
        <w:t xml:space="preserve"> undertaken </w:t>
      </w:r>
      <w:r w:rsidR="002F7777">
        <w:rPr>
          <w:rFonts w:asciiTheme="majorHAnsi" w:eastAsia="Symbol" w:hAnsiTheme="majorHAnsi" w:cstheme="majorHAnsi"/>
          <w:color w:val="221F20" w:themeColor="text1"/>
          <w:sz w:val="22"/>
          <w:szCs w:val="22"/>
        </w:rPr>
        <w:t>in accordance with</w:t>
      </w:r>
      <w:r w:rsidR="005C10E5" w:rsidRPr="00350B39">
        <w:rPr>
          <w:rFonts w:asciiTheme="majorHAnsi" w:eastAsia="Symbol" w:hAnsiTheme="majorHAnsi" w:cstheme="majorHAnsi"/>
          <w:color w:val="221F20" w:themeColor="text1"/>
          <w:sz w:val="22"/>
          <w:szCs w:val="22"/>
        </w:rPr>
        <w:t xml:space="preserve"> chapter 8, and a description of the information and evidence obtained and used to assess the risk. </w:t>
      </w:r>
    </w:p>
    <w:p w14:paraId="36DFE7E3" w14:textId="1B9CFB8A" w:rsidR="00013157" w:rsidRPr="00974C10" w:rsidRDefault="00D9623E" w:rsidP="00CB2976">
      <w:pPr>
        <w:numPr>
          <w:ilvl w:val="0"/>
          <w:numId w:val="21"/>
        </w:numPr>
        <w:pBdr>
          <w:top w:val="nil"/>
          <w:left w:val="nil"/>
          <w:bottom w:val="nil"/>
          <w:right w:val="nil"/>
          <w:between w:val="nil"/>
        </w:pBdr>
        <w:spacing w:after="40" w:line="276" w:lineRule="auto"/>
        <w:ind w:left="850" w:hanging="357"/>
        <w:rPr>
          <w:rFonts w:asciiTheme="majorHAnsi" w:hAnsiTheme="majorHAnsi" w:cstheme="majorHAnsi"/>
          <w:color w:val="221F20" w:themeColor="text1"/>
          <w:sz w:val="22"/>
          <w:szCs w:val="22"/>
        </w:rPr>
      </w:pPr>
      <w:r w:rsidRPr="00350B39">
        <w:rPr>
          <w:rFonts w:asciiTheme="majorHAnsi" w:eastAsia="Symbol" w:hAnsiTheme="majorHAnsi" w:cstheme="majorHAnsi"/>
          <w:color w:val="221F20" w:themeColor="text1"/>
          <w:sz w:val="22"/>
          <w:szCs w:val="22"/>
        </w:rPr>
        <w:t>W</w:t>
      </w:r>
      <w:r w:rsidR="005C10E5" w:rsidRPr="00350B39">
        <w:rPr>
          <w:rFonts w:asciiTheme="majorHAnsi" w:eastAsia="Symbol" w:hAnsiTheme="majorHAnsi" w:cstheme="majorHAnsi"/>
          <w:color w:val="221F20" w:themeColor="text1"/>
          <w:sz w:val="22"/>
          <w:szCs w:val="22"/>
        </w:rPr>
        <w:t xml:space="preserve">here applicable, a description of the </w:t>
      </w:r>
      <w:r w:rsidR="002F7777" w:rsidRPr="00350B39">
        <w:rPr>
          <w:rFonts w:asciiTheme="majorHAnsi" w:eastAsia="Symbol" w:hAnsiTheme="majorHAnsi" w:cstheme="majorHAnsi"/>
          <w:color w:val="221F20" w:themeColor="text1"/>
          <w:sz w:val="22"/>
          <w:szCs w:val="22"/>
        </w:rPr>
        <w:t xml:space="preserve">consultation </w:t>
      </w:r>
      <w:r w:rsidR="005C10E5" w:rsidRPr="00350B39">
        <w:rPr>
          <w:rFonts w:asciiTheme="majorHAnsi" w:eastAsia="Symbol" w:hAnsiTheme="majorHAnsi" w:cstheme="majorHAnsi"/>
          <w:color w:val="221F20" w:themeColor="text1"/>
          <w:sz w:val="22"/>
          <w:szCs w:val="22"/>
        </w:rPr>
        <w:t xml:space="preserve">process </w:t>
      </w:r>
      <w:r w:rsidR="002F7777">
        <w:rPr>
          <w:rFonts w:asciiTheme="majorHAnsi" w:eastAsia="Symbol" w:hAnsiTheme="majorHAnsi" w:cstheme="majorHAnsi"/>
          <w:color w:val="221F20" w:themeColor="text1"/>
          <w:sz w:val="22"/>
          <w:szCs w:val="22"/>
        </w:rPr>
        <w:t xml:space="preserve">with </w:t>
      </w:r>
      <w:r w:rsidR="001C45B6" w:rsidRPr="00350B39">
        <w:rPr>
          <w:rFonts w:asciiTheme="majorHAnsi" w:eastAsia="Symbol" w:hAnsiTheme="majorHAnsi" w:cstheme="majorHAnsi"/>
          <w:color w:val="221F20" w:themeColor="text1"/>
          <w:sz w:val="22"/>
          <w:szCs w:val="22"/>
        </w:rPr>
        <w:t>I</w:t>
      </w:r>
      <w:r w:rsidR="005C10E5" w:rsidRPr="00350B39">
        <w:rPr>
          <w:rFonts w:asciiTheme="majorHAnsi" w:eastAsia="Symbol" w:hAnsiTheme="majorHAnsi" w:cstheme="majorHAnsi"/>
          <w:color w:val="221F20" w:themeColor="text1"/>
          <w:sz w:val="22"/>
          <w:szCs w:val="22"/>
        </w:rPr>
        <w:t xml:space="preserve">ndigenous </w:t>
      </w:r>
      <w:r w:rsidR="009C7ECA">
        <w:rPr>
          <w:rFonts w:asciiTheme="majorHAnsi" w:eastAsia="Symbol" w:hAnsiTheme="majorHAnsi" w:cstheme="majorHAnsi"/>
          <w:color w:val="221F20" w:themeColor="text1"/>
          <w:sz w:val="22"/>
          <w:szCs w:val="22"/>
        </w:rPr>
        <w:t>P</w:t>
      </w:r>
      <w:r w:rsidR="005C10E5" w:rsidRPr="00350B39">
        <w:rPr>
          <w:rFonts w:asciiTheme="majorHAnsi" w:eastAsia="Symbol" w:hAnsiTheme="majorHAnsi" w:cstheme="majorHAnsi"/>
          <w:color w:val="221F20" w:themeColor="text1"/>
          <w:sz w:val="22"/>
          <w:szCs w:val="22"/>
        </w:rPr>
        <w:t>eoples, local communities</w:t>
      </w:r>
      <w:r w:rsidR="002F7777">
        <w:rPr>
          <w:rFonts w:asciiTheme="majorHAnsi" w:eastAsia="Symbol" w:hAnsiTheme="majorHAnsi" w:cstheme="majorHAnsi"/>
          <w:color w:val="221F20" w:themeColor="text1"/>
          <w:sz w:val="22"/>
          <w:szCs w:val="22"/>
        </w:rPr>
        <w:t>,</w:t>
      </w:r>
      <w:r w:rsidR="005C10E5" w:rsidRPr="00350B39">
        <w:rPr>
          <w:rFonts w:asciiTheme="majorHAnsi" w:eastAsia="Symbol" w:hAnsiTheme="majorHAnsi" w:cstheme="majorHAnsi"/>
          <w:color w:val="221F20" w:themeColor="text1"/>
          <w:sz w:val="22"/>
          <w:szCs w:val="22"/>
        </w:rPr>
        <w:t xml:space="preserve"> and other customary tenure rights holders</w:t>
      </w:r>
      <w:r w:rsidR="002F7777">
        <w:rPr>
          <w:rFonts w:asciiTheme="majorHAnsi" w:eastAsia="Symbol" w:hAnsiTheme="majorHAnsi" w:cstheme="majorHAnsi"/>
          <w:color w:val="221F20" w:themeColor="text1"/>
          <w:sz w:val="22"/>
          <w:szCs w:val="22"/>
        </w:rPr>
        <w:t>,</w:t>
      </w:r>
      <w:r w:rsidR="005C10E5" w:rsidRPr="00350B39">
        <w:rPr>
          <w:rFonts w:asciiTheme="majorHAnsi" w:eastAsia="Symbol" w:hAnsiTheme="majorHAnsi" w:cstheme="majorHAnsi"/>
          <w:color w:val="221F20" w:themeColor="text1"/>
          <w:sz w:val="22"/>
          <w:szCs w:val="22"/>
        </w:rPr>
        <w:t xml:space="preserve"> or civil society organisations present </w:t>
      </w:r>
      <w:proofErr w:type="gramStart"/>
      <w:r w:rsidR="005C10E5" w:rsidRPr="00350B39">
        <w:rPr>
          <w:rFonts w:asciiTheme="majorHAnsi" w:eastAsia="Symbol" w:hAnsiTheme="majorHAnsi" w:cstheme="majorHAnsi"/>
          <w:color w:val="221F20" w:themeColor="text1"/>
          <w:sz w:val="22"/>
          <w:szCs w:val="22"/>
        </w:rPr>
        <w:t>in the area of</w:t>
      </w:r>
      <w:proofErr w:type="gramEnd"/>
      <w:r w:rsidR="005C10E5" w:rsidRPr="00350B39">
        <w:rPr>
          <w:rFonts w:asciiTheme="majorHAnsi" w:eastAsia="Symbol" w:hAnsiTheme="majorHAnsi" w:cstheme="majorHAnsi"/>
          <w:color w:val="221F20" w:themeColor="text1"/>
          <w:sz w:val="22"/>
          <w:szCs w:val="22"/>
        </w:rPr>
        <w:t xml:space="preserve"> production of the </w:t>
      </w:r>
      <w:r w:rsidR="005C10E5" w:rsidRPr="00350B39">
        <w:rPr>
          <w:rFonts w:asciiTheme="majorHAnsi" w:eastAsia="Symbol" w:hAnsiTheme="majorHAnsi" w:cstheme="majorHAnsi"/>
          <w:b/>
          <w:color w:val="221F20" w:themeColor="text1"/>
          <w:sz w:val="22"/>
          <w:szCs w:val="22"/>
        </w:rPr>
        <w:t>relevant commod</w:t>
      </w:r>
      <w:r w:rsidR="002F7777">
        <w:rPr>
          <w:rFonts w:asciiTheme="majorHAnsi" w:eastAsia="Symbol" w:hAnsiTheme="majorHAnsi" w:cstheme="majorHAnsi"/>
          <w:b/>
          <w:color w:val="221F20" w:themeColor="text1"/>
          <w:sz w:val="22"/>
          <w:szCs w:val="22"/>
        </w:rPr>
        <w:t>ity</w:t>
      </w:r>
      <w:r w:rsidR="005C10E5" w:rsidRPr="00350B39">
        <w:rPr>
          <w:rFonts w:asciiTheme="majorHAnsi" w:eastAsia="Symbol" w:hAnsiTheme="majorHAnsi" w:cstheme="majorHAnsi"/>
          <w:color w:val="221F20" w:themeColor="text1"/>
          <w:sz w:val="22"/>
          <w:szCs w:val="22"/>
        </w:rPr>
        <w:t xml:space="preserve"> </w:t>
      </w:r>
      <w:r w:rsidR="001C757B">
        <w:rPr>
          <w:rFonts w:asciiTheme="majorHAnsi" w:eastAsia="Symbol" w:hAnsiTheme="majorHAnsi" w:cstheme="majorHAnsi"/>
          <w:color w:val="221F20" w:themeColor="text1"/>
          <w:sz w:val="22"/>
          <w:szCs w:val="22"/>
        </w:rPr>
        <w:t>or</w:t>
      </w:r>
      <w:r w:rsidR="001C757B"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b/>
          <w:color w:val="221F20" w:themeColor="text1"/>
          <w:sz w:val="22"/>
          <w:szCs w:val="22"/>
        </w:rPr>
        <w:t>relevant product</w:t>
      </w:r>
      <w:r w:rsidR="005C10E5" w:rsidRPr="00350B39">
        <w:rPr>
          <w:rFonts w:asciiTheme="majorHAnsi" w:eastAsia="Symbol" w:hAnsiTheme="majorHAnsi" w:cstheme="majorHAnsi"/>
          <w:color w:val="221F20" w:themeColor="text1"/>
          <w:sz w:val="22"/>
          <w:szCs w:val="22"/>
        </w:rPr>
        <w:t xml:space="preserve">. </w:t>
      </w:r>
    </w:p>
    <w:p w14:paraId="2B3F9476" w14:textId="772E7D81" w:rsidR="00013157" w:rsidRPr="00350B39" w:rsidRDefault="005C10E5" w:rsidP="00CB2976">
      <w:pPr>
        <w:pBdr>
          <w:top w:val="nil"/>
          <w:left w:val="nil"/>
          <w:bottom w:val="nil"/>
          <w:right w:val="nil"/>
          <w:between w:val="nil"/>
        </w:pBdr>
        <w:spacing w:after="120" w:line="276" w:lineRule="auto"/>
        <w:ind w:left="851"/>
        <w:rPr>
          <w:rFonts w:asciiTheme="majorHAnsi" w:eastAsia="Symbol" w:hAnsiTheme="majorHAnsi" w:cstheme="majorHAnsi"/>
          <w:color w:val="486B45" w:themeColor="accent2"/>
          <w:sz w:val="22"/>
          <w:szCs w:val="22"/>
        </w:rPr>
      </w:pPr>
      <w:r w:rsidRPr="00350B39">
        <w:rPr>
          <w:rFonts w:asciiTheme="majorHAnsi" w:eastAsia="Symbol" w:hAnsiTheme="majorHAnsi" w:cstheme="majorHAnsi"/>
          <w:i/>
          <w:color w:val="486B45" w:themeColor="accent2"/>
          <w:sz w:val="22"/>
          <w:szCs w:val="22"/>
        </w:rPr>
        <w:t>(Source: EUDR 12.4)</w:t>
      </w:r>
    </w:p>
    <w:p w14:paraId="412F2C7D" w14:textId="525DB0E5" w:rsidR="00013157" w:rsidRPr="00974C10" w:rsidRDefault="00B822A3" w:rsidP="00350B39">
      <w:pPr>
        <w:keepNext/>
        <w:keepLines/>
        <w:pBdr>
          <w:top w:val="nil"/>
          <w:left w:val="nil"/>
          <w:bottom w:val="nil"/>
          <w:right w:val="nil"/>
          <w:between w:val="nil"/>
        </w:pBdr>
        <w:spacing w:after="120" w:line="276" w:lineRule="auto"/>
        <w:ind w:left="851" w:hanging="851"/>
        <w:rPr>
          <w:rFonts w:asciiTheme="majorHAnsi" w:hAnsiTheme="majorHAnsi" w:cstheme="majorHAnsi"/>
          <w:color w:val="221F20" w:themeColor="text1"/>
          <w:sz w:val="22"/>
          <w:szCs w:val="22"/>
        </w:rPr>
      </w:pPr>
      <w:r w:rsidRPr="00350B39">
        <w:rPr>
          <w:rFonts w:asciiTheme="majorHAnsi" w:eastAsia="Symbol" w:hAnsiTheme="majorHAnsi" w:cstheme="majorHAnsi"/>
          <w:b/>
          <w:color w:val="221F20" w:themeColor="text1"/>
          <w:sz w:val="22"/>
          <w:szCs w:val="22"/>
        </w:rPr>
        <w:t>9.2.3</w:t>
      </w:r>
      <w:r w:rsidRPr="00350B39">
        <w:rPr>
          <w:rFonts w:asciiTheme="majorHAnsi" w:eastAsia="Symbol" w:hAnsiTheme="majorHAnsi" w:cstheme="majorHAnsi"/>
          <w:color w:val="221F20" w:themeColor="text1"/>
          <w:sz w:val="22"/>
          <w:szCs w:val="22"/>
        </w:rPr>
        <w:tab/>
      </w:r>
      <w:r w:rsidR="00F43355" w:rsidRPr="00350B39">
        <w:rPr>
          <w:rFonts w:asciiTheme="majorHAnsi" w:eastAsia="Symbol" w:hAnsiTheme="majorHAnsi" w:cstheme="majorHAnsi"/>
          <w:color w:val="221F20" w:themeColor="text1"/>
          <w:sz w:val="22"/>
          <w:szCs w:val="22"/>
        </w:rPr>
        <w:t>An</w:t>
      </w:r>
      <w:r w:rsidR="005C10E5" w:rsidRPr="00350B39">
        <w:rPr>
          <w:rFonts w:asciiTheme="majorHAnsi" w:eastAsia="Symbol" w:hAnsiTheme="majorHAnsi" w:cstheme="majorHAnsi"/>
          <w:color w:val="221F20" w:themeColor="text1"/>
          <w:sz w:val="22"/>
          <w:szCs w:val="22"/>
        </w:rPr>
        <w:t xml:space="preserve"> </w:t>
      </w:r>
      <w:r w:rsidR="005C10E5" w:rsidRPr="00350B39">
        <w:rPr>
          <w:rFonts w:asciiTheme="majorHAnsi" w:eastAsia="Symbol" w:hAnsiTheme="majorHAnsi" w:cstheme="majorHAnsi"/>
          <w:b/>
          <w:color w:val="221F20" w:themeColor="text1"/>
          <w:sz w:val="22"/>
          <w:szCs w:val="22"/>
        </w:rPr>
        <w:t>organisation</w:t>
      </w:r>
      <w:r w:rsidR="005C10E5" w:rsidRPr="00350B39">
        <w:rPr>
          <w:rFonts w:asciiTheme="majorHAnsi" w:eastAsia="Symbol" w:hAnsiTheme="majorHAnsi" w:cstheme="majorHAnsi"/>
          <w:color w:val="221F20" w:themeColor="text1"/>
          <w:sz w:val="22"/>
          <w:szCs w:val="22"/>
        </w:rPr>
        <w:t xml:space="preserve"> </w:t>
      </w:r>
      <w:r w:rsidR="00E77D01" w:rsidRPr="00350B39">
        <w:rPr>
          <w:rFonts w:asciiTheme="majorHAnsi" w:eastAsia="Symbol" w:hAnsiTheme="majorHAnsi" w:cstheme="majorHAnsi"/>
          <w:color w:val="221F20" w:themeColor="text1"/>
          <w:sz w:val="22"/>
          <w:szCs w:val="22"/>
        </w:rPr>
        <w:t>defined as</w:t>
      </w:r>
      <w:r w:rsidR="00F43355" w:rsidRPr="00350B39">
        <w:rPr>
          <w:rFonts w:asciiTheme="majorHAnsi" w:eastAsia="Symbol" w:hAnsiTheme="majorHAnsi" w:cstheme="majorHAnsi"/>
          <w:color w:val="221F20" w:themeColor="text1"/>
          <w:sz w:val="22"/>
          <w:szCs w:val="22"/>
        </w:rPr>
        <w:t xml:space="preserve"> an</w:t>
      </w:r>
      <w:r w:rsidR="00E77D01" w:rsidRPr="00350B39">
        <w:rPr>
          <w:rFonts w:asciiTheme="majorHAnsi" w:eastAsia="Symbol" w:hAnsiTheme="majorHAnsi" w:cstheme="majorHAnsi"/>
          <w:color w:val="221F20" w:themeColor="text1"/>
          <w:sz w:val="22"/>
          <w:szCs w:val="22"/>
        </w:rPr>
        <w:t xml:space="preserve"> </w:t>
      </w:r>
      <w:r w:rsidR="00E77D01" w:rsidRPr="00350B39">
        <w:rPr>
          <w:rFonts w:asciiTheme="majorHAnsi" w:eastAsia="Symbol" w:hAnsiTheme="majorHAnsi" w:cstheme="majorHAnsi"/>
          <w:b/>
          <w:color w:val="221F20" w:themeColor="text1"/>
          <w:sz w:val="22"/>
          <w:szCs w:val="22"/>
        </w:rPr>
        <w:t>operator</w:t>
      </w:r>
      <w:r w:rsidR="00E77D01" w:rsidRPr="00350B39">
        <w:rPr>
          <w:rFonts w:asciiTheme="majorHAnsi" w:eastAsia="Symbol" w:hAnsiTheme="majorHAnsi" w:cstheme="majorHAnsi"/>
          <w:color w:val="221F20" w:themeColor="text1"/>
          <w:sz w:val="22"/>
          <w:szCs w:val="22"/>
        </w:rPr>
        <w:t xml:space="preserve"> </w:t>
      </w:r>
      <w:r w:rsidR="00917C36" w:rsidRPr="00350B39">
        <w:rPr>
          <w:rFonts w:asciiTheme="majorHAnsi" w:eastAsia="Symbol" w:hAnsiTheme="majorHAnsi" w:cstheme="majorHAnsi"/>
          <w:color w:val="221F20" w:themeColor="text1"/>
          <w:sz w:val="22"/>
          <w:szCs w:val="22"/>
        </w:rPr>
        <w:t xml:space="preserve">that </w:t>
      </w:r>
      <w:r w:rsidR="006B4D67" w:rsidRPr="00350B39">
        <w:rPr>
          <w:rFonts w:asciiTheme="majorHAnsi" w:eastAsia="Symbol" w:hAnsiTheme="majorHAnsi" w:cstheme="majorHAnsi"/>
          <w:color w:val="221F20" w:themeColor="text1"/>
          <w:sz w:val="22"/>
          <w:szCs w:val="22"/>
        </w:rPr>
        <w:t xml:space="preserve">also </w:t>
      </w:r>
      <w:r w:rsidR="005C10E5" w:rsidRPr="00350B39">
        <w:rPr>
          <w:rFonts w:asciiTheme="majorHAnsi" w:eastAsia="Symbol" w:hAnsiTheme="majorHAnsi" w:cstheme="majorHAnsi"/>
          <w:color w:val="221F20" w:themeColor="text1"/>
          <w:sz w:val="22"/>
          <w:szCs w:val="22"/>
        </w:rPr>
        <w:t xml:space="preserve">falls within the scope of other Union legal acts </w:t>
      </w:r>
      <w:r w:rsidR="000923A0">
        <w:rPr>
          <w:rFonts w:asciiTheme="majorHAnsi" w:eastAsia="Symbol" w:hAnsiTheme="majorHAnsi" w:cstheme="majorHAnsi"/>
          <w:color w:val="221F20" w:themeColor="text1"/>
          <w:sz w:val="22"/>
          <w:szCs w:val="22"/>
        </w:rPr>
        <w:t>laying</w:t>
      </w:r>
      <w:r w:rsidR="005C10E5" w:rsidRPr="00350B39">
        <w:rPr>
          <w:rFonts w:asciiTheme="majorHAnsi" w:eastAsia="Symbol" w:hAnsiTheme="majorHAnsi" w:cstheme="majorHAnsi"/>
          <w:color w:val="221F20" w:themeColor="text1"/>
          <w:sz w:val="22"/>
          <w:szCs w:val="22"/>
        </w:rPr>
        <w:t xml:space="preserve"> down value chain due diligence </w:t>
      </w:r>
      <w:r w:rsidR="00F06A81">
        <w:rPr>
          <w:rFonts w:asciiTheme="majorHAnsi" w:eastAsia="Symbol" w:hAnsiTheme="majorHAnsi" w:cstheme="majorHAnsi"/>
          <w:color w:val="221F20" w:themeColor="text1"/>
          <w:sz w:val="22"/>
          <w:szCs w:val="22"/>
        </w:rPr>
        <w:t xml:space="preserve">reporting </w:t>
      </w:r>
      <w:r w:rsidR="00F06A81" w:rsidRPr="00350B39">
        <w:rPr>
          <w:rFonts w:asciiTheme="majorHAnsi" w:eastAsia="Symbol" w:hAnsiTheme="majorHAnsi" w:cstheme="majorHAnsi"/>
          <w:color w:val="221F20" w:themeColor="text1"/>
          <w:sz w:val="22"/>
          <w:szCs w:val="22"/>
        </w:rPr>
        <w:t xml:space="preserve">requirements </w:t>
      </w:r>
      <w:r w:rsidR="005C10E5" w:rsidRPr="00350B39">
        <w:rPr>
          <w:rFonts w:asciiTheme="majorHAnsi" w:eastAsia="Symbol" w:hAnsiTheme="majorHAnsi" w:cstheme="majorHAnsi"/>
          <w:color w:val="221F20" w:themeColor="text1"/>
          <w:sz w:val="22"/>
          <w:szCs w:val="22"/>
        </w:rPr>
        <w:t xml:space="preserve">may fulfil </w:t>
      </w:r>
      <w:r w:rsidR="000923A0">
        <w:rPr>
          <w:rFonts w:asciiTheme="majorHAnsi" w:eastAsia="Symbol" w:hAnsiTheme="majorHAnsi" w:cstheme="majorHAnsi"/>
          <w:color w:val="221F20" w:themeColor="text1"/>
          <w:sz w:val="22"/>
          <w:szCs w:val="22"/>
        </w:rPr>
        <w:t>its</w:t>
      </w:r>
      <w:r w:rsidR="000923A0" w:rsidRPr="00350B39">
        <w:rPr>
          <w:rFonts w:asciiTheme="majorHAnsi" w:eastAsia="Symbol" w:hAnsiTheme="majorHAnsi" w:cstheme="majorHAnsi"/>
          <w:color w:val="221F20" w:themeColor="text1"/>
          <w:sz w:val="22"/>
          <w:szCs w:val="22"/>
        </w:rPr>
        <w:t xml:space="preserve"> </w:t>
      </w:r>
      <w:r w:rsidR="00D678F4" w:rsidRPr="009751FD">
        <w:rPr>
          <w:rFonts w:asciiTheme="majorHAnsi" w:eastAsia="Symbol" w:hAnsiTheme="majorHAnsi" w:cstheme="majorHAnsi"/>
          <w:color w:val="221F20" w:themeColor="text1"/>
          <w:sz w:val="22"/>
          <w:szCs w:val="22"/>
        </w:rPr>
        <w:t>PEFC EUDR DDS</w:t>
      </w:r>
      <w:r w:rsidR="005C10E5" w:rsidRPr="00350B39">
        <w:rPr>
          <w:rFonts w:asciiTheme="majorHAnsi" w:eastAsia="Symbol" w:hAnsiTheme="majorHAnsi" w:cstheme="majorHAnsi"/>
          <w:color w:val="221F20" w:themeColor="text1"/>
          <w:sz w:val="22"/>
          <w:szCs w:val="22"/>
        </w:rPr>
        <w:t xml:space="preserve"> reporting obligations by including the information </w:t>
      </w:r>
      <w:r w:rsidR="000923A0" w:rsidRPr="00350B39">
        <w:rPr>
          <w:rFonts w:asciiTheme="majorHAnsi" w:eastAsia="Symbol" w:hAnsiTheme="majorHAnsi" w:cstheme="majorHAnsi"/>
          <w:color w:val="221F20" w:themeColor="text1"/>
          <w:sz w:val="22"/>
          <w:szCs w:val="22"/>
        </w:rPr>
        <w:t xml:space="preserve">required </w:t>
      </w:r>
      <w:r w:rsidR="000923A0">
        <w:rPr>
          <w:rFonts w:asciiTheme="majorHAnsi" w:eastAsia="Symbol" w:hAnsiTheme="majorHAnsi" w:cstheme="majorHAnsi"/>
          <w:color w:val="221F20" w:themeColor="text1"/>
          <w:sz w:val="22"/>
          <w:szCs w:val="22"/>
        </w:rPr>
        <w:t>under</w:t>
      </w:r>
      <w:r w:rsidR="005C10E5" w:rsidRPr="00350B39">
        <w:rPr>
          <w:rFonts w:asciiTheme="majorHAnsi" w:eastAsia="Symbol" w:hAnsiTheme="majorHAnsi" w:cstheme="majorHAnsi"/>
          <w:color w:val="221F20" w:themeColor="text1"/>
          <w:sz w:val="22"/>
          <w:szCs w:val="22"/>
        </w:rPr>
        <w:t xml:space="preserve"> 9.2.2 </w:t>
      </w:r>
      <w:r w:rsidR="00E32BA3">
        <w:rPr>
          <w:rFonts w:asciiTheme="majorHAnsi" w:eastAsia="Symbol" w:hAnsiTheme="majorHAnsi" w:cstheme="majorHAnsi"/>
          <w:color w:val="221F20" w:themeColor="text1"/>
          <w:sz w:val="22"/>
          <w:szCs w:val="22"/>
        </w:rPr>
        <w:t>in the report prepared under</w:t>
      </w:r>
      <w:r w:rsidR="005C10E5" w:rsidRPr="00350B39">
        <w:rPr>
          <w:rFonts w:asciiTheme="majorHAnsi" w:eastAsia="Symbol" w:hAnsiTheme="majorHAnsi" w:cstheme="majorHAnsi"/>
          <w:color w:val="221F20" w:themeColor="text1"/>
          <w:sz w:val="22"/>
          <w:szCs w:val="22"/>
        </w:rPr>
        <w:t xml:space="preserve"> those other Union legal acts.</w:t>
      </w:r>
    </w:p>
    <w:p w14:paraId="3B076BF2" w14:textId="387B7532" w:rsidR="00013157" w:rsidRPr="00350B39" w:rsidRDefault="005C10E5" w:rsidP="00350B39">
      <w:pPr>
        <w:pBdr>
          <w:top w:val="nil"/>
          <w:left w:val="nil"/>
          <w:bottom w:val="nil"/>
          <w:right w:val="nil"/>
          <w:between w:val="nil"/>
        </w:pBdr>
        <w:spacing w:after="120" w:line="276" w:lineRule="auto"/>
        <w:rPr>
          <w:rFonts w:asciiTheme="majorHAnsi" w:eastAsia="Symbol" w:hAnsiTheme="majorHAnsi" w:cstheme="majorHAnsi"/>
          <w:b/>
          <w:color w:val="221F20" w:themeColor="text1"/>
          <w:sz w:val="22"/>
          <w:szCs w:val="22"/>
        </w:rPr>
      </w:pPr>
      <w:r w:rsidRPr="00350B39">
        <w:rPr>
          <w:rFonts w:asciiTheme="majorHAnsi" w:eastAsia="Symbol" w:hAnsiTheme="majorHAnsi" w:cstheme="majorHAnsi"/>
          <w:b/>
          <w:color w:val="486B45" w:themeColor="accent2"/>
          <w:sz w:val="22"/>
          <w:szCs w:val="22"/>
        </w:rPr>
        <w:t>Note</w:t>
      </w:r>
      <w:r w:rsidR="003122A5" w:rsidRPr="00350B39">
        <w:rPr>
          <w:rFonts w:asciiTheme="majorHAnsi" w:eastAsia="Symbol" w:hAnsiTheme="majorHAnsi" w:cstheme="majorHAnsi"/>
          <w:b/>
          <w:color w:val="486B45" w:themeColor="accent2"/>
          <w:sz w:val="22"/>
          <w:szCs w:val="22"/>
        </w:rPr>
        <w:t xml:space="preserve"> 1</w:t>
      </w:r>
      <w:r w:rsidRPr="00350B39">
        <w:rPr>
          <w:rFonts w:asciiTheme="majorHAnsi" w:eastAsia="Symbol" w:hAnsiTheme="majorHAnsi" w:cstheme="majorHAnsi"/>
          <w:b/>
          <w:color w:val="486B45" w:themeColor="accent2"/>
          <w:sz w:val="22"/>
          <w:szCs w:val="22"/>
        </w:rPr>
        <w:t>:</w:t>
      </w:r>
      <w:r w:rsidRPr="00350B39">
        <w:rPr>
          <w:rFonts w:asciiTheme="majorHAnsi" w:eastAsia="Symbol" w:hAnsiTheme="majorHAnsi" w:cstheme="majorHAnsi"/>
          <w:color w:val="486B45" w:themeColor="accent2"/>
          <w:sz w:val="22"/>
          <w:szCs w:val="22"/>
        </w:rPr>
        <w:t xml:space="preserve"> </w:t>
      </w:r>
      <w:r w:rsidRPr="00350B39">
        <w:rPr>
          <w:rFonts w:asciiTheme="majorHAnsi" w:eastAsia="Symbol" w:hAnsiTheme="majorHAnsi" w:cstheme="majorHAnsi"/>
          <w:color w:val="221F20" w:themeColor="text1"/>
          <w:sz w:val="22"/>
          <w:szCs w:val="22"/>
        </w:rPr>
        <w:t>Example</w:t>
      </w:r>
      <w:r w:rsidR="00002C02" w:rsidRPr="00350B39">
        <w:rPr>
          <w:rFonts w:asciiTheme="majorHAnsi" w:eastAsia="Symbol" w:hAnsiTheme="majorHAnsi" w:cstheme="majorHAnsi"/>
          <w:color w:val="221F20" w:themeColor="text1"/>
          <w:sz w:val="22"/>
          <w:szCs w:val="22"/>
        </w:rPr>
        <w:t>s</w:t>
      </w:r>
      <w:r w:rsidRPr="00350B39">
        <w:rPr>
          <w:rFonts w:asciiTheme="majorHAnsi" w:eastAsia="Symbol" w:hAnsiTheme="majorHAnsi" w:cstheme="majorHAnsi"/>
          <w:color w:val="221F20" w:themeColor="text1"/>
          <w:sz w:val="22"/>
          <w:szCs w:val="22"/>
        </w:rPr>
        <w:t xml:space="preserve"> of other </w:t>
      </w:r>
      <w:r w:rsidR="00EB3083">
        <w:rPr>
          <w:rFonts w:asciiTheme="majorHAnsi" w:eastAsia="Symbol" w:hAnsiTheme="majorHAnsi" w:cstheme="majorHAnsi"/>
          <w:color w:val="221F20" w:themeColor="text1"/>
          <w:sz w:val="22"/>
          <w:szCs w:val="22"/>
        </w:rPr>
        <w:t>Union</w:t>
      </w:r>
      <w:r>
        <w:rPr>
          <w:rFonts w:asciiTheme="majorHAnsi" w:eastAsia="Symbol" w:hAnsiTheme="majorHAnsi" w:cstheme="majorHAnsi"/>
          <w:color w:val="221F20" w:themeColor="text1"/>
          <w:sz w:val="22"/>
          <w:szCs w:val="22"/>
        </w:rPr>
        <w:t xml:space="preserve"> </w:t>
      </w:r>
      <w:r w:rsidRPr="00350B39">
        <w:rPr>
          <w:rFonts w:asciiTheme="majorHAnsi" w:eastAsia="Symbol" w:hAnsiTheme="majorHAnsi" w:cstheme="majorHAnsi"/>
          <w:color w:val="221F20" w:themeColor="text1"/>
          <w:sz w:val="22"/>
          <w:szCs w:val="22"/>
        </w:rPr>
        <w:t>legal act</w:t>
      </w:r>
      <w:r w:rsidR="00002C02" w:rsidRPr="00350B39">
        <w:rPr>
          <w:rFonts w:asciiTheme="majorHAnsi" w:eastAsia="Symbol" w:hAnsiTheme="majorHAnsi" w:cstheme="majorHAnsi"/>
          <w:color w:val="221F20" w:themeColor="text1"/>
          <w:sz w:val="22"/>
          <w:szCs w:val="22"/>
        </w:rPr>
        <w:t>s</w:t>
      </w:r>
      <w:r w:rsidRPr="00350B39">
        <w:rPr>
          <w:rFonts w:asciiTheme="majorHAnsi" w:eastAsia="Symbol" w:hAnsiTheme="majorHAnsi" w:cstheme="majorHAnsi"/>
          <w:color w:val="221F20" w:themeColor="text1"/>
          <w:sz w:val="22"/>
          <w:szCs w:val="22"/>
        </w:rPr>
        <w:t xml:space="preserve"> regarding value chain due diligence </w:t>
      </w:r>
      <w:r w:rsidR="00002C02" w:rsidRPr="00350B39">
        <w:rPr>
          <w:rFonts w:asciiTheme="majorHAnsi" w:eastAsia="Symbol" w:hAnsiTheme="majorHAnsi" w:cstheme="majorHAnsi"/>
          <w:color w:val="221F20" w:themeColor="text1"/>
          <w:sz w:val="22"/>
          <w:szCs w:val="22"/>
        </w:rPr>
        <w:t xml:space="preserve">include </w:t>
      </w:r>
      <w:r w:rsidRPr="00350B39">
        <w:rPr>
          <w:rFonts w:asciiTheme="majorHAnsi" w:eastAsia="Symbol" w:hAnsiTheme="majorHAnsi" w:cstheme="majorHAnsi"/>
          <w:color w:val="221F20" w:themeColor="text1"/>
          <w:sz w:val="22"/>
          <w:szCs w:val="22"/>
        </w:rPr>
        <w:t>Directive (EU) 2022/2464 of the European Parliament and of the Council of 14 December 2022 amending Regulation (EU) No 537/2014, Directive 2004/109/EC, Directive 2006/43/</w:t>
      </w:r>
      <w:proofErr w:type="gramStart"/>
      <w:r w:rsidRPr="00350B39">
        <w:rPr>
          <w:rFonts w:asciiTheme="majorHAnsi" w:eastAsia="Symbol" w:hAnsiTheme="majorHAnsi" w:cstheme="majorHAnsi"/>
          <w:color w:val="221F20" w:themeColor="text1"/>
          <w:sz w:val="22"/>
          <w:szCs w:val="22"/>
        </w:rPr>
        <w:t>EC</w:t>
      </w:r>
      <w:proofErr w:type="gramEnd"/>
      <w:r w:rsidRPr="00350B39">
        <w:rPr>
          <w:rFonts w:asciiTheme="majorHAnsi" w:eastAsia="Symbol" w:hAnsiTheme="majorHAnsi" w:cstheme="majorHAnsi"/>
          <w:color w:val="221F20" w:themeColor="text1"/>
          <w:sz w:val="22"/>
          <w:szCs w:val="22"/>
        </w:rPr>
        <w:t xml:space="preserve"> and Directive 2013/34/EU as regards corporate sustainability reporting</w:t>
      </w:r>
      <w:r w:rsidR="001308A5" w:rsidRPr="00350B39">
        <w:rPr>
          <w:rFonts w:asciiTheme="majorHAnsi" w:eastAsia="Symbol" w:hAnsiTheme="majorHAnsi" w:cstheme="majorHAnsi"/>
          <w:color w:val="221F20" w:themeColor="text1"/>
          <w:sz w:val="22"/>
          <w:szCs w:val="22"/>
        </w:rPr>
        <w:t>.</w:t>
      </w:r>
      <w:r w:rsidRPr="00350B39">
        <w:rPr>
          <w:rFonts w:asciiTheme="majorHAnsi" w:eastAsia="Symbol" w:hAnsiTheme="majorHAnsi" w:cstheme="majorHAnsi"/>
          <w:b/>
          <w:color w:val="221F20" w:themeColor="text1"/>
          <w:sz w:val="22"/>
          <w:szCs w:val="22"/>
        </w:rPr>
        <w:t xml:space="preserve"> </w:t>
      </w:r>
    </w:p>
    <w:p w14:paraId="79AD9F62" w14:textId="6B8FA0BB" w:rsidR="003122A5" w:rsidRPr="00350B39" w:rsidRDefault="003122A5" w:rsidP="002D56D5">
      <w:pPr>
        <w:keepNext/>
        <w:keepLines/>
        <w:pBdr>
          <w:top w:val="nil"/>
          <w:left w:val="nil"/>
          <w:bottom w:val="nil"/>
          <w:right w:val="nil"/>
          <w:between w:val="nil"/>
        </w:pBdr>
        <w:spacing w:after="40" w:line="276" w:lineRule="auto"/>
        <w:rPr>
          <w:rFonts w:asciiTheme="majorHAnsi" w:eastAsia="Symbol" w:hAnsiTheme="majorHAnsi" w:cstheme="majorHAnsi"/>
          <w:color w:val="221F20" w:themeColor="text1"/>
          <w:sz w:val="22"/>
          <w:szCs w:val="22"/>
        </w:rPr>
      </w:pPr>
      <w:r w:rsidRPr="00974C10">
        <w:rPr>
          <w:rFonts w:asciiTheme="majorHAnsi" w:eastAsia="Symbol" w:hAnsiTheme="majorHAnsi" w:cstheme="majorHAnsi"/>
          <w:b/>
          <w:color w:val="486B45" w:themeColor="accent2"/>
          <w:sz w:val="22"/>
          <w:szCs w:val="22"/>
        </w:rPr>
        <w:lastRenderedPageBreak/>
        <w:t>Note 2:</w:t>
      </w:r>
      <w:r w:rsidRPr="00350B39">
        <w:rPr>
          <w:rFonts w:asciiTheme="majorHAnsi" w:eastAsia="Symbol" w:hAnsiTheme="majorHAnsi" w:cstheme="majorHAnsi"/>
          <w:b/>
          <w:color w:val="486B45" w:themeColor="accent2"/>
          <w:sz w:val="22"/>
          <w:szCs w:val="22"/>
        </w:rPr>
        <w:t xml:space="preserve"> </w:t>
      </w:r>
      <w:r w:rsidR="00220145" w:rsidRPr="00220145">
        <w:rPr>
          <w:rFonts w:asciiTheme="majorHAnsi" w:eastAsia="Symbol" w:hAnsiTheme="majorHAnsi" w:cstheme="majorHAnsi"/>
          <w:color w:val="221F20" w:themeColor="text1"/>
          <w:sz w:val="22"/>
          <w:szCs w:val="22"/>
        </w:rPr>
        <w:t>An</w:t>
      </w:r>
      <w:r w:rsidR="00220145">
        <w:rPr>
          <w:rFonts w:asciiTheme="majorHAnsi" w:eastAsia="Symbol" w:hAnsiTheme="majorHAnsi" w:cstheme="majorHAnsi"/>
          <w:b/>
          <w:color w:val="486B45" w:themeColor="accent2"/>
          <w:sz w:val="22"/>
          <w:szCs w:val="22"/>
        </w:rPr>
        <w:t xml:space="preserve"> </w:t>
      </w:r>
      <w:r w:rsidR="00220145">
        <w:rPr>
          <w:rFonts w:asciiTheme="majorHAnsi" w:eastAsia="Symbol" w:hAnsiTheme="majorHAnsi" w:cstheme="majorHAnsi"/>
          <w:b/>
          <w:color w:val="221F20" w:themeColor="text1"/>
          <w:sz w:val="22"/>
          <w:szCs w:val="22"/>
        </w:rPr>
        <w:t>o</w:t>
      </w:r>
      <w:r w:rsidR="007C1621" w:rsidRPr="00974C10">
        <w:rPr>
          <w:rFonts w:asciiTheme="majorHAnsi" w:eastAsia="Symbol" w:hAnsiTheme="majorHAnsi" w:cstheme="majorHAnsi"/>
          <w:b/>
          <w:color w:val="221F20" w:themeColor="text1"/>
          <w:sz w:val="22"/>
          <w:szCs w:val="22"/>
        </w:rPr>
        <w:t>rganisation</w:t>
      </w:r>
      <w:r w:rsidR="007C1621" w:rsidRPr="00974C10">
        <w:rPr>
          <w:rFonts w:asciiTheme="majorHAnsi" w:eastAsia="Symbol" w:hAnsiTheme="majorHAnsi" w:cstheme="majorHAnsi"/>
          <w:color w:val="221F20" w:themeColor="text1"/>
          <w:sz w:val="22"/>
          <w:szCs w:val="22"/>
        </w:rPr>
        <w:t xml:space="preserve"> </w:t>
      </w:r>
      <w:r w:rsidR="00E32BA3">
        <w:rPr>
          <w:rFonts w:asciiTheme="majorHAnsi" w:eastAsia="Symbol" w:hAnsiTheme="majorHAnsi" w:cstheme="majorHAnsi"/>
          <w:color w:val="221F20" w:themeColor="text1"/>
          <w:sz w:val="22"/>
          <w:szCs w:val="22"/>
        </w:rPr>
        <w:t>that</w:t>
      </w:r>
      <w:r w:rsidR="003E0AF3" w:rsidRPr="00974C10">
        <w:rPr>
          <w:rFonts w:asciiTheme="majorHAnsi" w:eastAsia="Symbol" w:hAnsiTheme="majorHAnsi" w:cstheme="majorHAnsi"/>
          <w:color w:val="221F20" w:themeColor="text1"/>
          <w:sz w:val="22"/>
          <w:szCs w:val="22"/>
        </w:rPr>
        <w:t xml:space="preserve"> </w:t>
      </w:r>
      <w:r w:rsidR="00EB3083">
        <w:rPr>
          <w:rFonts w:asciiTheme="majorHAnsi" w:eastAsia="Symbol" w:hAnsiTheme="majorHAnsi" w:cstheme="majorHAnsi"/>
          <w:color w:val="221F20" w:themeColor="text1"/>
          <w:sz w:val="22"/>
          <w:szCs w:val="22"/>
        </w:rPr>
        <w:t>has</w:t>
      </w:r>
      <w:r w:rsidR="003E0AF3" w:rsidRPr="00974C10">
        <w:rPr>
          <w:rFonts w:asciiTheme="majorHAnsi" w:eastAsia="Symbol" w:hAnsiTheme="majorHAnsi" w:cstheme="majorHAnsi"/>
          <w:color w:val="221F20" w:themeColor="text1"/>
          <w:sz w:val="22"/>
          <w:szCs w:val="22"/>
        </w:rPr>
        <w:t xml:space="preserve"> already reported </w:t>
      </w:r>
      <w:r w:rsidR="00E32BA3">
        <w:rPr>
          <w:rFonts w:asciiTheme="majorHAnsi" w:eastAsia="Symbol" w:hAnsiTheme="majorHAnsi" w:cstheme="majorHAnsi"/>
          <w:color w:val="221F20" w:themeColor="text1"/>
          <w:sz w:val="22"/>
          <w:szCs w:val="22"/>
        </w:rPr>
        <w:t>the information required under</w:t>
      </w:r>
      <w:r w:rsidR="007C1621" w:rsidRPr="00974C10">
        <w:rPr>
          <w:rFonts w:asciiTheme="majorHAnsi" w:eastAsia="Symbol" w:hAnsiTheme="majorHAnsi" w:cstheme="majorHAnsi"/>
          <w:color w:val="221F20" w:themeColor="text1"/>
          <w:sz w:val="22"/>
          <w:szCs w:val="22"/>
        </w:rPr>
        <w:t xml:space="preserve"> 9.2.</w:t>
      </w:r>
      <w:r w:rsidR="00B972DF" w:rsidRPr="00974C10">
        <w:rPr>
          <w:rFonts w:asciiTheme="majorHAnsi" w:eastAsia="Symbol" w:hAnsiTheme="majorHAnsi" w:cstheme="majorHAnsi"/>
          <w:color w:val="221F20" w:themeColor="text1"/>
          <w:sz w:val="22"/>
          <w:szCs w:val="22"/>
        </w:rPr>
        <w:t xml:space="preserve">2 </w:t>
      </w:r>
      <w:r w:rsidR="00E32BA3">
        <w:rPr>
          <w:rFonts w:asciiTheme="majorHAnsi" w:eastAsia="Symbol" w:hAnsiTheme="majorHAnsi" w:cstheme="majorHAnsi"/>
          <w:color w:val="221F20" w:themeColor="text1"/>
          <w:sz w:val="22"/>
          <w:szCs w:val="22"/>
        </w:rPr>
        <w:t xml:space="preserve">as part of </w:t>
      </w:r>
      <w:r w:rsidR="00220145">
        <w:rPr>
          <w:rFonts w:asciiTheme="majorHAnsi" w:eastAsia="Symbol" w:hAnsiTheme="majorHAnsi" w:cstheme="majorHAnsi"/>
          <w:color w:val="221F20" w:themeColor="text1"/>
          <w:sz w:val="22"/>
          <w:szCs w:val="22"/>
        </w:rPr>
        <w:t>its</w:t>
      </w:r>
      <w:r w:rsidR="003E0AF3" w:rsidRPr="00974C10">
        <w:rPr>
          <w:rFonts w:asciiTheme="majorHAnsi" w:eastAsia="Symbol" w:hAnsiTheme="majorHAnsi" w:cstheme="majorHAnsi"/>
          <w:color w:val="221F20" w:themeColor="text1"/>
          <w:sz w:val="22"/>
          <w:szCs w:val="22"/>
        </w:rPr>
        <w:t xml:space="preserve"> reporting obligations under other </w:t>
      </w:r>
      <w:r w:rsidR="00EB3083" w:rsidRPr="00AA37A8">
        <w:rPr>
          <w:rFonts w:asciiTheme="majorHAnsi" w:eastAsia="Symbol" w:hAnsiTheme="majorHAnsi" w:cstheme="majorHAnsi"/>
          <w:color w:val="221F20" w:themeColor="text1"/>
          <w:sz w:val="22"/>
          <w:szCs w:val="22"/>
        </w:rPr>
        <w:t xml:space="preserve">relevant </w:t>
      </w:r>
      <w:r w:rsidR="00EB3083">
        <w:rPr>
          <w:rFonts w:asciiTheme="majorHAnsi" w:eastAsia="Symbol" w:hAnsiTheme="majorHAnsi" w:cstheme="majorHAnsi"/>
          <w:color w:val="221F20" w:themeColor="text1"/>
          <w:sz w:val="22"/>
          <w:szCs w:val="22"/>
        </w:rPr>
        <w:t>Union</w:t>
      </w:r>
      <w:r w:rsidR="003E0AF3" w:rsidRPr="00974C10">
        <w:rPr>
          <w:rFonts w:asciiTheme="majorHAnsi" w:eastAsia="Symbol" w:hAnsiTheme="majorHAnsi" w:cstheme="majorHAnsi"/>
          <w:color w:val="221F20" w:themeColor="text1"/>
          <w:sz w:val="22"/>
          <w:szCs w:val="22"/>
        </w:rPr>
        <w:t xml:space="preserve"> </w:t>
      </w:r>
      <w:r w:rsidR="00EB3083">
        <w:rPr>
          <w:rFonts w:asciiTheme="majorHAnsi" w:eastAsia="Symbol" w:hAnsiTheme="majorHAnsi" w:cstheme="majorHAnsi"/>
          <w:color w:val="221F20" w:themeColor="text1"/>
          <w:sz w:val="22"/>
          <w:szCs w:val="22"/>
        </w:rPr>
        <w:t xml:space="preserve">legislation, </w:t>
      </w:r>
      <w:r w:rsidR="003E0AF3" w:rsidRPr="00974C10">
        <w:rPr>
          <w:rFonts w:asciiTheme="majorHAnsi" w:eastAsia="Symbol" w:hAnsiTheme="majorHAnsi" w:cstheme="majorHAnsi"/>
          <w:color w:val="221F20" w:themeColor="text1"/>
          <w:sz w:val="22"/>
          <w:szCs w:val="22"/>
        </w:rPr>
        <w:t>such as the EU</w:t>
      </w:r>
      <w:r w:rsidR="007C1621" w:rsidRPr="00974C10">
        <w:rPr>
          <w:rFonts w:asciiTheme="majorHAnsi" w:eastAsia="Symbol" w:hAnsiTheme="majorHAnsi" w:cstheme="majorHAnsi"/>
          <w:color w:val="221F20" w:themeColor="text1"/>
          <w:sz w:val="22"/>
          <w:szCs w:val="22"/>
        </w:rPr>
        <w:t xml:space="preserve"> </w:t>
      </w:r>
      <w:r w:rsidR="003E0AF3" w:rsidRPr="00974C10">
        <w:rPr>
          <w:rFonts w:asciiTheme="majorHAnsi" w:eastAsia="Symbol" w:hAnsiTheme="majorHAnsi" w:cstheme="majorHAnsi"/>
          <w:color w:val="221F20" w:themeColor="text1"/>
          <w:sz w:val="22"/>
          <w:szCs w:val="22"/>
        </w:rPr>
        <w:t>Corporate Sustainability Due Diligence Directive (CSDDD)</w:t>
      </w:r>
      <w:r w:rsidR="007C1621" w:rsidRPr="00974C10">
        <w:rPr>
          <w:rFonts w:asciiTheme="majorHAnsi" w:eastAsia="Symbol" w:hAnsiTheme="majorHAnsi" w:cstheme="majorHAnsi"/>
          <w:color w:val="221F20" w:themeColor="text1"/>
          <w:sz w:val="22"/>
          <w:szCs w:val="22"/>
        </w:rPr>
        <w:t xml:space="preserve"> </w:t>
      </w:r>
      <w:r w:rsidR="003E0AF3" w:rsidRPr="00974C10">
        <w:rPr>
          <w:rFonts w:asciiTheme="majorHAnsi" w:eastAsia="Symbol" w:hAnsiTheme="majorHAnsi" w:cstheme="majorHAnsi"/>
          <w:color w:val="221F20" w:themeColor="text1"/>
          <w:sz w:val="22"/>
          <w:szCs w:val="22"/>
        </w:rPr>
        <w:t>or Corporate Sustainability</w:t>
      </w:r>
      <w:r w:rsidR="007C1621" w:rsidRPr="00974C10">
        <w:rPr>
          <w:rFonts w:asciiTheme="majorHAnsi" w:eastAsia="Symbol" w:hAnsiTheme="majorHAnsi" w:cstheme="majorHAnsi"/>
          <w:color w:val="221F20" w:themeColor="text1"/>
          <w:sz w:val="22"/>
          <w:szCs w:val="22"/>
        </w:rPr>
        <w:t xml:space="preserve"> </w:t>
      </w:r>
      <w:r w:rsidR="003E0AF3" w:rsidRPr="00974C10">
        <w:rPr>
          <w:rFonts w:asciiTheme="majorHAnsi" w:eastAsia="Symbol" w:hAnsiTheme="majorHAnsi" w:cstheme="majorHAnsi"/>
          <w:color w:val="221F20" w:themeColor="text1"/>
          <w:sz w:val="22"/>
          <w:szCs w:val="22"/>
        </w:rPr>
        <w:t>Reporting Directive (CSRD)</w:t>
      </w:r>
      <w:r w:rsidR="00EB3083">
        <w:rPr>
          <w:rFonts w:asciiTheme="majorHAnsi" w:eastAsia="Symbol" w:hAnsiTheme="majorHAnsi" w:cstheme="majorHAnsi"/>
          <w:color w:val="221F20" w:themeColor="text1"/>
          <w:sz w:val="22"/>
          <w:szCs w:val="22"/>
        </w:rPr>
        <w:t>,</w:t>
      </w:r>
      <w:r w:rsidR="003E0AF3" w:rsidRPr="00974C10">
        <w:rPr>
          <w:rFonts w:asciiTheme="majorHAnsi" w:eastAsia="Symbol" w:hAnsiTheme="majorHAnsi" w:cstheme="majorHAnsi"/>
          <w:color w:val="221F20" w:themeColor="text1"/>
          <w:sz w:val="22"/>
          <w:szCs w:val="22"/>
        </w:rPr>
        <w:t xml:space="preserve"> do</w:t>
      </w:r>
      <w:r w:rsidR="00220145">
        <w:rPr>
          <w:rFonts w:asciiTheme="majorHAnsi" w:eastAsia="Symbol" w:hAnsiTheme="majorHAnsi" w:cstheme="majorHAnsi"/>
          <w:color w:val="221F20" w:themeColor="text1"/>
          <w:sz w:val="22"/>
          <w:szCs w:val="22"/>
        </w:rPr>
        <w:t>es</w:t>
      </w:r>
      <w:r w:rsidR="003E0AF3" w:rsidRPr="00974C10">
        <w:rPr>
          <w:rFonts w:asciiTheme="majorHAnsi" w:eastAsia="Symbol" w:hAnsiTheme="majorHAnsi" w:cstheme="majorHAnsi"/>
          <w:color w:val="221F20" w:themeColor="text1"/>
          <w:sz w:val="22"/>
          <w:szCs w:val="22"/>
        </w:rPr>
        <w:t xml:space="preserve"> not </w:t>
      </w:r>
      <w:r w:rsidR="00220145">
        <w:rPr>
          <w:rFonts w:asciiTheme="majorHAnsi" w:eastAsia="Symbol" w:hAnsiTheme="majorHAnsi" w:cstheme="majorHAnsi"/>
          <w:color w:val="221F20" w:themeColor="text1"/>
          <w:sz w:val="22"/>
          <w:szCs w:val="22"/>
        </w:rPr>
        <w:t>need</w:t>
      </w:r>
      <w:r w:rsidR="003E0AF3" w:rsidRPr="00974C10">
        <w:rPr>
          <w:rFonts w:asciiTheme="majorHAnsi" w:eastAsia="Symbol" w:hAnsiTheme="majorHAnsi" w:cstheme="majorHAnsi"/>
          <w:color w:val="221F20" w:themeColor="text1"/>
          <w:sz w:val="22"/>
          <w:szCs w:val="22"/>
        </w:rPr>
        <w:t xml:space="preserve"> to repeat the </w:t>
      </w:r>
      <w:r w:rsidR="00220145">
        <w:rPr>
          <w:rFonts w:asciiTheme="majorHAnsi" w:eastAsia="Symbol" w:hAnsiTheme="majorHAnsi" w:cstheme="majorHAnsi"/>
          <w:color w:val="221F20" w:themeColor="text1"/>
          <w:sz w:val="22"/>
          <w:szCs w:val="22"/>
        </w:rPr>
        <w:t>same information again</w:t>
      </w:r>
      <w:r w:rsidR="003E0AF3" w:rsidRPr="00974C10">
        <w:rPr>
          <w:rFonts w:asciiTheme="majorHAnsi" w:eastAsia="Symbol" w:hAnsiTheme="majorHAnsi" w:cstheme="majorHAnsi"/>
          <w:color w:val="221F20" w:themeColor="text1"/>
          <w:sz w:val="22"/>
          <w:szCs w:val="22"/>
        </w:rPr>
        <w:t>.</w:t>
      </w:r>
    </w:p>
    <w:p w14:paraId="011ACB3B" w14:textId="05083B46" w:rsidR="007C1621" w:rsidRPr="00974C10" w:rsidRDefault="007C1621" w:rsidP="00974C10">
      <w:pPr>
        <w:spacing w:after="120" w:line="276" w:lineRule="auto"/>
        <w:rPr>
          <w:rFonts w:asciiTheme="majorHAnsi" w:eastAsia="Symbol" w:hAnsiTheme="majorHAnsi" w:cstheme="majorHAnsi"/>
          <w:b/>
          <w:i/>
          <w:color w:val="221F20" w:themeColor="text1"/>
          <w:sz w:val="22"/>
          <w:szCs w:val="22"/>
        </w:rPr>
      </w:pPr>
      <w:r w:rsidRPr="00974C10">
        <w:rPr>
          <w:rFonts w:asciiTheme="majorHAnsi" w:eastAsia="___WRD_EMBED_SUB_1305" w:hAnsiTheme="majorHAnsi" w:cstheme="majorHAnsi"/>
          <w:i/>
          <w:color w:val="486B45" w:themeColor="accent2"/>
          <w:sz w:val="22"/>
          <w:szCs w:val="22"/>
        </w:rPr>
        <w:t>(</w:t>
      </w:r>
      <w:r w:rsidR="00E941CC" w:rsidRPr="00350B39">
        <w:rPr>
          <w:rFonts w:asciiTheme="majorHAnsi" w:eastAsia="Symbol" w:hAnsiTheme="majorHAnsi" w:cstheme="majorHAnsi"/>
          <w:i/>
          <w:color w:val="486B45" w:themeColor="accent2"/>
          <w:sz w:val="22"/>
          <w:szCs w:val="22"/>
        </w:rPr>
        <w:t xml:space="preserve">Source: EUDR 12.3, </w:t>
      </w:r>
      <w:r w:rsidRPr="00974C10">
        <w:rPr>
          <w:rFonts w:asciiTheme="majorHAnsi" w:eastAsia="___WRD_EMBED_SUB_1305" w:hAnsiTheme="majorHAnsi" w:cstheme="majorHAnsi"/>
          <w:i/>
          <w:color w:val="486B45" w:themeColor="accent2"/>
          <w:sz w:val="22"/>
          <w:szCs w:val="22"/>
        </w:rPr>
        <w:t xml:space="preserve">FAQ </w:t>
      </w:r>
      <w:r w:rsidR="00524FE0" w:rsidRPr="00974C10">
        <w:rPr>
          <w:rFonts w:asciiTheme="majorHAnsi" w:eastAsia="___WRD_EMBED_SUB_1305" w:hAnsiTheme="majorHAnsi" w:cstheme="majorHAnsi"/>
          <w:i/>
          <w:color w:val="486B45" w:themeColor="accent2"/>
          <w:sz w:val="22"/>
          <w:szCs w:val="22"/>
        </w:rPr>
        <w:t xml:space="preserve">5th, 5.14) </w:t>
      </w:r>
    </w:p>
    <w:p w14:paraId="2EA93248" w14:textId="27D6B1AA" w:rsidR="00EF4246" w:rsidRPr="00220145" w:rsidRDefault="00EF4246" w:rsidP="00220145">
      <w:pPr>
        <w:pStyle w:val="Heading2"/>
        <w:spacing w:before="240" w:after="120" w:line="276" w:lineRule="auto"/>
        <w:ind w:left="851" w:hanging="851"/>
        <w:rPr>
          <w:rFonts w:asciiTheme="majorHAnsi" w:hAnsiTheme="majorHAnsi" w:cstheme="majorHAnsi"/>
          <w:b/>
          <w:bCs/>
          <w:color w:val="221F20" w:themeColor="text1"/>
          <w:sz w:val="24"/>
          <w:szCs w:val="24"/>
        </w:rPr>
      </w:pPr>
      <w:bookmarkStart w:id="83" w:name="_Toc235798226"/>
      <w:r w:rsidRPr="00220145">
        <w:rPr>
          <w:rFonts w:asciiTheme="majorHAnsi" w:hAnsiTheme="majorHAnsi" w:cstheme="majorHAnsi"/>
          <w:b/>
          <w:bCs/>
          <w:color w:val="221F20" w:themeColor="text1"/>
          <w:sz w:val="24"/>
          <w:szCs w:val="24"/>
        </w:rPr>
        <w:t>9.3</w:t>
      </w:r>
      <w:r w:rsidRPr="00220145">
        <w:rPr>
          <w:rFonts w:asciiTheme="majorHAnsi" w:hAnsiTheme="majorHAnsi" w:cstheme="majorHAnsi"/>
          <w:b/>
          <w:bCs/>
          <w:color w:val="221F20" w:themeColor="text1"/>
          <w:sz w:val="24"/>
          <w:szCs w:val="24"/>
        </w:rPr>
        <w:tab/>
        <w:t xml:space="preserve">Registration </w:t>
      </w:r>
      <w:r w:rsidR="00696645">
        <w:rPr>
          <w:rFonts w:asciiTheme="majorHAnsi" w:hAnsiTheme="majorHAnsi" w:cstheme="majorHAnsi"/>
          <w:b/>
          <w:bCs/>
          <w:color w:val="221F20" w:themeColor="text1"/>
          <w:sz w:val="24"/>
          <w:szCs w:val="24"/>
        </w:rPr>
        <w:t>in</w:t>
      </w:r>
      <w:r w:rsidRPr="00220145">
        <w:rPr>
          <w:rFonts w:asciiTheme="majorHAnsi" w:hAnsiTheme="majorHAnsi" w:cstheme="majorHAnsi"/>
          <w:b/>
          <w:bCs/>
          <w:color w:val="221F20" w:themeColor="text1"/>
          <w:sz w:val="24"/>
          <w:szCs w:val="24"/>
        </w:rPr>
        <w:t xml:space="preserve"> the EU Information System</w:t>
      </w:r>
      <w:bookmarkEnd w:id="83"/>
      <w:r w:rsidRPr="00220145">
        <w:rPr>
          <w:rFonts w:asciiTheme="majorHAnsi" w:hAnsiTheme="majorHAnsi" w:cstheme="majorHAnsi"/>
          <w:b/>
          <w:bCs/>
          <w:color w:val="221F20" w:themeColor="text1"/>
          <w:sz w:val="24"/>
          <w:szCs w:val="24"/>
        </w:rPr>
        <w:t xml:space="preserve"> </w:t>
      </w:r>
    </w:p>
    <w:p w14:paraId="212EC8A1" w14:textId="4D855E5E" w:rsidR="004541E6" w:rsidRPr="00974C10" w:rsidRDefault="004541E6" w:rsidP="00974C10">
      <w:pPr>
        <w:keepNext/>
        <w:keepLines/>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220145">
        <w:rPr>
          <w:rFonts w:asciiTheme="majorHAnsi" w:eastAsia="Symbol" w:hAnsiTheme="majorHAnsi" w:cstheme="majorHAnsi"/>
          <w:b/>
          <w:color w:val="221F20" w:themeColor="text1"/>
          <w:sz w:val="22"/>
          <w:szCs w:val="22"/>
        </w:rPr>
        <w:t>9.3.1</w:t>
      </w:r>
      <w:r w:rsidRPr="00220145">
        <w:rPr>
          <w:rFonts w:asciiTheme="majorHAnsi" w:eastAsia="Symbol" w:hAnsiTheme="majorHAnsi" w:cstheme="majorHAnsi"/>
          <w:color w:val="221F20" w:themeColor="text1"/>
          <w:sz w:val="22"/>
          <w:szCs w:val="22"/>
        </w:rPr>
        <w:tab/>
        <w:t xml:space="preserve">An </w:t>
      </w:r>
      <w:r w:rsidRPr="00220145">
        <w:rPr>
          <w:rFonts w:asciiTheme="majorHAnsi" w:eastAsia="Symbol" w:hAnsiTheme="majorHAnsi" w:cstheme="majorHAnsi"/>
          <w:b/>
          <w:color w:val="221F20" w:themeColor="text1"/>
          <w:sz w:val="22"/>
          <w:szCs w:val="22"/>
        </w:rPr>
        <w:t>organisation</w:t>
      </w:r>
      <w:r w:rsidRPr="00974C10">
        <w:rPr>
          <w:rFonts w:asciiTheme="majorHAnsi" w:eastAsia="Symbol" w:hAnsiTheme="majorHAnsi" w:cstheme="majorHAnsi"/>
          <w:color w:val="221F20" w:themeColor="text1"/>
          <w:sz w:val="22"/>
          <w:szCs w:val="22"/>
        </w:rPr>
        <w:t xml:space="preserve"> defined as</w:t>
      </w:r>
      <w:r w:rsidR="00FB2688">
        <w:rPr>
          <w:rFonts w:asciiTheme="majorHAnsi" w:eastAsia="Symbol" w:hAnsiTheme="majorHAnsi" w:cstheme="majorHAnsi"/>
          <w:color w:val="221F20" w:themeColor="text1"/>
          <w:sz w:val="22"/>
          <w:szCs w:val="22"/>
        </w:rPr>
        <w:t xml:space="preserve"> a</w:t>
      </w:r>
      <w:r w:rsidRPr="00974C10">
        <w:rPr>
          <w:rFonts w:asciiTheme="majorHAnsi" w:eastAsia="Symbol" w:hAnsiTheme="majorHAnsi" w:cstheme="majorHAnsi"/>
          <w:color w:val="221F20" w:themeColor="text1"/>
          <w:sz w:val="22"/>
          <w:szCs w:val="22"/>
        </w:rPr>
        <w:t xml:space="preserve"> </w:t>
      </w:r>
      <w:r w:rsidRPr="00220145">
        <w:rPr>
          <w:rFonts w:asciiTheme="majorHAnsi" w:eastAsia="Symbol" w:hAnsiTheme="majorHAnsi" w:cstheme="majorHAnsi"/>
          <w:b/>
          <w:color w:val="221F20" w:themeColor="text1"/>
          <w:sz w:val="22"/>
          <w:szCs w:val="22"/>
        </w:rPr>
        <w:t xml:space="preserve">non-SME downstream </w:t>
      </w:r>
      <w:proofErr w:type="gramStart"/>
      <w:r w:rsidRPr="00220145">
        <w:rPr>
          <w:rFonts w:asciiTheme="majorHAnsi" w:eastAsia="Symbol" w:hAnsiTheme="majorHAnsi" w:cstheme="majorHAnsi"/>
          <w:b/>
          <w:color w:val="221F20" w:themeColor="text1"/>
          <w:sz w:val="22"/>
          <w:szCs w:val="22"/>
        </w:rPr>
        <w:t>operator</w:t>
      </w:r>
      <w:proofErr w:type="gramEnd"/>
      <w:r w:rsidRPr="00974C10">
        <w:rPr>
          <w:rFonts w:asciiTheme="majorHAnsi" w:eastAsia="Symbol" w:hAnsiTheme="majorHAnsi" w:cstheme="majorHAnsi"/>
          <w:color w:val="221F20" w:themeColor="text1"/>
          <w:sz w:val="22"/>
          <w:szCs w:val="22"/>
        </w:rPr>
        <w:t xml:space="preserve"> </w:t>
      </w:r>
      <w:r w:rsidR="00FB2688">
        <w:rPr>
          <w:rFonts w:asciiTheme="majorHAnsi" w:eastAsia="Symbol" w:hAnsiTheme="majorHAnsi" w:cstheme="majorHAnsi"/>
          <w:color w:val="221F20" w:themeColor="text1"/>
          <w:sz w:val="22"/>
          <w:szCs w:val="22"/>
        </w:rPr>
        <w:t>or a</w:t>
      </w:r>
      <w:r w:rsidRPr="00974C10">
        <w:rPr>
          <w:rFonts w:asciiTheme="majorHAnsi" w:eastAsia="Symbol" w:hAnsiTheme="majorHAnsi" w:cstheme="majorHAnsi"/>
          <w:color w:val="221F20" w:themeColor="text1"/>
          <w:sz w:val="22"/>
          <w:szCs w:val="22"/>
        </w:rPr>
        <w:t xml:space="preserve"> </w:t>
      </w:r>
      <w:r w:rsidRPr="00220145">
        <w:rPr>
          <w:rFonts w:asciiTheme="majorHAnsi" w:eastAsia="Symbol" w:hAnsiTheme="majorHAnsi" w:cstheme="majorHAnsi"/>
          <w:b/>
          <w:color w:val="221F20" w:themeColor="text1"/>
          <w:sz w:val="22"/>
          <w:szCs w:val="22"/>
        </w:rPr>
        <w:t>non-SME trader</w:t>
      </w:r>
      <w:r w:rsidRPr="00974C10">
        <w:rPr>
          <w:rFonts w:asciiTheme="majorHAnsi" w:eastAsia="Symbol" w:hAnsiTheme="majorHAnsi" w:cstheme="majorHAnsi"/>
          <w:color w:val="221F20" w:themeColor="text1"/>
          <w:sz w:val="22"/>
          <w:szCs w:val="22"/>
        </w:rPr>
        <w:t xml:space="preserve"> shall register in the </w:t>
      </w:r>
      <w:r w:rsidRPr="00974C10">
        <w:rPr>
          <w:rFonts w:asciiTheme="majorHAnsi" w:eastAsia="Symbol" w:hAnsiTheme="majorHAnsi" w:cstheme="majorHAnsi"/>
          <w:b/>
          <w:color w:val="221F20" w:themeColor="text1"/>
          <w:sz w:val="22"/>
          <w:szCs w:val="22"/>
        </w:rPr>
        <w:t xml:space="preserve">EU </w:t>
      </w:r>
      <w:r w:rsidR="00FB2688" w:rsidRPr="00FB2688">
        <w:rPr>
          <w:rFonts w:asciiTheme="majorHAnsi" w:eastAsia="Symbol" w:hAnsiTheme="majorHAnsi" w:cstheme="majorHAnsi"/>
          <w:b/>
          <w:color w:val="221F20" w:themeColor="text1"/>
          <w:sz w:val="22"/>
          <w:szCs w:val="22"/>
        </w:rPr>
        <w:t>Information System</w:t>
      </w:r>
      <w:r w:rsidRPr="00974C10">
        <w:rPr>
          <w:rFonts w:asciiTheme="majorHAnsi" w:eastAsia="Symbol" w:hAnsiTheme="majorHAnsi" w:cstheme="majorHAnsi"/>
          <w:color w:val="221F20" w:themeColor="text1"/>
          <w:sz w:val="22"/>
          <w:szCs w:val="22"/>
        </w:rPr>
        <w:t xml:space="preserve"> </w:t>
      </w:r>
      <w:r w:rsidR="00696645">
        <w:rPr>
          <w:rFonts w:asciiTheme="majorHAnsi" w:eastAsia="Symbol" w:hAnsiTheme="majorHAnsi" w:cstheme="majorHAnsi"/>
          <w:color w:val="221F20" w:themeColor="text1"/>
          <w:sz w:val="22"/>
          <w:szCs w:val="22"/>
        </w:rPr>
        <w:t>before</w:t>
      </w:r>
      <w:r w:rsidRPr="00974C10">
        <w:rPr>
          <w:rFonts w:asciiTheme="majorHAnsi" w:eastAsia="Symbol" w:hAnsiTheme="majorHAnsi" w:cstheme="majorHAnsi"/>
          <w:color w:val="221F20" w:themeColor="text1"/>
          <w:sz w:val="22"/>
          <w:szCs w:val="22"/>
        </w:rPr>
        <w:t xml:space="preserve"> </w:t>
      </w:r>
      <w:r w:rsidRPr="00974C10">
        <w:rPr>
          <w:rFonts w:asciiTheme="majorHAnsi" w:eastAsia="Symbol" w:hAnsiTheme="majorHAnsi" w:cstheme="majorHAnsi"/>
          <w:b/>
          <w:color w:val="221F20" w:themeColor="text1"/>
          <w:sz w:val="22"/>
          <w:szCs w:val="22"/>
        </w:rPr>
        <w:t>placing</w:t>
      </w:r>
      <w:r w:rsidR="00D05FB0" w:rsidRPr="00424422">
        <w:rPr>
          <w:rFonts w:asciiTheme="majorHAnsi" w:eastAsia="Symbol" w:hAnsiTheme="majorHAnsi" w:cstheme="majorHAnsi"/>
          <w:b/>
          <w:color w:val="221F20" w:themeColor="text1"/>
          <w:sz w:val="22"/>
          <w:szCs w:val="22"/>
        </w:rPr>
        <w:t xml:space="preserve"> </w:t>
      </w:r>
      <w:r w:rsidR="00696645" w:rsidRPr="00424422">
        <w:rPr>
          <w:rFonts w:asciiTheme="majorHAnsi" w:eastAsia="Symbol" w:hAnsiTheme="majorHAnsi" w:cstheme="majorHAnsi"/>
          <w:b/>
          <w:color w:val="221F20" w:themeColor="text1"/>
          <w:sz w:val="22"/>
          <w:szCs w:val="22"/>
        </w:rPr>
        <w:t>or making available</w:t>
      </w:r>
      <w:r w:rsidR="00D05FB0" w:rsidRPr="00FC2FF3">
        <w:rPr>
          <w:rFonts w:asciiTheme="majorHAnsi" w:eastAsia="Symbol" w:hAnsiTheme="majorHAnsi" w:cstheme="majorHAnsi"/>
          <w:color w:val="221F20" w:themeColor="text1"/>
          <w:sz w:val="22"/>
          <w:szCs w:val="22"/>
        </w:rPr>
        <w:t xml:space="preserve"> </w:t>
      </w:r>
      <w:r w:rsidR="00FC2FF3" w:rsidRPr="00FC2FF3">
        <w:rPr>
          <w:rFonts w:asciiTheme="majorHAnsi" w:eastAsia="Symbol" w:hAnsiTheme="majorHAnsi" w:cstheme="majorHAnsi"/>
          <w:color w:val="221F20" w:themeColor="text1"/>
          <w:sz w:val="22"/>
          <w:szCs w:val="22"/>
        </w:rPr>
        <w:t>a</w:t>
      </w:r>
      <w:r w:rsidR="00FC2FF3">
        <w:rPr>
          <w:rFonts w:asciiTheme="majorHAnsi" w:eastAsia="Symbol" w:hAnsiTheme="majorHAnsi" w:cstheme="majorHAnsi"/>
          <w:b/>
          <w:color w:val="221F20" w:themeColor="text1"/>
          <w:sz w:val="22"/>
          <w:szCs w:val="22"/>
        </w:rPr>
        <w:t xml:space="preserve"> relevant product </w:t>
      </w:r>
      <w:r w:rsidR="00D05FB0">
        <w:rPr>
          <w:rFonts w:asciiTheme="majorHAnsi" w:eastAsia="Symbol" w:hAnsiTheme="majorHAnsi" w:cstheme="majorHAnsi"/>
          <w:color w:val="221F20" w:themeColor="text1"/>
          <w:sz w:val="22"/>
          <w:szCs w:val="22"/>
        </w:rPr>
        <w:t>on</w:t>
      </w:r>
      <w:r w:rsidR="00696645">
        <w:rPr>
          <w:rFonts w:asciiTheme="majorHAnsi" w:eastAsia="Symbol" w:hAnsiTheme="majorHAnsi" w:cstheme="majorHAnsi"/>
          <w:color w:val="221F20" w:themeColor="text1"/>
          <w:sz w:val="22"/>
          <w:szCs w:val="22"/>
        </w:rPr>
        <w:t xml:space="preserve"> </w:t>
      </w:r>
      <w:r w:rsidRPr="00974C10">
        <w:rPr>
          <w:rFonts w:asciiTheme="majorHAnsi" w:eastAsia="Symbol" w:hAnsiTheme="majorHAnsi" w:cstheme="majorHAnsi"/>
          <w:color w:val="221F20" w:themeColor="text1"/>
          <w:sz w:val="22"/>
          <w:szCs w:val="22"/>
        </w:rPr>
        <w:t>the</w:t>
      </w:r>
      <w:r w:rsidR="00FB2688" w:rsidRPr="00FC2FF3">
        <w:rPr>
          <w:rFonts w:asciiTheme="majorHAnsi" w:eastAsia="Symbol" w:hAnsiTheme="majorHAnsi" w:cstheme="majorHAnsi"/>
          <w:color w:val="221F20" w:themeColor="text1"/>
          <w:sz w:val="22"/>
          <w:szCs w:val="22"/>
        </w:rPr>
        <w:t xml:space="preserve"> </w:t>
      </w:r>
      <w:r w:rsidR="00FB2688" w:rsidRPr="00424422">
        <w:rPr>
          <w:rFonts w:asciiTheme="majorHAnsi" w:eastAsia="Symbol" w:hAnsiTheme="majorHAnsi" w:cstheme="majorHAnsi"/>
          <w:b/>
          <w:color w:val="221F20" w:themeColor="text1"/>
          <w:sz w:val="22"/>
          <w:szCs w:val="22"/>
        </w:rPr>
        <w:t>Union</w:t>
      </w:r>
      <w:r w:rsidRPr="00974C10">
        <w:rPr>
          <w:rFonts w:asciiTheme="majorHAnsi" w:eastAsia="Symbol" w:hAnsiTheme="majorHAnsi" w:cstheme="majorHAnsi"/>
          <w:b/>
          <w:color w:val="221F20" w:themeColor="text1"/>
          <w:sz w:val="22"/>
          <w:szCs w:val="22"/>
        </w:rPr>
        <w:t xml:space="preserve"> market</w:t>
      </w:r>
      <w:r w:rsidR="00696645">
        <w:rPr>
          <w:rFonts w:asciiTheme="majorHAnsi" w:eastAsia="Symbol" w:hAnsiTheme="majorHAnsi" w:cstheme="majorHAnsi"/>
          <w:color w:val="221F20" w:themeColor="text1"/>
          <w:sz w:val="22"/>
          <w:szCs w:val="22"/>
        </w:rPr>
        <w:t xml:space="preserve"> or exporting it.</w:t>
      </w:r>
    </w:p>
    <w:p w14:paraId="7A6FEF43" w14:textId="10820B0E" w:rsidR="004541E6" w:rsidRDefault="004541E6" w:rsidP="00220145">
      <w:pPr>
        <w:pBdr>
          <w:top w:val="nil"/>
          <w:left w:val="nil"/>
          <w:bottom w:val="nil"/>
          <w:right w:val="nil"/>
          <w:between w:val="nil"/>
        </w:pBdr>
        <w:spacing w:after="120" w:line="276" w:lineRule="auto"/>
        <w:ind w:left="851"/>
        <w:rPr>
          <w:rFonts w:asciiTheme="majorHAnsi" w:eastAsia="Symbol" w:hAnsiTheme="majorHAnsi" w:cstheme="majorHAnsi"/>
          <w:i/>
          <w:color w:val="486B45" w:themeColor="accent2"/>
          <w:sz w:val="22"/>
          <w:szCs w:val="22"/>
        </w:rPr>
      </w:pPr>
      <w:r w:rsidRPr="00220145">
        <w:rPr>
          <w:rFonts w:asciiTheme="majorHAnsi" w:eastAsia="Symbol" w:hAnsiTheme="majorHAnsi" w:cstheme="majorHAnsi"/>
          <w:i/>
          <w:color w:val="486B45" w:themeColor="accent2"/>
          <w:sz w:val="22"/>
          <w:szCs w:val="22"/>
        </w:rPr>
        <w:t xml:space="preserve">(Source: EUDR </w:t>
      </w:r>
      <w:r w:rsidR="000F1D84" w:rsidRPr="00220145">
        <w:rPr>
          <w:rFonts w:asciiTheme="majorHAnsi" w:eastAsia="Symbol" w:hAnsiTheme="majorHAnsi" w:cstheme="majorHAnsi"/>
          <w:i/>
          <w:color w:val="486B45" w:themeColor="accent2"/>
          <w:sz w:val="22"/>
          <w:szCs w:val="22"/>
        </w:rPr>
        <w:t>5.2)</w:t>
      </w:r>
    </w:p>
    <w:p w14:paraId="13059E18" w14:textId="05160B3E" w:rsidR="001D43CE" w:rsidRPr="001D43CE" w:rsidRDefault="001D43CE" w:rsidP="001D43CE">
      <w:pPr>
        <w:spacing w:after="120" w:line="276" w:lineRule="auto"/>
        <w:rPr>
          <w:rFonts w:ascii="Calibri" w:eastAsia="Times New Roman" w:hAnsi="Calibri" w:cs="Calibri"/>
          <w:sz w:val="22"/>
          <w:szCs w:val="22"/>
          <w:lang w:val="en-US" w:eastAsia="en-US"/>
        </w:rPr>
      </w:pPr>
      <w:r w:rsidRPr="001D43CE">
        <w:rPr>
          <w:rFonts w:ascii="Calibri" w:eastAsia="Times New Roman" w:hAnsi="Calibri" w:cs="Calibri"/>
          <w:b/>
          <w:bCs/>
          <w:color w:val="486B45" w:themeColor="accent2"/>
          <w:sz w:val="22"/>
          <w:szCs w:val="22"/>
          <w:lang w:val="en-US" w:eastAsia="en-US"/>
        </w:rPr>
        <w:t>Note:</w:t>
      </w:r>
      <w:r w:rsidRPr="001D43CE">
        <w:rPr>
          <w:rFonts w:ascii="Calibri" w:eastAsia="Times New Roman" w:hAnsi="Calibri" w:cs="Calibri"/>
          <w:color w:val="486B45" w:themeColor="accent2"/>
          <w:sz w:val="22"/>
          <w:szCs w:val="22"/>
          <w:lang w:val="en-US" w:eastAsia="en-US"/>
        </w:rPr>
        <w:t xml:space="preserve"> </w:t>
      </w:r>
      <w:r w:rsidRPr="001D43CE">
        <w:rPr>
          <w:rFonts w:ascii="Calibri" w:eastAsia="Times New Roman" w:hAnsi="Calibri" w:cs="Calibri"/>
          <w:b/>
          <w:bCs/>
          <w:sz w:val="22"/>
          <w:szCs w:val="22"/>
          <w:lang w:val="en-US" w:eastAsia="en-US"/>
        </w:rPr>
        <w:t>Operators</w:t>
      </w:r>
      <w:r w:rsidRPr="001D43CE">
        <w:rPr>
          <w:rFonts w:ascii="Calibri" w:eastAsia="Times New Roman" w:hAnsi="Calibri" w:cs="Calibri"/>
          <w:sz w:val="22"/>
          <w:szCs w:val="22"/>
          <w:lang w:val="en-US" w:eastAsia="en-US"/>
        </w:rPr>
        <w:t xml:space="preserve"> and </w:t>
      </w:r>
      <w:r w:rsidRPr="001D43CE">
        <w:rPr>
          <w:rFonts w:ascii="Calibri" w:eastAsia="Times New Roman" w:hAnsi="Calibri" w:cs="Calibri"/>
          <w:b/>
          <w:bCs/>
          <w:sz w:val="22"/>
          <w:szCs w:val="22"/>
          <w:lang w:val="en-US" w:eastAsia="en-US"/>
        </w:rPr>
        <w:t>micro or small primary operators</w:t>
      </w:r>
      <w:r w:rsidRPr="001D43CE">
        <w:rPr>
          <w:rFonts w:ascii="Calibri" w:eastAsia="Times New Roman" w:hAnsi="Calibri" w:cs="Calibri"/>
          <w:sz w:val="22"/>
          <w:szCs w:val="22"/>
          <w:lang w:val="en-US" w:eastAsia="en-US"/>
        </w:rPr>
        <w:t xml:space="preserve"> access the </w:t>
      </w:r>
      <w:r w:rsidRPr="001D43CE">
        <w:rPr>
          <w:rFonts w:ascii="Calibri" w:eastAsia="Times New Roman" w:hAnsi="Calibri" w:cs="Calibri"/>
          <w:b/>
          <w:bCs/>
          <w:sz w:val="22"/>
          <w:szCs w:val="22"/>
          <w:lang w:val="en-US" w:eastAsia="en-US"/>
        </w:rPr>
        <w:t>EU Information System</w:t>
      </w:r>
      <w:r w:rsidRPr="001D43CE">
        <w:rPr>
          <w:rFonts w:ascii="Calibri" w:eastAsia="Times New Roman" w:hAnsi="Calibri" w:cs="Calibri"/>
          <w:sz w:val="22"/>
          <w:szCs w:val="22"/>
          <w:lang w:val="en-US" w:eastAsia="en-US"/>
        </w:rPr>
        <w:t xml:space="preserve"> for the purposes specified in 9.1.1 and 9.1.2, respectively. </w:t>
      </w:r>
    </w:p>
    <w:p w14:paraId="1577D066" w14:textId="77777777" w:rsidR="001D43CE" w:rsidRPr="00220145" w:rsidRDefault="001D43CE" w:rsidP="001D43CE">
      <w:pPr>
        <w:pBdr>
          <w:top w:val="nil"/>
          <w:left w:val="nil"/>
          <w:bottom w:val="nil"/>
          <w:right w:val="nil"/>
          <w:between w:val="nil"/>
        </w:pBdr>
        <w:spacing w:after="120" w:line="276" w:lineRule="auto"/>
        <w:rPr>
          <w:rFonts w:asciiTheme="majorHAnsi" w:eastAsia="Symbol" w:hAnsiTheme="majorHAnsi" w:cstheme="majorHAnsi"/>
          <w:i/>
          <w:color w:val="486B45" w:themeColor="accent2"/>
          <w:sz w:val="22"/>
          <w:szCs w:val="22"/>
        </w:rPr>
      </w:pPr>
    </w:p>
    <w:p w14:paraId="6EC2428A" w14:textId="22579060" w:rsidR="00013157" w:rsidRPr="00D571C8" w:rsidRDefault="00013157">
      <w:pPr>
        <w:spacing w:after="160"/>
        <w:rPr>
          <w:rFonts w:asciiTheme="majorHAnsi" w:eastAsia="Symbol" w:hAnsiTheme="majorHAnsi" w:cstheme="majorHAnsi"/>
          <w:b/>
          <w:color w:val="004D8F"/>
          <w:sz w:val="30"/>
          <w:szCs w:val="30"/>
          <w:highlight w:val="lightGray"/>
        </w:rPr>
      </w:pPr>
    </w:p>
    <w:p w14:paraId="2C242561" w14:textId="77777777" w:rsidR="00D33ACF" w:rsidRDefault="00D33ACF">
      <w:pPr>
        <w:rPr>
          <w:rFonts w:asciiTheme="majorHAnsi" w:hAnsiTheme="majorHAnsi" w:cstheme="majorHAnsi"/>
          <w:b/>
          <w:bCs/>
          <w:color w:val="486B45" w:themeColor="accent2"/>
          <w:sz w:val="32"/>
          <w:szCs w:val="32"/>
        </w:rPr>
      </w:pPr>
      <w:r>
        <w:rPr>
          <w:rFonts w:asciiTheme="majorHAnsi" w:hAnsiTheme="majorHAnsi" w:cstheme="majorHAnsi"/>
          <w:b/>
          <w:bCs/>
          <w:color w:val="486B45" w:themeColor="accent2"/>
        </w:rPr>
        <w:br w:type="page"/>
      </w:r>
    </w:p>
    <w:p w14:paraId="2D7FA74A" w14:textId="454611C2" w:rsidR="00013157" w:rsidRPr="006E6022" w:rsidRDefault="005C10E5" w:rsidP="006E6022">
      <w:pPr>
        <w:pStyle w:val="Heading1"/>
        <w:numPr>
          <w:ilvl w:val="0"/>
          <w:numId w:val="24"/>
        </w:numPr>
        <w:spacing w:before="0" w:after="120" w:line="276" w:lineRule="auto"/>
        <w:ind w:left="567" w:hanging="567"/>
        <w:rPr>
          <w:rFonts w:asciiTheme="majorHAnsi" w:hAnsiTheme="majorHAnsi" w:cstheme="majorHAnsi"/>
          <w:b/>
          <w:bCs/>
          <w:color w:val="486B45" w:themeColor="accent2"/>
        </w:rPr>
      </w:pPr>
      <w:bookmarkStart w:id="84" w:name="_Toc235798227"/>
      <w:r w:rsidRPr="006E6022">
        <w:rPr>
          <w:rFonts w:asciiTheme="majorHAnsi" w:hAnsiTheme="majorHAnsi" w:cstheme="majorHAnsi"/>
          <w:b/>
          <w:bCs/>
          <w:color w:val="486B45" w:themeColor="accent2"/>
        </w:rPr>
        <w:lastRenderedPageBreak/>
        <w:t>No placement on the market</w:t>
      </w:r>
      <w:bookmarkEnd w:id="84"/>
    </w:p>
    <w:p w14:paraId="0CAA4BCD" w14:textId="607656A4" w:rsidR="00013157" w:rsidRPr="006E6022" w:rsidRDefault="003D60CD" w:rsidP="006E6022">
      <w:pPr>
        <w:keepNext/>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6E6022">
        <w:rPr>
          <w:rFonts w:asciiTheme="majorHAnsi" w:eastAsia="Symbol" w:hAnsiTheme="majorHAnsi" w:cstheme="majorHAnsi"/>
          <w:b/>
          <w:color w:val="221F20" w:themeColor="text1"/>
          <w:sz w:val="22"/>
          <w:szCs w:val="22"/>
        </w:rPr>
        <w:t>10.1</w:t>
      </w:r>
      <w:r w:rsidRPr="006E6022">
        <w:rPr>
          <w:rFonts w:asciiTheme="majorHAnsi" w:eastAsia="Symbol" w:hAnsiTheme="majorHAnsi" w:cstheme="majorHAnsi"/>
          <w:b/>
          <w:color w:val="221F20" w:themeColor="text1"/>
          <w:sz w:val="22"/>
          <w:szCs w:val="22"/>
        </w:rPr>
        <w:tab/>
      </w:r>
      <w:r w:rsidR="00655868" w:rsidRPr="00655868">
        <w:rPr>
          <w:rFonts w:asciiTheme="majorHAnsi" w:eastAsia="Symbol" w:hAnsiTheme="majorHAnsi" w:cstheme="majorHAnsi"/>
          <w:color w:val="221F20" w:themeColor="text1"/>
          <w:sz w:val="22"/>
          <w:szCs w:val="22"/>
        </w:rPr>
        <w:t>A</w:t>
      </w:r>
      <w:r w:rsidR="00655868">
        <w:rPr>
          <w:rFonts w:asciiTheme="majorHAnsi" w:eastAsia="Symbol" w:hAnsiTheme="majorHAnsi" w:cstheme="majorHAnsi"/>
          <w:b/>
          <w:color w:val="221F20" w:themeColor="text1"/>
          <w:sz w:val="22"/>
          <w:szCs w:val="22"/>
        </w:rPr>
        <w:t xml:space="preserve"> r</w:t>
      </w:r>
      <w:r w:rsidR="00E5504D" w:rsidRPr="006E6022">
        <w:rPr>
          <w:rFonts w:asciiTheme="majorHAnsi" w:eastAsia="Symbol" w:hAnsiTheme="majorHAnsi" w:cstheme="majorHAnsi"/>
          <w:b/>
          <w:color w:val="221F20" w:themeColor="text1"/>
          <w:sz w:val="22"/>
          <w:szCs w:val="22"/>
        </w:rPr>
        <w:t xml:space="preserve">elevant </w:t>
      </w:r>
      <w:r w:rsidR="005C10E5" w:rsidRPr="006E6022">
        <w:rPr>
          <w:rFonts w:asciiTheme="majorHAnsi" w:eastAsia="Symbol" w:hAnsiTheme="majorHAnsi" w:cstheme="majorHAnsi"/>
          <w:b/>
          <w:color w:val="221F20" w:themeColor="text1"/>
          <w:sz w:val="22"/>
          <w:szCs w:val="22"/>
        </w:rPr>
        <w:t>product</w:t>
      </w:r>
      <w:r w:rsidR="005C10E5" w:rsidRPr="006E6022">
        <w:rPr>
          <w:rFonts w:asciiTheme="majorHAnsi" w:eastAsia="Symbol" w:hAnsiTheme="majorHAnsi" w:cstheme="majorHAnsi"/>
          <w:color w:val="221F20" w:themeColor="text1"/>
          <w:sz w:val="22"/>
          <w:szCs w:val="22"/>
        </w:rPr>
        <w:t xml:space="preserve"> </w:t>
      </w:r>
      <w:r w:rsidR="00DA2BF1">
        <w:rPr>
          <w:rFonts w:asciiTheme="majorHAnsi" w:eastAsia="Symbol" w:hAnsiTheme="majorHAnsi" w:cstheme="majorHAnsi"/>
          <w:color w:val="221F20" w:themeColor="text1"/>
          <w:sz w:val="22"/>
          <w:szCs w:val="22"/>
        </w:rPr>
        <w:t>that originates</w:t>
      </w:r>
      <w:r w:rsidR="00B00D8E">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from unknown sources</w:t>
      </w:r>
      <w:r w:rsidR="00DA2BF1">
        <w:rPr>
          <w:rFonts w:asciiTheme="majorHAnsi" w:eastAsia="Symbol" w:hAnsiTheme="majorHAnsi" w:cstheme="majorHAnsi"/>
          <w:color w:val="221F20" w:themeColor="text1"/>
          <w:sz w:val="22"/>
          <w:szCs w:val="22"/>
        </w:rPr>
        <w:t xml:space="preserve"> or</w:t>
      </w:r>
      <w:r w:rsidR="005C10E5"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b/>
          <w:color w:val="221F20" w:themeColor="text1"/>
          <w:sz w:val="22"/>
          <w:szCs w:val="22"/>
        </w:rPr>
        <w:t>controversial sources</w:t>
      </w:r>
      <w:r w:rsidR="005C10E5" w:rsidRPr="006E6022">
        <w:rPr>
          <w:rFonts w:asciiTheme="majorHAnsi" w:eastAsia="Symbol" w:hAnsiTheme="majorHAnsi" w:cstheme="majorHAnsi"/>
          <w:color w:val="221F20" w:themeColor="text1"/>
          <w:sz w:val="22"/>
          <w:szCs w:val="22"/>
        </w:rPr>
        <w:t xml:space="preserve"> or</w:t>
      </w:r>
      <w:r w:rsidR="00DA2BF1">
        <w:rPr>
          <w:rFonts w:asciiTheme="majorHAnsi" w:eastAsia="Symbol" w:hAnsiTheme="majorHAnsi" w:cstheme="majorHAnsi"/>
          <w:color w:val="221F20" w:themeColor="text1"/>
          <w:sz w:val="22"/>
          <w:szCs w:val="22"/>
        </w:rPr>
        <w:t xml:space="preserve"> is a</w:t>
      </w:r>
      <w:r w:rsidR="005C10E5" w:rsidRPr="006E6022">
        <w:rPr>
          <w:rFonts w:asciiTheme="majorHAnsi" w:eastAsia="Symbol" w:hAnsiTheme="majorHAnsi" w:cstheme="majorHAnsi"/>
          <w:color w:val="221F20" w:themeColor="text1"/>
          <w:sz w:val="22"/>
          <w:szCs w:val="22"/>
        </w:rPr>
        <w:t xml:space="preserve"> </w:t>
      </w:r>
      <w:r w:rsidR="00E5504D" w:rsidRPr="006E6022">
        <w:rPr>
          <w:rFonts w:asciiTheme="majorHAnsi" w:eastAsia="Symbol" w:hAnsiTheme="majorHAnsi" w:cstheme="majorHAnsi"/>
          <w:b/>
          <w:color w:val="221F20" w:themeColor="text1"/>
          <w:sz w:val="22"/>
          <w:szCs w:val="22"/>
        </w:rPr>
        <w:t xml:space="preserve">non-compliant </w:t>
      </w:r>
      <w:r w:rsidR="00CC190F" w:rsidRPr="006E6022">
        <w:rPr>
          <w:rFonts w:asciiTheme="majorHAnsi" w:eastAsia="Symbol" w:hAnsiTheme="majorHAnsi" w:cstheme="majorHAnsi"/>
          <w:b/>
          <w:color w:val="221F20" w:themeColor="text1"/>
          <w:sz w:val="22"/>
          <w:szCs w:val="22"/>
        </w:rPr>
        <w:t>product</w:t>
      </w:r>
      <w:r w:rsidR="005C10E5" w:rsidRPr="006E6022">
        <w:rPr>
          <w:rFonts w:asciiTheme="majorHAnsi" w:eastAsia="Symbol" w:hAnsiTheme="majorHAnsi" w:cstheme="majorHAnsi"/>
          <w:color w:val="221F20" w:themeColor="text1"/>
          <w:sz w:val="22"/>
          <w:szCs w:val="22"/>
        </w:rPr>
        <w:t xml:space="preserve"> shall not be included in a </w:t>
      </w:r>
      <w:r w:rsidR="005C10E5" w:rsidRPr="006E6022">
        <w:rPr>
          <w:rFonts w:asciiTheme="majorHAnsi" w:eastAsia="Symbol" w:hAnsiTheme="majorHAnsi" w:cstheme="majorHAnsi"/>
          <w:b/>
          <w:color w:val="221F20" w:themeColor="text1"/>
          <w:sz w:val="22"/>
          <w:szCs w:val="22"/>
        </w:rPr>
        <w:t>PEFC product group</w:t>
      </w:r>
      <w:r w:rsidR="005C10E5" w:rsidRPr="006E6022">
        <w:rPr>
          <w:rFonts w:asciiTheme="majorHAnsi" w:eastAsia="Symbol" w:hAnsiTheme="majorHAnsi" w:cstheme="majorHAnsi"/>
          <w:color w:val="221F20" w:themeColor="text1"/>
          <w:sz w:val="22"/>
          <w:szCs w:val="22"/>
        </w:rPr>
        <w:t xml:space="preserve"> for which </w:t>
      </w:r>
      <w:r w:rsidR="009F4358">
        <w:rPr>
          <w:rFonts w:asciiTheme="majorHAnsi" w:eastAsia="Symbol" w:hAnsiTheme="majorHAnsi" w:cstheme="majorHAnsi"/>
          <w:color w:val="221F20" w:themeColor="text1"/>
          <w:sz w:val="22"/>
          <w:szCs w:val="22"/>
        </w:rPr>
        <w:t>the</w:t>
      </w:r>
      <w:r w:rsidR="009F4358"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b/>
          <w:color w:val="221F20" w:themeColor="text1"/>
          <w:sz w:val="22"/>
          <w:szCs w:val="22"/>
        </w:rPr>
        <w:t xml:space="preserve">PEFC EUDR DDS </w:t>
      </w:r>
      <w:r w:rsidR="005C10E5" w:rsidRPr="006E6022">
        <w:rPr>
          <w:rFonts w:asciiTheme="majorHAnsi" w:eastAsia="Symbol" w:hAnsiTheme="majorHAnsi" w:cstheme="majorHAnsi"/>
          <w:color w:val="221F20" w:themeColor="text1"/>
          <w:sz w:val="22"/>
          <w:szCs w:val="22"/>
        </w:rPr>
        <w:t xml:space="preserve">is implemented. </w:t>
      </w:r>
      <w:r w:rsidR="00C25C4A" w:rsidRPr="006E6022">
        <w:rPr>
          <w:rFonts w:asciiTheme="majorHAnsi" w:eastAsia="Symbol" w:hAnsiTheme="majorHAnsi" w:cstheme="majorHAnsi"/>
          <w:b/>
          <w:i/>
          <w:color w:val="221F20" w:themeColor="text1"/>
          <w:sz w:val="22"/>
          <w:szCs w:val="22"/>
        </w:rPr>
        <w:tab/>
      </w:r>
      <w:r w:rsidR="005D1357" w:rsidRPr="006E6022">
        <w:rPr>
          <w:rFonts w:asciiTheme="majorHAnsi" w:eastAsia="Symbol" w:hAnsiTheme="majorHAnsi" w:cstheme="majorHAnsi"/>
          <w:b/>
          <w:i/>
          <w:color w:val="221F20" w:themeColor="text1"/>
          <w:sz w:val="22"/>
          <w:szCs w:val="22"/>
        </w:rPr>
        <w:tab/>
      </w:r>
    </w:p>
    <w:p w14:paraId="7C2ABC54" w14:textId="13C7A0EC" w:rsidR="00013157" w:rsidRPr="006E6022" w:rsidRDefault="003D60CD" w:rsidP="006E6022">
      <w:pPr>
        <w:keepNext/>
        <w:pBdr>
          <w:top w:val="nil"/>
          <w:left w:val="nil"/>
          <w:bottom w:val="nil"/>
          <w:right w:val="nil"/>
          <w:between w:val="nil"/>
        </w:pBdr>
        <w:spacing w:after="40" w:line="276" w:lineRule="auto"/>
        <w:ind w:left="851" w:hanging="851"/>
        <w:rPr>
          <w:rFonts w:asciiTheme="majorHAnsi" w:eastAsia="Symbol" w:hAnsiTheme="majorHAnsi" w:cstheme="majorHAnsi"/>
          <w:color w:val="221F20" w:themeColor="text1"/>
          <w:sz w:val="22"/>
          <w:szCs w:val="22"/>
        </w:rPr>
      </w:pPr>
      <w:r w:rsidRPr="006E6022">
        <w:rPr>
          <w:rFonts w:asciiTheme="majorHAnsi" w:eastAsia="Symbol" w:hAnsiTheme="majorHAnsi" w:cstheme="majorHAnsi"/>
          <w:b/>
          <w:color w:val="221F20" w:themeColor="text1"/>
          <w:sz w:val="22"/>
          <w:szCs w:val="22"/>
        </w:rPr>
        <w:t>10.2</w:t>
      </w:r>
      <w:r w:rsidRPr="006E6022">
        <w:rPr>
          <w:rFonts w:asciiTheme="majorHAnsi" w:eastAsia="Symbol" w:hAnsiTheme="majorHAnsi" w:cstheme="majorHAnsi"/>
          <w:color w:val="221F20" w:themeColor="text1"/>
          <w:sz w:val="22"/>
          <w:szCs w:val="22"/>
        </w:rPr>
        <w:tab/>
      </w:r>
      <w:r w:rsidR="00DA2BF1">
        <w:rPr>
          <w:rFonts w:asciiTheme="majorHAnsi" w:eastAsia="Symbol" w:hAnsiTheme="majorHAnsi" w:cstheme="majorHAnsi"/>
          <w:color w:val="221F20" w:themeColor="text1"/>
          <w:sz w:val="22"/>
          <w:szCs w:val="22"/>
        </w:rPr>
        <w:t xml:space="preserve">A </w:t>
      </w:r>
      <w:r w:rsidR="00DA2BF1">
        <w:rPr>
          <w:rFonts w:asciiTheme="majorHAnsi" w:eastAsia="Symbol" w:hAnsiTheme="majorHAnsi" w:cstheme="majorHAnsi"/>
          <w:b/>
          <w:color w:val="221F20" w:themeColor="text1"/>
          <w:sz w:val="22"/>
          <w:szCs w:val="22"/>
        </w:rPr>
        <w:t>n</w:t>
      </w:r>
      <w:r w:rsidR="00AD373C" w:rsidRPr="006E6022">
        <w:rPr>
          <w:rFonts w:asciiTheme="majorHAnsi" w:eastAsia="Symbol" w:hAnsiTheme="majorHAnsi" w:cstheme="majorHAnsi"/>
          <w:b/>
          <w:color w:val="221F20" w:themeColor="text1"/>
          <w:sz w:val="22"/>
          <w:szCs w:val="22"/>
        </w:rPr>
        <w:t xml:space="preserve">on-compliant product </w:t>
      </w:r>
      <w:r w:rsidR="00AD373C" w:rsidRPr="006E6022">
        <w:rPr>
          <w:rFonts w:asciiTheme="majorHAnsi" w:eastAsia="Symbol" w:hAnsiTheme="majorHAnsi" w:cstheme="majorHAnsi"/>
          <w:color w:val="221F20" w:themeColor="text1"/>
          <w:sz w:val="22"/>
          <w:szCs w:val="22"/>
        </w:rPr>
        <w:t xml:space="preserve">shall not be </w:t>
      </w:r>
      <w:r w:rsidR="00AD373C" w:rsidRPr="006E6022">
        <w:rPr>
          <w:rFonts w:asciiTheme="majorHAnsi" w:eastAsia="Symbol" w:hAnsiTheme="majorHAnsi" w:cstheme="majorHAnsi"/>
          <w:b/>
          <w:color w:val="221F20" w:themeColor="text1"/>
          <w:sz w:val="22"/>
          <w:szCs w:val="22"/>
        </w:rPr>
        <w:t>placed</w:t>
      </w:r>
      <w:r w:rsidR="00C20F1F">
        <w:rPr>
          <w:rFonts w:asciiTheme="majorHAnsi" w:eastAsia="Symbol" w:hAnsiTheme="majorHAnsi" w:cstheme="majorHAnsi"/>
          <w:b/>
          <w:color w:val="221F20" w:themeColor="text1"/>
          <w:sz w:val="22"/>
          <w:szCs w:val="22"/>
        </w:rPr>
        <w:t xml:space="preserve"> </w:t>
      </w:r>
      <w:r w:rsidR="00DA2BF1">
        <w:rPr>
          <w:rFonts w:asciiTheme="majorHAnsi" w:eastAsia="Symbol" w:hAnsiTheme="majorHAnsi" w:cstheme="majorHAnsi"/>
          <w:b/>
          <w:color w:val="221F20" w:themeColor="text1"/>
          <w:sz w:val="22"/>
          <w:szCs w:val="22"/>
        </w:rPr>
        <w:t>or</w:t>
      </w:r>
      <w:r w:rsidR="00AD373C" w:rsidRPr="006E6022">
        <w:rPr>
          <w:rFonts w:asciiTheme="majorHAnsi" w:eastAsia="Symbol" w:hAnsiTheme="majorHAnsi" w:cstheme="majorHAnsi"/>
          <w:b/>
          <w:color w:val="221F20" w:themeColor="text1"/>
          <w:sz w:val="22"/>
          <w:szCs w:val="22"/>
        </w:rPr>
        <w:t xml:space="preserve"> made available </w:t>
      </w:r>
      <w:r w:rsidR="00DA2BF1">
        <w:rPr>
          <w:rFonts w:asciiTheme="majorHAnsi" w:eastAsia="Symbol" w:hAnsiTheme="majorHAnsi" w:cstheme="majorHAnsi"/>
          <w:b/>
          <w:color w:val="221F20" w:themeColor="text1"/>
          <w:sz w:val="22"/>
          <w:szCs w:val="22"/>
        </w:rPr>
        <w:t>on</w:t>
      </w:r>
      <w:r w:rsidR="00AD373C">
        <w:rPr>
          <w:rFonts w:asciiTheme="majorHAnsi" w:eastAsia="Symbol" w:hAnsiTheme="majorHAnsi" w:cstheme="majorHAnsi"/>
          <w:b/>
          <w:color w:val="221F20" w:themeColor="text1"/>
          <w:sz w:val="22"/>
          <w:szCs w:val="22"/>
        </w:rPr>
        <w:t xml:space="preserve"> </w:t>
      </w:r>
      <w:r w:rsidR="00AD373C" w:rsidRPr="006E6022">
        <w:rPr>
          <w:rFonts w:asciiTheme="majorHAnsi" w:eastAsia="Symbol" w:hAnsiTheme="majorHAnsi" w:cstheme="majorHAnsi"/>
          <w:b/>
          <w:color w:val="221F20" w:themeColor="text1"/>
          <w:sz w:val="22"/>
          <w:szCs w:val="22"/>
        </w:rPr>
        <w:t>the Union market</w:t>
      </w:r>
      <w:r w:rsidR="00DA2BF1">
        <w:rPr>
          <w:rFonts w:asciiTheme="majorHAnsi" w:eastAsia="Symbol" w:hAnsiTheme="majorHAnsi" w:cstheme="majorHAnsi"/>
          <w:color w:val="221F20" w:themeColor="text1"/>
          <w:sz w:val="22"/>
          <w:szCs w:val="22"/>
        </w:rPr>
        <w:t xml:space="preserve"> or exported.</w:t>
      </w:r>
      <w:r w:rsidR="00AD373C" w:rsidRPr="006E6022">
        <w:rPr>
          <w:rFonts w:asciiTheme="majorHAnsi" w:eastAsia="Symbol" w:hAnsiTheme="majorHAnsi" w:cstheme="majorHAnsi"/>
          <w:color w:val="221F20" w:themeColor="text1"/>
          <w:sz w:val="22"/>
          <w:szCs w:val="22"/>
        </w:rPr>
        <w:t xml:space="preserve"> </w:t>
      </w:r>
    </w:p>
    <w:p w14:paraId="24BA9173" w14:textId="08B8121A" w:rsidR="00B80449" w:rsidRPr="006E6022" w:rsidRDefault="005C10E5" w:rsidP="006E6022">
      <w:pPr>
        <w:pBdr>
          <w:top w:val="nil"/>
          <w:left w:val="nil"/>
          <w:bottom w:val="nil"/>
          <w:right w:val="nil"/>
          <w:between w:val="nil"/>
        </w:pBdr>
        <w:spacing w:after="120" w:line="276" w:lineRule="auto"/>
        <w:ind w:left="851"/>
        <w:rPr>
          <w:rFonts w:asciiTheme="majorHAnsi" w:eastAsia="Symbol" w:hAnsiTheme="majorHAnsi" w:cstheme="majorHAnsi"/>
          <w:i/>
          <w:color w:val="486B45" w:themeColor="accent2"/>
          <w:sz w:val="22"/>
          <w:szCs w:val="22"/>
        </w:rPr>
      </w:pPr>
      <w:r w:rsidRPr="006E6022">
        <w:rPr>
          <w:rFonts w:asciiTheme="majorHAnsi" w:eastAsia="Symbol" w:hAnsiTheme="majorHAnsi" w:cstheme="majorHAnsi"/>
          <w:i/>
          <w:color w:val="486B45" w:themeColor="accent2"/>
          <w:sz w:val="22"/>
          <w:szCs w:val="22"/>
        </w:rPr>
        <w:t>(Source: EUDR 3)</w:t>
      </w:r>
    </w:p>
    <w:p w14:paraId="0DA72374" w14:textId="555887ED" w:rsidR="00013157" w:rsidRPr="006E6022" w:rsidRDefault="00F615F5" w:rsidP="006E6022">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6E6022">
        <w:rPr>
          <w:rFonts w:asciiTheme="majorHAnsi" w:eastAsia="Symbol" w:hAnsiTheme="majorHAnsi" w:cstheme="majorHAnsi"/>
          <w:b/>
          <w:color w:val="221F20" w:themeColor="text1"/>
          <w:sz w:val="22"/>
          <w:szCs w:val="22"/>
        </w:rPr>
        <w:t>10.3</w:t>
      </w:r>
      <w:r w:rsidRPr="006E6022">
        <w:rPr>
          <w:rFonts w:asciiTheme="majorHAnsi" w:eastAsia="Symbol" w:hAnsiTheme="majorHAnsi" w:cstheme="majorHAnsi"/>
          <w:b/>
          <w:color w:val="221F20" w:themeColor="text1"/>
          <w:sz w:val="22"/>
          <w:szCs w:val="22"/>
        </w:rPr>
        <w:tab/>
      </w:r>
      <w:r w:rsidR="005C10E5" w:rsidRPr="006E6022">
        <w:rPr>
          <w:rFonts w:asciiTheme="majorHAnsi" w:eastAsia="Symbol" w:hAnsiTheme="majorHAnsi" w:cstheme="majorHAnsi"/>
          <w:color w:val="221F20" w:themeColor="text1"/>
          <w:sz w:val="22"/>
          <w:szCs w:val="22"/>
        </w:rPr>
        <w:t xml:space="preserve">Where the </w:t>
      </w:r>
      <w:r w:rsidR="005C10E5" w:rsidRPr="006E6022">
        <w:rPr>
          <w:rFonts w:asciiTheme="majorHAnsi" w:eastAsia="Symbol" w:hAnsiTheme="majorHAnsi" w:cstheme="majorHAnsi"/>
          <w:b/>
          <w:color w:val="221F20" w:themeColor="text1"/>
          <w:sz w:val="22"/>
          <w:szCs w:val="22"/>
        </w:rPr>
        <w:t>organisation</w:t>
      </w:r>
      <w:r w:rsidR="005C10E5" w:rsidRPr="006E6022">
        <w:rPr>
          <w:rFonts w:asciiTheme="majorHAnsi" w:eastAsia="Symbol" w:hAnsiTheme="majorHAnsi" w:cstheme="majorHAnsi"/>
          <w:color w:val="221F20" w:themeColor="text1"/>
          <w:sz w:val="22"/>
          <w:szCs w:val="22"/>
        </w:rPr>
        <w:t xml:space="preserve"> </w:t>
      </w:r>
      <w:r w:rsidR="00C20F1F">
        <w:rPr>
          <w:rFonts w:asciiTheme="majorHAnsi" w:eastAsia="Symbol" w:hAnsiTheme="majorHAnsi" w:cstheme="majorHAnsi"/>
          <w:color w:val="221F20" w:themeColor="text1"/>
          <w:sz w:val="22"/>
          <w:szCs w:val="22"/>
        </w:rPr>
        <w:t xml:space="preserve">knows </w:t>
      </w:r>
      <w:r w:rsidR="005C10E5" w:rsidRPr="006E6022">
        <w:rPr>
          <w:rFonts w:asciiTheme="majorHAnsi" w:eastAsia="Symbol" w:hAnsiTheme="majorHAnsi" w:cstheme="majorHAnsi"/>
          <w:color w:val="221F20" w:themeColor="text1"/>
          <w:sz w:val="22"/>
          <w:szCs w:val="22"/>
        </w:rPr>
        <w:t xml:space="preserve">that </w:t>
      </w:r>
      <w:r w:rsidR="00F67B8F">
        <w:rPr>
          <w:rFonts w:asciiTheme="majorHAnsi" w:eastAsia="Symbol" w:hAnsiTheme="majorHAnsi" w:cstheme="majorHAnsi"/>
          <w:color w:val="221F20" w:themeColor="text1"/>
          <w:sz w:val="22"/>
          <w:szCs w:val="22"/>
        </w:rPr>
        <w:t>a</w:t>
      </w:r>
      <w:r w:rsidR="00F67B8F" w:rsidRPr="006E6022">
        <w:rPr>
          <w:rFonts w:asciiTheme="majorHAnsi" w:eastAsia="Symbol" w:hAnsiTheme="majorHAnsi" w:cstheme="majorHAnsi"/>
          <w:color w:val="221F20" w:themeColor="text1"/>
          <w:sz w:val="22"/>
          <w:szCs w:val="22"/>
        </w:rPr>
        <w:t xml:space="preserve"> </w:t>
      </w:r>
      <w:r w:rsidR="00E737C4" w:rsidRPr="006E6022">
        <w:rPr>
          <w:rFonts w:asciiTheme="majorHAnsi" w:eastAsia="Symbol" w:hAnsiTheme="majorHAnsi" w:cstheme="majorHAnsi"/>
          <w:b/>
          <w:color w:val="221F20" w:themeColor="text1"/>
          <w:sz w:val="22"/>
          <w:szCs w:val="22"/>
        </w:rPr>
        <w:t xml:space="preserve">relevant </w:t>
      </w:r>
      <w:r w:rsidR="005C10E5" w:rsidRPr="006E6022">
        <w:rPr>
          <w:rFonts w:asciiTheme="majorHAnsi" w:eastAsia="Symbol" w:hAnsiTheme="majorHAnsi" w:cstheme="majorHAnsi"/>
          <w:b/>
          <w:color w:val="221F20" w:themeColor="text1"/>
          <w:sz w:val="22"/>
          <w:szCs w:val="22"/>
        </w:rPr>
        <w:t>product</w:t>
      </w:r>
      <w:r w:rsidR="005C10E5" w:rsidRPr="006E6022">
        <w:rPr>
          <w:rFonts w:asciiTheme="majorHAnsi" w:eastAsia="Symbol" w:hAnsiTheme="majorHAnsi" w:cstheme="majorHAnsi"/>
          <w:color w:val="221F20" w:themeColor="text1"/>
          <w:sz w:val="22"/>
          <w:szCs w:val="22"/>
        </w:rPr>
        <w:t xml:space="preserve"> not covered by </w:t>
      </w:r>
      <w:r w:rsidR="00F67B8F">
        <w:rPr>
          <w:rFonts w:asciiTheme="majorHAnsi" w:eastAsia="Symbol" w:hAnsiTheme="majorHAnsi" w:cstheme="majorHAnsi"/>
          <w:color w:val="221F20" w:themeColor="text1"/>
          <w:sz w:val="22"/>
          <w:szCs w:val="22"/>
        </w:rPr>
        <w:t>its</w:t>
      </w:r>
      <w:r w:rsidR="005C10E5"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b/>
          <w:color w:val="221F20" w:themeColor="text1"/>
          <w:sz w:val="22"/>
          <w:szCs w:val="22"/>
        </w:rPr>
        <w:t>PEFC chain of custody</w:t>
      </w:r>
      <w:r w:rsidR="005C10E5" w:rsidRPr="006E6022">
        <w:rPr>
          <w:rFonts w:asciiTheme="majorHAnsi" w:eastAsia="Symbol" w:hAnsiTheme="majorHAnsi" w:cstheme="majorHAnsi"/>
          <w:color w:val="221F20" w:themeColor="text1"/>
          <w:sz w:val="22"/>
          <w:szCs w:val="22"/>
        </w:rPr>
        <w:t xml:space="preserve"> originate</w:t>
      </w:r>
      <w:r w:rsidR="003B04B6">
        <w:rPr>
          <w:rFonts w:asciiTheme="majorHAnsi" w:eastAsia="Symbol" w:hAnsiTheme="majorHAnsi" w:cstheme="majorHAnsi"/>
          <w:color w:val="221F20" w:themeColor="text1"/>
          <w:sz w:val="22"/>
          <w:szCs w:val="22"/>
        </w:rPr>
        <w:t>s</w:t>
      </w:r>
      <w:r w:rsidR="005C10E5" w:rsidRPr="006E6022">
        <w:rPr>
          <w:rFonts w:asciiTheme="majorHAnsi" w:eastAsia="Symbol" w:hAnsiTheme="majorHAnsi" w:cstheme="majorHAnsi"/>
          <w:color w:val="221F20" w:themeColor="text1"/>
          <w:sz w:val="22"/>
          <w:szCs w:val="22"/>
        </w:rPr>
        <w:t xml:space="preserve"> from illegal sources</w:t>
      </w:r>
      <w:r w:rsidR="00780166">
        <w:rPr>
          <w:rFonts w:asciiTheme="majorHAnsi" w:eastAsia="Symbol" w:hAnsiTheme="majorHAnsi" w:cstheme="majorHAnsi"/>
          <w:color w:val="221F20" w:themeColor="text1"/>
          <w:sz w:val="22"/>
          <w:szCs w:val="22"/>
        </w:rPr>
        <w:t>, as covered by item (</w:t>
      </w:r>
      <w:r w:rsidR="005F1065">
        <w:rPr>
          <w:rFonts w:asciiTheme="majorHAnsi" w:eastAsia="Symbol" w:hAnsiTheme="majorHAnsi" w:cstheme="majorHAnsi"/>
          <w:color w:val="221F20" w:themeColor="text1"/>
          <w:sz w:val="22"/>
          <w:szCs w:val="22"/>
        </w:rPr>
        <w:t>a</w:t>
      </w:r>
      <w:r w:rsidR="00780166">
        <w:rPr>
          <w:rFonts w:asciiTheme="majorHAnsi" w:eastAsia="Symbol" w:hAnsiTheme="majorHAnsi" w:cstheme="majorHAnsi"/>
          <w:color w:val="221F20" w:themeColor="text1"/>
          <w:sz w:val="22"/>
          <w:szCs w:val="22"/>
        </w:rPr>
        <w:t xml:space="preserve">) of the definition of </w:t>
      </w:r>
      <w:r w:rsidR="005C10E5" w:rsidRPr="006E6022">
        <w:rPr>
          <w:rFonts w:asciiTheme="majorHAnsi" w:eastAsia="Symbol" w:hAnsiTheme="majorHAnsi" w:cstheme="majorHAnsi"/>
          <w:b/>
          <w:color w:val="221F20" w:themeColor="text1"/>
          <w:sz w:val="22"/>
          <w:szCs w:val="22"/>
        </w:rPr>
        <w:t>controversial sources</w:t>
      </w:r>
      <w:r w:rsidR="00780166">
        <w:rPr>
          <w:rFonts w:asciiTheme="majorHAnsi" w:eastAsia="Symbol" w:hAnsiTheme="majorHAnsi" w:cstheme="majorHAnsi"/>
          <w:b/>
          <w:color w:val="221F20" w:themeColor="text1"/>
          <w:sz w:val="22"/>
          <w:szCs w:val="22"/>
        </w:rPr>
        <w:t xml:space="preserve"> </w:t>
      </w:r>
      <w:r w:rsidR="00780166" w:rsidRPr="00780166">
        <w:rPr>
          <w:rFonts w:asciiTheme="majorHAnsi" w:eastAsia="Symbol" w:hAnsiTheme="majorHAnsi" w:cstheme="majorHAnsi"/>
          <w:color w:val="221F20" w:themeColor="text1"/>
          <w:sz w:val="22"/>
          <w:szCs w:val="22"/>
        </w:rPr>
        <w:t>in</w:t>
      </w:r>
      <w:r w:rsidR="005C10E5" w:rsidRPr="00780166">
        <w:rPr>
          <w:rFonts w:asciiTheme="majorHAnsi" w:eastAsia="Symbol" w:hAnsiTheme="majorHAnsi" w:cstheme="majorHAnsi"/>
          <w:color w:val="221F20" w:themeColor="text1"/>
          <w:sz w:val="22"/>
          <w:szCs w:val="22"/>
        </w:rPr>
        <w:t xml:space="preserve"> </w:t>
      </w:r>
      <w:r w:rsidR="009F6877" w:rsidRPr="003B04B6">
        <w:rPr>
          <w:rFonts w:asciiTheme="majorHAnsi" w:eastAsia="Symbol" w:hAnsiTheme="majorHAnsi" w:cstheme="majorHAnsi"/>
          <w:color w:val="221F20" w:themeColor="text1"/>
          <w:sz w:val="22"/>
          <w:szCs w:val="22"/>
        </w:rPr>
        <w:t>PEFC</w:t>
      </w:r>
      <w:r w:rsidR="009F6877"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ST 2002</w:t>
      </w:r>
      <w:r w:rsidR="00770185" w:rsidRPr="006E6022">
        <w:rPr>
          <w:rFonts w:asciiTheme="majorHAnsi" w:eastAsia="Symbol" w:hAnsiTheme="majorHAnsi" w:cstheme="majorHAnsi"/>
          <w:color w:val="221F20" w:themeColor="text1"/>
          <w:sz w:val="22"/>
          <w:szCs w:val="22"/>
        </w:rPr>
        <w:t>, 3.7</w:t>
      </w:r>
      <w:r w:rsidR="00780166">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or</w:t>
      </w:r>
      <w:r w:rsidR="005C10E5" w:rsidRPr="006E6022">
        <w:rPr>
          <w:rFonts w:asciiTheme="majorHAnsi" w:eastAsia="Symbol" w:hAnsiTheme="majorHAnsi" w:cstheme="majorHAnsi"/>
          <w:b/>
          <w:color w:val="221F20" w:themeColor="text1"/>
          <w:sz w:val="22"/>
          <w:szCs w:val="22"/>
        </w:rPr>
        <w:t xml:space="preserve"> </w:t>
      </w:r>
      <w:r w:rsidR="00EF6F1C" w:rsidRPr="006E6022">
        <w:rPr>
          <w:rFonts w:asciiTheme="majorHAnsi" w:eastAsia="Symbol" w:hAnsiTheme="majorHAnsi" w:cstheme="majorHAnsi"/>
          <w:color w:val="221F20" w:themeColor="text1"/>
          <w:sz w:val="22"/>
          <w:szCs w:val="22"/>
        </w:rPr>
        <w:t>ha</w:t>
      </w:r>
      <w:r w:rsidR="003B04B6">
        <w:rPr>
          <w:rFonts w:asciiTheme="majorHAnsi" w:eastAsia="Symbol" w:hAnsiTheme="majorHAnsi" w:cstheme="majorHAnsi"/>
          <w:color w:val="221F20" w:themeColor="text1"/>
          <w:sz w:val="22"/>
          <w:szCs w:val="22"/>
        </w:rPr>
        <w:t>s</w:t>
      </w:r>
      <w:r w:rsidR="005C10E5" w:rsidRPr="006E6022">
        <w:rPr>
          <w:rFonts w:asciiTheme="majorHAnsi" w:eastAsia="Symbol" w:hAnsiTheme="majorHAnsi" w:cstheme="majorHAnsi"/>
          <w:color w:val="221F20" w:themeColor="text1"/>
          <w:sz w:val="22"/>
          <w:szCs w:val="22"/>
        </w:rPr>
        <w:t xml:space="preserve"> not </w:t>
      </w:r>
      <w:r w:rsidR="00EF6F1C" w:rsidRPr="006E6022">
        <w:rPr>
          <w:rFonts w:asciiTheme="majorHAnsi" w:eastAsia="Symbol" w:hAnsiTheme="majorHAnsi" w:cstheme="majorHAnsi"/>
          <w:color w:val="221F20" w:themeColor="text1"/>
          <w:sz w:val="22"/>
          <w:szCs w:val="22"/>
        </w:rPr>
        <w:t xml:space="preserve">been </w:t>
      </w:r>
      <w:r w:rsidR="00EF6F1C" w:rsidRPr="006E6022">
        <w:rPr>
          <w:rFonts w:asciiTheme="majorHAnsi" w:eastAsia="Symbol" w:hAnsiTheme="majorHAnsi" w:cstheme="majorHAnsi"/>
          <w:b/>
          <w:color w:val="221F20" w:themeColor="text1"/>
          <w:sz w:val="22"/>
          <w:szCs w:val="22"/>
        </w:rPr>
        <w:t>produced</w:t>
      </w:r>
      <w:r w:rsidR="00EF6F1C"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 xml:space="preserve">in </w:t>
      </w:r>
      <w:r w:rsidR="009D2F07" w:rsidRPr="006E6022">
        <w:rPr>
          <w:rFonts w:asciiTheme="majorHAnsi" w:eastAsia="Symbol" w:hAnsiTheme="majorHAnsi" w:cstheme="majorHAnsi"/>
          <w:color w:val="221F20" w:themeColor="text1"/>
          <w:sz w:val="22"/>
          <w:szCs w:val="22"/>
        </w:rPr>
        <w:t>accordance</w:t>
      </w:r>
      <w:r w:rsidR="005C10E5" w:rsidRPr="006E6022">
        <w:rPr>
          <w:rFonts w:asciiTheme="majorHAnsi" w:eastAsia="Symbol" w:hAnsiTheme="majorHAnsi" w:cstheme="majorHAnsi"/>
          <w:color w:val="221F20" w:themeColor="text1"/>
          <w:sz w:val="22"/>
          <w:szCs w:val="22"/>
        </w:rPr>
        <w:t xml:space="preserve"> with</w:t>
      </w:r>
      <w:r w:rsidR="003B04B6">
        <w:rPr>
          <w:rFonts w:asciiTheme="majorHAnsi" w:eastAsia="Symbol" w:hAnsiTheme="majorHAnsi" w:cstheme="majorHAnsi"/>
          <w:color w:val="221F20" w:themeColor="text1"/>
          <w:sz w:val="22"/>
          <w:szCs w:val="22"/>
        </w:rPr>
        <w:t xml:space="preserve"> the</w:t>
      </w:r>
      <w:r w:rsidR="005C10E5" w:rsidRPr="006E6022">
        <w:rPr>
          <w:rFonts w:asciiTheme="majorHAnsi" w:eastAsia="Symbol" w:hAnsiTheme="majorHAnsi" w:cstheme="majorHAnsi"/>
          <w:b/>
          <w:color w:val="221F20" w:themeColor="text1"/>
          <w:sz w:val="22"/>
          <w:szCs w:val="22"/>
        </w:rPr>
        <w:t xml:space="preserve"> </w:t>
      </w:r>
      <w:r w:rsidR="00EF6F1C" w:rsidRPr="006E6022">
        <w:rPr>
          <w:rFonts w:asciiTheme="majorHAnsi" w:eastAsia="Symbol" w:hAnsiTheme="majorHAnsi" w:cstheme="majorHAnsi"/>
          <w:b/>
          <w:color w:val="221F20" w:themeColor="text1"/>
          <w:sz w:val="22"/>
          <w:szCs w:val="22"/>
        </w:rPr>
        <w:t>relevant legislation of the country of production</w:t>
      </w:r>
      <w:r w:rsidR="009D235E" w:rsidRPr="006E6022">
        <w:rPr>
          <w:rFonts w:asciiTheme="majorHAnsi" w:eastAsia="Symbol" w:hAnsiTheme="majorHAnsi" w:cstheme="majorHAnsi"/>
          <w:color w:val="221F20" w:themeColor="text1"/>
          <w:sz w:val="22"/>
          <w:szCs w:val="22"/>
        </w:rPr>
        <w:t xml:space="preserve">, </w:t>
      </w:r>
      <w:r w:rsidR="00780166">
        <w:rPr>
          <w:rFonts w:asciiTheme="majorHAnsi" w:eastAsia="Symbol" w:hAnsiTheme="majorHAnsi" w:cstheme="majorHAnsi"/>
          <w:color w:val="221F20" w:themeColor="text1"/>
          <w:sz w:val="22"/>
          <w:szCs w:val="22"/>
        </w:rPr>
        <w:t>the</w:t>
      </w:r>
      <w:r w:rsidR="003B04B6" w:rsidRPr="006E6022">
        <w:rPr>
          <w:rFonts w:asciiTheme="majorHAnsi" w:eastAsia="Symbol" w:hAnsiTheme="majorHAnsi" w:cstheme="majorHAnsi"/>
          <w:color w:val="221F20" w:themeColor="text1"/>
          <w:sz w:val="22"/>
          <w:szCs w:val="22"/>
        </w:rPr>
        <w:t xml:space="preserve"> </w:t>
      </w:r>
      <w:r w:rsidR="009D235E" w:rsidRPr="006E6022">
        <w:rPr>
          <w:rFonts w:asciiTheme="majorHAnsi" w:eastAsia="Symbol" w:hAnsiTheme="majorHAnsi" w:cstheme="majorHAnsi"/>
          <w:b/>
          <w:color w:val="221F20" w:themeColor="text1"/>
          <w:sz w:val="22"/>
          <w:szCs w:val="22"/>
        </w:rPr>
        <w:t>relevant product</w:t>
      </w:r>
      <w:r w:rsidR="005C10E5" w:rsidRPr="006E6022">
        <w:rPr>
          <w:rFonts w:asciiTheme="majorHAnsi" w:eastAsia="Symbol" w:hAnsiTheme="majorHAnsi" w:cstheme="majorHAnsi"/>
          <w:color w:val="221F20" w:themeColor="text1"/>
          <w:sz w:val="22"/>
          <w:szCs w:val="22"/>
        </w:rPr>
        <w:t xml:space="preserve"> shall not be placed on the market.</w:t>
      </w:r>
    </w:p>
    <w:p w14:paraId="257B58C7" w14:textId="161E4053" w:rsidR="00134952" w:rsidRPr="006E6022" w:rsidRDefault="00F615F5" w:rsidP="006E6022">
      <w:pPr>
        <w:pBdr>
          <w:top w:val="nil"/>
          <w:left w:val="nil"/>
          <w:bottom w:val="nil"/>
          <w:right w:val="nil"/>
          <w:between w:val="nil"/>
        </w:pBdr>
        <w:spacing w:after="120" w:line="276" w:lineRule="auto"/>
        <w:ind w:left="851" w:hanging="851"/>
        <w:rPr>
          <w:rFonts w:asciiTheme="majorHAnsi" w:eastAsia="Symbol" w:hAnsiTheme="majorHAnsi" w:cstheme="majorHAnsi"/>
          <w:color w:val="221F20" w:themeColor="text1"/>
          <w:sz w:val="22"/>
          <w:szCs w:val="22"/>
        </w:rPr>
      </w:pPr>
      <w:r w:rsidRPr="006E6022">
        <w:rPr>
          <w:rFonts w:asciiTheme="majorHAnsi" w:eastAsia="Symbol" w:hAnsiTheme="majorHAnsi" w:cstheme="majorHAnsi"/>
          <w:b/>
          <w:color w:val="221F20" w:themeColor="text1"/>
          <w:sz w:val="22"/>
          <w:szCs w:val="22"/>
        </w:rPr>
        <w:t>10.4</w:t>
      </w:r>
      <w:r w:rsidRPr="006E6022">
        <w:rPr>
          <w:rFonts w:asciiTheme="majorHAnsi" w:eastAsia="Symbol" w:hAnsiTheme="majorHAnsi" w:cstheme="majorHAnsi"/>
          <w:b/>
          <w:color w:val="221F20" w:themeColor="text1"/>
          <w:sz w:val="22"/>
          <w:szCs w:val="22"/>
        </w:rPr>
        <w:tab/>
      </w:r>
      <w:r w:rsidR="005C10E5" w:rsidRPr="006E6022">
        <w:rPr>
          <w:rFonts w:asciiTheme="majorHAnsi" w:eastAsia="Symbol" w:hAnsiTheme="majorHAnsi" w:cstheme="majorHAnsi"/>
          <w:color w:val="221F20" w:themeColor="text1"/>
          <w:sz w:val="22"/>
          <w:szCs w:val="22"/>
        </w:rPr>
        <w:t xml:space="preserve">Where the </w:t>
      </w:r>
      <w:r w:rsidR="005C10E5" w:rsidRPr="006E6022">
        <w:rPr>
          <w:rFonts w:asciiTheme="majorHAnsi" w:eastAsia="Symbol" w:hAnsiTheme="majorHAnsi" w:cstheme="majorHAnsi"/>
          <w:b/>
          <w:color w:val="221F20" w:themeColor="text1"/>
          <w:sz w:val="22"/>
          <w:szCs w:val="22"/>
        </w:rPr>
        <w:t>organisation</w:t>
      </w:r>
      <w:r w:rsidR="005C10E5" w:rsidRPr="006E6022">
        <w:rPr>
          <w:rFonts w:asciiTheme="majorHAnsi" w:eastAsia="Symbol" w:hAnsiTheme="majorHAnsi" w:cstheme="majorHAnsi"/>
          <w:color w:val="221F20" w:themeColor="text1"/>
          <w:sz w:val="22"/>
          <w:szCs w:val="22"/>
        </w:rPr>
        <w:t xml:space="preserve"> </w:t>
      </w:r>
      <w:r w:rsidR="00DD34E8">
        <w:rPr>
          <w:rFonts w:asciiTheme="majorHAnsi" w:eastAsia="Symbol" w:hAnsiTheme="majorHAnsi" w:cstheme="majorHAnsi"/>
          <w:color w:val="221F20" w:themeColor="text1"/>
          <w:sz w:val="22"/>
          <w:szCs w:val="22"/>
        </w:rPr>
        <w:t>becomes aware of</w:t>
      </w:r>
      <w:r w:rsidR="001F3B14">
        <w:rPr>
          <w:rFonts w:asciiTheme="majorHAnsi" w:eastAsia="Symbol" w:hAnsiTheme="majorHAnsi" w:cstheme="majorHAnsi"/>
          <w:color w:val="221F20" w:themeColor="text1"/>
          <w:sz w:val="22"/>
          <w:szCs w:val="22"/>
        </w:rPr>
        <w:t xml:space="preserve"> a</w:t>
      </w:r>
      <w:r w:rsidR="005C10E5"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b/>
          <w:color w:val="221F20" w:themeColor="text1"/>
          <w:sz w:val="22"/>
          <w:szCs w:val="22"/>
        </w:rPr>
        <w:t xml:space="preserve">substantiated concern </w:t>
      </w:r>
      <w:r w:rsidR="0005669E" w:rsidRPr="006E6022">
        <w:rPr>
          <w:rFonts w:asciiTheme="majorHAnsi" w:eastAsia="Symbol" w:hAnsiTheme="majorHAnsi" w:cstheme="majorHAnsi"/>
          <w:color w:val="221F20" w:themeColor="text1"/>
          <w:sz w:val="22"/>
          <w:szCs w:val="22"/>
        </w:rPr>
        <w:t>or</w:t>
      </w:r>
      <w:r w:rsidR="001F3B14">
        <w:rPr>
          <w:rFonts w:asciiTheme="majorHAnsi" w:eastAsia="Symbol" w:hAnsiTheme="majorHAnsi" w:cstheme="majorHAnsi"/>
          <w:color w:val="221F20" w:themeColor="text1"/>
          <w:sz w:val="22"/>
          <w:szCs w:val="22"/>
        </w:rPr>
        <w:t xml:space="preserve"> an</w:t>
      </w:r>
      <w:r w:rsidR="0005669E" w:rsidRPr="006E6022">
        <w:rPr>
          <w:rFonts w:asciiTheme="majorHAnsi" w:eastAsia="Symbol" w:hAnsiTheme="majorHAnsi" w:cstheme="majorHAnsi"/>
          <w:b/>
          <w:color w:val="221F20" w:themeColor="text1"/>
          <w:sz w:val="22"/>
          <w:szCs w:val="22"/>
        </w:rPr>
        <w:t xml:space="preserve"> EUDR substantiated concern</w:t>
      </w:r>
      <w:r w:rsidR="005C10E5" w:rsidRPr="006E6022">
        <w:rPr>
          <w:rFonts w:asciiTheme="majorHAnsi" w:eastAsia="Symbol" w:hAnsiTheme="majorHAnsi" w:cstheme="majorHAnsi"/>
          <w:color w:val="221F20" w:themeColor="text1"/>
          <w:sz w:val="22"/>
          <w:szCs w:val="22"/>
        </w:rPr>
        <w:t xml:space="preserve"> that </w:t>
      </w:r>
      <w:r w:rsidR="001F3B14">
        <w:rPr>
          <w:rFonts w:asciiTheme="majorHAnsi" w:eastAsia="Symbol" w:hAnsiTheme="majorHAnsi" w:cstheme="majorHAnsi"/>
          <w:color w:val="221F20" w:themeColor="text1"/>
          <w:sz w:val="22"/>
          <w:szCs w:val="22"/>
        </w:rPr>
        <w:t>a</w:t>
      </w:r>
      <w:r w:rsidR="001F3B14" w:rsidRPr="006E6022">
        <w:rPr>
          <w:rFonts w:asciiTheme="majorHAnsi" w:eastAsia="Symbol" w:hAnsiTheme="majorHAnsi" w:cstheme="majorHAnsi"/>
          <w:color w:val="221F20" w:themeColor="text1"/>
          <w:sz w:val="22"/>
          <w:szCs w:val="22"/>
        </w:rPr>
        <w:t xml:space="preserve"> </w:t>
      </w:r>
      <w:r w:rsidR="00CC3BB6" w:rsidRPr="006E6022">
        <w:rPr>
          <w:rFonts w:asciiTheme="majorHAnsi" w:eastAsia="Symbol" w:hAnsiTheme="majorHAnsi" w:cstheme="majorHAnsi"/>
          <w:b/>
          <w:color w:val="221F20" w:themeColor="text1"/>
          <w:sz w:val="22"/>
          <w:szCs w:val="22"/>
        </w:rPr>
        <w:t xml:space="preserve">relevant </w:t>
      </w:r>
      <w:r w:rsidR="005C10E5" w:rsidRPr="006E6022">
        <w:rPr>
          <w:rFonts w:asciiTheme="majorHAnsi" w:eastAsia="Symbol" w:hAnsiTheme="majorHAnsi" w:cstheme="majorHAnsi"/>
          <w:b/>
          <w:color w:val="221F20" w:themeColor="text1"/>
          <w:sz w:val="22"/>
          <w:szCs w:val="22"/>
        </w:rPr>
        <w:t>product</w:t>
      </w:r>
      <w:r w:rsidR="005C10E5" w:rsidRPr="006E6022">
        <w:rPr>
          <w:rFonts w:asciiTheme="majorHAnsi" w:eastAsia="Symbol" w:hAnsiTheme="majorHAnsi" w:cstheme="majorHAnsi"/>
          <w:color w:val="221F20" w:themeColor="text1"/>
          <w:sz w:val="22"/>
          <w:szCs w:val="22"/>
        </w:rPr>
        <w:t xml:space="preserve"> not covered by </w:t>
      </w:r>
      <w:r w:rsidR="001F3B14">
        <w:rPr>
          <w:rFonts w:asciiTheme="majorHAnsi" w:eastAsia="Symbol" w:hAnsiTheme="majorHAnsi" w:cstheme="majorHAnsi"/>
          <w:color w:val="221F20" w:themeColor="text1"/>
          <w:sz w:val="22"/>
          <w:szCs w:val="22"/>
        </w:rPr>
        <w:t>its</w:t>
      </w:r>
      <w:r w:rsidR="005C10E5"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b/>
          <w:color w:val="221F20" w:themeColor="text1"/>
          <w:sz w:val="22"/>
          <w:szCs w:val="22"/>
        </w:rPr>
        <w:t>PEFC chain of custody</w:t>
      </w:r>
      <w:r w:rsidR="005C10E5" w:rsidRPr="006E6022">
        <w:rPr>
          <w:rFonts w:asciiTheme="majorHAnsi" w:eastAsia="Symbol" w:hAnsiTheme="majorHAnsi" w:cstheme="majorHAnsi"/>
          <w:color w:val="221F20" w:themeColor="text1"/>
          <w:sz w:val="22"/>
          <w:szCs w:val="22"/>
        </w:rPr>
        <w:t xml:space="preserve"> originate</w:t>
      </w:r>
      <w:r w:rsidR="001F3B14">
        <w:rPr>
          <w:rFonts w:asciiTheme="majorHAnsi" w:eastAsia="Symbol" w:hAnsiTheme="majorHAnsi" w:cstheme="majorHAnsi"/>
          <w:color w:val="221F20" w:themeColor="text1"/>
          <w:sz w:val="22"/>
          <w:szCs w:val="22"/>
        </w:rPr>
        <w:t xml:space="preserve">s from </w:t>
      </w:r>
      <w:r w:rsidR="005C10E5" w:rsidRPr="006E6022">
        <w:rPr>
          <w:rFonts w:asciiTheme="majorHAnsi" w:eastAsia="Symbol" w:hAnsiTheme="majorHAnsi" w:cstheme="majorHAnsi"/>
          <w:color w:val="221F20" w:themeColor="text1"/>
          <w:sz w:val="22"/>
          <w:szCs w:val="22"/>
        </w:rPr>
        <w:t>illegal sources</w:t>
      </w:r>
      <w:r w:rsidR="00DD34E8">
        <w:rPr>
          <w:rFonts w:asciiTheme="majorHAnsi" w:eastAsia="Symbol" w:hAnsiTheme="majorHAnsi" w:cstheme="majorHAnsi"/>
          <w:color w:val="221F20" w:themeColor="text1"/>
          <w:sz w:val="22"/>
          <w:szCs w:val="22"/>
        </w:rPr>
        <w:t>,</w:t>
      </w:r>
      <w:r w:rsidR="005C10E5" w:rsidRPr="006E6022">
        <w:rPr>
          <w:rFonts w:asciiTheme="majorHAnsi" w:eastAsia="Symbol" w:hAnsiTheme="majorHAnsi" w:cstheme="majorHAnsi"/>
          <w:color w:val="221F20" w:themeColor="text1"/>
          <w:sz w:val="22"/>
          <w:szCs w:val="22"/>
        </w:rPr>
        <w:t xml:space="preserve"> </w:t>
      </w:r>
      <w:r w:rsidR="00DD34E8">
        <w:rPr>
          <w:rFonts w:asciiTheme="majorHAnsi" w:eastAsia="Symbol" w:hAnsiTheme="majorHAnsi" w:cstheme="majorHAnsi"/>
          <w:color w:val="221F20" w:themeColor="text1"/>
          <w:sz w:val="22"/>
          <w:szCs w:val="22"/>
        </w:rPr>
        <w:t xml:space="preserve">as covered by item (a) of the definition of </w:t>
      </w:r>
      <w:r w:rsidR="00DD34E8" w:rsidRPr="006E6022">
        <w:rPr>
          <w:rFonts w:asciiTheme="majorHAnsi" w:eastAsia="Symbol" w:hAnsiTheme="majorHAnsi" w:cstheme="majorHAnsi"/>
          <w:b/>
          <w:color w:val="221F20" w:themeColor="text1"/>
          <w:sz w:val="22"/>
          <w:szCs w:val="22"/>
        </w:rPr>
        <w:t>controversial sources</w:t>
      </w:r>
      <w:r w:rsidR="00DD34E8">
        <w:rPr>
          <w:rFonts w:asciiTheme="majorHAnsi" w:eastAsia="Symbol" w:hAnsiTheme="majorHAnsi" w:cstheme="majorHAnsi"/>
          <w:b/>
          <w:color w:val="221F20" w:themeColor="text1"/>
          <w:sz w:val="22"/>
          <w:szCs w:val="22"/>
        </w:rPr>
        <w:t xml:space="preserve"> </w:t>
      </w:r>
      <w:r w:rsidR="00DD34E8" w:rsidRPr="00780166">
        <w:rPr>
          <w:rFonts w:asciiTheme="majorHAnsi" w:eastAsia="Symbol" w:hAnsiTheme="majorHAnsi" w:cstheme="majorHAnsi"/>
          <w:color w:val="221F20" w:themeColor="text1"/>
          <w:sz w:val="22"/>
          <w:szCs w:val="22"/>
        </w:rPr>
        <w:t xml:space="preserve">in </w:t>
      </w:r>
      <w:r w:rsidR="00DD34E8" w:rsidRPr="003B04B6">
        <w:rPr>
          <w:rFonts w:asciiTheme="majorHAnsi" w:eastAsia="Symbol" w:hAnsiTheme="majorHAnsi" w:cstheme="majorHAnsi"/>
          <w:color w:val="221F20" w:themeColor="text1"/>
          <w:sz w:val="22"/>
          <w:szCs w:val="22"/>
        </w:rPr>
        <w:t>PEFC</w:t>
      </w:r>
      <w:r w:rsidR="00DD34E8" w:rsidRPr="006E6022">
        <w:rPr>
          <w:rFonts w:asciiTheme="majorHAnsi" w:eastAsia="Symbol" w:hAnsiTheme="majorHAnsi" w:cstheme="majorHAnsi"/>
          <w:color w:val="221F20" w:themeColor="text1"/>
          <w:sz w:val="22"/>
          <w:szCs w:val="22"/>
        </w:rPr>
        <w:t xml:space="preserve"> ST 2002, 3.7</w:t>
      </w:r>
      <w:r w:rsidR="00DD34E8">
        <w:rPr>
          <w:rFonts w:asciiTheme="majorHAnsi" w:eastAsia="Symbol" w:hAnsiTheme="majorHAnsi" w:cstheme="majorHAnsi"/>
          <w:color w:val="221F20" w:themeColor="text1"/>
          <w:sz w:val="22"/>
          <w:szCs w:val="22"/>
        </w:rPr>
        <w:t>,</w:t>
      </w:r>
      <w:r w:rsidR="005C10E5" w:rsidRPr="006E6022">
        <w:rPr>
          <w:rFonts w:asciiTheme="majorHAnsi" w:eastAsia="Symbol" w:hAnsiTheme="majorHAnsi" w:cstheme="majorHAnsi"/>
          <w:color w:val="221F20" w:themeColor="text1"/>
          <w:sz w:val="22"/>
          <w:szCs w:val="22"/>
        </w:rPr>
        <w:t xml:space="preserve"> </w:t>
      </w:r>
      <w:r w:rsidR="001F3B14">
        <w:rPr>
          <w:rFonts w:asciiTheme="majorHAnsi" w:eastAsia="Symbol" w:hAnsiTheme="majorHAnsi" w:cstheme="majorHAnsi"/>
          <w:color w:val="221F20" w:themeColor="text1"/>
          <w:sz w:val="22"/>
          <w:szCs w:val="22"/>
        </w:rPr>
        <w:t>o</w:t>
      </w:r>
      <w:r w:rsidR="005C10E5" w:rsidRPr="006E6022">
        <w:rPr>
          <w:rFonts w:asciiTheme="majorHAnsi" w:eastAsia="Symbol" w:hAnsiTheme="majorHAnsi" w:cstheme="majorHAnsi"/>
          <w:color w:val="221F20" w:themeColor="text1"/>
          <w:sz w:val="22"/>
          <w:szCs w:val="22"/>
        </w:rPr>
        <w:t xml:space="preserve">r </w:t>
      </w:r>
      <w:r w:rsidR="00CC3BB6" w:rsidRPr="006E6022">
        <w:rPr>
          <w:rFonts w:asciiTheme="majorHAnsi" w:eastAsia="Symbol" w:hAnsiTheme="majorHAnsi" w:cstheme="majorHAnsi"/>
          <w:color w:val="221F20" w:themeColor="text1"/>
          <w:sz w:val="22"/>
          <w:szCs w:val="22"/>
        </w:rPr>
        <w:t>ha</w:t>
      </w:r>
      <w:r w:rsidR="001F3B14">
        <w:rPr>
          <w:rFonts w:asciiTheme="majorHAnsi" w:eastAsia="Symbol" w:hAnsiTheme="majorHAnsi" w:cstheme="majorHAnsi"/>
          <w:color w:val="221F20" w:themeColor="text1"/>
          <w:sz w:val="22"/>
          <w:szCs w:val="22"/>
        </w:rPr>
        <w:t>s</w:t>
      </w:r>
      <w:r w:rsidR="005C10E5" w:rsidRPr="006E6022">
        <w:rPr>
          <w:rFonts w:asciiTheme="majorHAnsi" w:eastAsia="Symbol" w:hAnsiTheme="majorHAnsi" w:cstheme="majorHAnsi"/>
          <w:color w:val="221F20" w:themeColor="text1"/>
          <w:sz w:val="22"/>
          <w:szCs w:val="22"/>
        </w:rPr>
        <w:t xml:space="preserve"> not </w:t>
      </w:r>
      <w:r w:rsidR="00CC3BB6" w:rsidRPr="006E6022">
        <w:rPr>
          <w:rFonts w:asciiTheme="majorHAnsi" w:eastAsia="Symbol" w:hAnsiTheme="majorHAnsi" w:cstheme="majorHAnsi"/>
          <w:color w:val="221F20" w:themeColor="text1"/>
          <w:sz w:val="22"/>
          <w:szCs w:val="22"/>
        </w:rPr>
        <w:t xml:space="preserve">been </w:t>
      </w:r>
      <w:r w:rsidR="00CC3BB6" w:rsidRPr="006E6022">
        <w:rPr>
          <w:rFonts w:asciiTheme="majorHAnsi" w:eastAsia="Symbol" w:hAnsiTheme="majorHAnsi" w:cstheme="majorHAnsi"/>
          <w:b/>
          <w:color w:val="221F20" w:themeColor="text1"/>
          <w:sz w:val="22"/>
          <w:szCs w:val="22"/>
        </w:rPr>
        <w:t>produced</w:t>
      </w:r>
      <w:r w:rsidR="00CC3BB6" w:rsidRPr="006E6022">
        <w:rPr>
          <w:rFonts w:asciiTheme="majorHAnsi" w:eastAsia="Symbol" w:hAnsiTheme="majorHAnsi" w:cstheme="majorHAnsi"/>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 xml:space="preserve">in </w:t>
      </w:r>
      <w:r w:rsidR="009D2F07" w:rsidRPr="006E6022">
        <w:rPr>
          <w:rFonts w:asciiTheme="majorHAnsi" w:eastAsia="Symbol" w:hAnsiTheme="majorHAnsi" w:cstheme="majorHAnsi"/>
          <w:color w:val="221F20" w:themeColor="text1"/>
          <w:sz w:val="22"/>
          <w:szCs w:val="22"/>
        </w:rPr>
        <w:t>accordance</w:t>
      </w:r>
      <w:r w:rsidR="005C10E5" w:rsidRPr="006E6022">
        <w:rPr>
          <w:rFonts w:asciiTheme="majorHAnsi" w:eastAsia="Symbol" w:hAnsiTheme="majorHAnsi" w:cstheme="majorHAnsi"/>
          <w:color w:val="221F20" w:themeColor="text1"/>
          <w:sz w:val="22"/>
          <w:szCs w:val="22"/>
        </w:rPr>
        <w:t xml:space="preserve"> with</w:t>
      </w:r>
      <w:r w:rsidR="005C10E5" w:rsidRPr="006E6022">
        <w:rPr>
          <w:rFonts w:asciiTheme="majorHAnsi" w:eastAsia="Symbol" w:hAnsiTheme="majorHAnsi" w:cstheme="majorHAnsi"/>
          <w:b/>
          <w:color w:val="221F20" w:themeColor="text1"/>
          <w:sz w:val="22"/>
          <w:szCs w:val="22"/>
        </w:rPr>
        <w:t xml:space="preserve"> </w:t>
      </w:r>
      <w:r w:rsidR="00A673EE" w:rsidRPr="00DD34E8">
        <w:rPr>
          <w:rFonts w:asciiTheme="majorHAnsi" w:eastAsia="Symbol" w:hAnsiTheme="majorHAnsi" w:cstheme="majorHAnsi"/>
          <w:color w:val="221F20" w:themeColor="text1"/>
          <w:sz w:val="22"/>
          <w:szCs w:val="22"/>
        </w:rPr>
        <w:t>the</w:t>
      </w:r>
      <w:r w:rsidR="00A673EE">
        <w:rPr>
          <w:rFonts w:asciiTheme="majorHAnsi" w:eastAsia="Symbol" w:hAnsiTheme="majorHAnsi" w:cstheme="majorHAnsi"/>
          <w:b/>
          <w:color w:val="221F20" w:themeColor="text1"/>
          <w:sz w:val="22"/>
          <w:szCs w:val="22"/>
        </w:rPr>
        <w:t xml:space="preserve"> </w:t>
      </w:r>
      <w:r w:rsidR="00CC3BB6" w:rsidRPr="006E6022">
        <w:rPr>
          <w:rFonts w:asciiTheme="majorHAnsi" w:eastAsia="Symbol" w:hAnsiTheme="majorHAnsi" w:cstheme="majorHAnsi"/>
          <w:b/>
          <w:color w:val="221F20" w:themeColor="text1"/>
          <w:sz w:val="22"/>
          <w:szCs w:val="22"/>
        </w:rPr>
        <w:t>relevant legislation of the country of production</w:t>
      </w:r>
      <w:r w:rsidR="00603C9F">
        <w:rPr>
          <w:rFonts w:asciiTheme="majorHAnsi" w:eastAsia="Symbol" w:hAnsiTheme="majorHAnsi" w:cstheme="majorHAnsi"/>
          <w:color w:val="221F20" w:themeColor="text1"/>
          <w:sz w:val="22"/>
          <w:szCs w:val="22"/>
        </w:rPr>
        <w:t>, the</w:t>
      </w:r>
      <w:r w:rsidR="00A673EE" w:rsidRPr="006E6022">
        <w:rPr>
          <w:rFonts w:asciiTheme="majorHAnsi" w:eastAsia="Symbol" w:hAnsiTheme="majorHAnsi" w:cstheme="majorHAnsi"/>
          <w:color w:val="221F20" w:themeColor="text1"/>
          <w:sz w:val="22"/>
          <w:szCs w:val="22"/>
        </w:rPr>
        <w:t xml:space="preserve"> </w:t>
      </w:r>
      <w:r w:rsidR="00C04635" w:rsidRPr="006E6022">
        <w:rPr>
          <w:rFonts w:asciiTheme="majorHAnsi" w:eastAsia="Symbol" w:hAnsiTheme="majorHAnsi" w:cstheme="majorHAnsi"/>
          <w:b/>
          <w:color w:val="221F20" w:themeColor="text1"/>
          <w:sz w:val="22"/>
          <w:szCs w:val="22"/>
        </w:rPr>
        <w:t>relevant product</w:t>
      </w:r>
      <w:r w:rsidR="005C10E5" w:rsidRPr="006E6022">
        <w:rPr>
          <w:rFonts w:asciiTheme="majorHAnsi" w:eastAsia="Symbol" w:hAnsiTheme="majorHAnsi" w:cstheme="majorHAnsi"/>
          <w:color w:val="221F20" w:themeColor="text1"/>
          <w:sz w:val="22"/>
          <w:szCs w:val="22"/>
        </w:rPr>
        <w:t xml:space="preserve"> shall not be</w:t>
      </w:r>
      <w:r w:rsidR="005C10E5" w:rsidRPr="006E6022">
        <w:rPr>
          <w:rFonts w:asciiTheme="majorHAnsi" w:eastAsia="Symbol" w:hAnsiTheme="majorHAnsi" w:cstheme="majorHAnsi"/>
          <w:b/>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placed on the market</w:t>
      </w:r>
      <w:r w:rsidR="005C10E5" w:rsidRPr="006E6022">
        <w:rPr>
          <w:rFonts w:asciiTheme="majorHAnsi" w:eastAsia="Symbol" w:hAnsiTheme="majorHAnsi" w:cstheme="majorHAnsi"/>
          <w:b/>
          <w:color w:val="221F20" w:themeColor="text1"/>
          <w:sz w:val="22"/>
          <w:szCs w:val="22"/>
        </w:rPr>
        <w:t xml:space="preserve"> </w:t>
      </w:r>
      <w:r w:rsidR="005C10E5" w:rsidRPr="006E6022">
        <w:rPr>
          <w:rFonts w:asciiTheme="majorHAnsi" w:eastAsia="Symbol" w:hAnsiTheme="majorHAnsi" w:cstheme="majorHAnsi"/>
          <w:color w:val="221F20" w:themeColor="text1"/>
          <w:sz w:val="22"/>
          <w:szCs w:val="22"/>
        </w:rPr>
        <w:t>until the concern has been resolved in accordance with chapter 7.</w:t>
      </w:r>
    </w:p>
    <w:p w14:paraId="48B36290" w14:textId="4E8E3DAD" w:rsidR="00013157" w:rsidRPr="00D571C8" w:rsidRDefault="00013157" w:rsidP="0091727B">
      <w:pPr>
        <w:pBdr>
          <w:top w:val="nil"/>
          <w:left w:val="nil"/>
          <w:bottom w:val="nil"/>
          <w:right w:val="nil"/>
          <w:between w:val="nil"/>
        </w:pBdr>
        <w:spacing w:after="120" w:line="276" w:lineRule="auto"/>
        <w:ind w:left="851"/>
        <w:rPr>
          <w:rFonts w:asciiTheme="majorHAnsi" w:eastAsia="Symbol" w:hAnsiTheme="majorHAnsi" w:cstheme="majorHAnsi"/>
          <w:sz w:val="20"/>
          <w:szCs w:val="20"/>
        </w:rPr>
      </w:pPr>
    </w:p>
    <w:p w14:paraId="2DD5EEAC" w14:textId="77777777" w:rsidR="00013157" w:rsidRPr="00D571C8" w:rsidRDefault="00013157">
      <w:pPr>
        <w:rPr>
          <w:rFonts w:asciiTheme="majorHAnsi" w:eastAsia="Symbol" w:hAnsiTheme="majorHAnsi" w:cstheme="majorHAnsi"/>
          <w:sz w:val="20"/>
          <w:szCs w:val="20"/>
        </w:rPr>
      </w:pPr>
    </w:p>
    <w:p w14:paraId="0331FC8D" w14:textId="77777777" w:rsidR="00013157" w:rsidRPr="00D571C8" w:rsidRDefault="00013157">
      <w:pPr>
        <w:rPr>
          <w:rFonts w:asciiTheme="majorHAnsi" w:eastAsia="Symbol" w:hAnsiTheme="majorHAnsi" w:cstheme="majorHAnsi"/>
          <w:sz w:val="20"/>
          <w:szCs w:val="20"/>
        </w:rPr>
      </w:pPr>
    </w:p>
    <w:p w14:paraId="2FB26C50" w14:textId="77777777" w:rsidR="00013157" w:rsidRPr="00D571C8" w:rsidRDefault="00013157">
      <w:pPr>
        <w:rPr>
          <w:rFonts w:asciiTheme="majorHAnsi" w:eastAsia="Symbol" w:hAnsiTheme="majorHAnsi" w:cstheme="majorHAnsi"/>
          <w:sz w:val="20"/>
          <w:szCs w:val="20"/>
        </w:rPr>
      </w:pPr>
    </w:p>
    <w:p w14:paraId="5C9371FC" w14:textId="77777777" w:rsidR="00013157" w:rsidRPr="00D571C8" w:rsidRDefault="00013157">
      <w:pPr>
        <w:rPr>
          <w:rFonts w:asciiTheme="majorHAnsi" w:eastAsia="Symbol" w:hAnsiTheme="majorHAnsi" w:cstheme="majorHAnsi"/>
          <w:sz w:val="20"/>
          <w:szCs w:val="20"/>
        </w:rPr>
      </w:pPr>
    </w:p>
    <w:p w14:paraId="1F88C151" w14:textId="77777777" w:rsidR="00013157" w:rsidRPr="00D571C8" w:rsidRDefault="00013157">
      <w:pPr>
        <w:rPr>
          <w:rFonts w:asciiTheme="majorHAnsi" w:eastAsia="Symbol" w:hAnsiTheme="majorHAnsi" w:cstheme="majorHAnsi"/>
          <w:sz w:val="20"/>
          <w:szCs w:val="20"/>
        </w:rPr>
      </w:pPr>
    </w:p>
    <w:p w14:paraId="5C6D0210" w14:textId="77777777" w:rsidR="00013157" w:rsidRPr="00D571C8" w:rsidRDefault="00013157">
      <w:pPr>
        <w:rPr>
          <w:rFonts w:asciiTheme="majorHAnsi" w:eastAsia="Symbol" w:hAnsiTheme="majorHAnsi" w:cstheme="majorHAnsi"/>
          <w:sz w:val="20"/>
          <w:szCs w:val="20"/>
        </w:rPr>
      </w:pPr>
    </w:p>
    <w:p w14:paraId="5CF4FE25" w14:textId="414CBF69" w:rsidR="0090632C" w:rsidRPr="00D571C8" w:rsidRDefault="0090632C">
      <w:pPr>
        <w:rPr>
          <w:rFonts w:asciiTheme="majorHAnsi" w:eastAsia="Symbol" w:hAnsiTheme="majorHAnsi" w:cstheme="majorHAnsi"/>
          <w:sz w:val="20"/>
          <w:szCs w:val="20"/>
        </w:rPr>
      </w:pPr>
      <w:r w:rsidRPr="00D571C8">
        <w:rPr>
          <w:rFonts w:asciiTheme="majorHAnsi" w:eastAsia="Symbol" w:hAnsiTheme="majorHAnsi" w:cstheme="majorHAnsi"/>
          <w:sz w:val="20"/>
          <w:szCs w:val="20"/>
        </w:rPr>
        <w:br w:type="page"/>
      </w:r>
    </w:p>
    <w:p w14:paraId="68886007" w14:textId="4D8D8519" w:rsidR="00013157" w:rsidRPr="00E67153" w:rsidRDefault="005C10E5" w:rsidP="00E67153">
      <w:pPr>
        <w:pStyle w:val="Heading1"/>
        <w:spacing w:before="0" w:after="120" w:line="276" w:lineRule="auto"/>
        <w:rPr>
          <w:rFonts w:asciiTheme="majorHAnsi" w:hAnsiTheme="majorHAnsi" w:cstheme="majorHAnsi"/>
          <w:b/>
          <w:bCs/>
          <w:color w:val="486B45" w:themeColor="accent2"/>
        </w:rPr>
      </w:pPr>
      <w:bookmarkStart w:id="85" w:name="_Toc235798228"/>
      <w:r w:rsidRPr="00E67153">
        <w:rPr>
          <w:rFonts w:asciiTheme="majorHAnsi" w:hAnsiTheme="majorHAnsi" w:cstheme="majorHAnsi"/>
          <w:b/>
          <w:bCs/>
          <w:color w:val="486B45" w:themeColor="accent2"/>
        </w:rPr>
        <w:lastRenderedPageBreak/>
        <w:t>Appendix 1</w:t>
      </w:r>
      <w:r w:rsidR="00BA2FFB" w:rsidRPr="00E67153">
        <w:rPr>
          <w:rFonts w:asciiTheme="majorHAnsi" w:hAnsiTheme="majorHAnsi" w:cstheme="majorHAnsi"/>
          <w:b/>
          <w:bCs/>
          <w:color w:val="486B45" w:themeColor="accent2"/>
        </w:rPr>
        <w:t xml:space="preserve"> (normative)</w:t>
      </w:r>
      <w:r w:rsidR="00145191">
        <w:rPr>
          <w:rFonts w:asciiTheme="majorHAnsi" w:hAnsiTheme="majorHAnsi" w:cstheme="majorHAnsi"/>
          <w:b/>
          <w:bCs/>
          <w:color w:val="486B45" w:themeColor="accent2"/>
        </w:rPr>
        <w:t>:</w:t>
      </w:r>
      <w:r w:rsidRPr="00E67153">
        <w:rPr>
          <w:rFonts w:asciiTheme="majorHAnsi" w:hAnsiTheme="majorHAnsi" w:cstheme="majorHAnsi"/>
          <w:b/>
          <w:bCs/>
          <w:color w:val="486B45" w:themeColor="accent2"/>
        </w:rPr>
        <w:t xml:space="preserve"> Content of the Due Diligence Statement, </w:t>
      </w:r>
      <w:r w:rsidR="004A0900" w:rsidRPr="00E67153">
        <w:rPr>
          <w:rFonts w:asciiTheme="majorHAnsi" w:hAnsiTheme="majorHAnsi" w:cstheme="majorHAnsi"/>
          <w:b/>
          <w:bCs/>
          <w:color w:val="486B45" w:themeColor="accent2"/>
        </w:rPr>
        <w:br/>
      </w:r>
      <w:r w:rsidRPr="00E67153">
        <w:rPr>
          <w:rFonts w:asciiTheme="majorHAnsi" w:hAnsiTheme="majorHAnsi" w:cstheme="majorHAnsi"/>
          <w:b/>
          <w:bCs/>
          <w:color w:val="486B45" w:themeColor="accent2"/>
        </w:rPr>
        <w:t>as per Annex 2 of the EUDR</w:t>
      </w:r>
      <w:bookmarkEnd w:id="85"/>
      <w:r w:rsidRPr="00E67153">
        <w:rPr>
          <w:rFonts w:asciiTheme="majorHAnsi" w:hAnsiTheme="majorHAnsi" w:cstheme="majorHAnsi"/>
          <w:b/>
          <w:bCs/>
          <w:color w:val="486B45" w:themeColor="accent2"/>
        </w:rPr>
        <w:t xml:space="preserve"> </w:t>
      </w:r>
    </w:p>
    <w:p w14:paraId="52D8CB2D" w14:textId="7D91B253" w:rsidR="00013157" w:rsidRPr="00E67153" w:rsidRDefault="005C10E5" w:rsidP="004A0900">
      <w:pPr>
        <w:pBdr>
          <w:top w:val="nil"/>
          <w:left w:val="nil"/>
          <w:bottom w:val="nil"/>
          <w:right w:val="nil"/>
          <w:between w:val="nil"/>
        </w:pBdr>
        <w:spacing w:after="120" w:line="276" w:lineRule="auto"/>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Information </w:t>
      </w:r>
      <w:r w:rsidR="00BA2FFB" w:rsidRPr="00E67153">
        <w:rPr>
          <w:rFonts w:asciiTheme="majorHAnsi" w:eastAsia="Symbol" w:hAnsiTheme="majorHAnsi" w:cstheme="majorHAnsi"/>
          <w:color w:val="221F20" w:themeColor="text1"/>
          <w:sz w:val="22"/>
          <w:szCs w:val="22"/>
        </w:rPr>
        <w:t xml:space="preserve">shall </w:t>
      </w:r>
      <w:r w:rsidRPr="00E67153">
        <w:rPr>
          <w:rFonts w:asciiTheme="majorHAnsi" w:eastAsia="Symbol" w:hAnsiTheme="majorHAnsi" w:cstheme="majorHAnsi"/>
          <w:color w:val="221F20" w:themeColor="text1"/>
          <w:sz w:val="22"/>
          <w:szCs w:val="22"/>
        </w:rPr>
        <w:t xml:space="preserve">be contained in the </w:t>
      </w:r>
      <w:r w:rsidRPr="00E67153">
        <w:rPr>
          <w:rFonts w:asciiTheme="majorHAnsi" w:eastAsia="Symbol" w:hAnsiTheme="majorHAnsi" w:cstheme="majorHAnsi"/>
          <w:b/>
          <w:color w:val="221F20" w:themeColor="text1"/>
          <w:sz w:val="22"/>
          <w:szCs w:val="22"/>
        </w:rPr>
        <w:t>due diligence statement</w:t>
      </w:r>
      <w:r w:rsidRPr="00E67153">
        <w:rPr>
          <w:rFonts w:asciiTheme="majorHAnsi" w:eastAsia="Symbol" w:hAnsiTheme="majorHAnsi" w:cstheme="majorHAnsi"/>
          <w:color w:val="221F20" w:themeColor="text1"/>
          <w:sz w:val="22"/>
          <w:szCs w:val="22"/>
        </w:rPr>
        <w:t xml:space="preserve"> in accordance with Article 4(2)</w:t>
      </w:r>
      <w:r w:rsidR="00915DF8" w:rsidRPr="00E67153">
        <w:rPr>
          <w:rFonts w:asciiTheme="majorHAnsi" w:eastAsia="Symbol" w:hAnsiTheme="majorHAnsi" w:cstheme="majorHAnsi"/>
          <w:color w:val="221F20" w:themeColor="text1"/>
          <w:sz w:val="22"/>
          <w:szCs w:val="22"/>
        </w:rPr>
        <w:t xml:space="preserve"> of EUDR</w:t>
      </w:r>
      <w:r w:rsidRPr="00E67153">
        <w:rPr>
          <w:rFonts w:asciiTheme="majorHAnsi" w:eastAsia="Symbol" w:hAnsiTheme="majorHAnsi" w:cstheme="majorHAnsi"/>
          <w:color w:val="221F20" w:themeColor="text1"/>
          <w:sz w:val="22"/>
          <w:szCs w:val="22"/>
        </w:rPr>
        <w:t xml:space="preserve">: </w:t>
      </w:r>
    </w:p>
    <w:p w14:paraId="61F766FF" w14:textId="2FD5CB0B" w:rsidR="00013157" w:rsidRPr="00E67153" w:rsidRDefault="005C10E5" w:rsidP="00606763">
      <w:pPr>
        <w:numPr>
          <w:ilvl w:val="0"/>
          <w:numId w:val="16"/>
        </w:numPr>
        <w:pBdr>
          <w:top w:val="nil"/>
          <w:left w:val="nil"/>
          <w:bottom w:val="nil"/>
          <w:right w:val="nil"/>
          <w:between w:val="nil"/>
        </w:pBdr>
        <w:spacing w:after="120" w:line="276" w:lineRule="auto"/>
        <w:ind w:left="426"/>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Operator</w:t>
      </w:r>
      <w:r w:rsidR="00BD3DD9" w:rsidRPr="00E67153">
        <w:rPr>
          <w:rFonts w:asciiTheme="majorHAnsi" w:eastAsia="Symbol" w:hAnsiTheme="majorHAnsi" w:cstheme="majorHAnsi"/>
          <w:color w:val="221F20" w:themeColor="text1"/>
          <w:sz w:val="22"/>
          <w:szCs w:val="22"/>
        </w:rPr>
        <w:t>’s</w:t>
      </w:r>
      <w:r w:rsidR="00C2711E" w:rsidRPr="00E67153">
        <w:rPr>
          <w:rFonts w:asciiTheme="majorHAnsi" w:eastAsia="Symbol" w:hAnsiTheme="majorHAnsi" w:cstheme="majorHAnsi"/>
          <w:color w:val="221F20" w:themeColor="text1"/>
          <w:sz w:val="22"/>
          <w:szCs w:val="22"/>
        </w:rPr>
        <w:t xml:space="preserve"> </w:t>
      </w:r>
      <w:r w:rsidRPr="00E67153">
        <w:rPr>
          <w:rFonts w:asciiTheme="majorHAnsi" w:eastAsia="Symbol" w:hAnsiTheme="majorHAnsi" w:cstheme="majorHAnsi"/>
          <w:color w:val="221F20" w:themeColor="text1"/>
          <w:sz w:val="22"/>
          <w:szCs w:val="22"/>
        </w:rPr>
        <w:t xml:space="preserve">name, address and, in the event of </w:t>
      </w:r>
      <w:r w:rsidRPr="00E67153">
        <w:rPr>
          <w:rFonts w:asciiTheme="majorHAnsi" w:eastAsia="Symbol" w:hAnsiTheme="majorHAnsi" w:cstheme="majorHAnsi"/>
          <w:b/>
          <w:color w:val="221F20" w:themeColor="text1"/>
          <w:sz w:val="22"/>
          <w:szCs w:val="22"/>
        </w:rPr>
        <w:t>relevant commodities</w:t>
      </w:r>
      <w:r w:rsidRPr="00E67153">
        <w:rPr>
          <w:rFonts w:asciiTheme="majorHAnsi" w:eastAsia="Symbol" w:hAnsiTheme="majorHAnsi" w:cstheme="majorHAnsi"/>
          <w:color w:val="221F20" w:themeColor="text1"/>
          <w:sz w:val="22"/>
          <w:szCs w:val="22"/>
        </w:rPr>
        <w:t xml:space="preserve"> and </w:t>
      </w:r>
      <w:r w:rsidRPr="00E67153">
        <w:rPr>
          <w:rFonts w:asciiTheme="majorHAnsi" w:eastAsia="Symbol" w:hAnsiTheme="majorHAnsi" w:cstheme="majorHAnsi"/>
          <w:b/>
          <w:color w:val="221F20" w:themeColor="text1"/>
          <w:sz w:val="22"/>
          <w:szCs w:val="22"/>
        </w:rPr>
        <w:t>relevant products</w:t>
      </w:r>
      <w:r w:rsidRPr="00E67153">
        <w:rPr>
          <w:rFonts w:asciiTheme="majorHAnsi" w:eastAsia="Symbol" w:hAnsiTheme="majorHAnsi" w:cstheme="majorHAnsi"/>
          <w:color w:val="221F20" w:themeColor="text1"/>
          <w:sz w:val="22"/>
          <w:szCs w:val="22"/>
        </w:rPr>
        <w:t xml:space="preserve"> entering or leaving the </w:t>
      </w:r>
      <w:r w:rsidRPr="00E67153">
        <w:rPr>
          <w:rFonts w:asciiTheme="majorHAnsi" w:eastAsia="Symbol" w:hAnsiTheme="majorHAnsi" w:cstheme="majorHAnsi"/>
          <w:b/>
          <w:color w:val="221F20" w:themeColor="text1"/>
          <w:sz w:val="22"/>
          <w:szCs w:val="22"/>
        </w:rPr>
        <w:t>Union market</w:t>
      </w:r>
      <w:r w:rsidRPr="00E67153">
        <w:rPr>
          <w:rFonts w:asciiTheme="majorHAnsi" w:eastAsia="Symbol" w:hAnsiTheme="majorHAnsi" w:cstheme="majorHAnsi"/>
          <w:color w:val="221F20" w:themeColor="text1"/>
          <w:sz w:val="22"/>
          <w:szCs w:val="22"/>
        </w:rPr>
        <w:t xml:space="preserve">, the Economic Operators Registration and Identification (EORI) number in accordance with Article 9 of Regulation (EU) No 952/2013. </w:t>
      </w:r>
    </w:p>
    <w:p w14:paraId="6B3722D2" w14:textId="7176845E" w:rsidR="00013157" w:rsidRPr="00E67153" w:rsidRDefault="005C10E5" w:rsidP="00606763">
      <w:pPr>
        <w:numPr>
          <w:ilvl w:val="0"/>
          <w:numId w:val="16"/>
        </w:numPr>
        <w:pBdr>
          <w:top w:val="nil"/>
          <w:left w:val="nil"/>
          <w:bottom w:val="nil"/>
          <w:right w:val="nil"/>
          <w:between w:val="nil"/>
        </w:pBdr>
        <w:spacing w:after="120" w:line="276" w:lineRule="auto"/>
        <w:ind w:left="426"/>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Harmonised System code, free-text description, including the trade name as well as, where applicable, the full scientific name, and quantity of the </w:t>
      </w:r>
      <w:r w:rsidRPr="00E67153">
        <w:rPr>
          <w:rFonts w:asciiTheme="majorHAnsi" w:eastAsia="Symbol" w:hAnsiTheme="majorHAnsi" w:cstheme="majorHAnsi"/>
          <w:b/>
          <w:color w:val="221F20" w:themeColor="text1"/>
          <w:sz w:val="22"/>
          <w:szCs w:val="22"/>
        </w:rPr>
        <w:t>relevant product</w:t>
      </w:r>
      <w:r w:rsidRPr="00E67153">
        <w:rPr>
          <w:rFonts w:asciiTheme="majorHAnsi" w:eastAsia="Symbol" w:hAnsiTheme="majorHAnsi" w:cstheme="majorHAnsi"/>
          <w:color w:val="221F20" w:themeColor="text1"/>
          <w:sz w:val="22"/>
          <w:szCs w:val="22"/>
        </w:rPr>
        <w:t xml:space="preserve"> that the </w:t>
      </w:r>
      <w:r w:rsidRPr="00E67153">
        <w:rPr>
          <w:rFonts w:asciiTheme="majorHAnsi" w:eastAsia="Symbol" w:hAnsiTheme="majorHAnsi" w:cstheme="majorHAnsi"/>
          <w:b/>
          <w:color w:val="221F20" w:themeColor="text1"/>
          <w:sz w:val="22"/>
          <w:szCs w:val="22"/>
        </w:rPr>
        <w:t>operator</w:t>
      </w:r>
      <w:r w:rsidR="00C3626C" w:rsidRPr="00E67153">
        <w:rPr>
          <w:rFonts w:asciiTheme="majorHAnsi" w:eastAsia="Symbol" w:hAnsiTheme="majorHAnsi" w:cstheme="majorHAnsi"/>
          <w:color w:val="221F20" w:themeColor="text1"/>
          <w:sz w:val="22"/>
          <w:szCs w:val="22"/>
        </w:rPr>
        <w:t xml:space="preserve"> </w:t>
      </w:r>
      <w:r w:rsidRPr="00E67153">
        <w:rPr>
          <w:rFonts w:asciiTheme="majorHAnsi" w:eastAsia="Symbol" w:hAnsiTheme="majorHAnsi" w:cstheme="majorHAnsi"/>
          <w:color w:val="221F20" w:themeColor="text1"/>
          <w:sz w:val="22"/>
          <w:szCs w:val="22"/>
        </w:rPr>
        <w:t xml:space="preserve"> intends to </w:t>
      </w:r>
      <w:r w:rsidRPr="00424422">
        <w:rPr>
          <w:rFonts w:asciiTheme="majorHAnsi" w:eastAsia="Symbol" w:hAnsiTheme="majorHAnsi" w:cstheme="majorHAnsi"/>
          <w:b/>
          <w:color w:val="221F20" w:themeColor="text1"/>
          <w:sz w:val="22"/>
          <w:szCs w:val="22"/>
        </w:rPr>
        <w:t xml:space="preserve">place </w:t>
      </w:r>
      <w:r w:rsidR="001D040A" w:rsidRPr="00424422">
        <w:rPr>
          <w:rFonts w:asciiTheme="majorHAnsi" w:eastAsia="Symbol" w:hAnsiTheme="majorHAnsi" w:cstheme="majorHAnsi"/>
          <w:b/>
          <w:color w:val="221F20" w:themeColor="text1"/>
          <w:sz w:val="22"/>
          <w:szCs w:val="22"/>
        </w:rPr>
        <w:t xml:space="preserve">or make available </w:t>
      </w:r>
      <w:r w:rsidRPr="00424422">
        <w:rPr>
          <w:rFonts w:asciiTheme="majorHAnsi" w:eastAsia="Symbol" w:hAnsiTheme="majorHAnsi" w:cstheme="majorHAnsi"/>
          <w:b/>
          <w:color w:val="221F20" w:themeColor="text1"/>
          <w:sz w:val="22"/>
          <w:szCs w:val="22"/>
        </w:rPr>
        <w:t xml:space="preserve">on the </w:t>
      </w:r>
      <w:r w:rsidRPr="00E67153">
        <w:rPr>
          <w:rFonts w:asciiTheme="majorHAnsi" w:eastAsia="Symbol" w:hAnsiTheme="majorHAnsi" w:cstheme="majorHAnsi"/>
          <w:b/>
          <w:color w:val="221F20" w:themeColor="text1"/>
          <w:sz w:val="22"/>
          <w:szCs w:val="22"/>
        </w:rPr>
        <w:t>Union market</w:t>
      </w:r>
      <w:r w:rsidRPr="00E67153">
        <w:rPr>
          <w:rFonts w:asciiTheme="majorHAnsi" w:eastAsia="Symbol" w:hAnsiTheme="majorHAnsi" w:cstheme="majorHAnsi"/>
          <w:color w:val="221F20" w:themeColor="text1"/>
          <w:sz w:val="22"/>
          <w:szCs w:val="22"/>
        </w:rPr>
        <w:t xml:space="preserve"> or export. For </w:t>
      </w:r>
      <w:r w:rsidRPr="00E67153">
        <w:rPr>
          <w:rFonts w:asciiTheme="majorHAnsi" w:eastAsia="Symbol" w:hAnsiTheme="majorHAnsi" w:cstheme="majorHAnsi"/>
          <w:b/>
          <w:color w:val="221F20" w:themeColor="text1"/>
          <w:sz w:val="22"/>
          <w:szCs w:val="22"/>
        </w:rPr>
        <w:t xml:space="preserve">relevant products </w:t>
      </w:r>
      <w:r w:rsidRPr="00E67153">
        <w:rPr>
          <w:rFonts w:asciiTheme="majorHAnsi" w:eastAsia="Symbol" w:hAnsiTheme="majorHAnsi" w:cstheme="majorHAnsi"/>
          <w:color w:val="221F20" w:themeColor="text1"/>
          <w:sz w:val="22"/>
          <w:szCs w:val="22"/>
        </w:rPr>
        <w:t xml:space="preserve">entering or leaving the </w:t>
      </w:r>
      <w:r w:rsidRPr="00E67153">
        <w:rPr>
          <w:rFonts w:asciiTheme="majorHAnsi" w:eastAsia="Symbol" w:hAnsiTheme="majorHAnsi" w:cstheme="majorHAnsi"/>
          <w:b/>
          <w:color w:val="221F20" w:themeColor="text1"/>
          <w:sz w:val="22"/>
          <w:szCs w:val="22"/>
        </w:rPr>
        <w:t>Union market</w:t>
      </w:r>
      <w:r w:rsidRPr="00E67153">
        <w:rPr>
          <w:rFonts w:asciiTheme="majorHAnsi" w:eastAsia="Symbol" w:hAnsiTheme="majorHAnsi" w:cstheme="majorHAnsi"/>
          <w:color w:val="221F20" w:themeColor="text1"/>
          <w:sz w:val="22"/>
          <w:szCs w:val="22"/>
        </w:rPr>
        <w:t xml:space="preserve">, the quantity is to be expressed in kilograms of net mass and, where applicable, in the supplementary unit set out in Annex I to Regulation (EEC) No 2658/87 against the indicated Harmonised System code or, in all other cases, expressed in net mass specifying a percentage estimate or deviation or, where applicable, volume or number of items. A supplementary unit is applicable where it is defined consistently for all possible subheadings under the Harmonised System code referred to in the </w:t>
      </w:r>
      <w:r w:rsidRPr="00E67153">
        <w:rPr>
          <w:rFonts w:asciiTheme="majorHAnsi" w:eastAsia="Symbol" w:hAnsiTheme="majorHAnsi" w:cstheme="majorHAnsi"/>
          <w:b/>
          <w:color w:val="221F20" w:themeColor="text1"/>
          <w:sz w:val="22"/>
          <w:szCs w:val="22"/>
        </w:rPr>
        <w:t>due diligence statement</w:t>
      </w:r>
      <w:r w:rsidRPr="00E67153">
        <w:rPr>
          <w:rFonts w:asciiTheme="majorHAnsi" w:eastAsia="Symbol" w:hAnsiTheme="majorHAnsi" w:cstheme="majorHAnsi"/>
          <w:color w:val="221F20" w:themeColor="text1"/>
          <w:sz w:val="22"/>
          <w:szCs w:val="22"/>
        </w:rPr>
        <w:t xml:space="preserve">. </w:t>
      </w:r>
    </w:p>
    <w:p w14:paraId="3D3FB87E" w14:textId="3E748DA7" w:rsidR="00013157" w:rsidRPr="00E67153" w:rsidRDefault="005C10E5" w:rsidP="00606763">
      <w:pPr>
        <w:numPr>
          <w:ilvl w:val="0"/>
          <w:numId w:val="16"/>
        </w:numPr>
        <w:pBdr>
          <w:top w:val="nil"/>
          <w:left w:val="nil"/>
          <w:bottom w:val="nil"/>
          <w:right w:val="nil"/>
          <w:between w:val="nil"/>
        </w:pBdr>
        <w:spacing w:after="120" w:line="276" w:lineRule="auto"/>
        <w:ind w:left="426"/>
        <w:rPr>
          <w:rFonts w:asciiTheme="majorHAnsi" w:eastAsia="Symbol" w:hAnsiTheme="majorHAnsi" w:cstheme="majorHAnsi"/>
          <w:color w:val="221F20" w:themeColor="text1"/>
          <w:sz w:val="22"/>
          <w:szCs w:val="22"/>
        </w:rPr>
      </w:pPr>
      <w:r w:rsidRPr="00E67153">
        <w:rPr>
          <w:rFonts w:asciiTheme="majorHAnsi" w:eastAsia="Symbol" w:hAnsiTheme="majorHAnsi" w:cstheme="majorHAnsi"/>
          <w:b/>
          <w:color w:val="221F20" w:themeColor="text1"/>
          <w:sz w:val="22"/>
          <w:szCs w:val="22"/>
        </w:rPr>
        <w:t>Country of production</w:t>
      </w:r>
      <w:r w:rsidRPr="00E67153">
        <w:rPr>
          <w:rFonts w:asciiTheme="majorHAnsi" w:eastAsia="Symbol" w:hAnsiTheme="majorHAnsi" w:cstheme="majorHAnsi"/>
          <w:color w:val="221F20" w:themeColor="text1"/>
          <w:sz w:val="22"/>
          <w:szCs w:val="22"/>
        </w:rPr>
        <w:t xml:space="preserve"> and the </w:t>
      </w:r>
      <w:r w:rsidRPr="00E67153">
        <w:rPr>
          <w:rFonts w:asciiTheme="majorHAnsi" w:eastAsia="Symbol" w:hAnsiTheme="majorHAnsi" w:cstheme="majorHAnsi"/>
          <w:b/>
          <w:color w:val="221F20" w:themeColor="text1"/>
          <w:sz w:val="22"/>
          <w:szCs w:val="22"/>
        </w:rPr>
        <w:t>geolocation</w:t>
      </w:r>
      <w:r w:rsidRPr="00E67153">
        <w:rPr>
          <w:rFonts w:asciiTheme="majorHAnsi" w:eastAsia="Symbol" w:hAnsiTheme="majorHAnsi" w:cstheme="majorHAnsi"/>
          <w:color w:val="221F20" w:themeColor="text1"/>
          <w:sz w:val="22"/>
          <w:szCs w:val="22"/>
        </w:rPr>
        <w:t xml:space="preserve"> of all </w:t>
      </w:r>
      <w:r w:rsidRPr="00E67153">
        <w:rPr>
          <w:rFonts w:asciiTheme="majorHAnsi" w:eastAsia="Symbol" w:hAnsiTheme="majorHAnsi" w:cstheme="majorHAnsi"/>
          <w:b/>
          <w:color w:val="221F20" w:themeColor="text1"/>
          <w:sz w:val="22"/>
          <w:szCs w:val="22"/>
        </w:rPr>
        <w:t>plots of land</w:t>
      </w:r>
      <w:r w:rsidRPr="00E67153">
        <w:rPr>
          <w:rFonts w:asciiTheme="majorHAnsi" w:eastAsia="Symbol" w:hAnsiTheme="majorHAnsi" w:cstheme="majorHAnsi"/>
          <w:color w:val="221F20" w:themeColor="text1"/>
          <w:sz w:val="22"/>
          <w:szCs w:val="22"/>
        </w:rPr>
        <w:t xml:space="preserve"> where the </w:t>
      </w:r>
      <w:r w:rsidRPr="00E67153">
        <w:rPr>
          <w:rFonts w:asciiTheme="majorHAnsi" w:eastAsia="Symbol" w:hAnsiTheme="majorHAnsi" w:cstheme="majorHAnsi"/>
          <w:b/>
          <w:color w:val="221F20" w:themeColor="text1"/>
          <w:sz w:val="22"/>
          <w:szCs w:val="22"/>
        </w:rPr>
        <w:t>relevant commodities</w:t>
      </w:r>
      <w:r w:rsidRPr="00E67153">
        <w:rPr>
          <w:rFonts w:asciiTheme="majorHAnsi" w:eastAsia="Symbol" w:hAnsiTheme="majorHAnsi" w:cstheme="majorHAnsi"/>
          <w:color w:val="221F20" w:themeColor="text1"/>
          <w:sz w:val="22"/>
          <w:szCs w:val="22"/>
        </w:rPr>
        <w:t xml:space="preserve"> were </w:t>
      </w:r>
      <w:proofErr w:type="gramStart"/>
      <w:r w:rsidRPr="00E67153">
        <w:rPr>
          <w:rFonts w:asciiTheme="majorHAnsi" w:eastAsia="Symbol" w:hAnsiTheme="majorHAnsi" w:cstheme="majorHAnsi"/>
          <w:b/>
          <w:color w:val="221F20" w:themeColor="text1"/>
          <w:sz w:val="22"/>
          <w:szCs w:val="22"/>
        </w:rPr>
        <w:t>produced</w:t>
      </w:r>
      <w:r w:rsidRPr="00E67153">
        <w:rPr>
          <w:rFonts w:asciiTheme="majorHAnsi" w:eastAsia="Symbol" w:hAnsiTheme="majorHAnsi" w:cstheme="majorHAnsi"/>
          <w:color w:val="221F20" w:themeColor="text1"/>
          <w:sz w:val="22"/>
          <w:szCs w:val="22"/>
        </w:rPr>
        <w:t>..</w:t>
      </w:r>
      <w:proofErr w:type="gramEnd"/>
      <w:r w:rsidRPr="00E67153">
        <w:rPr>
          <w:rFonts w:asciiTheme="majorHAnsi" w:eastAsia="Symbol" w:hAnsiTheme="majorHAnsi" w:cstheme="majorHAnsi"/>
          <w:color w:val="221F20" w:themeColor="text1"/>
          <w:sz w:val="22"/>
          <w:szCs w:val="22"/>
        </w:rPr>
        <w:t xml:space="preserve"> Where the </w:t>
      </w:r>
      <w:r w:rsidRPr="00E67153">
        <w:rPr>
          <w:rFonts w:asciiTheme="majorHAnsi" w:eastAsia="Symbol" w:hAnsiTheme="majorHAnsi" w:cstheme="majorHAnsi"/>
          <w:b/>
          <w:color w:val="221F20" w:themeColor="text1"/>
          <w:sz w:val="22"/>
          <w:szCs w:val="22"/>
        </w:rPr>
        <w:t>relevant product</w:t>
      </w:r>
      <w:r w:rsidRPr="00E67153">
        <w:rPr>
          <w:rFonts w:asciiTheme="majorHAnsi" w:eastAsia="Symbol" w:hAnsiTheme="majorHAnsi" w:cstheme="majorHAnsi"/>
          <w:color w:val="221F20" w:themeColor="text1"/>
          <w:sz w:val="22"/>
          <w:szCs w:val="22"/>
        </w:rPr>
        <w:t xml:space="preserve"> contains or has been made using </w:t>
      </w:r>
      <w:r w:rsidR="00346D28" w:rsidRPr="00E67153">
        <w:rPr>
          <w:rFonts w:asciiTheme="majorHAnsi" w:eastAsia="Symbol" w:hAnsiTheme="majorHAnsi" w:cstheme="majorHAnsi"/>
          <w:b/>
          <w:color w:val="221F20" w:themeColor="text1"/>
          <w:sz w:val="22"/>
          <w:szCs w:val="22"/>
        </w:rPr>
        <w:t xml:space="preserve">relevant </w:t>
      </w:r>
      <w:r w:rsidRPr="00E67153">
        <w:rPr>
          <w:rFonts w:asciiTheme="majorHAnsi" w:eastAsia="Symbol" w:hAnsiTheme="majorHAnsi" w:cstheme="majorHAnsi"/>
          <w:b/>
          <w:color w:val="221F20" w:themeColor="text1"/>
          <w:sz w:val="22"/>
          <w:szCs w:val="22"/>
        </w:rPr>
        <w:t>commodities</w:t>
      </w:r>
      <w:r w:rsidRPr="00E67153">
        <w:rPr>
          <w:rFonts w:asciiTheme="majorHAnsi" w:eastAsia="Symbol" w:hAnsiTheme="majorHAnsi" w:cstheme="majorHAnsi"/>
          <w:color w:val="221F20" w:themeColor="text1"/>
          <w:sz w:val="22"/>
          <w:szCs w:val="22"/>
        </w:rPr>
        <w:t xml:space="preserve"> </w:t>
      </w:r>
      <w:r w:rsidRPr="00E67153">
        <w:rPr>
          <w:rFonts w:asciiTheme="majorHAnsi" w:eastAsia="Symbol" w:hAnsiTheme="majorHAnsi" w:cstheme="majorHAnsi"/>
          <w:b/>
          <w:color w:val="221F20" w:themeColor="text1"/>
          <w:sz w:val="22"/>
          <w:szCs w:val="22"/>
        </w:rPr>
        <w:t>produced</w:t>
      </w:r>
      <w:r w:rsidRPr="00E67153">
        <w:rPr>
          <w:rFonts w:asciiTheme="majorHAnsi" w:eastAsia="Symbol" w:hAnsiTheme="majorHAnsi" w:cstheme="majorHAnsi"/>
          <w:color w:val="221F20" w:themeColor="text1"/>
          <w:sz w:val="22"/>
          <w:szCs w:val="22"/>
        </w:rPr>
        <w:t xml:space="preserve"> in different </w:t>
      </w:r>
      <w:r w:rsidRPr="00E67153">
        <w:rPr>
          <w:rFonts w:asciiTheme="majorHAnsi" w:eastAsia="Symbol" w:hAnsiTheme="majorHAnsi" w:cstheme="majorHAnsi"/>
          <w:b/>
          <w:color w:val="221F20" w:themeColor="text1"/>
          <w:sz w:val="22"/>
          <w:szCs w:val="22"/>
        </w:rPr>
        <w:t>plots of land</w:t>
      </w:r>
      <w:r w:rsidRPr="00E67153">
        <w:rPr>
          <w:rFonts w:asciiTheme="majorHAnsi" w:eastAsia="Symbol" w:hAnsiTheme="majorHAnsi" w:cstheme="majorHAnsi"/>
          <w:color w:val="221F20" w:themeColor="text1"/>
          <w:sz w:val="22"/>
          <w:szCs w:val="22"/>
        </w:rPr>
        <w:t xml:space="preserve">, the </w:t>
      </w:r>
      <w:r w:rsidRPr="00E67153">
        <w:rPr>
          <w:rFonts w:asciiTheme="majorHAnsi" w:eastAsia="Symbol" w:hAnsiTheme="majorHAnsi" w:cstheme="majorHAnsi"/>
          <w:b/>
          <w:color w:val="221F20" w:themeColor="text1"/>
          <w:sz w:val="22"/>
          <w:szCs w:val="22"/>
        </w:rPr>
        <w:t>geolocation</w:t>
      </w:r>
      <w:r w:rsidRPr="00E67153">
        <w:rPr>
          <w:rFonts w:asciiTheme="majorHAnsi" w:eastAsia="Symbol" w:hAnsiTheme="majorHAnsi" w:cstheme="majorHAnsi"/>
          <w:color w:val="221F20" w:themeColor="text1"/>
          <w:sz w:val="22"/>
          <w:szCs w:val="22"/>
        </w:rPr>
        <w:t xml:space="preserve"> of all </w:t>
      </w:r>
      <w:r w:rsidRPr="00E67153">
        <w:rPr>
          <w:rFonts w:asciiTheme="majorHAnsi" w:eastAsia="Symbol" w:hAnsiTheme="majorHAnsi" w:cstheme="majorHAnsi"/>
          <w:b/>
          <w:color w:val="221F20" w:themeColor="text1"/>
          <w:sz w:val="22"/>
          <w:szCs w:val="22"/>
        </w:rPr>
        <w:t>plots of land</w:t>
      </w:r>
      <w:r w:rsidRPr="00E67153">
        <w:rPr>
          <w:rFonts w:asciiTheme="majorHAnsi" w:eastAsia="Symbol" w:hAnsiTheme="majorHAnsi" w:cstheme="majorHAnsi"/>
          <w:color w:val="221F20" w:themeColor="text1"/>
          <w:sz w:val="22"/>
          <w:szCs w:val="22"/>
        </w:rPr>
        <w:t xml:space="preserve"> shall be included in accordance with Article 9(1), point (d). </w:t>
      </w:r>
    </w:p>
    <w:p w14:paraId="13E84FBF" w14:textId="5521A193" w:rsidR="00013157" w:rsidRPr="00E67153" w:rsidRDefault="005C10E5" w:rsidP="00606763">
      <w:pPr>
        <w:numPr>
          <w:ilvl w:val="0"/>
          <w:numId w:val="16"/>
        </w:numPr>
        <w:pBdr>
          <w:top w:val="nil"/>
          <w:left w:val="nil"/>
          <w:bottom w:val="nil"/>
          <w:right w:val="nil"/>
          <w:between w:val="nil"/>
        </w:pBdr>
        <w:spacing w:after="120" w:line="276" w:lineRule="auto"/>
        <w:ind w:left="426"/>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The text: ‘By submitting this </w:t>
      </w:r>
      <w:r w:rsidRPr="00E67153">
        <w:rPr>
          <w:rFonts w:asciiTheme="majorHAnsi" w:eastAsia="Symbol" w:hAnsiTheme="majorHAnsi" w:cstheme="majorHAnsi"/>
          <w:b/>
          <w:color w:val="221F20" w:themeColor="text1"/>
          <w:sz w:val="22"/>
          <w:szCs w:val="22"/>
        </w:rPr>
        <w:t>due diligence statement</w:t>
      </w:r>
      <w:r w:rsidRPr="00E67153">
        <w:rPr>
          <w:rFonts w:asciiTheme="majorHAnsi" w:eastAsia="Symbol" w:hAnsiTheme="majorHAnsi" w:cstheme="majorHAnsi"/>
          <w:color w:val="221F20" w:themeColor="text1"/>
          <w:sz w:val="22"/>
          <w:szCs w:val="22"/>
        </w:rPr>
        <w:t xml:space="preserve"> the </w:t>
      </w:r>
      <w:r w:rsidRPr="00E67153">
        <w:rPr>
          <w:rFonts w:asciiTheme="majorHAnsi" w:eastAsia="Symbol" w:hAnsiTheme="majorHAnsi" w:cstheme="majorHAnsi"/>
          <w:b/>
          <w:color w:val="221F20" w:themeColor="text1"/>
          <w:sz w:val="22"/>
          <w:szCs w:val="22"/>
        </w:rPr>
        <w:t>operator</w:t>
      </w:r>
      <w:r w:rsidRPr="00E67153">
        <w:rPr>
          <w:rFonts w:asciiTheme="majorHAnsi" w:eastAsia="Symbol" w:hAnsiTheme="majorHAnsi" w:cstheme="majorHAnsi"/>
          <w:color w:val="221F20" w:themeColor="text1"/>
          <w:sz w:val="22"/>
          <w:szCs w:val="22"/>
        </w:rPr>
        <w:t xml:space="preserve"> confirms that due diligence in accordance with Regulation (EU) 2023/1115 was carried out and that no or </w:t>
      </w:r>
      <w:r w:rsidRPr="00E67153">
        <w:rPr>
          <w:rFonts w:asciiTheme="majorHAnsi" w:eastAsia="Symbol" w:hAnsiTheme="majorHAnsi" w:cstheme="majorHAnsi"/>
          <w:b/>
          <w:color w:val="221F20" w:themeColor="text1"/>
          <w:sz w:val="22"/>
          <w:szCs w:val="22"/>
        </w:rPr>
        <w:t>negligible risk</w:t>
      </w:r>
      <w:r w:rsidRPr="00E67153">
        <w:rPr>
          <w:rFonts w:asciiTheme="majorHAnsi" w:eastAsia="Symbol" w:hAnsiTheme="majorHAnsi" w:cstheme="majorHAnsi"/>
          <w:color w:val="221F20" w:themeColor="text1"/>
          <w:sz w:val="22"/>
          <w:szCs w:val="22"/>
        </w:rPr>
        <w:t xml:space="preserve"> was found that the </w:t>
      </w:r>
      <w:r w:rsidRPr="00E67153">
        <w:rPr>
          <w:rFonts w:asciiTheme="majorHAnsi" w:eastAsia="Symbol" w:hAnsiTheme="majorHAnsi" w:cstheme="majorHAnsi"/>
          <w:b/>
          <w:color w:val="221F20" w:themeColor="text1"/>
          <w:sz w:val="22"/>
          <w:szCs w:val="22"/>
        </w:rPr>
        <w:t>relevant products</w:t>
      </w:r>
      <w:r w:rsidRPr="00E67153">
        <w:rPr>
          <w:rFonts w:asciiTheme="majorHAnsi" w:eastAsia="Symbol" w:hAnsiTheme="majorHAnsi" w:cstheme="majorHAnsi"/>
          <w:color w:val="221F20" w:themeColor="text1"/>
          <w:sz w:val="22"/>
          <w:szCs w:val="22"/>
        </w:rPr>
        <w:t xml:space="preserve"> do not comply with Article 3, point (a) or (b), of that Regulation.’. </w:t>
      </w:r>
    </w:p>
    <w:p w14:paraId="524811B3" w14:textId="77777777" w:rsidR="00013157" w:rsidRPr="00E67153" w:rsidRDefault="005C10E5" w:rsidP="00606763">
      <w:pPr>
        <w:numPr>
          <w:ilvl w:val="0"/>
          <w:numId w:val="16"/>
        </w:numPr>
        <w:pBdr>
          <w:top w:val="nil"/>
          <w:left w:val="nil"/>
          <w:bottom w:val="nil"/>
          <w:right w:val="nil"/>
          <w:between w:val="nil"/>
        </w:pBdr>
        <w:spacing w:after="120" w:line="276" w:lineRule="auto"/>
        <w:ind w:left="426"/>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Signature in the following format: </w:t>
      </w:r>
    </w:p>
    <w:p w14:paraId="31DBEC86" w14:textId="0F82D4F9" w:rsidR="00013157" w:rsidRPr="00E67153" w:rsidRDefault="005C10E5" w:rsidP="004A0900">
      <w:pPr>
        <w:pBdr>
          <w:top w:val="nil"/>
          <w:left w:val="nil"/>
          <w:bottom w:val="nil"/>
          <w:right w:val="nil"/>
          <w:between w:val="nil"/>
        </w:pBdr>
        <w:spacing w:after="120" w:line="276" w:lineRule="auto"/>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Signed for and on behalf of: </w:t>
      </w:r>
    </w:p>
    <w:p w14:paraId="5D0DAB1E" w14:textId="77777777" w:rsidR="00013157" w:rsidRPr="00E67153" w:rsidRDefault="005C10E5" w:rsidP="004A0900">
      <w:pPr>
        <w:pBdr>
          <w:top w:val="nil"/>
          <w:left w:val="nil"/>
          <w:bottom w:val="nil"/>
          <w:right w:val="nil"/>
          <w:between w:val="nil"/>
        </w:pBdr>
        <w:spacing w:after="120" w:line="276" w:lineRule="auto"/>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 xml:space="preserve">Date: </w:t>
      </w:r>
    </w:p>
    <w:p w14:paraId="706A80F3" w14:textId="77777777" w:rsidR="00013157" w:rsidRPr="00E67153" w:rsidRDefault="005C10E5" w:rsidP="004A0900">
      <w:pPr>
        <w:spacing w:after="120" w:line="276" w:lineRule="auto"/>
        <w:rPr>
          <w:rFonts w:asciiTheme="majorHAnsi" w:eastAsia="Symbol" w:hAnsiTheme="majorHAnsi" w:cstheme="majorHAnsi"/>
          <w:color w:val="221F20" w:themeColor="text1"/>
          <w:sz w:val="22"/>
          <w:szCs w:val="22"/>
        </w:rPr>
      </w:pPr>
      <w:r w:rsidRPr="00E67153">
        <w:rPr>
          <w:rFonts w:asciiTheme="majorHAnsi" w:eastAsia="Symbol" w:hAnsiTheme="majorHAnsi" w:cstheme="majorHAnsi"/>
          <w:color w:val="221F20" w:themeColor="text1"/>
          <w:sz w:val="22"/>
          <w:szCs w:val="22"/>
        </w:rPr>
        <w:t>Name and function: Signature:</w:t>
      </w:r>
    </w:p>
    <w:p w14:paraId="40E1EF6D" w14:textId="77777777" w:rsidR="00013157" w:rsidRPr="00D571C8" w:rsidRDefault="00013157">
      <w:pPr>
        <w:spacing w:after="120" w:line="276" w:lineRule="auto"/>
        <w:rPr>
          <w:rFonts w:asciiTheme="majorHAnsi" w:eastAsia="Symbol" w:hAnsiTheme="majorHAnsi" w:cstheme="majorHAnsi"/>
          <w:color w:val="211D1E"/>
          <w:sz w:val="20"/>
          <w:szCs w:val="20"/>
        </w:rPr>
      </w:pPr>
    </w:p>
    <w:p w14:paraId="36AAF9E5" w14:textId="77777777" w:rsidR="00013157" w:rsidRPr="00D571C8" w:rsidRDefault="00013157">
      <w:pPr>
        <w:spacing w:after="120" w:line="276" w:lineRule="auto"/>
        <w:rPr>
          <w:rFonts w:asciiTheme="majorHAnsi" w:eastAsia="Symbol" w:hAnsiTheme="majorHAnsi" w:cstheme="majorHAnsi"/>
          <w:color w:val="211D1E"/>
          <w:sz w:val="20"/>
          <w:szCs w:val="20"/>
        </w:rPr>
      </w:pPr>
    </w:p>
    <w:p w14:paraId="5841A31A" w14:textId="77777777" w:rsidR="00013157" w:rsidRPr="00D571C8" w:rsidRDefault="00013157">
      <w:pPr>
        <w:spacing w:after="120" w:line="276" w:lineRule="auto"/>
        <w:rPr>
          <w:rFonts w:asciiTheme="majorHAnsi" w:eastAsia="Symbol" w:hAnsiTheme="majorHAnsi" w:cstheme="majorHAnsi"/>
          <w:color w:val="211D1E"/>
          <w:sz w:val="20"/>
          <w:szCs w:val="20"/>
        </w:rPr>
      </w:pPr>
    </w:p>
    <w:p w14:paraId="32A3382F" w14:textId="77777777" w:rsidR="00B750DA" w:rsidRPr="00D571C8" w:rsidRDefault="00B750DA">
      <w:pPr>
        <w:spacing w:after="120" w:line="276" w:lineRule="auto"/>
        <w:rPr>
          <w:rFonts w:asciiTheme="majorHAnsi" w:eastAsia="Symbol" w:hAnsiTheme="majorHAnsi" w:cstheme="majorHAnsi"/>
          <w:color w:val="211D1E"/>
          <w:sz w:val="20"/>
          <w:szCs w:val="20"/>
        </w:rPr>
      </w:pPr>
    </w:p>
    <w:p w14:paraId="3F153D76" w14:textId="77777777" w:rsidR="00B750DA" w:rsidRPr="00D571C8" w:rsidRDefault="00B750DA">
      <w:pPr>
        <w:spacing w:after="120" w:line="276" w:lineRule="auto"/>
        <w:rPr>
          <w:rFonts w:asciiTheme="majorHAnsi" w:eastAsia="Symbol" w:hAnsiTheme="majorHAnsi" w:cstheme="majorHAnsi"/>
          <w:color w:val="211D1E"/>
          <w:sz w:val="20"/>
          <w:szCs w:val="20"/>
        </w:rPr>
      </w:pPr>
    </w:p>
    <w:p w14:paraId="4C386781" w14:textId="77777777" w:rsidR="00B750DA" w:rsidRPr="00D571C8" w:rsidRDefault="00B750DA">
      <w:pPr>
        <w:spacing w:after="120" w:line="276" w:lineRule="auto"/>
        <w:rPr>
          <w:rFonts w:asciiTheme="majorHAnsi" w:eastAsia="Symbol" w:hAnsiTheme="majorHAnsi" w:cstheme="majorHAnsi"/>
          <w:color w:val="211D1E"/>
          <w:sz w:val="20"/>
          <w:szCs w:val="20"/>
        </w:rPr>
      </w:pPr>
    </w:p>
    <w:p w14:paraId="2D1DEA86" w14:textId="77777777" w:rsidR="00B750DA" w:rsidRPr="00D571C8" w:rsidRDefault="00B750DA">
      <w:pPr>
        <w:spacing w:after="120" w:line="276" w:lineRule="auto"/>
        <w:rPr>
          <w:rFonts w:asciiTheme="majorHAnsi" w:eastAsia="Symbol" w:hAnsiTheme="majorHAnsi" w:cstheme="majorHAnsi"/>
          <w:color w:val="211D1E"/>
          <w:sz w:val="20"/>
          <w:szCs w:val="20"/>
        </w:rPr>
      </w:pPr>
    </w:p>
    <w:p w14:paraId="691AFF46" w14:textId="77777777" w:rsidR="00013157" w:rsidRPr="00D571C8" w:rsidRDefault="00013157">
      <w:pPr>
        <w:spacing w:after="120" w:line="276" w:lineRule="auto"/>
        <w:rPr>
          <w:rFonts w:asciiTheme="majorHAnsi" w:eastAsia="Symbol" w:hAnsiTheme="majorHAnsi" w:cstheme="majorHAnsi"/>
          <w:sz w:val="20"/>
          <w:szCs w:val="20"/>
        </w:rPr>
      </w:pPr>
    </w:p>
    <w:p w14:paraId="65692ABD" w14:textId="7D372367" w:rsidR="00B750DA" w:rsidRPr="00E67153" w:rsidRDefault="00B750DA" w:rsidP="00E67153">
      <w:pPr>
        <w:pStyle w:val="Heading1"/>
        <w:spacing w:before="0" w:after="120" w:line="276" w:lineRule="auto"/>
        <w:rPr>
          <w:rFonts w:asciiTheme="majorHAnsi" w:hAnsiTheme="majorHAnsi" w:cstheme="majorHAnsi"/>
          <w:b/>
          <w:bCs/>
          <w:color w:val="486B45" w:themeColor="accent2"/>
        </w:rPr>
      </w:pPr>
      <w:bookmarkStart w:id="86" w:name="_Toc235798229"/>
      <w:r w:rsidRPr="00E67153">
        <w:rPr>
          <w:rFonts w:asciiTheme="majorHAnsi" w:hAnsiTheme="majorHAnsi" w:cstheme="majorHAnsi"/>
          <w:b/>
          <w:bCs/>
          <w:color w:val="486B45" w:themeColor="accent2"/>
        </w:rPr>
        <w:lastRenderedPageBreak/>
        <w:t>Appendix 2 (normative)</w:t>
      </w:r>
      <w:r w:rsidR="00145191">
        <w:rPr>
          <w:rFonts w:asciiTheme="majorHAnsi" w:hAnsiTheme="majorHAnsi" w:cstheme="majorHAnsi"/>
          <w:b/>
          <w:bCs/>
          <w:color w:val="486B45" w:themeColor="accent2"/>
        </w:rPr>
        <w:t>:</w:t>
      </w:r>
      <w:r w:rsidRPr="00E67153">
        <w:rPr>
          <w:rFonts w:asciiTheme="majorHAnsi" w:hAnsiTheme="majorHAnsi" w:cstheme="majorHAnsi"/>
          <w:b/>
          <w:bCs/>
          <w:color w:val="486B45" w:themeColor="accent2"/>
        </w:rPr>
        <w:t xml:space="preserve"> Content of the </w:t>
      </w:r>
      <w:r w:rsidRPr="00974C10">
        <w:rPr>
          <w:rFonts w:asciiTheme="majorHAnsi" w:hAnsiTheme="majorHAnsi" w:cstheme="majorHAnsi"/>
          <w:b/>
          <w:bCs/>
          <w:color w:val="486B45" w:themeColor="accent2"/>
        </w:rPr>
        <w:t>Simplified declaration for micro or small primary operators</w:t>
      </w:r>
      <w:r w:rsidRPr="00E67153">
        <w:rPr>
          <w:rFonts w:asciiTheme="majorHAnsi" w:hAnsiTheme="majorHAnsi" w:cstheme="majorHAnsi"/>
          <w:b/>
          <w:bCs/>
          <w:color w:val="486B45" w:themeColor="accent2"/>
        </w:rPr>
        <w:t xml:space="preserve"> as per Annex 3 of the EUDR 2025/2650</w:t>
      </w:r>
      <w:bookmarkEnd w:id="86"/>
    </w:p>
    <w:p w14:paraId="212F925E" w14:textId="7E4778DA" w:rsidR="0042128F" w:rsidRPr="00E67153" w:rsidRDefault="00AE2B8C" w:rsidP="00E67153">
      <w:pPr>
        <w:spacing w:after="120" w:line="276" w:lineRule="auto"/>
        <w:rPr>
          <w:rFonts w:asciiTheme="majorHAnsi" w:eastAsia="Symbol" w:hAnsiTheme="majorHAnsi" w:cstheme="majorHAnsi"/>
          <w:color w:val="221F20" w:themeColor="text1"/>
          <w:sz w:val="22"/>
          <w:szCs w:val="22"/>
        </w:rPr>
      </w:pPr>
      <w:r w:rsidRPr="00974C10">
        <w:rPr>
          <w:rFonts w:asciiTheme="majorHAnsi" w:eastAsia="Symbol" w:hAnsiTheme="majorHAnsi" w:cstheme="majorHAnsi"/>
          <w:color w:val="221F20" w:themeColor="text1"/>
          <w:sz w:val="22"/>
          <w:szCs w:val="22"/>
        </w:rPr>
        <w:t xml:space="preserve">Information </w:t>
      </w:r>
      <w:r w:rsidR="00544DD9" w:rsidRPr="00E67153">
        <w:rPr>
          <w:rFonts w:asciiTheme="majorHAnsi" w:eastAsia="Symbol" w:hAnsiTheme="majorHAnsi" w:cstheme="majorHAnsi"/>
          <w:color w:val="221F20" w:themeColor="text1"/>
          <w:sz w:val="22"/>
          <w:szCs w:val="22"/>
        </w:rPr>
        <w:t>shall</w:t>
      </w:r>
      <w:r w:rsidRPr="00974C10">
        <w:rPr>
          <w:rFonts w:asciiTheme="majorHAnsi" w:eastAsia="Symbol" w:hAnsiTheme="majorHAnsi" w:cstheme="majorHAnsi"/>
          <w:color w:val="221F20" w:themeColor="text1"/>
          <w:sz w:val="22"/>
          <w:szCs w:val="22"/>
        </w:rPr>
        <w:t xml:space="preserve"> be contained in the one-time </w:t>
      </w:r>
      <w:r w:rsidRPr="00974C10">
        <w:rPr>
          <w:rFonts w:asciiTheme="majorHAnsi" w:eastAsia="Symbol" w:hAnsiTheme="majorHAnsi" w:cstheme="majorHAnsi"/>
          <w:b/>
          <w:color w:val="221F20" w:themeColor="text1"/>
          <w:sz w:val="22"/>
          <w:szCs w:val="22"/>
        </w:rPr>
        <w:t>simplified declaration</w:t>
      </w:r>
      <w:r w:rsidRPr="00974C10">
        <w:rPr>
          <w:rFonts w:asciiTheme="majorHAnsi" w:eastAsia="Symbol" w:hAnsiTheme="majorHAnsi" w:cstheme="majorHAnsi"/>
          <w:color w:val="221F20" w:themeColor="text1"/>
          <w:sz w:val="22"/>
          <w:szCs w:val="22"/>
        </w:rPr>
        <w:t xml:space="preserve"> for </w:t>
      </w:r>
      <w:r w:rsidRPr="00974C10">
        <w:rPr>
          <w:rFonts w:asciiTheme="majorHAnsi" w:eastAsia="Symbol" w:hAnsiTheme="majorHAnsi" w:cstheme="majorHAnsi"/>
          <w:b/>
          <w:color w:val="221F20" w:themeColor="text1"/>
          <w:sz w:val="22"/>
          <w:szCs w:val="22"/>
        </w:rPr>
        <w:t>micro or small primary operators</w:t>
      </w:r>
      <w:r w:rsidRPr="00974C10">
        <w:rPr>
          <w:rFonts w:asciiTheme="majorHAnsi" w:eastAsia="Symbol" w:hAnsiTheme="majorHAnsi" w:cstheme="majorHAnsi"/>
          <w:color w:val="221F20" w:themeColor="text1"/>
          <w:sz w:val="22"/>
          <w:szCs w:val="22"/>
        </w:rPr>
        <w:t xml:space="preserve"> in accordance with Article 4a(3)</w:t>
      </w:r>
      <w:r w:rsidR="00544DD9" w:rsidRPr="00E67153">
        <w:rPr>
          <w:rFonts w:asciiTheme="majorHAnsi" w:eastAsia="Symbol" w:hAnsiTheme="majorHAnsi" w:cstheme="majorHAnsi"/>
          <w:color w:val="221F20" w:themeColor="text1"/>
          <w:sz w:val="22"/>
          <w:szCs w:val="22"/>
        </w:rPr>
        <w:t xml:space="preserve">, EUDR 2025/2650: </w:t>
      </w:r>
    </w:p>
    <w:p w14:paraId="7FAC8957" w14:textId="06405C86" w:rsidR="00AE2B8C" w:rsidRPr="00974C10" w:rsidRDefault="00AE2B8C" w:rsidP="00E67153">
      <w:pPr>
        <w:pStyle w:val="ListParagraph"/>
        <w:numPr>
          <w:ilvl w:val="3"/>
          <w:numId w:val="63"/>
        </w:numPr>
        <w:spacing w:after="120" w:line="276" w:lineRule="auto"/>
        <w:ind w:left="425" w:hanging="425"/>
        <w:contextualSpacing w:val="0"/>
        <w:rPr>
          <w:rFonts w:asciiTheme="majorHAnsi" w:eastAsia="Symbol" w:hAnsiTheme="majorHAnsi" w:cstheme="majorHAnsi"/>
          <w:color w:val="221F20" w:themeColor="text1"/>
          <w:sz w:val="22"/>
          <w:szCs w:val="22"/>
        </w:rPr>
      </w:pPr>
      <w:r w:rsidRPr="00974C10">
        <w:rPr>
          <w:rFonts w:asciiTheme="majorHAnsi" w:eastAsia="Symbol" w:hAnsiTheme="majorHAnsi" w:cstheme="majorHAnsi"/>
          <w:color w:val="221F20" w:themeColor="text1"/>
          <w:sz w:val="22"/>
          <w:szCs w:val="22"/>
        </w:rPr>
        <w:t xml:space="preserve">Micro or small primary operator’s name, address and, in the event of </w:t>
      </w:r>
      <w:r w:rsidRPr="00974C10">
        <w:rPr>
          <w:rFonts w:asciiTheme="majorHAnsi" w:eastAsia="Symbol" w:hAnsiTheme="majorHAnsi" w:cstheme="majorHAnsi"/>
          <w:b/>
          <w:color w:val="221F20" w:themeColor="text1"/>
          <w:sz w:val="22"/>
          <w:szCs w:val="22"/>
        </w:rPr>
        <w:t>relevant commodities</w:t>
      </w:r>
      <w:r w:rsidRPr="00974C10">
        <w:rPr>
          <w:rFonts w:asciiTheme="majorHAnsi" w:eastAsia="Symbol" w:hAnsiTheme="majorHAnsi" w:cstheme="majorHAnsi"/>
          <w:color w:val="221F20" w:themeColor="text1"/>
          <w:sz w:val="22"/>
          <w:szCs w:val="22"/>
        </w:rPr>
        <w:t xml:space="preserve"> and </w:t>
      </w:r>
      <w:r w:rsidRPr="00974C10">
        <w:rPr>
          <w:rFonts w:asciiTheme="majorHAnsi" w:eastAsia="Symbol" w:hAnsiTheme="majorHAnsi" w:cstheme="majorHAnsi"/>
          <w:b/>
          <w:color w:val="221F20" w:themeColor="text1"/>
          <w:sz w:val="22"/>
          <w:szCs w:val="22"/>
        </w:rPr>
        <w:t>relevant products</w:t>
      </w:r>
      <w:r w:rsidRPr="00974C10">
        <w:rPr>
          <w:rFonts w:asciiTheme="majorHAnsi" w:eastAsia="Symbol" w:hAnsiTheme="majorHAnsi" w:cstheme="majorHAnsi"/>
          <w:color w:val="221F20" w:themeColor="text1"/>
          <w:sz w:val="22"/>
          <w:szCs w:val="22"/>
        </w:rPr>
        <w:t xml:space="preserve"> entering or leaving the </w:t>
      </w:r>
      <w:r w:rsidR="006A201A" w:rsidRPr="00974C10">
        <w:rPr>
          <w:rFonts w:asciiTheme="majorHAnsi" w:eastAsia="Symbol" w:hAnsiTheme="majorHAnsi" w:cstheme="majorHAnsi"/>
          <w:b/>
          <w:color w:val="221F20" w:themeColor="text1"/>
          <w:sz w:val="22"/>
          <w:szCs w:val="22"/>
        </w:rPr>
        <w:t xml:space="preserve">Union </w:t>
      </w:r>
      <w:r w:rsidRPr="00974C10">
        <w:rPr>
          <w:rFonts w:asciiTheme="majorHAnsi" w:eastAsia="Symbol" w:hAnsiTheme="majorHAnsi" w:cstheme="majorHAnsi"/>
          <w:b/>
          <w:color w:val="221F20" w:themeColor="text1"/>
          <w:sz w:val="22"/>
          <w:szCs w:val="22"/>
        </w:rPr>
        <w:t>market</w:t>
      </w:r>
      <w:r w:rsidRPr="00974C10">
        <w:rPr>
          <w:rFonts w:asciiTheme="majorHAnsi" w:eastAsia="Symbol" w:hAnsiTheme="majorHAnsi" w:cstheme="majorHAnsi"/>
          <w:color w:val="221F20" w:themeColor="text1"/>
          <w:sz w:val="22"/>
          <w:szCs w:val="22"/>
        </w:rPr>
        <w:t>, the Economic Operators Registration and Identification (EORI) number in accordance with Article 9 of Regulation (EU) No 952/2013.</w:t>
      </w:r>
    </w:p>
    <w:p w14:paraId="47E7E862" w14:textId="3F1E9792" w:rsidR="00E67153" w:rsidRPr="00974C10" w:rsidRDefault="00AE2B8C" w:rsidP="00E67153">
      <w:pPr>
        <w:pStyle w:val="ListParagraph"/>
        <w:numPr>
          <w:ilvl w:val="3"/>
          <w:numId w:val="63"/>
        </w:numPr>
        <w:spacing w:after="120" w:line="276" w:lineRule="auto"/>
        <w:ind w:left="425" w:hanging="425"/>
        <w:contextualSpacing w:val="0"/>
        <w:rPr>
          <w:rFonts w:asciiTheme="majorHAnsi" w:eastAsia="Symbol" w:hAnsiTheme="majorHAnsi" w:cstheme="majorHAnsi"/>
          <w:color w:val="221F20" w:themeColor="text1"/>
          <w:sz w:val="22"/>
          <w:szCs w:val="22"/>
        </w:rPr>
      </w:pPr>
      <w:r w:rsidRPr="00974C10">
        <w:rPr>
          <w:rFonts w:asciiTheme="majorHAnsi" w:eastAsia="Symbol" w:hAnsiTheme="majorHAnsi" w:cstheme="majorHAnsi"/>
          <w:color w:val="221F20" w:themeColor="text1"/>
          <w:sz w:val="22"/>
          <w:szCs w:val="22"/>
        </w:rPr>
        <w:t xml:space="preserve">Harmonised System code and free-text description of the </w:t>
      </w:r>
      <w:r w:rsidRPr="00974C10">
        <w:rPr>
          <w:rFonts w:asciiTheme="majorHAnsi" w:eastAsia="Symbol" w:hAnsiTheme="majorHAnsi" w:cstheme="majorHAnsi"/>
          <w:b/>
          <w:color w:val="221F20" w:themeColor="text1"/>
          <w:sz w:val="22"/>
          <w:szCs w:val="22"/>
        </w:rPr>
        <w:t>relevant products</w:t>
      </w:r>
      <w:r w:rsidRPr="00974C10">
        <w:rPr>
          <w:rFonts w:asciiTheme="majorHAnsi" w:eastAsia="Symbol" w:hAnsiTheme="majorHAnsi" w:cstheme="majorHAnsi"/>
          <w:color w:val="221F20" w:themeColor="text1"/>
          <w:sz w:val="22"/>
          <w:szCs w:val="22"/>
        </w:rPr>
        <w:t xml:space="preserve">, including the trade name, and the one-off estimated annual quantity of </w:t>
      </w:r>
      <w:r w:rsidRPr="00974C10">
        <w:rPr>
          <w:rFonts w:asciiTheme="majorHAnsi" w:eastAsia="Symbol" w:hAnsiTheme="majorHAnsi" w:cstheme="majorHAnsi"/>
          <w:b/>
          <w:color w:val="221F20" w:themeColor="text1"/>
          <w:sz w:val="22"/>
          <w:szCs w:val="22"/>
        </w:rPr>
        <w:t>relevant products</w:t>
      </w:r>
      <w:r w:rsidRPr="00974C10">
        <w:rPr>
          <w:rFonts w:asciiTheme="majorHAnsi" w:eastAsia="Symbol" w:hAnsiTheme="majorHAnsi" w:cstheme="majorHAnsi"/>
          <w:color w:val="221F20" w:themeColor="text1"/>
          <w:sz w:val="22"/>
          <w:szCs w:val="22"/>
        </w:rPr>
        <w:t xml:space="preserve"> intended to be </w:t>
      </w:r>
      <w:r w:rsidRPr="00974C10">
        <w:rPr>
          <w:rFonts w:asciiTheme="majorHAnsi" w:eastAsia="Symbol" w:hAnsiTheme="majorHAnsi" w:cstheme="majorHAnsi"/>
          <w:b/>
          <w:color w:val="221F20" w:themeColor="text1"/>
          <w:sz w:val="22"/>
          <w:szCs w:val="22"/>
        </w:rPr>
        <w:t>placed on the market or exported</w:t>
      </w:r>
      <w:r w:rsidRPr="00974C10">
        <w:rPr>
          <w:rFonts w:asciiTheme="majorHAnsi" w:eastAsia="Symbol" w:hAnsiTheme="majorHAnsi" w:cstheme="majorHAnsi"/>
          <w:color w:val="221F20" w:themeColor="text1"/>
          <w:sz w:val="22"/>
          <w:szCs w:val="22"/>
        </w:rPr>
        <w:t xml:space="preserve">, expressed in net mass specifying a percentage estimate or deviation or, where applicable, volume or number of items. For </w:t>
      </w:r>
      <w:r w:rsidRPr="00974C10">
        <w:rPr>
          <w:rFonts w:asciiTheme="majorHAnsi" w:eastAsia="Symbol" w:hAnsiTheme="majorHAnsi" w:cstheme="majorHAnsi"/>
          <w:b/>
          <w:color w:val="221F20" w:themeColor="text1"/>
          <w:sz w:val="22"/>
          <w:szCs w:val="22"/>
        </w:rPr>
        <w:t>relevant products</w:t>
      </w:r>
      <w:r w:rsidRPr="00974C10">
        <w:rPr>
          <w:rFonts w:asciiTheme="majorHAnsi" w:eastAsia="Symbol" w:hAnsiTheme="majorHAnsi" w:cstheme="majorHAnsi"/>
          <w:color w:val="221F20" w:themeColor="text1"/>
          <w:sz w:val="22"/>
          <w:szCs w:val="22"/>
        </w:rPr>
        <w:t xml:space="preserve"> entering or leaving the </w:t>
      </w:r>
      <w:r w:rsidR="00F42BCA" w:rsidRPr="00974C10">
        <w:rPr>
          <w:rFonts w:asciiTheme="majorHAnsi" w:eastAsia="Symbol" w:hAnsiTheme="majorHAnsi" w:cstheme="majorHAnsi"/>
          <w:b/>
          <w:color w:val="221F20" w:themeColor="text1"/>
          <w:sz w:val="22"/>
          <w:szCs w:val="22"/>
        </w:rPr>
        <w:t xml:space="preserve">Union </w:t>
      </w:r>
      <w:r w:rsidRPr="00974C10">
        <w:rPr>
          <w:rFonts w:asciiTheme="majorHAnsi" w:eastAsia="Symbol" w:hAnsiTheme="majorHAnsi" w:cstheme="majorHAnsi"/>
          <w:b/>
          <w:color w:val="221F20" w:themeColor="text1"/>
          <w:sz w:val="22"/>
          <w:szCs w:val="22"/>
        </w:rPr>
        <w:t>market</w:t>
      </w:r>
      <w:r w:rsidRPr="00974C10">
        <w:rPr>
          <w:rFonts w:asciiTheme="majorHAnsi" w:eastAsia="Symbol" w:hAnsiTheme="majorHAnsi" w:cstheme="majorHAnsi"/>
          <w:color w:val="221F20" w:themeColor="text1"/>
          <w:sz w:val="22"/>
          <w:szCs w:val="22"/>
        </w:rPr>
        <w:t xml:space="preserve">, the estimated quantity is to be expressed in kilograms of net mass and, where applicable, in the supplementary unit set out in Annex I to Regulation (EEC) No 2658/87 against the indicated Harmonised System code or, in all other cases, expressed in net mass specifying a percentage estimate or deviation or, where applicable, volume or number of items. A supplementary unit is applicable where it is defined consistently for all possible subheadings under the Harmonised System code referred to in the </w:t>
      </w:r>
      <w:r w:rsidRPr="00974C10">
        <w:rPr>
          <w:rFonts w:asciiTheme="majorHAnsi" w:eastAsia="Symbol" w:hAnsiTheme="majorHAnsi" w:cstheme="majorHAnsi"/>
          <w:b/>
          <w:color w:val="221F20" w:themeColor="text1"/>
          <w:sz w:val="22"/>
          <w:szCs w:val="22"/>
        </w:rPr>
        <w:t>due diligence statement</w:t>
      </w:r>
      <w:r w:rsidRPr="00974C10">
        <w:rPr>
          <w:rFonts w:asciiTheme="majorHAnsi" w:eastAsia="Symbol" w:hAnsiTheme="majorHAnsi" w:cstheme="majorHAnsi"/>
          <w:color w:val="221F20" w:themeColor="text1"/>
          <w:sz w:val="22"/>
          <w:szCs w:val="22"/>
        </w:rPr>
        <w:t>.</w:t>
      </w:r>
    </w:p>
    <w:p w14:paraId="3DC9A38E" w14:textId="520C39E1" w:rsidR="00E67153" w:rsidRPr="00974C10" w:rsidRDefault="00AE2B8C" w:rsidP="00E67153">
      <w:pPr>
        <w:pStyle w:val="ListParagraph"/>
        <w:numPr>
          <w:ilvl w:val="3"/>
          <w:numId w:val="63"/>
        </w:numPr>
        <w:spacing w:after="120" w:line="276" w:lineRule="auto"/>
        <w:ind w:left="425" w:hanging="425"/>
        <w:contextualSpacing w:val="0"/>
        <w:rPr>
          <w:rFonts w:asciiTheme="majorHAnsi" w:eastAsia="___WRD_EMBED_SUB_1305" w:hAnsiTheme="majorHAnsi" w:cstheme="majorHAnsi"/>
          <w:color w:val="221F20" w:themeColor="text1"/>
          <w:sz w:val="22"/>
          <w:szCs w:val="22"/>
        </w:rPr>
      </w:pPr>
      <w:r w:rsidRPr="00974C10">
        <w:rPr>
          <w:rFonts w:asciiTheme="majorHAnsi" w:eastAsia="Symbol" w:hAnsiTheme="majorHAnsi" w:cstheme="majorHAnsi"/>
          <w:b/>
          <w:color w:val="221F20" w:themeColor="text1"/>
          <w:sz w:val="22"/>
          <w:szCs w:val="22"/>
        </w:rPr>
        <w:t>Country of production</w:t>
      </w:r>
      <w:r w:rsidRPr="00974C10">
        <w:rPr>
          <w:rFonts w:asciiTheme="majorHAnsi" w:eastAsia="Symbol" w:hAnsiTheme="majorHAnsi" w:cstheme="majorHAnsi"/>
          <w:color w:val="221F20" w:themeColor="text1"/>
          <w:sz w:val="22"/>
          <w:szCs w:val="22"/>
        </w:rPr>
        <w:t xml:space="preserve"> and the </w:t>
      </w:r>
      <w:r w:rsidRPr="00974C10">
        <w:rPr>
          <w:rFonts w:asciiTheme="majorHAnsi" w:eastAsia="Symbol" w:hAnsiTheme="majorHAnsi" w:cstheme="majorHAnsi"/>
          <w:b/>
          <w:color w:val="221F20" w:themeColor="text1"/>
          <w:sz w:val="22"/>
          <w:szCs w:val="22"/>
        </w:rPr>
        <w:t>geolocation of all plots of land</w:t>
      </w:r>
      <w:r w:rsidRPr="00974C10">
        <w:rPr>
          <w:rFonts w:asciiTheme="majorHAnsi" w:eastAsia="Symbol" w:hAnsiTheme="majorHAnsi" w:cstheme="majorHAnsi"/>
          <w:color w:val="221F20" w:themeColor="text1"/>
          <w:sz w:val="22"/>
          <w:szCs w:val="22"/>
        </w:rPr>
        <w:t xml:space="preserve">, or the postal address of all plots of land on which the </w:t>
      </w:r>
      <w:r w:rsidRPr="00974C10">
        <w:rPr>
          <w:rFonts w:asciiTheme="majorHAnsi" w:eastAsia="Symbol" w:hAnsiTheme="majorHAnsi" w:cstheme="majorHAnsi"/>
          <w:b/>
          <w:color w:val="221F20" w:themeColor="text1"/>
          <w:sz w:val="22"/>
          <w:szCs w:val="22"/>
        </w:rPr>
        <w:t>micro or small primary operator</w:t>
      </w:r>
      <w:r w:rsidRPr="00974C10">
        <w:rPr>
          <w:rFonts w:asciiTheme="majorHAnsi" w:eastAsia="Symbol" w:hAnsiTheme="majorHAnsi" w:cstheme="majorHAnsi"/>
          <w:color w:val="221F20" w:themeColor="text1"/>
          <w:sz w:val="22"/>
          <w:szCs w:val="22"/>
        </w:rPr>
        <w:t xml:space="preserve"> produces </w:t>
      </w:r>
      <w:r w:rsidRPr="00974C10">
        <w:rPr>
          <w:rFonts w:asciiTheme="majorHAnsi" w:eastAsia="Symbol" w:hAnsiTheme="majorHAnsi" w:cstheme="majorHAnsi"/>
          <w:b/>
          <w:color w:val="221F20" w:themeColor="text1"/>
          <w:sz w:val="22"/>
          <w:szCs w:val="22"/>
        </w:rPr>
        <w:t>relevant comm</w:t>
      </w:r>
      <w:r w:rsidRPr="00974C10">
        <w:rPr>
          <w:rFonts w:asciiTheme="majorHAnsi" w:eastAsia="___WRD_EMBED_SUB_1305" w:hAnsiTheme="majorHAnsi" w:cstheme="majorHAnsi"/>
          <w:b/>
          <w:color w:val="221F20" w:themeColor="text1"/>
          <w:sz w:val="22"/>
          <w:szCs w:val="22"/>
        </w:rPr>
        <w:t>odities</w:t>
      </w:r>
      <w:r w:rsidRPr="00974C10">
        <w:rPr>
          <w:rFonts w:asciiTheme="majorHAnsi" w:eastAsia="___WRD_EMBED_SUB_1305" w:hAnsiTheme="majorHAnsi" w:cstheme="majorHAnsi"/>
          <w:color w:val="221F20" w:themeColor="text1"/>
          <w:sz w:val="22"/>
          <w:szCs w:val="22"/>
        </w:rPr>
        <w:t xml:space="preserve">. Where the </w:t>
      </w:r>
      <w:r w:rsidRPr="00974C10">
        <w:rPr>
          <w:rFonts w:asciiTheme="majorHAnsi" w:eastAsia="___WRD_EMBED_SUB_1305" w:hAnsiTheme="majorHAnsi" w:cstheme="majorHAnsi"/>
          <w:b/>
          <w:color w:val="221F20" w:themeColor="text1"/>
          <w:sz w:val="22"/>
          <w:szCs w:val="22"/>
        </w:rPr>
        <w:t>relevant products</w:t>
      </w:r>
      <w:r w:rsidRPr="00974C10">
        <w:rPr>
          <w:rFonts w:asciiTheme="majorHAnsi" w:eastAsia="___WRD_EMBED_SUB_1305" w:hAnsiTheme="majorHAnsi" w:cstheme="majorHAnsi"/>
          <w:color w:val="221F20" w:themeColor="text1"/>
          <w:sz w:val="22"/>
          <w:szCs w:val="22"/>
        </w:rPr>
        <w:t xml:space="preserve"> are produced on different </w:t>
      </w:r>
      <w:r w:rsidRPr="00974C10">
        <w:rPr>
          <w:rFonts w:asciiTheme="majorHAnsi" w:eastAsia="___WRD_EMBED_SUB_1305" w:hAnsiTheme="majorHAnsi" w:cstheme="majorHAnsi"/>
          <w:b/>
          <w:color w:val="221F20" w:themeColor="text1"/>
          <w:sz w:val="22"/>
          <w:szCs w:val="22"/>
        </w:rPr>
        <w:t>plots of land</w:t>
      </w:r>
      <w:r w:rsidRPr="00974C10">
        <w:rPr>
          <w:rFonts w:asciiTheme="majorHAnsi" w:eastAsia="___WRD_EMBED_SUB_1305" w:hAnsiTheme="majorHAnsi" w:cstheme="majorHAnsi"/>
          <w:color w:val="221F20" w:themeColor="text1"/>
          <w:sz w:val="22"/>
          <w:szCs w:val="22"/>
        </w:rPr>
        <w:t xml:space="preserve">, the postal </w:t>
      </w:r>
      <w:proofErr w:type="gramStart"/>
      <w:r w:rsidRPr="00974C10">
        <w:rPr>
          <w:rFonts w:asciiTheme="majorHAnsi" w:eastAsia="___WRD_EMBED_SUB_1305" w:hAnsiTheme="majorHAnsi" w:cstheme="majorHAnsi"/>
          <w:color w:val="221F20" w:themeColor="text1"/>
          <w:sz w:val="22"/>
          <w:szCs w:val="22"/>
        </w:rPr>
        <w:t>address</w:t>
      </w:r>
      <w:proofErr w:type="gramEnd"/>
      <w:r w:rsidRPr="00974C10">
        <w:rPr>
          <w:rFonts w:asciiTheme="majorHAnsi" w:eastAsia="___WRD_EMBED_SUB_1305" w:hAnsiTheme="majorHAnsi" w:cstheme="majorHAnsi"/>
          <w:color w:val="221F20" w:themeColor="text1"/>
          <w:sz w:val="22"/>
          <w:szCs w:val="22"/>
        </w:rPr>
        <w:t xml:space="preserve"> or the </w:t>
      </w:r>
      <w:r w:rsidRPr="00974C10">
        <w:rPr>
          <w:rFonts w:asciiTheme="majorHAnsi" w:eastAsia="___WRD_EMBED_SUB_1305" w:hAnsiTheme="majorHAnsi" w:cstheme="majorHAnsi"/>
          <w:b/>
          <w:color w:val="221F20" w:themeColor="text1"/>
          <w:sz w:val="22"/>
          <w:szCs w:val="22"/>
        </w:rPr>
        <w:t xml:space="preserve">geolocation </w:t>
      </w:r>
      <w:r w:rsidRPr="00974C10">
        <w:rPr>
          <w:rFonts w:asciiTheme="majorHAnsi" w:eastAsia="___WRD_EMBED_SUB_1305" w:hAnsiTheme="majorHAnsi" w:cstheme="majorHAnsi"/>
          <w:color w:val="221F20" w:themeColor="text1"/>
          <w:sz w:val="22"/>
          <w:szCs w:val="22"/>
        </w:rPr>
        <w:t>of all</w:t>
      </w:r>
      <w:r w:rsidRPr="00974C10">
        <w:rPr>
          <w:rFonts w:asciiTheme="majorHAnsi" w:eastAsia="___WRD_EMBED_SUB_1305" w:hAnsiTheme="majorHAnsi" w:cstheme="majorHAnsi"/>
          <w:b/>
          <w:color w:val="221F20" w:themeColor="text1"/>
          <w:sz w:val="22"/>
          <w:szCs w:val="22"/>
        </w:rPr>
        <w:t xml:space="preserve"> plots of land</w:t>
      </w:r>
      <w:r w:rsidRPr="00974C10">
        <w:rPr>
          <w:rFonts w:asciiTheme="majorHAnsi" w:eastAsia="___WRD_EMBED_SUB_1305" w:hAnsiTheme="majorHAnsi" w:cstheme="majorHAnsi"/>
          <w:color w:val="221F20" w:themeColor="text1"/>
          <w:sz w:val="22"/>
          <w:szCs w:val="22"/>
        </w:rPr>
        <w:t xml:space="preserve"> shall be included in accordance with Article 9(1), point (d).</w:t>
      </w:r>
    </w:p>
    <w:p w14:paraId="4FFFF72A" w14:textId="2A16D31F" w:rsidR="00013157" w:rsidRPr="00D571C8" w:rsidRDefault="00AE2B8C" w:rsidP="00B95E9F">
      <w:pPr>
        <w:pStyle w:val="ListParagraph"/>
        <w:spacing w:after="120" w:line="276" w:lineRule="auto"/>
        <w:ind w:left="426"/>
        <w:contextualSpacing w:val="0"/>
        <w:rPr>
          <w:rFonts w:eastAsia="___WRD_EMBED_SUB_1305"/>
          <w:b/>
          <w:color w:val="004D8F"/>
          <w:sz w:val="30"/>
          <w:szCs w:val="30"/>
        </w:rPr>
      </w:pPr>
      <w:r w:rsidRPr="00974C10">
        <w:rPr>
          <w:rFonts w:asciiTheme="majorHAnsi" w:eastAsia="___WRD_EMBED_SUB_1305" w:hAnsiTheme="majorHAnsi" w:cstheme="majorHAnsi"/>
          <w:color w:val="221F20" w:themeColor="text1"/>
          <w:sz w:val="22"/>
          <w:szCs w:val="22"/>
        </w:rPr>
        <w:t xml:space="preserve">The text: “By this declaration, the </w:t>
      </w:r>
      <w:r w:rsidRPr="00974C10">
        <w:rPr>
          <w:rFonts w:asciiTheme="majorHAnsi" w:eastAsia="___WRD_EMBED_SUB_1305" w:hAnsiTheme="majorHAnsi" w:cstheme="majorHAnsi"/>
          <w:b/>
          <w:color w:val="221F20" w:themeColor="text1"/>
          <w:sz w:val="22"/>
          <w:szCs w:val="22"/>
        </w:rPr>
        <w:t>micro or small primary operator</w:t>
      </w:r>
      <w:r w:rsidRPr="00974C10">
        <w:rPr>
          <w:rFonts w:asciiTheme="majorHAnsi" w:eastAsia="___WRD_EMBED_SUB_1305" w:hAnsiTheme="majorHAnsi" w:cstheme="majorHAnsi"/>
          <w:color w:val="221F20" w:themeColor="text1"/>
          <w:sz w:val="22"/>
          <w:szCs w:val="22"/>
        </w:rPr>
        <w:t xml:space="preserve"> confirms that it will exercise due diligence in accordance with Regulation (EU) 2023/1115 for the </w:t>
      </w:r>
      <w:r w:rsidRPr="00974C10">
        <w:rPr>
          <w:rFonts w:asciiTheme="majorHAnsi" w:eastAsia="___WRD_EMBED_SUB_1305" w:hAnsiTheme="majorHAnsi" w:cstheme="majorHAnsi"/>
          <w:b/>
          <w:color w:val="221F20" w:themeColor="text1"/>
          <w:sz w:val="22"/>
          <w:szCs w:val="22"/>
        </w:rPr>
        <w:t>relevant products</w:t>
      </w:r>
      <w:r w:rsidRPr="00974C10">
        <w:rPr>
          <w:rFonts w:asciiTheme="majorHAnsi" w:eastAsia="___WRD_EMBED_SUB_1305" w:hAnsiTheme="majorHAnsi" w:cstheme="majorHAnsi"/>
          <w:color w:val="221F20" w:themeColor="text1"/>
          <w:sz w:val="22"/>
          <w:szCs w:val="22"/>
        </w:rPr>
        <w:t xml:space="preserve"> it places on the</w:t>
      </w:r>
      <w:r w:rsidR="00B917C8" w:rsidRPr="00E67153">
        <w:rPr>
          <w:rFonts w:asciiTheme="majorHAnsi" w:eastAsia="___WRD_EMBED_SUB_1305" w:hAnsiTheme="majorHAnsi" w:cstheme="majorHAnsi"/>
          <w:color w:val="221F20" w:themeColor="text1"/>
          <w:sz w:val="22"/>
          <w:szCs w:val="22"/>
        </w:rPr>
        <w:t xml:space="preserve"> </w:t>
      </w:r>
      <w:r w:rsidR="00B917C8" w:rsidRPr="00974C10">
        <w:rPr>
          <w:rFonts w:asciiTheme="majorHAnsi" w:eastAsia="___WRD_EMBED_SUB_1305" w:hAnsiTheme="majorHAnsi" w:cstheme="majorHAnsi"/>
          <w:b/>
          <w:color w:val="221F20" w:themeColor="text1"/>
          <w:sz w:val="22"/>
          <w:szCs w:val="22"/>
        </w:rPr>
        <w:t>Union</w:t>
      </w:r>
      <w:r w:rsidRPr="00974C10">
        <w:rPr>
          <w:rFonts w:asciiTheme="majorHAnsi" w:eastAsia="___WRD_EMBED_SUB_1305" w:hAnsiTheme="majorHAnsi" w:cstheme="majorHAnsi"/>
          <w:b/>
          <w:color w:val="221F20" w:themeColor="text1"/>
          <w:sz w:val="22"/>
          <w:szCs w:val="22"/>
        </w:rPr>
        <w:t xml:space="preserve"> market </w:t>
      </w:r>
      <w:r w:rsidRPr="00974C10">
        <w:rPr>
          <w:rFonts w:asciiTheme="majorHAnsi" w:eastAsia="___WRD_EMBED_SUB_1305" w:hAnsiTheme="majorHAnsi" w:cstheme="majorHAnsi"/>
          <w:color w:val="221F20" w:themeColor="text1"/>
          <w:sz w:val="22"/>
          <w:szCs w:val="22"/>
        </w:rPr>
        <w:t xml:space="preserve">or exports and that it will place them on the </w:t>
      </w:r>
      <w:r w:rsidR="00B917C8" w:rsidRPr="00974C10">
        <w:rPr>
          <w:rFonts w:asciiTheme="majorHAnsi" w:eastAsia="___WRD_EMBED_SUB_1305" w:hAnsiTheme="majorHAnsi" w:cstheme="majorHAnsi"/>
          <w:b/>
          <w:color w:val="221F20" w:themeColor="text1"/>
          <w:sz w:val="22"/>
          <w:szCs w:val="22"/>
        </w:rPr>
        <w:t xml:space="preserve">Union </w:t>
      </w:r>
      <w:r w:rsidRPr="00974C10">
        <w:rPr>
          <w:rFonts w:asciiTheme="majorHAnsi" w:eastAsia="___WRD_EMBED_SUB_1305" w:hAnsiTheme="majorHAnsi" w:cstheme="majorHAnsi"/>
          <w:b/>
          <w:color w:val="221F20" w:themeColor="text1"/>
          <w:sz w:val="22"/>
          <w:szCs w:val="22"/>
        </w:rPr>
        <w:t>market</w:t>
      </w:r>
      <w:r w:rsidRPr="00974C10">
        <w:rPr>
          <w:rFonts w:asciiTheme="majorHAnsi" w:eastAsia="___WRD_EMBED_SUB_1305" w:hAnsiTheme="majorHAnsi" w:cstheme="majorHAnsi"/>
          <w:color w:val="221F20" w:themeColor="text1"/>
          <w:sz w:val="22"/>
          <w:szCs w:val="22"/>
        </w:rPr>
        <w:t xml:space="preserve"> or export them only if no or only a </w:t>
      </w:r>
      <w:r w:rsidRPr="00974C10">
        <w:rPr>
          <w:rFonts w:asciiTheme="majorHAnsi" w:eastAsia="___WRD_EMBED_SUB_1305" w:hAnsiTheme="majorHAnsi" w:cstheme="majorHAnsi"/>
          <w:b/>
          <w:color w:val="221F20" w:themeColor="text1"/>
          <w:sz w:val="22"/>
          <w:szCs w:val="22"/>
        </w:rPr>
        <w:t>negligible risk</w:t>
      </w:r>
      <w:r w:rsidRPr="00974C10">
        <w:rPr>
          <w:rFonts w:asciiTheme="majorHAnsi" w:eastAsia="___WRD_EMBED_SUB_1305" w:hAnsiTheme="majorHAnsi" w:cstheme="majorHAnsi"/>
          <w:color w:val="221F20" w:themeColor="text1"/>
          <w:sz w:val="22"/>
          <w:szCs w:val="22"/>
        </w:rPr>
        <w:t xml:space="preserve"> is found that the relevant products do not comply with Article 3, point (a) or (b), of that Regulation.”</w:t>
      </w:r>
    </w:p>
    <w:sectPr w:rsidR="00013157" w:rsidRPr="00D571C8" w:rsidSect="00483ACB">
      <w:pgSz w:w="11906" w:h="16838"/>
      <w:pgMar w:top="1701" w:right="1134" w:bottom="127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222C" w14:textId="77777777" w:rsidR="00090F37" w:rsidRDefault="00090F37">
      <w:r>
        <w:separator/>
      </w:r>
    </w:p>
  </w:endnote>
  <w:endnote w:type="continuationSeparator" w:id="0">
    <w:p w14:paraId="210EEF41" w14:textId="77777777" w:rsidR="00090F37" w:rsidRDefault="00090F37">
      <w:r>
        <w:continuationSeparator/>
      </w:r>
    </w:p>
  </w:endnote>
  <w:endnote w:type="continuationNotice" w:id="1">
    <w:p w14:paraId="1845DD30" w14:textId="77777777" w:rsidR="00090F37" w:rsidRDefault="00090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465FE12-FFAC-4C46-99EC-DF6E5EA93BD2}"/>
    <w:embedBold r:id="rId2" w:fontKey="{E96F4827-5FE1-4D86-8C9D-C32C3787A04C}"/>
    <w:embedItalic r:id="rId3" w:fontKey="{E6DCF8A5-CAD1-440D-86AF-55BDA2E772BE}"/>
    <w:embedBoldItalic r:id="rId4" w:fontKey="{18E97AE9-22AA-479F-977D-FCABA186E427}"/>
  </w:font>
  <w:font w:name="@___WRD_EMBED_SUB_1305">
    <w:altName w:val="@Yu Gothic"/>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5" w:subsetted="1" w:fontKey="{828612FD-4E1C-493F-A48D-6F0E1A2E1E01}"/>
  </w:font>
  <w:font w:name="@___WRD_EMBED_SUB_1341">
    <w:altName w:val="@Yu Gothic"/>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4AA2210C-98C1-4DB5-963F-AAB77118C4D5}"/>
    <w:embedBold r:id="rId7" w:fontKey="{1CD805C1-8E10-4256-8731-F79CADECA22B}"/>
    <w:embedBoldItalic r:id="rId8" w:fontKey="{FA1426AF-E583-4B52-9815-C97E2627CFE6}"/>
  </w:font>
  <w:font w:name="___WRD_EMBED_SUB_1305">
    <w:altName w:val="Yu Gothic"/>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___WRD_EMBED_SUB_1341">
    <w:altName w:val="Yu Gothic"/>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FEE4" w14:textId="1865BB40" w:rsidR="00013157" w:rsidRPr="005A172C" w:rsidRDefault="00EE45D8" w:rsidP="005A172C">
    <w:pPr>
      <w:pBdr>
        <w:top w:val="single" w:sz="4" w:space="8" w:color="auto"/>
        <w:left w:val="nil"/>
        <w:bottom w:val="nil"/>
        <w:right w:val="nil"/>
        <w:between w:val="nil"/>
      </w:pBdr>
      <w:rPr>
        <w:rFonts w:asciiTheme="majorHAnsi" w:hAnsiTheme="majorHAnsi" w:cstheme="majorHAnsi"/>
        <w:iCs/>
        <w:color w:val="221F20" w:themeColor="text1"/>
        <w:sz w:val="20"/>
        <w:szCs w:val="20"/>
      </w:rPr>
    </w:pPr>
    <w:r w:rsidRPr="00833E1F">
      <w:rPr>
        <w:rFonts w:asciiTheme="majorHAnsi" w:hAnsiTheme="majorHAnsi" w:cstheme="majorHAnsi"/>
        <w:color w:val="221F20" w:themeColor="text1"/>
        <w:sz w:val="20"/>
        <w:szCs w:val="20"/>
      </w:rPr>
      <w:t>ED</w:t>
    </w:r>
    <w:r>
      <w:rPr>
        <w:rFonts w:ascii="MS Gothic" w:eastAsia="MS Gothic" w:hAnsi="MS Gothic" w:cs="MS Gothic"/>
        <w:color w:val="000000"/>
        <w:sz w:val="22"/>
        <w:szCs w:val="22"/>
      </w:rPr>
      <w:t xml:space="preserve"> </w:t>
    </w:r>
    <w:r w:rsidR="005A172C" w:rsidRPr="00624A8C">
      <w:rPr>
        <w:rFonts w:asciiTheme="majorHAnsi" w:hAnsiTheme="majorHAnsi" w:cstheme="majorHAnsi"/>
        <w:color w:val="221F20" w:themeColor="text1"/>
        <w:sz w:val="20"/>
        <w:szCs w:val="20"/>
      </w:rPr>
      <w:t>PEFC ST</w:t>
    </w:r>
    <w:r w:rsidR="00106BC2">
      <w:rPr>
        <w:rFonts w:asciiTheme="majorHAnsi" w:hAnsiTheme="majorHAnsi" w:cstheme="majorHAnsi"/>
        <w:color w:val="221F20" w:themeColor="text1"/>
        <w:sz w:val="20"/>
        <w:szCs w:val="20"/>
      </w:rPr>
      <w:t>-</w:t>
    </w:r>
    <w:r w:rsidR="005A172C" w:rsidRPr="00624A8C">
      <w:rPr>
        <w:rFonts w:asciiTheme="majorHAnsi" w:hAnsiTheme="majorHAnsi" w:cstheme="majorHAnsi"/>
        <w:color w:val="221F20" w:themeColor="text1"/>
        <w:sz w:val="20"/>
        <w:szCs w:val="20"/>
      </w:rPr>
      <w:t xml:space="preserve">MO 2002-1:202X - </w:t>
    </w:r>
    <w:r w:rsidR="005A172C" w:rsidRPr="00CE1A3C">
      <w:rPr>
        <w:rFonts w:asciiTheme="majorHAnsi" w:eastAsia="___WRD_EMBED_SUB_1305" w:hAnsiTheme="majorHAnsi" w:cstheme="majorHAnsi"/>
        <w:color w:val="486B45" w:themeColor="accent2"/>
        <w:sz w:val="20"/>
        <w:szCs w:val="20"/>
      </w:rPr>
      <w:t>Requirements for the Implementation of PEFC EUDR Due Diligence System</w:t>
    </w:r>
    <w:r w:rsidR="005A172C" w:rsidRPr="00CE1A3C">
      <w:rPr>
        <w:rFonts w:asciiTheme="majorHAnsi" w:eastAsia="___WRD_EMBED_SUB_1305" w:hAnsiTheme="majorHAnsi" w:cstheme="majorHAnsi"/>
        <w:i/>
        <w:color w:val="486B45" w:themeColor="accent2"/>
        <w:sz w:val="20"/>
        <w:szCs w:val="20"/>
      </w:rPr>
      <w:t xml:space="preserve"> </w:t>
    </w:r>
    <w:r w:rsidR="005A172C" w:rsidRPr="00624A8C">
      <w:rPr>
        <w:rFonts w:asciiTheme="majorHAnsi" w:eastAsia="___WRD_EMBED_SUB_1305" w:hAnsiTheme="majorHAnsi" w:cstheme="majorHAnsi"/>
        <w:color w:val="221F20" w:themeColor="text1"/>
        <w:sz w:val="20"/>
        <w:szCs w:val="20"/>
      </w:rPr>
      <w:ptab w:relativeTo="margin" w:alignment="right" w:leader="none"/>
    </w:r>
    <w:r w:rsidR="009A2C78" w:rsidRPr="009A2C78">
      <w:rPr>
        <w:rFonts w:asciiTheme="majorHAnsi" w:eastAsia="___WRD_EMBED_SUB_1305" w:hAnsiTheme="majorHAnsi" w:cstheme="majorHAnsi"/>
        <w:color w:val="221F20" w:themeColor="text1"/>
        <w:sz w:val="20"/>
        <w:szCs w:val="20"/>
      </w:rPr>
      <w:fldChar w:fldCharType="begin"/>
    </w:r>
    <w:r w:rsidR="009A2C78" w:rsidRPr="009A2C78">
      <w:rPr>
        <w:rFonts w:asciiTheme="majorHAnsi" w:eastAsia="___WRD_EMBED_SUB_1305" w:hAnsiTheme="majorHAnsi" w:cstheme="majorHAnsi"/>
        <w:color w:val="221F20" w:themeColor="text1"/>
        <w:sz w:val="20"/>
        <w:szCs w:val="20"/>
      </w:rPr>
      <w:instrText xml:space="preserve"> PAGE   \* MERGEFORMAT </w:instrText>
    </w:r>
    <w:r w:rsidR="009A2C78" w:rsidRPr="009A2C78">
      <w:rPr>
        <w:rFonts w:asciiTheme="majorHAnsi" w:eastAsia="___WRD_EMBED_SUB_1305" w:hAnsiTheme="majorHAnsi" w:cstheme="majorHAnsi"/>
        <w:color w:val="221F20" w:themeColor="text1"/>
        <w:sz w:val="20"/>
        <w:szCs w:val="20"/>
      </w:rPr>
      <w:fldChar w:fldCharType="separate"/>
    </w:r>
    <w:r w:rsidR="009A2C78" w:rsidRPr="009A2C78">
      <w:rPr>
        <w:rFonts w:asciiTheme="majorHAnsi" w:eastAsia="___WRD_EMBED_SUB_1305" w:hAnsiTheme="majorHAnsi" w:cstheme="majorHAnsi"/>
        <w:noProof/>
        <w:color w:val="221F20" w:themeColor="text1"/>
        <w:sz w:val="20"/>
        <w:szCs w:val="20"/>
      </w:rPr>
      <w:t>1</w:t>
    </w:r>
    <w:r w:rsidR="009A2C78" w:rsidRPr="009A2C78">
      <w:rPr>
        <w:rFonts w:asciiTheme="majorHAnsi" w:eastAsia="___WRD_EMBED_SUB_1305" w:hAnsiTheme="majorHAnsi" w:cstheme="majorHAnsi"/>
        <w:noProof/>
        <w:color w:val="221F2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1626" w14:textId="77777777" w:rsidR="00013157" w:rsidRDefault="00013157">
    <w:pPr>
      <w:widowControl w:val="0"/>
      <w:pBdr>
        <w:top w:val="nil"/>
        <w:left w:val="nil"/>
        <w:bottom w:val="nil"/>
        <w:right w:val="nil"/>
        <w:between w:val="nil"/>
      </w:pBdr>
      <w:spacing w:line="276" w:lineRule="auto"/>
      <w:rPr>
        <w:rFonts w:ascii="MS Gothic" w:eastAsia="MS Gothic" w:hAnsi="MS Gothic" w:cs="MS Gothic"/>
        <w:color w:val="000000"/>
        <w:sz w:val="22"/>
        <w:szCs w:val="22"/>
      </w:rPr>
    </w:pPr>
  </w:p>
  <w:p w14:paraId="3D9818E4" w14:textId="77777777" w:rsidR="00013157" w:rsidRDefault="00013157">
    <w:pPr>
      <w:pBdr>
        <w:top w:val="nil"/>
        <w:left w:val="nil"/>
        <w:bottom w:val="nil"/>
        <w:right w:val="nil"/>
        <w:between w:val="nil"/>
      </w:pBdr>
      <w:tabs>
        <w:tab w:val="center" w:pos="4513"/>
        <w:tab w:val="right" w:pos="9026"/>
      </w:tabs>
      <w:rPr>
        <w:rFonts w:ascii="MS Gothic" w:eastAsia="MS Gothic" w:hAnsi="MS Gothic" w:cs="MS Gothic"/>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0723" w14:textId="7B96F03A" w:rsidR="00013157" w:rsidRPr="009A2C78" w:rsidRDefault="00510474" w:rsidP="00624A8C">
    <w:pPr>
      <w:pBdr>
        <w:top w:val="single" w:sz="4" w:space="8" w:color="auto"/>
        <w:left w:val="nil"/>
        <w:bottom w:val="nil"/>
        <w:right w:val="nil"/>
        <w:between w:val="nil"/>
      </w:pBdr>
      <w:rPr>
        <w:rFonts w:ascii="Calibri" w:hAnsi="Calibri" w:cs="Calibri"/>
        <w:iCs/>
        <w:color w:val="486B45" w:themeColor="accent2"/>
        <w:sz w:val="20"/>
        <w:szCs w:val="20"/>
      </w:rPr>
    </w:pPr>
    <w:r w:rsidRPr="009A2C78">
      <w:rPr>
        <w:rFonts w:ascii="Calibri" w:hAnsi="Calibri" w:cs="Calibri"/>
        <w:color w:val="221F20"/>
        <w:sz w:val="20"/>
        <w:szCs w:val="20"/>
      </w:rPr>
      <w:t xml:space="preserve">ED </w:t>
    </w:r>
    <w:r w:rsidR="007E7445" w:rsidRPr="009A2C78">
      <w:rPr>
        <w:rFonts w:ascii="Calibri" w:hAnsi="Calibri" w:cs="Calibri"/>
        <w:color w:val="221F20"/>
        <w:sz w:val="20"/>
        <w:szCs w:val="20"/>
      </w:rPr>
      <w:t>PEFC ST</w:t>
    </w:r>
    <w:r w:rsidR="2B36CF27" w:rsidRPr="009A2C78">
      <w:rPr>
        <w:rFonts w:ascii="Calibri" w:hAnsi="Calibri" w:cs="Calibri"/>
        <w:color w:val="221F20"/>
        <w:sz w:val="20"/>
        <w:szCs w:val="20"/>
      </w:rPr>
      <w:t xml:space="preserve"> </w:t>
    </w:r>
    <w:r w:rsidR="78B0F790" w:rsidRPr="009A2C78">
      <w:rPr>
        <w:rFonts w:ascii="Calibri" w:hAnsi="Calibri" w:cs="Calibri"/>
        <w:color w:val="221F20"/>
        <w:sz w:val="20"/>
        <w:szCs w:val="20"/>
      </w:rPr>
      <w:t>MO</w:t>
    </w:r>
    <w:r w:rsidR="007E7445" w:rsidRPr="009A2C78">
      <w:rPr>
        <w:rFonts w:ascii="Calibri" w:hAnsi="Calibri" w:cs="Calibri"/>
        <w:color w:val="221F20"/>
        <w:sz w:val="20"/>
        <w:szCs w:val="20"/>
      </w:rPr>
      <w:t xml:space="preserve"> </w:t>
    </w:r>
    <w:r w:rsidR="00B651E0" w:rsidRPr="009A2C78">
      <w:rPr>
        <w:rFonts w:ascii="Calibri" w:hAnsi="Calibri" w:cs="Calibri"/>
        <w:color w:val="221F20"/>
        <w:sz w:val="20"/>
        <w:szCs w:val="20"/>
      </w:rPr>
      <w:t>2002-1</w:t>
    </w:r>
    <w:r w:rsidR="007E7445" w:rsidRPr="009A2C78">
      <w:rPr>
        <w:rFonts w:ascii="Calibri" w:hAnsi="Calibri" w:cs="Calibri"/>
        <w:color w:val="221F20"/>
        <w:sz w:val="20"/>
        <w:szCs w:val="20"/>
      </w:rPr>
      <w:t>:202</w:t>
    </w:r>
    <w:r w:rsidR="00C90E8C" w:rsidRPr="009A2C78">
      <w:rPr>
        <w:rFonts w:ascii="Calibri" w:hAnsi="Calibri" w:cs="Calibri"/>
        <w:color w:val="221F20"/>
        <w:sz w:val="20"/>
        <w:szCs w:val="20"/>
      </w:rPr>
      <w:t>X</w:t>
    </w:r>
    <w:r w:rsidR="007E7445" w:rsidRPr="009A2C78">
      <w:rPr>
        <w:rFonts w:ascii="Calibri" w:hAnsi="Calibri" w:cs="Calibri"/>
        <w:color w:val="221F20"/>
        <w:sz w:val="20"/>
        <w:szCs w:val="20"/>
      </w:rPr>
      <w:t xml:space="preserve"> - </w:t>
    </w:r>
    <w:r w:rsidR="007E7445" w:rsidRPr="009A2C78">
      <w:rPr>
        <w:rFonts w:ascii="Calibri" w:eastAsia="___WRD_EMBED_SUB_1305" w:hAnsi="Calibri" w:cs="Calibri"/>
        <w:color w:val="486B45"/>
        <w:sz w:val="20"/>
        <w:szCs w:val="20"/>
      </w:rPr>
      <w:t xml:space="preserve">Requirements for </w:t>
    </w:r>
    <w:r w:rsidR="00B651E0" w:rsidRPr="009A2C78">
      <w:rPr>
        <w:rFonts w:ascii="Calibri" w:eastAsia="___WRD_EMBED_SUB_1305" w:hAnsi="Calibri" w:cs="Calibri"/>
        <w:color w:val="486B45"/>
        <w:sz w:val="20"/>
        <w:szCs w:val="20"/>
      </w:rPr>
      <w:t>the Implementation of PEFC EUDR Due Diligence System</w:t>
    </w:r>
    <w:r w:rsidR="00624A8C" w:rsidRPr="009A2C78">
      <w:rPr>
        <w:rFonts w:ascii="Calibri" w:eastAsia="___WRD_EMBED_SUB_1305" w:hAnsi="Calibri" w:cs="Calibri"/>
        <w:i/>
        <w:color w:val="486B45"/>
        <w:sz w:val="20"/>
        <w:szCs w:val="20"/>
      </w:rPr>
      <w:t xml:space="preserve"> </w:t>
    </w:r>
    <w:r w:rsidR="009A2C78">
      <w:rPr>
        <w:rFonts w:ascii="Calibri" w:eastAsia="___WRD_EMBED_SUB_1305" w:hAnsi="Calibri" w:cs="Calibri"/>
        <w:iCs/>
        <w:color w:val="486B45"/>
        <w:sz w:val="20"/>
        <w:szCs w:val="20"/>
      </w:rPr>
      <w:ptab w:relativeTo="margin" w:alignment="right" w:leader="none"/>
    </w:r>
    <w:r w:rsidR="009A2C78" w:rsidRPr="009A2C78">
      <w:rPr>
        <w:rFonts w:ascii="Calibri" w:eastAsia="___WRD_EMBED_SUB_1305" w:hAnsi="Calibri" w:cs="Calibri"/>
        <w:iCs/>
        <w:color w:val="486B45" w:themeColor="accent2"/>
        <w:sz w:val="20"/>
        <w:szCs w:val="20"/>
      </w:rPr>
      <w:fldChar w:fldCharType="begin"/>
    </w:r>
    <w:r w:rsidR="009A2C78" w:rsidRPr="009A2C78">
      <w:rPr>
        <w:rFonts w:ascii="Calibri" w:eastAsia="___WRD_EMBED_SUB_1305" w:hAnsi="Calibri" w:cs="Calibri"/>
        <w:iCs/>
        <w:color w:val="486B45" w:themeColor="accent2"/>
        <w:sz w:val="20"/>
        <w:szCs w:val="20"/>
      </w:rPr>
      <w:instrText xml:space="preserve"> PAGE   \* MERGEFORMAT </w:instrText>
    </w:r>
    <w:r w:rsidR="009A2C78" w:rsidRPr="009A2C78">
      <w:rPr>
        <w:rFonts w:ascii="Calibri" w:eastAsia="___WRD_EMBED_SUB_1305" w:hAnsi="Calibri" w:cs="Calibri"/>
        <w:iCs/>
        <w:color w:val="486B45" w:themeColor="accent2"/>
        <w:sz w:val="20"/>
        <w:szCs w:val="20"/>
      </w:rPr>
      <w:fldChar w:fldCharType="separate"/>
    </w:r>
    <w:r w:rsidR="009A2C78" w:rsidRPr="009A2C78">
      <w:rPr>
        <w:rFonts w:ascii="Calibri" w:eastAsia="___WRD_EMBED_SUB_1305" w:hAnsi="Calibri" w:cs="Calibri"/>
        <w:iCs/>
        <w:noProof/>
        <w:color w:val="486B45" w:themeColor="accent2"/>
        <w:sz w:val="20"/>
        <w:szCs w:val="20"/>
      </w:rPr>
      <w:t>1</w:t>
    </w:r>
    <w:r w:rsidR="009A2C78" w:rsidRPr="009A2C78">
      <w:rPr>
        <w:rFonts w:ascii="Calibri" w:eastAsia="___WRD_EMBED_SUB_1305" w:hAnsi="Calibri" w:cs="Calibri"/>
        <w:iCs/>
        <w:noProof/>
        <w:color w:val="486B45" w:themeColor="accent2"/>
        <w:sz w:val="20"/>
        <w:szCs w:val="20"/>
      </w:rPr>
      <w:fldChar w:fldCharType="end"/>
    </w:r>
    <w:r w:rsidR="00624A8C" w:rsidRPr="009A2C78">
      <w:rPr>
        <w:rFonts w:ascii="Calibri" w:eastAsia="___WRD_EMBED_SUB_1305" w:hAnsi="Calibri" w:cs="Calibri"/>
        <w:color w:val="486B45" w:themeColor="accent2"/>
        <w:sz w:val="20"/>
        <w:szCs w:val="20"/>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F43B" w14:textId="77777777" w:rsidR="009A2C78" w:rsidRPr="005A172C" w:rsidRDefault="009A2C78" w:rsidP="005A172C">
    <w:pPr>
      <w:pBdr>
        <w:top w:val="single" w:sz="4" w:space="8" w:color="auto"/>
        <w:left w:val="nil"/>
        <w:bottom w:val="nil"/>
        <w:right w:val="nil"/>
        <w:between w:val="nil"/>
      </w:pBdr>
      <w:rPr>
        <w:rFonts w:asciiTheme="majorHAnsi" w:hAnsiTheme="majorHAnsi" w:cstheme="majorHAnsi"/>
        <w:iCs/>
        <w:color w:val="221F20" w:themeColor="text1"/>
        <w:sz w:val="20"/>
        <w:szCs w:val="20"/>
      </w:rPr>
    </w:pPr>
    <w:r w:rsidRPr="00833E1F">
      <w:rPr>
        <w:rFonts w:asciiTheme="majorHAnsi" w:hAnsiTheme="majorHAnsi" w:cstheme="majorHAnsi"/>
        <w:color w:val="221F20" w:themeColor="text1"/>
        <w:sz w:val="20"/>
        <w:szCs w:val="20"/>
      </w:rPr>
      <w:t>ED</w:t>
    </w:r>
    <w:r>
      <w:rPr>
        <w:rFonts w:ascii="MS Gothic" w:eastAsia="MS Gothic" w:hAnsi="MS Gothic" w:cs="MS Gothic"/>
        <w:color w:val="000000"/>
        <w:sz w:val="22"/>
        <w:szCs w:val="22"/>
      </w:rPr>
      <w:t xml:space="preserve"> </w:t>
    </w:r>
    <w:r w:rsidRPr="00624A8C">
      <w:rPr>
        <w:rFonts w:asciiTheme="majorHAnsi" w:hAnsiTheme="majorHAnsi" w:cstheme="majorHAnsi"/>
        <w:color w:val="221F20" w:themeColor="text1"/>
        <w:sz w:val="20"/>
        <w:szCs w:val="20"/>
      </w:rPr>
      <w:t>PEFC ST</w:t>
    </w:r>
    <w:r>
      <w:rPr>
        <w:rFonts w:asciiTheme="majorHAnsi" w:hAnsiTheme="majorHAnsi" w:cstheme="majorHAnsi"/>
        <w:color w:val="221F20" w:themeColor="text1"/>
        <w:sz w:val="20"/>
        <w:szCs w:val="20"/>
      </w:rPr>
      <w:t>-</w:t>
    </w:r>
    <w:r w:rsidRPr="00624A8C">
      <w:rPr>
        <w:rFonts w:asciiTheme="majorHAnsi" w:hAnsiTheme="majorHAnsi" w:cstheme="majorHAnsi"/>
        <w:color w:val="221F20" w:themeColor="text1"/>
        <w:sz w:val="20"/>
        <w:szCs w:val="20"/>
      </w:rPr>
      <w:t xml:space="preserve">MO 2002-1:202X - </w:t>
    </w:r>
    <w:r w:rsidRPr="00CE1A3C">
      <w:rPr>
        <w:rFonts w:asciiTheme="majorHAnsi" w:eastAsia="___WRD_EMBED_SUB_1305" w:hAnsiTheme="majorHAnsi" w:cstheme="majorHAnsi"/>
        <w:color w:val="486B45" w:themeColor="accent2"/>
        <w:sz w:val="20"/>
        <w:szCs w:val="20"/>
      </w:rPr>
      <w:t>Requirements for the Implementation of PEFC EUDR Due Diligence System</w:t>
    </w:r>
    <w:r w:rsidRPr="00CE1A3C">
      <w:rPr>
        <w:rFonts w:asciiTheme="majorHAnsi" w:eastAsia="___WRD_EMBED_SUB_1305" w:hAnsiTheme="majorHAnsi" w:cstheme="majorHAnsi"/>
        <w:i/>
        <w:color w:val="486B45" w:themeColor="accent2"/>
        <w:sz w:val="20"/>
        <w:szCs w:val="20"/>
      </w:rPr>
      <w:t xml:space="preserve"> </w:t>
    </w:r>
    <w:r w:rsidRPr="00624A8C">
      <w:rPr>
        <w:rFonts w:asciiTheme="majorHAnsi" w:eastAsia="___WRD_EMBED_SUB_1305" w:hAnsiTheme="majorHAnsi" w:cstheme="majorHAnsi"/>
        <w:color w:val="221F20" w:themeColor="text1"/>
        <w:sz w:val="20"/>
        <w:szCs w:val="20"/>
      </w:rPr>
      <w:ptab w:relativeTo="margin" w:alignment="right" w:leader="none"/>
    </w:r>
    <w:r w:rsidRPr="00624A8C">
      <w:rPr>
        <w:rFonts w:asciiTheme="majorHAnsi" w:eastAsia="___WRD_EMBED_SUB_1305" w:hAnsiTheme="majorHAnsi" w:cstheme="majorHAnsi"/>
        <w:color w:val="221F20" w:themeColor="text1"/>
        <w:sz w:val="20"/>
        <w:szCs w:val="20"/>
      </w:rPr>
      <w:fldChar w:fldCharType="begin"/>
    </w:r>
    <w:r w:rsidRPr="00624A8C">
      <w:rPr>
        <w:rFonts w:asciiTheme="majorHAnsi" w:eastAsia="___WRD_EMBED_SUB_1305" w:hAnsiTheme="majorHAnsi" w:cstheme="majorHAnsi"/>
        <w:color w:val="221F20" w:themeColor="text1"/>
        <w:sz w:val="20"/>
        <w:szCs w:val="20"/>
      </w:rPr>
      <w:instrText xml:space="preserve"> PAGE   \* MERGEFORMAT </w:instrText>
    </w:r>
    <w:r w:rsidRPr="00624A8C">
      <w:rPr>
        <w:rFonts w:asciiTheme="majorHAnsi" w:eastAsia="___WRD_EMBED_SUB_1305" w:hAnsiTheme="majorHAnsi" w:cstheme="majorHAnsi"/>
        <w:color w:val="221F20" w:themeColor="text1"/>
        <w:sz w:val="20"/>
        <w:szCs w:val="20"/>
      </w:rPr>
      <w:fldChar w:fldCharType="separate"/>
    </w:r>
    <w:r>
      <w:rPr>
        <w:rFonts w:asciiTheme="majorHAnsi" w:eastAsia="___WRD_EMBED_SUB_1305" w:hAnsiTheme="majorHAnsi" w:cstheme="majorHAnsi"/>
        <w:color w:val="221F20" w:themeColor="text1"/>
        <w:sz w:val="20"/>
        <w:szCs w:val="20"/>
      </w:rPr>
      <w:t>2</w:t>
    </w:r>
    <w:r w:rsidRPr="00624A8C">
      <w:rPr>
        <w:rFonts w:asciiTheme="majorHAnsi" w:eastAsia="___WRD_EMBED_SUB_1305" w:hAnsiTheme="majorHAnsi" w:cstheme="majorHAnsi"/>
        <w:color w:val="221F2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344E" w14:textId="77777777" w:rsidR="00090F37" w:rsidRDefault="00090F37">
      <w:r>
        <w:separator/>
      </w:r>
    </w:p>
  </w:footnote>
  <w:footnote w:type="continuationSeparator" w:id="0">
    <w:p w14:paraId="5C7E8E68" w14:textId="77777777" w:rsidR="00090F37" w:rsidRDefault="00090F37">
      <w:r>
        <w:continuationSeparator/>
      </w:r>
    </w:p>
  </w:footnote>
  <w:footnote w:type="continuationNotice" w:id="1">
    <w:p w14:paraId="31BB41AB" w14:textId="77777777" w:rsidR="00090F37" w:rsidRDefault="00090F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81BD" w14:textId="6FCCD694" w:rsidR="00013157" w:rsidRDefault="005C10E5">
    <w:pPr>
      <w:pBdr>
        <w:top w:val="nil"/>
        <w:left w:val="nil"/>
        <w:bottom w:val="nil"/>
        <w:right w:val="nil"/>
        <w:between w:val="nil"/>
      </w:pBdr>
      <w:tabs>
        <w:tab w:val="center" w:pos="4513"/>
        <w:tab w:val="right" w:pos="9026"/>
      </w:tabs>
      <w:jc w:val="right"/>
      <w:rPr>
        <w:rFonts w:ascii="MS Gothic" w:eastAsia="MS Gothic" w:hAnsi="MS Gothic" w:cs="MS Gothic"/>
        <w:color w:val="000000"/>
        <w:sz w:val="22"/>
        <w:szCs w:val="22"/>
      </w:rPr>
    </w:pPr>
    <w:r>
      <w:rPr>
        <w:rFonts w:ascii="MS Gothic" w:eastAsia="MS Gothic" w:hAnsi="MS Gothic" w:cs="MS Gothic"/>
        <w:color w:val="000000"/>
        <w:sz w:val="22"/>
        <w:szCs w:val="22"/>
      </w:rPr>
      <w:t>Version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4373" w14:textId="77777777" w:rsidR="00013157" w:rsidRDefault="00013157">
    <w:pPr>
      <w:widowControl w:val="0"/>
      <w:pBdr>
        <w:top w:val="nil"/>
        <w:left w:val="nil"/>
        <w:bottom w:val="nil"/>
        <w:right w:val="nil"/>
        <w:between w:val="nil"/>
      </w:pBdr>
      <w:spacing w:line="276" w:lineRule="auto"/>
      <w:rPr>
        <w:rFonts w:ascii="@___WRD_EMBED_SUB_1305" w:eastAsia="@___WRD_EMBED_SUB_1305" w:hAnsi="@___WRD_EMBED_SUB_1305" w:cs="@___WRD_EMBED_SUB_1305"/>
        <w:b/>
        <w:color w:val="004D8F"/>
        <w:sz w:val="30"/>
        <w:szCs w:val="30"/>
      </w:rPr>
    </w:pPr>
  </w:p>
  <w:p w14:paraId="0E6270EF" w14:textId="77777777" w:rsidR="00013157" w:rsidRDefault="00013157">
    <w:pPr>
      <w:pBdr>
        <w:top w:val="nil"/>
        <w:left w:val="nil"/>
        <w:bottom w:val="nil"/>
        <w:right w:val="nil"/>
        <w:between w:val="nil"/>
      </w:pBdr>
      <w:tabs>
        <w:tab w:val="center" w:pos="4513"/>
        <w:tab w:val="right" w:pos="9026"/>
      </w:tabs>
      <w:rPr>
        <w:rFonts w:ascii="MS Gothic" w:eastAsia="MS Gothic" w:hAnsi="MS Gothic" w:cs="MS Gothic"/>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6D0D" w14:textId="77777777" w:rsidR="0013026F" w:rsidRDefault="0013026F"/>
  <w:p w14:paraId="67381383" w14:textId="77777777" w:rsidR="0013026F" w:rsidRDefault="0013026F"/>
  <w:p w14:paraId="3BA25163" w14:textId="77777777" w:rsidR="0013026F" w:rsidRDefault="0013026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D0A4" w14:textId="77777777" w:rsidR="0013026F" w:rsidRDefault="0013026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F731" w14:textId="77777777" w:rsidR="00013157" w:rsidRDefault="00013157">
    <w:pPr>
      <w:pBdr>
        <w:top w:val="nil"/>
        <w:left w:val="nil"/>
        <w:bottom w:val="nil"/>
        <w:right w:val="nil"/>
        <w:between w:val="nil"/>
      </w:pBdr>
      <w:spacing w:after="160"/>
      <w:rPr>
        <w:rFonts w:ascii="MS Gothic" w:eastAsia="MS Gothic" w:hAnsi="MS Gothic" w:cs="MS Gothic"/>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A8B5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F79CD"/>
    <w:multiLevelType w:val="multilevel"/>
    <w:tmpl w:val="C9FEA546"/>
    <w:lvl w:ilvl="0">
      <w:start w:val="1"/>
      <w:numFmt w:val="decimal"/>
      <w:lvlText w:val="%1."/>
      <w:lvlJc w:val="left"/>
      <w:pPr>
        <w:ind w:left="503" w:hanging="390"/>
      </w:pPr>
      <w:rPr>
        <w:b/>
        <w:color w:val="004D8F"/>
        <w:sz w:val="30"/>
        <w:szCs w:val="30"/>
      </w:rPr>
    </w:lvl>
    <w:lvl w:ilvl="1">
      <w:start w:val="1"/>
      <w:numFmt w:val="decimal"/>
      <w:lvlText w:val="%1.%2"/>
      <w:lvlJc w:val="left"/>
      <w:pPr>
        <w:ind w:left="720" w:hanging="720"/>
      </w:pPr>
      <w:rPr>
        <w:b/>
        <w:color w:val="4A4A4A"/>
        <w:sz w:val="22"/>
        <w:szCs w:val="22"/>
      </w:rPr>
    </w:lvl>
    <w:lvl w:ilvl="2">
      <w:start w:val="1"/>
      <w:numFmt w:val="lowerLetter"/>
      <w:lvlText w:val="%3)"/>
      <w:lvlJc w:val="left"/>
      <w:pPr>
        <w:ind w:left="833" w:hanging="360"/>
      </w:pPr>
      <w:rPr>
        <w:rFonts w:asciiTheme="majorHAnsi" w:eastAsia="@___WRD_EMBED_SUB_1305" w:hAnsiTheme="majorHAnsi" w:cstheme="majorHAnsi" w:hint="default"/>
        <w:b w:val="0"/>
        <w:sz w:val="22"/>
        <w:szCs w:val="22"/>
      </w:rPr>
    </w:lvl>
    <w:lvl w:ilvl="3">
      <w:start w:val="1"/>
      <w:numFmt w:val="lowerRoman"/>
      <w:lvlText w:val="%4."/>
      <w:lvlJc w:val="right"/>
      <w:pPr>
        <w:ind w:left="501" w:hanging="360"/>
      </w:pPr>
    </w:lvl>
    <w:lvl w:ilvl="4">
      <w:numFmt w:val="bullet"/>
      <w:lvlText w:val="•"/>
      <w:lvlJc w:val="left"/>
      <w:pPr>
        <w:ind w:left="3711" w:hanging="360"/>
      </w:pPr>
    </w:lvl>
    <w:lvl w:ilvl="5">
      <w:numFmt w:val="bullet"/>
      <w:lvlText w:val="•"/>
      <w:lvlJc w:val="left"/>
      <w:pPr>
        <w:ind w:left="4787" w:hanging="360"/>
      </w:pPr>
    </w:lvl>
    <w:lvl w:ilvl="6">
      <w:numFmt w:val="bullet"/>
      <w:lvlText w:val="•"/>
      <w:lvlJc w:val="left"/>
      <w:pPr>
        <w:ind w:left="5862" w:hanging="360"/>
      </w:pPr>
    </w:lvl>
    <w:lvl w:ilvl="7">
      <w:numFmt w:val="bullet"/>
      <w:lvlText w:val="•"/>
      <w:lvlJc w:val="left"/>
      <w:pPr>
        <w:ind w:left="6938" w:hanging="360"/>
      </w:pPr>
    </w:lvl>
    <w:lvl w:ilvl="8">
      <w:numFmt w:val="bullet"/>
      <w:lvlText w:val="•"/>
      <w:lvlJc w:val="left"/>
      <w:pPr>
        <w:ind w:left="8014" w:hanging="360"/>
      </w:pPr>
    </w:lvl>
  </w:abstractNum>
  <w:abstractNum w:abstractNumId="2" w15:restartNumberingAfterBreak="0">
    <w:nsid w:val="00241C6D"/>
    <w:multiLevelType w:val="multilevel"/>
    <w:tmpl w:val="765C3468"/>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4E68E6"/>
    <w:multiLevelType w:val="hybridMultilevel"/>
    <w:tmpl w:val="A01021B6"/>
    <w:lvl w:ilvl="0" w:tplc="916C56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A143D2"/>
    <w:multiLevelType w:val="hybridMultilevel"/>
    <w:tmpl w:val="F7E80518"/>
    <w:lvl w:ilvl="0" w:tplc="04090001">
      <w:start w:val="1"/>
      <w:numFmt w:val="bullet"/>
      <w:lvlText w:val=""/>
      <w:lvlJc w:val="left"/>
      <w:pPr>
        <w:ind w:left="720" w:hanging="360"/>
      </w:pPr>
      <w:rPr>
        <w:rFonts w:ascii="MS Gothic" w:hAnsi="MS Gothic" w:hint="default"/>
      </w:rPr>
    </w:lvl>
    <w:lvl w:ilvl="1" w:tplc="100C0003" w:tentative="1">
      <w:start w:val="1"/>
      <w:numFmt w:val="bullet"/>
      <w:lvlText w:val="o"/>
      <w:lvlJc w:val="left"/>
      <w:pPr>
        <w:ind w:left="1440" w:hanging="360"/>
      </w:pPr>
      <w:rPr>
        <w:rFonts w:ascii="@___WRD_EMBED_SUB_1305" w:hAnsi="@___WRD_EMBED_SUB_1305" w:cs="@___WRD_EMBED_SUB_1305" w:hint="default"/>
      </w:rPr>
    </w:lvl>
    <w:lvl w:ilvl="2" w:tplc="100C0005" w:tentative="1">
      <w:start w:val="1"/>
      <w:numFmt w:val="bullet"/>
      <w:lvlText w:val=""/>
      <w:lvlJc w:val="left"/>
      <w:pPr>
        <w:ind w:left="2160" w:hanging="360"/>
      </w:pPr>
      <w:rPr>
        <w:rFonts w:ascii="@___WRD_EMBED_SUB_1305" w:hAnsi="@___WRD_EMBED_SUB_1305" w:hint="default"/>
      </w:rPr>
    </w:lvl>
    <w:lvl w:ilvl="3" w:tplc="100C0001" w:tentative="1">
      <w:start w:val="1"/>
      <w:numFmt w:val="bullet"/>
      <w:lvlText w:val=""/>
      <w:lvlJc w:val="left"/>
      <w:pPr>
        <w:ind w:left="2880" w:hanging="360"/>
      </w:pPr>
      <w:rPr>
        <w:rFonts w:ascii="@___WRD_EMBED_SUB_1305" w:hAnsi="@___WRD_EMBED_SUB_1305" w:hint="default"/>
      </w:rPr>
    </w:lvl>
    <w:lvl w:ilvl="4" w:tplc="100C0003" w:tentative="1">
      <w:start w:val="1"/>
      <w:numFmt w:val="bullet"/>
      <w:lvlText w:val="o"/>
      <w:lvlJc w:val="left"/>
      <w:pPr>
        <w:ind w:left="3600" w:hanging="360"/>
      </w:pPr>
      <w:rPr>
        <w:rFonts w:ascii="@___WRD_EMBED_SUB_1305" w:hAnsi="@___WRD_EMBED_SUB_1305" w:cs="@___WRD_EMBED_SUB_1305" w:hint="default"/>
      </w:rPr>
    </w:lvl>
    <w:lvl w:ilvl="5" w:tplc="100C0005" w:tentative="1">
      <w:start w:val="1"/>
      <w:numFmt w:val="bullet"/>
      <w:lvlText w:val=""/>
      <w:lvlJc w:val="left"/>
      <w:pPr>
        <w:ind w:left="4320" w:hanging="360"/>
      </w:pPr>
      <w:rPr>
        <w:rFonts w:ascii="@___WRD_EMBED_SUB_1305" w:hAnsi="@___WRD_EMBED_SUB_1305" w:hint="default"/>
      </w:rPr>
    </w:lvl>
    <w:lvl w:ilvl="6" w:tplc="100C0001" w:tentative="1">
      <w:start w:val="1"/>
      <w:numFmt w:val="bullet"/>
      <w:lvlText w:val=""/>
      <w:lvlJc w:val="left"/>
      <w:pPr>
        <w:ind w:left="5040" w:hanging="360"/>
      </w:pPr>
      <w:rPr>
        <w:rFonts w:ascii="@___WRD_EMBED_SUB_1305" w:hAnsi="@___WRD_EMBED_SUB_1305" w:hint="default"/>
      </w:rPr>
    </w:lvl>
    <w:lvl w:ilvl="7" w:tplc="100C0003" w:tentative="1">
      <w:start w:val="1"/>
      <w:numFmt w:val="bullet"/>
      <w:lvlText w:val="o"/>
      <w:lvlJc w:val="left"/>
      <w:pPr>
        <w:ind w:left="5760" w:hanging="360"/>
      </w:pPr>
      <w:rPr>
        <w:rFonts w:ascii="@___WRD_EMBED_SUB_1305" w:hAnsi="@___WRD_EMBED_SUB_1305" w:cs="@___WRD_EMBED_SUB_1305" w:hint="default"/>
      </w:rPr>
    </w:lvl>
    <w:lvl w:ilvl="8" w:tplc="100C0005" w:tentative="1">
      <w:start w:val="1"/>
      <w:numFmt w:val="bullet"/>
      <w:lvlText w:val=""/>
      <w:lvlJc w:val="left"/>
      <w:pPr>
        <w:ind w:left="6480" w:hanging="360"/>
      </w:pPr>
      <w:rPr>
        <w:rFonts w:ascii="@___WRD_EMBED_SUB_1305" w:hAnsi="@___WRD_EMBED_SUB_1305" w:hint="default"/>
      </w:rPr>
    </w:lvl>
  </w:abstractNum>
  <w:abstractNum w:abstractNumId="5" w15:restartNumberingAfterBreak="0">
    <w:nsid w:val="017A553D"/>
    <w:multiLevelType w:val="multilevel"/>
    <w:tmpl w:val="50F0630E"/>
    <w:lvl w:ilvl="0">
      <w:start w:val="1"/>
      <w:numFmt w:val="upperRoman"/>
      <w:lvlText w:val="%1."/>
      <w:lvlJc w:val="right"/>
      <w:pPr>
        <w:ind w:left="2160" w:hanging="360"/>
      </w:pPr>
      <w:rPr>
        <w:color w:val="486B45" w:themeColor="accent2"/>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02843782"/>
    <w:multiLevelType w:val="multilevel"/>
    <w:tmpl w:val="D9785664"/>
    <w:lvl w:ilvl="0">
      <w:start w:val="1"/>
      <w:numFmt w:val="lowerRoman"/>
      <w:lvlText w:val="%1."/>
      <w:lvlJc w:val="right"/>
      <w:pPr>
        <w:ind w:left="720" w:hanging="360"/>
      </w:pPr>
      <w:rPr>
        <w:b w:val="0"/>
        <w:color w:val="486B45" w:themeColor="accent2"/>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3958C3"/>
    <w:multiLevelType w:val="multilevel"/>
    <w:tmpl w:val="55200B8E"/>
    <w:lvl w:ilvl="0">
      <w:start w:val="1"/>
      <w:numFmt w:val="lowerRoman"/>
      <w:lvlText w:val="%1."/>
      <w:lvlJc w:val="right"/>
      <w:pPr>
        <w:ind w:left="720" w:hanging="360"/>
      </w:pPr>
      <w:rPr>
        <w:b w:val="0"/>
        <w:color w:val="486B45"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D71E02"/>
    <w:multiLevelType w:val="multilevel"/>
    <w:tmpl w:val="CEF640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0A160FA9"/>
    <w:multiLevelType w:val="hybridMultilevel"/>
    <w:tmpl w:val="33D4AA80"/>
    <w:lvl w:ilvl="0" w:tplc="7E9243EC">
      <w:start w:val="1"/>
      <w:numFmt w:val="lowerLetter"/>
      <w:lvlText w:val="%1)"/>
      <w:lvlJc w:val="left"/>
      <w:pPr>
        <w:ind w:left="720" w:hanging="360"/>
      </w:pPr>
      <w:rPr>
        <w:rFonts w:hint="default"/>
        <w:b/>
        <w:color w:val="004D8F"/>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0A8B14C5"/>
    <w:multiLevelType w:val="hybridMultilevel"/>
    <w:tmpl w:val="35F0C862"/>
    <w:lvl w:ilvl="0" w:tplc="FFFFFFFF">
      <w:start w:val="1"/>
      <w:numFmt w:val="bullet"/>
      <w:lvlText w:val=""/>
      <w:lvlJc w:val="left"/>
      <w:pPr>
        <w:ind w:left="720" w:hanging="360"/>
      </w:pPr>
      <w:rPr>
        <w:rFonts w:ascii="@___WRD_EMBED_SUB_1341" w:hAnsi="@___WRD_EMBED_SUB_1341" w:hint="default"/>
      </w:rPr>
    </w:lvl>
    <w:lvl w:ilvl="1" w:tplc="04090003">
      <w:start w:val="1"/>
      <w:numFmt w:val="bullet"/>
      <w:lvlText w:val="o"/>
      <w:lvlJc w:val="left"/>
      <w:pPr>
        <w:ind w:left="1440" w:hanging="360"/>
      </w:pPr>
      <w:rPr>
        <w:rFonts w:ascii="Cambria" w:hAnsi="Cambria" w:cs="Cambria" w:hint="default"/>
      </w:rPr>
    </w:lvl>
    <w:lvl w:ilvl="2" w:tplc="FFFFFFFF" w:tentative="1">
      <w:start w:val="1"/>
      <w:numFmt w:val="bullet"/>
      <w:lvlText w:val=""/>
      <w:lvlJc w:val="left"/>
      <w:pPr>
        <w:ind w:left="2160" w:hanging="360"/>
      </w:pPr>
      <w:rPr>
        <w:rFonts w:ascii="@___WRD_EMBED_SUB_1305" w:hAnsi="@___WRD_EMBED_SUB_1305" w:hint="default"/>
      </w:rPr>
    </w:lvl>
    <w:lvl w:ilvl="3" w:tplc="FFFFFFFF" w:tentative="1">
      <w:start w:val="1"/>
      <w:numFmt w:val="bullet"/>
      <w:lvlText w:val=""/>
      <w:lvlJc w:val="left"/>
      <w:pPr>
        <w:ind w:left="2880" w:hanging="360"/>
      </w:pPr>
      <w:rPr>
        <w:rFonts w:ascii="@___WRD_EMBED_SUB_1305" w:hAnsi="@___WRD_EMBED_SUB_1305" w:hint="default"/>
      </w:rPr>
    </w:lvl>
    <w:lvl w:ilvl="4" w:tplc="FFFFFFFF" w:tentative="1">
      <w:start w:val="1"/>
      <w:numFmt w:val="bullet"/>
      <w:lvlText w:val="o"/>
      <w:lvlJc w:val="left"/>
      <w:pPr>
        <w:ind w:left="3600" w:hanging="360"/>
      </w:pPr>
      <w:rPr>
        <w:rFonts w:ascii="@___WRD_EMBED_SUB_1305" w:hAnsi="@___WRD_EMBED_SUB_1305" w:cs="@___WRD_EMBED_SUB_1305" w:hint="default"/>
      </w:rPr>
    </w:lvl>
    <w:lvl w:ilvl="5" w:tplc="FFFFFFFF" w:tentative="1">
      <w:start w:val="1"/>
      <w:numFmt w:val="bullet"/>
      <w:lvlText w:val=""/>
      <w:lvlJc w:val="left"/>
      <w:pPr>
        <w:ind w:left="4320" w:hanging="360"/>
      </w:pPr>
      <w:rPr>
        <w:rFonts w:ascii="@___WRD_EMBED_SUB_1305" w:hAnsi="@___WRD_EMBED_SUB_1305" w:hint="default"/>
      </w:rPr>
    </w:lvl>
    <w:lvl w:ilvl="6" w:tplc="FFFFFFFF" w:tentative="1">
      <w:start w:val="1"/>
      <w:numFmt w:val="bullet"/>
      <w:lvlText w:val=""/>
      <w:lvlJc w:val="left"/>
      <w:pPr>
        <w:ind w:left="5040" w:hanging="360"/>
      </w:pPr>
      <w:rPr>
        <w:rFonts w:ascii="@___WRD_EMBED_SUB_1305" w:hAnsi="@___WRD_EMBED_SUB_1305" w:hint="default"/>
      </w:rPr>
    </w:lvl>
    <w:lvl w:ilvl="7" w:tplc="FFFFFFFF" w:tentative="1">
      <w:start w:val="1"/>
      <w:numFmt w:val="bullet"/>
      <w:lvlText w:val="o"/>
      <w:lvlJc w:val="left"/>
      <w:pPr>
        <w:ind w:left="5760" w:hanging="360"/>
      </w:pPr>
      <w:rPr>
        <w:rFonts w:ascii="@___WRD_EMBED_SUB_1305" w:hAnsi="@___WRD_EMBED_SUB_1305" w:cs="@___WRD_EMBED_SUB_1305" w:hint="default"/>
      </w:rPr>
    </w:lvl>
    <w:lvl w:ilvl="8" w:tplc="FFFFFFFF" w:tentative="1">
      <w:start w:val="1"/>
      <w:numFmt w:val="bullet"/>
      <w:lvlText w:val=""/>
      <w:lvlJc w:val="left"/>
      <w:pPr>
        <w:ind w:left="6480" w:hanging="360"/>
      </w:pPr>
      <w:rPr>
        <w:rFonts w:ascii="@___WRD_EMBED_SUB_1305" w:hAnsi="@___WRD_EMBED_SUB_1305" w:hint="default"/>
      </w:rPr>
    </w:lvl>
  </w:abstractNum>
  <w:abstractNum w:abstractNumId="11" w15:restartNumberingAfterBreak="0">
    <w:nsid w:val="0C2F1781"/>
    <w:multiLevelType w:val="multilevel"/>
    <w:tmpl w:val="A686F2F2"/>
    <w:lvl w:ilvl="0">
      <w:start w:val="1"/>
      <w:numFmt w:val="upperRoman"/>
      <w:lvlText w:val="%1."/>
      <w:lvlJc w:val="right"/>
      <w:pPr>
        <w:ind w:left="2160" w:hanging="360"/>
      </w:pPr>
      <w:rPr>
        <w:color w:val="486B45" w:themeColor="accent2"/>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0CF65C34"/>
    <w:multiLevelType w:val="hybridMultilevel"/>
    <w:tmpl w:val="1492860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E22BAE"/>
    <w:multiLevelType w:val="multilevel"/>
    <w:tmpl w:val="3CAE5ADC"/>
    <w:lvl w:ilvl="0">
      <w:start w:val="1"/>
      <w:numFmt w:val="lowerLetter"/>
      <w:lvlText w:val="%1)"/>
      <w:lvlJc w:val="left"/>
      <w:pPr>
        <w:ind w:left="360" w:hanging="360"/>
      </w:pPr>
      <w:rPr>
        <w:sz w:val="20"/>
        <w:szCs w:val="20"/>
      </w:rPr>
    </w:lvl>
    <w:lvl w:ilvl="1">
      <w:start w:val="1"/>
      <w:numFmt w:val="lowerRoman"/>
      <w:lvlText w:val="%2."/>
      <w:lvlJc w:val="right"/>
      <w:pPr>
        <w:ind w:left="1070" w:hanging="360"/>
      </w:pPr>
      <w:rPr>
        <w:b w:val="0"/>
        <w:bCs/>
        <w:color w:val="486B45" w:themeColor="accent2"/>
        <w:sz w:val="20"/>
        <w:szCs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EFD32EC"/>
    <w:multiLevelType w:val="hybridMultilevel"/>
    <w:tmpl w:val="ECC24ED6"/>
    <w:lvl w:ilvl="0" w:tplc="04090001">
      <w:start w:val="1"/>
      <w:numFmt w:val="bullet"/>
      <w:lvlText w:val=""/>
      <w:lvlJc w:val="left"/>
      <w:pPr>
        <w:ind w:left="720" w:hanging="360"/>
      </w:pPr>
      <w:rPr>
        <w:rFonts w:ascii="___WRD_EMBED_SUB_1305" w:hAnsi="___WRD_EMBED_SUB_1305" w:hint="default"/>
      </w:rPr>
    </w:lvl>
    <w:lvl w:ilvl="1" w:tplc="FFFFFFFF" w:tentative="1">
      <w:start w:val="1"/>
      <w:numFmt w:val="bullet"/>
      <w:lvlText w:val="o"/>
      <w:lvlJc w:val="left"/>
      <w:pPr>
        <w:ind w:left="1440" w:hanging="360"/>
      </w:pPr>
      <w:rPr>
        <w:rFonts w:ascii="@___WRD_EMBED_SUB_1305" w:hAnsi="@___WRD_EMBED_SUB_1305" w:cs="@___WRD_EMBED_SUB_1305" w:hint="default"/>
      </w:rPr>
    </w:lvl>
    <w:lvl w:ilvl="2" w:tplc="FFFFFFFF" w:tentative="1">
      <w:start w:val="1"/>
      <w:numFmt w:val="bullet"/>
      <w:lvlText w:val=""/>
      <w:lvlJc w:val="left"/>
      <w:pPr>
        <w:ind w:left="2160" w:hanging="360"/>
      </w:pPr>
      <w:rPr>
        <w:rFonts w:ascii="@___WRD_EMBED_SUB_1305" w:hAnsi="@___WRD_EMBED_SUB_1305" w:hint="default"/>
      </w:rPr>
    </w:lvl>
    <w:lvl w:ilvl="3" w:tplc="FFFFFFFF" w:tentative="1">
      <w:start w:val="1"/>
      <w:numFmt w:val="bullet"/>
      <w:lvlText w:val=""/>
      <w:lvlJc w:val="left"/>
      <w:pPr>
        <w:ind w:left="2880" w:hanging="360"/>
      </w:pPr>
      <w:rPr>
        <w:rFonts w:ascii="@___WRD_EMBED_SUB_1305" w:hAnsi="@___WRD_EMBED_SUB_1305" w:hint="default"/>
      </w:rPr>
    </w:lvl>
    <w:lvl w:ilvl="4" w:tplc="FFFFFFFF" w:tentative="1">
      <w:start w:val="1"/>
      <w:numFmt w:val="bullet"/>
      <w:lvlText w:val="o"/>
      <w:lvlJc w:val="left"/>
      <w:pPr>
        <w:ind w:left="3600" w:hanging="360"/>
      </w:pPr>
      <w:rPr>
        <w:rFonts w:ascii="@___WRD_EMBED_SUB_1305" w:hAnsi="@___WRD_EMBED_SUB_1305" w:cs="@___WRD_EMBED_SUB_1305" w:hint="default"/>
      </w:rPr>
    </w:lvl>
    <w:lvl w:ilvl="5" w:tplc="FFFFFFFF" w:tentative="1">
      <w:start w:val="1"/>
      <w:numFmt w:val="bullet"/>
      <w:lvlText w:val=""/>
      <w:lvlJc w:val="left"/>
      <w:pPr>
        <w:ind w:left="4320" w:hanging="360"/>
      </w:pPr>
      <w:rPr>
        <w:rFonts w:ascii="@___WRD_EMBED_SUB_1305" w:hAnsi="@___WRD_EMBED_SUB_1305" w:hint="default"/>
      </w:rPr>
    </w:lvl>
    <w:lvl w:ilvl="6" w:tplc="FFFFFFFF" w:tentative="1">
      <w:start w:val="1"/>
      <w:numFmt w:val="bullet"/>
      <w:lvlText w:val=""/>
      <w:lvlJc w:val="left"/>
      <w:pPr>
        <w:ind w:left="5040" w:hanging="360"/>
      </w:pPr>
      <w:rPr>
        <w:rFonts w:ascii="@___WRD_EMBED_SUB_1305" w:hAnsi="@___WRD_EMBED_SUB_1305" w:hint="default"/>
      </w:rPr>
    </w:lvl>
    <w:lvl w:ilvl="7" w:tplc="FFFFFFFF" w:tentative="1">
      <w:start w:val="1"/>
      <w:numFmt w:val="bullet"/>
      <w:lvlText w:val="o"/>
      <w:lvlJc w:val="left"/>
      <w:pPr>
        <w:ind w:left="5760" w:hanging="360"/>
      </w:pPr>
      <w:rPr>
        <w:rFonts w:ascii="@___WRD_EMBED_SUB_1305" w:hAnsi="@___WRD_EMBED_SUB_1305" w:cs="@___WRD_EMBED_SUB_1305" w:hint="default"/>
      </w:rPr>
    </w:lvl>
    <w:lvl w:ilvl="8" w:tplc="FFFFFFFF" w:tentative="1">
      <w:start w:val="1"/>
      <w:numFmt w:val="bullet"/>
      <w:lvlText w:val=""/>
      <w:lvlJc w:val="left"/>
      <w:pPr>
        <w:ind w:left="6480" w:hanging="360"/>
      </w:pPr>
      <w:rPr>
        <w:rFonts w:ascii="@___WRD_EMBED_SUB_1305" w:hAnsi="@___WRD_EMBED_SUB_1305" w:hint="default"/>
      </w:rPr>
    </w:lvl>
  </w:abstractNum>
  <w:abstractNum w:abstractNumId="15" w15:restartNumberingAfterBreak="0">
    <w:nsid w:val="0F35CF0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F403A09"/>
    <w:multiLevelType w:val="multilevel"/>
    <w:tmpl w:val="6CF43B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6C4751"/>
    <w:multiLevelType w:val="multilevel"/>
    <w:tmpl w:val="EB9ED1F6"/>
    <w:lvl w:ilvl="0">
      <w:start w:val="1"/>
      <w:numFmt w:val="decimal"/>
      <w:lvlText w:val="%1."/>
      <w:lvlJc w:val="left"/>
      <w:pPr>
        <w:ind w:left="720" w:hanging="360"/>
      </w:pPr>
      <w:rPr>
        <w:color w:val="221F2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FAF4DAA"/>
    <w:multiLevelType w:val="multilevel"/>
    <w:tmpl w:val="B412B3FC"/>
    <w:lvl w:ilvl="0">
      <w:start w:val="1"/>
      <w:numFmt w:val="lowerLetter"/>
      <w:lvlText w:val="%1)"/>
      <w:lvlJc w:val="left"/>
      <w:pPr>
        <w:ind w:left="-18" w:hanging="360"/>
      </w:pPr>
      <w:rPr>
        <w:rFonts w:hint="default"/>
      </w:rPr>
    </w:lvl>
    <w:lvl w:ilvl="1">
      <w:start w:val="1"/>
      <w:numFmt w:val="bullet"/>
      <w:lvlText w:val="o"/>
      <w:lvlJc w:val="left"/>
      <w:pPr>
        <w:ind w:left="702" w:hanging="360"/>
      </w:pPr>
      <w:rPr>
        <w:rFonts w:ascii="@___WRD_EMBED_SUB_1305" w:eastAsia="@___WRD_EMBED_SUB_1305" w:hAnsi="@___WRD_EMBED_SUB_1305" w:cs="@___WRD_EMBED_SUB_1305"/>
      </w:rPr>
    </w:lvl>
    <w:lvl w:ilvl="2">
      <w:start w:val="1"/>
      <w:numFmt w:val="bullet"/>
      <w:lvlText w:val="▪"/>
      <w:lvlJc w:val="left"/>
      <w:pPr>
        <w:ind w:left="1422" w:hanging="360"/>
      </w:pPr>
      <w:rPr>
        <w:rFonts w:ascii="@___WRD_EMBED_SUB_1305" w:eastAsia="@___WRD_EMBED_SUB_1305" w:hAnsi="@___WRD_EMBED_SUB_1305" w:cs="@___WRD_EMBED_SUB_1305"/>
      </w:rPr>
    </w:lvl>
    <w:lvl w:ilvl="3">
      <w:start w:val="1"/>
      <w:numFmt w:val="bullet"/>
      <w:lvlText w:val="●"/>
      <w:lvlJc w:val="left"/>
      <w:pPr>
        <w:ind w:left="2142" w:hanging="360"/>
      </w:pPr>
      <w:rPr>
        <w:rFonts w:ascii="@___WRD_EMBED_SUB_1305" w:eastAsia="@___WRD_EMBED_SUB_1305" w:hAnsi="@___WRD_EMBED_SUB_1305" w:cs="@___WRD_EMBED_SUB_1305"/>
      </w:rPr>
    </w:lvl>
    <w:lvl w:ilvl="4">
      <w:start w:val="1"/>
      <w:numFmt w:val="bullet"/>
      <w:lvlText w:val="o"/>
      <w:lvlJc w:val="left"/>
      <w:pPr>
        <w:ind w:left="2862" w:hanging="360"/>
      </w:pPr>
      <w:rPr>
        <w:rFonts w:ascii="@___WRD_EMBED_SUB_1305" w:eastAsia="@___WRD_EMBED_SUB_1305" w:hAnsi="@___WRD_EMBED_SUB_1305" w:cs="@___WRD_EMBED_SUB_1305"/>
      </w:rPr>
    </w:lvl>
    <w:lvl w:ilvl="5">
      <w:start w:val="1"/>
      <w:numFmt w:val="bullet"/>
      <w:lvlText w:val="▪"/>
      <w:lvlJc w:val="left"/>
      <w:pPr>
        <w:ind w:left="3582" w:hanging="360"/>
      </w:pPr>
      <w:rPr>
        <w:rFonts w:ascii="@___WRD_EMBED_SUB_1305" w:eastAsia="@___WRD_EMBED_SUB_1305" w:hAnsi="@___WRD_EMBED_SUB_1305" w:cs="@___WRD_EMBED_SUB_1305"/>
      </w:rPr>
    </w:lvl>
    <w:lvl w:ilvl="6">
      <w:start w:val="1"/>
      <w:numFmt w:val="bullet"/>
      <w:lvlText w:val="●"/>
      <w:lvlJc w:val="left"/>
      <w:pPr>
        <w:ind w:left="4302" w:hanging="360"/>
      </w:pPr>
      <w:rPr>
        <w:rFonts w:ascii="@___WRD_EMBED_SUB_1305" w:eastAsia="@___WRD_EMBED_SUB_1305" w:hAnsi="@___WRD_EMBED_SUB_1305" w:cs="@___WRD_EMBED_SUB_1305"/>
      </w:rPr>
    </w:lvl>
    <w:lvl w:ilvl="7">
      <w:start w:val="1"/>
      <w:numFmt w:val="bullet"/>
      <w:lvlText w:val="o"/>
      <w:lvlJc w:val="left"/>
      <w:pPr>
        <w:ind w:left="5022" w:hanging="360"/>
      </w:pPr>
      <w:rPr>
        <w:rFonts w:ascii="@___WRD_EMBED_SUB_1305" w:eastAsia="@___WRD_EMBED_SUB_1305" w:hAnsi="@___WRD_EMBED_SUB_1305" w:cs="@___WRD_EMBED_SUB_1305"/>
      </w:rPr>
    </w:lvl>
    <w:lvl w:ilvl="8">
      <w:start w:val="1"/>
      <w:numFmt w:val="bullet"/>
      <w:lvlText w:val="▪"/>
      <w:lvlJc w:val="left"/>
      <w:pPr>
        <w:ind w:left="5742" w:hanging="360"/>
      </w:pPr>
      <w:rPr>
        <w:rFonts w:ascii="@___WRD_EMBED_SUB_1305" w:eastAsia="@___WRD_EMBED_SUB_1305" w:hAnsi="@___WRD_EMBED_SUB_1305" w:cs="@___WRD_EMBED_SUB_1305"/>
      </w:rPr>
    </w:lvl>
  </w:abstractNum>
  <w:abstractNum w:abstractNumId="19" w15:restartNumberingAfterBreak="0">
    <w:nsid w:val="12DE7576"/>
    <w:multiLevelType w:val="multilevel"/>
    <w:tmpl w:val="90BCF3B4"/>
    <w:lvl w:ilvl="0">
      <w:start w:val="1"/>
      <w:numFmt w:val="lowerRoman"/>
      <w:lvlText w:val="%1."/>
      <w:lvlJc w:val="right"/>
      <w:pPr>
        <w:ind w:left="720" w:hanging="360"/>
      </w:pPr>
      <w:rPr>
        <w:b w:val="0"/>
        <w:color w:val="004D8F"/>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BF2E61"/>
    <w:multiLevelType w:val="multilevel"/>
    <w:tmpl w:val="A57E44E2"/>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6126226"/>
    <w:multiLevelType w:val="hybridMultilevel"/>
    <w:tmpl w:val="B3681A3E"/>
    <w:lvl w:ilvl="0" w:tplc="D24A06B4">
      <w:start w:val="3"/>
      <w:numFmt w:val="bullet"/>
      <w:lvlText w:val="-"/>
      <w:lvlJc w:val="left"/>
      <w:pPr>
        <w:ind w:left="720" w:hanging="360"/>
      </w:pPr>
      <w:rPr>
        <w:rFonts w:ascii="@___WRD_EMBED_SUB_1305" w:eastAsia="@___WRD_EMBED_SUB_1305" w:hAnsi="@___WRD_EMBED_SUB_1305" w:cs="@___WRD_EMBED_SUB_1305" w:hint="default"/>
      </w:rPr>
    </w:lvl>
    <w:lvl w:ilvl="1" w:tplc="100C0003" w:tentative="1">
      <w:start w:val="1"/>
      <w:numFmt w:val="bullet"/>
      <w:lvlText w:val="o"/>
      <w:lvlJc w:val="left"/>
      <w:pPr>
        <w:ind w:left="1440" w:hanging="360"/>
      </w:pPr>
      <w:rPr>
        <w:rFonts w:ascii="@___WRD_EMBED_SUB_1305" w:hAnsi="@___WRD_EMBED_SUB_1305" w:cs="@___WRD_EMBED_SUB_1305" w:hint="default"/>
      </w:rPr>
    </w:lvl>
    <w:lvl w:ilvl="2" w:tplc="100C0005" w:tentative="1">
      <w:start w:val="1"/>
      <w:numFmt w:val="bullet"/>
      <w:lvlText w:val=""/>
      <w:lvlJc w:val="left"/>
      <w:pPr>
        <w:ind w:left="2160" w:hanging="360"/>
      </w:pPr>
      <w:rPr>
        <w:rFonts w:ascii="@___WRD_EMBED_SUB_1305" w:hAnsi="@___WRD_EMBED_SUB_1305" w:hint="default"/>
      </w:rPr>
    </w:lvl>
    <w:lvl w:ilvl="3" w:tplc="100C0001" w:tentative="1">
      <w:start w:val="1"/>
      <w:numFmt w:val="bullet"/>
      <w:lvlText w:val=""/>
      <w:lvlJc w:val="left"/>
      <w:pPr>
        <w:ind w:left="2880" w:hanging="360"/>
      </w:pPr>
      <w:rPr>
        <w:rFonts w:ascii="@___WRD_EMBED_SUB_1305" w:hAnsi="@___WRD_EMBED_SUB_1305" w:hint="default"/>
      </w:rPr>
    </w:lvl>
    <w:lvl w:ilvl="4" w:tplc="100C0003" w:tentative="1">
      <w:start w:val="1"/>
      <w:numFmt w:val="bullet"/>
      <w:lvlText w:val="o"/>
      <w:lvlJc w:val="left"/>
      <w:pPr>
        <w:ind w:left="3600" w:hanging="360"/>
      </w:pPr>
      <w:rPr>
        <w:rFonts w:ascii="@___WRD_EMBED_SUB_1305" w:hAnsi="@___WRD_EMBED_SUB_1305" w:cs="@___WRD_EMBED_SUB_1305" w:hint="default"/>
      </w:rPr>
    </w:lvl>
    <w:lvl w:ilvl="5" w:tplc="100C0005" w:tentative="1">
      <w:start w:val="1"/>
      <w:numFmt w:val="bullet"/>
      <w:lvlText w:val=""/>
      <w:lvlJc w:val="left"/>
      <w:pPr>
        <w:ind w:left="4320" w:hanging="360"/>
      </w:pPr>
      <w:rPr>
        <w:rFonts w:ascii="@___WRD_EMBED_SUB_1305" w:hAnsi="@___WRD_EMBED_SUB_1305" w:hint="default"/>
      </w:rPr>
    </w:lvl>
    <w:lvl w:ilvl="6" w:tplc="100C0001" w:tentative="1">
      <w:start w:val="1"/>
      <w:numFmt w:val="bullet"/>
      <w:lvlText w:val=""/>
      <w:lvlJc w:val="left"/>
      <w:pPr>
        <w:ind w:left="5040" w:hanging="360"/>
      </w:pPr>
      <w:rPr>
        <w:rFonts w:ascii="@___WRD_EMBED_SUB_1305" w:hAnsi="@___WRD_EMBED_SUB_1305" w:hint="default"/>
      </w:rPr>
    </w:lvl>
    <w:lvl w:ilvl="7" w:tplc="100C0003" w:tentative="1">
      <w:start w:val="1"/>
      <w:numFmt w:val="bullet"/>
      <w:lvlText w:val="o"/>
      <w:lvlJc w:val="left"/>
      <w:pPr>
        <w:ind w:left="5760" w:hanging="360"/>
      </w:pPr>
      <w:rPr>
        <w:rFonts w:ascii="@___WRD_EMBED_SUB_1305" w:hAnsi="@___WRD_EMBED_SUB_1305" w:cs="@___WRD_EMBED_SUB_1305" w:hint="default"/>
      </w:rPr>
    </w:lvl>
    <w:lvl w:ilvl="8" w:tplc="100C0005" w:tentative="1">
      <w:start w:val="1"/>
      <w:numFmt w:val="bullet"/>
      <w:lvlText w:val=""/>
      <w:lvlJc w:val="left"/>
      <w:pPr>
        <w:ind w:left="6480" w:hanging="360"/>
      </w:pPr>
      <w:rPr>
        <w:rFonts w:ascii="@___WRD_EMBED_SUB_1305" w:hAnsi="@___WRD_EMBED_SUB_1305" w:hint="default"/>
      </w:rPr>
    </w:lvl>
  </w:abstractNum>
  <w:abstractNum w:abstractNumId="22" w15:restartNumberingAfterBreak="0">
    <w:nsid w:val="18CA326C"/>
    <w:multiLevelType w:val="multilevel"/>
    <w:tmpl w:val="765C3468"/>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EC0D2E"/>
    <w:multiLevelType w:val="hybridMultilevel"/>
    <w:tmpl w:val="37841B62"/>
    <w:lvl w:ilvl="0" w:tplc="FFFFFFFF">
      <w:start w:val="1"/>
      <w:numFmt w:val="lowerLetter"/>
      <w:lvlText w:val="%1)"/>
      <w:lvlJc w:val="left"/>
      <w:pPr>
        <w:ind w:left="1088"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528" w:hanging="180"/>
      </w:pPr>
    </w:lvl>
    <w:lvl w:ilvl="3" w:tplc="FFFFFFFF" w:tentative="1">
      <w:start w:val="1"/>
      <w:numFmt w:val="decimal"/>
      <w:lvlText w:val="%4."/>
      <w:lvlJc w:val="left"/>
      <w:pPr>
        <w:ind w:left="3248" w:hanging="360"/>
      </w:pPr>
    </w:lvl>
    <w:lvl w:ilvl="4" w:tplc="FFFFFFFF" w:tentative="1">
      <w:start w:val="1"/>
      <w:numFmt w:val="lowerLetter"/>
      <w:lvlText w:val="%5."/>
      <w:lvlJc w:val="left"/>
      <w:pPr>
        <w:ind w:left="3968" w:hanging="360"/>
      </w:pPr>
    </w:lvl>
    <w:lvl w:ilvl="5" w:tplc="FFFFFFFF" w:tentative="1">
      <w:start w:val="1"/>
      <w:numFmt w:val="lowerRoman"/>
      <w:lvlText w:val="%6."/>
      <w:lvlJc w:val="right"/>
      <w:pPr>
        <w:ind w:left="4688" w:hanging="180"/>
      </w:pPr>
    </w:lvl>
    <w:lvl w:ilvl="6" w:tplc="FFFFFFFF" w:tentative="1">
      <w:start w:val="1"/>
      <w:numFmt w:val="decimal"/>
      <w:lvlText w:val="%7."/>
      <w:lvlJc w:val="left"/>
      <w:pPr>
        <w:ind w:left="5408" w:hanging="360"/>
      </w:pPr>
    </w:lvl>
    <w:lvl w:ilvl="7" w:tplc="FFFFFFFF" w:tentative="1">
      <w:start w:val="1"/>
      <w:numFmt w:val="lowerLetter"/>
      <w:lvlText w:val="%8."/>
      <w:lvlJc w:val="left"/>
      <w:pPr>
        <w:ind w:left="6128" w:hanging="360"/>
      </w:pPr>
    </w:lvl>
    <w:lvl w:ilvl="8" w:tplc="FFFFFFFF" w:tentative="1">
      <w:start w:val="1"/>
      <w:numFmt w:val="lowerRoman"/>
      <w:lvlText w:val="%9."/>
      <w:lvlJc w:val="right"/>
      <w:pPr>
        <w:ind w:left="6848" w:hanging="180"/>
      </w:pPr>
    </w:lvl>
  </w:abstractNum>
  <w:abstractNum w:abstractNumId="24" w15:restartNumberingAfterBreak="0">
    <w:nsid w:val="1F314095"/>
    <w:multiLevelType w:val="hybridMultilevel"/>
    <w:tmpl w:val="078E3188"/>
    <w:lvl w:ilvl="0" w:tplc="100C0017">
      <w:start w:val="1"/>
      <w:numFmt w:val="lowerLetter"/>
      <w:lvlText w:val="%1)"/>
      <w:lvlJc w:val="left"/>
      <w:pPr>
        <w:ind w:left="775" w:hanging="360"/>
      </w:pPr>
      <w:rPr>
        <w:i w:val="0"/>
        <w:iCs/>
      </w:rPr>
    </w:lvl>
    <w:lvl w:ilvl="1" w:tplc="FFFFFFFF" w:tentative="1">
      <w:start w:val="1"/>
      <w:numFmt w:val="bullet"/>
      <w:lvlText w:val="o"/>
      <w:lvlJc w:val="left"/>
      <w:pPr>
        <w:ind w:left="1495" w:hanging="360"/>
      </w:pPr>
      <w:rPr>
        <w:rFonts w:ascii="@___WRD_EMBED_SUB_1305" w:hAnsi="@___WRD_EMBED_SUB_1305" w:cs="@___WRD_EMBED_SUB_1305" w:hint="default"/>
      </w:rPr>
    </w:lvl>
    <w:lvl w:ilvl="2" w:tplc="FFFFFFFF" w:tentative="1">
      <w:start w:val="1"/>
      <w:numFmt w:val="bullet"/>
      <w:lvlText w:val=""/>
      <w:lvlJc w:val="left"/>
      <w:pPr>
        <w:ind w:left="2215" w:hanging="360"/>
      </w:pPr>
      <w:rPr>
        <w:rFonts w:ascii="@___WRD_EMBED_SUB_1305" w:hAnsi="@___WRD_EMBED_SUB_1305" w:hint="default"/>
      </w:rPr>
    </w:lvl>
    <w:lvl w:ilvl="3" w:tplc="FFFFFFFF" w:tentative="1">
      <w:start w:val="1"/>
      <w:numFmt w:val="bullet"/>
      <w:lvlText w:val=""/>
      <w:lvlJc w:val="left"/>
      <w:pPr>
        <w:ind w:left="2935" w:hanging="360"/>
      </w:pPr>
      <w:rPr>
        <w:rFonts w:ascii="@___WRD_EMBED_SUB_1305" w:hAnsi="@___WRD_EMBED_SUB_1305" w:hint="default"/>
      </w:rPr>
    </w:lvl>
    <w:lvl w:ilvl="4" w:tplc="FFFFFFFF" w:tentative="1">
      <w:start w:val="1"/>
      <w:numFmt w:val="bullet"/>
      <w:lvlText w:val="o"/>
      <w:lvlJc w:val="left"/>
      <w:pPr>
        <w:ind w:left="3655" w:hanging="360"/>
      </w:pPr>
      <w:rPr>
        <w:rFonts w:ascii="@___WRD_EMBED_SUB_1305" w:hAnsi="@___WRD_EMBED_SUB_1305" w:cs="@___WRD_EMBED_SUB_1305" w:hint="default"/>
      </w:rPr>
    </w:lvl>
    <w:lvl w:ilvl="5" w:tplc="FFFFFFFF" w:tentative="1">
      <w:start w:val="1"/>
      <w:numFmt w:val="bullet"/>
      <w:lvlText w:val=""/>
      <w:lvlJc w:val="left"/>
      <w:pPr>
        <w:ind w:left="4375" w:hanging="360"/>
      </w:pPr>
      <w:rPr>
        <w:rFonts w:ascii="@___WRD_EMBED_SUB_1305" w:hAnsi="@___WRD_EMBED_SUB_1305" w:hint="default"/>
      </w:rPr>
    </w:lvl>
    <w:lvl w:ilvl="6" w:tplc="FFFFFFFF" w:tentative="1">
      <w:start w:val="1"/>
      <w:numFmt w:val="bullet"/>
      <w:lvlText w:val=""/>
      <w:lvlJc w:val="left"/>
      <w:pPr>
        <w:ind w:left="5095" w:hanging="360"/>
      </w:pPr>
      <w:rPr>
        <w:rFonts w:ascii="@___WRD_EMBED_SUB_1305" w:hAnsi="@___WRD_EMBED_SUB_1305" w:hint="default"/>
      </w:rPr>
    </w:lvl>
    <w:lvl w:ilvl="7" w:tplc="FFFFFFFF" w:tentative="1">
      <w:start w:val="1"/>
      <w:numFmt w:val="bullet"/>
      <w:lvlText w:val="o"/>
      <w:lvlJc w:val="left"/>
      <w:pPr>
        <w:ind w:left="5815" w:hanging="360"/>
      </w:pPr>
      <w:rPr>
        <w:rFonts w:ascii="@___WRD_EMBED_SUB_1305" w:hAnsi="@___WRD_EMBED_SUB_1305" w:cs="@___WRD_EMBED_SUB_1305" w:hint="default"/>
      </w:rPr>
    </w:lvl>
    <w:lvl w:ilvl="8" w:tplc="FFFFFFFF" w:tentative="1">
      <w:start w:val="1"/>
      <w:numFmt w:val="bullet"/>
      <w:lvlText w:val=""/>
      <w:lvlJc w:val="left"/>
      <w:pPr>
        <w:ind w:left="6535" w:hanging="360"/>
      </w:pPr>
      <w:rPr>
        <w:rFonts w:ascii="@___WRD_EMBED_SUB_1305" w:hAnsi="@___WRD_EMBED_SUB_1305" w:hint="default"/>
      </w:rPr>
    </w:lvl>
  </w:abstractNum>
  <w:abstractNum w:abstractNumId="25" w15:restartNumberingAfterBreak="0">
    <w:nsid w:val="216A04EB"/>
    <w:multiLevelType w:val="multilevel"/>
    <w:tmpl w:val="1BE8E9EA"/>
    <w:lvl w:ilvl="0">
      <w:start w:val="1"/>
      <w:numFmt w:val="lowerLetter"/>
      <w:lvlText w:val="%1)"/>
      <w:lvlJc w:val="left"/>
      <w:pPr>
        <w:ind w:left="720" w:hanging="360"/>
      </w:pPr>
      <w:rPr>
        <w:rFonts w:ascii="@___WRD_EMBED_SUB_1305" w:eastAsia="@___WRD_EMBED_SUB_1305" w:hAnsi="@___WRD_EMBED_SUB_1305" w:cs="@___WRD_EMBED_SUB_1305"/>
        <w:i w:val="0"/>
        <w:i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F12553"/>
    <w:multiLevelType w:val="multilevel"/>
    <w:tmpl w:val="DF8C8766"/>
    <w:lvl w:ilvl="0">
      <w:start w:val="1"/>
      <w:numFmt w:val="lowerRoman"/>
      <w:lvlText w:val="%1."/>
      <w:lvlJc w:val="right"/>
      <w:pPr>
        <w:ind w:left="720" w:hanging="360"/>
      </w:pPr>
      <w:rPr>
        <w:b w:val="0"/>
        <w:color w:val="486B45"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983075"/>
    <w:multiLevelType w:val="multilevel"/>
    <w:tmpl w:val="4CC81D82"/>
    <w:lvl w:ilvl="0">
      <w:start w:val="1"/>
      <w:numFmt w:val="lowerRoman"/>
      <w:lvlText w:val="%1."/>
      <w:lvlJc w:val="right"/>
      <w:pPr>
        <w:ind w:left="720" w:hanging="360"/>
      </w:pPr>
      <w:rPr>
        <w:color w:val="486B45"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5E86F45"/>
    <w:multiLevelType w:val="hybridMultilevel"/>
    <w:tmpl w:val="E34EEB72"/>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292B172D"/>
    <w:multiLevelType w:val="multilevel"/>
    <w:tmpl w:val="4FB64720"/>
    <w:lvl w:ilvl="0">
      <w:start w:val="1"/>
      <w:numFmt w:val="lowerLetter"/>
      <w:lvlText w:val="%1)"/>
      <w:lvlJc w:val="left"/>
      <w:pPr>
        <w:ind w:left="720" w:hanging="360"/>
      </w:pPr>
      <w:rPr>
        <w:rFonts w:ascii="Calibri" w:eastAsia="@___WRD_EMBED_SUB_1305" w:hAnsi="Calibri" w:cs="Calibr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A455DE4"/>
    <w:multiLevelType w:val="hybridMultilevel"/>
    <w:tmpl w:val="709C7346"/>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2AB75A04"/>
    <w:multiLevelType w:val="multilevel"/>
    <w:tmpl w:val="21D41ED2"/>
    <w:lvl w:ilvl="0">
      <w:start w:val="1"/>
      <w:numFmt w:val="bullet"/>
      <w:lvlText w:val=""/>
      <w:lvlJc w:val="left"/>
      <w:pPr>
        <w:tabs>
          <w:tab w:val="num" w:pos="720"/>
        </w:tabs>
        <w:ind w:left="720" w:hanging="360"/>
      </w:pPr>
      <w:rPr>
        <w:rFonts w:ascii="@___WRD_EMBED_SUB_1305" w:hAnsi="@___WRD_EMBED_SUB_1305" w:hint="default"/>
        <w:sz w:val="20"/>
      </w:rPr>
    </w:lvl>
    <w:lvl w:ilvl="1" w:tentative="1">
      <w:start w:val="1"/>
      <w:numFmt w:val="bullet"/>
      <w:lvlText w:val="o"/>
      <w:lvlJc w:val="left"/>
      <w:pPr>
        <w:tabs>
          <w:tab w:val="num" w:pos="1440"/>
        </w:tabs>
        <w:ind w:left="1440" w:hanging="360"/>
      </w:pPr>
      <w:rPr>
        <w:rFonts w:ascii="@___WRD_EMBED_SUB_1305" w:hAnsi="@___WRD_EMBED_SUB_1305" w:hint="default"/>
        <w:sz w:val="20"/>
      </w:rPr>
    </w:lvl>
    <w:lvl w:ilvl="2" w:tentative="1">
      <w:start w:val="1"/>
      <w:numFmt w:val="bullet"/>
      <w:lvlText w:val=""/>
      <w:lvlJc w:val="left"/>
      <w:pPr>
        <w:tabs>
          <w:tab w:val="num" w:pos="2160"/>
        </w:tabs>
        <w:ind w:left="2160" w:hanging="360"/>
      </w:pPr>
      <w:rPr>
        <w:rFonts w:ascii="@___WRD_EMBED_SUB_1305" w:hAnsi="@___WRD_EMBED_SUB_1305" w:hint="default"/>
        <w:sz w:val="20"/>
      </w:rPr>
    </w:lvl>
    <w:lvl w:ilvl="3" w:tentative="1">
      <w:start w:val="1"/>
      <w:numFmt w:val="bullet"/>
      <w:lvlText w:val=""/>
      <w:lvlJc w:val="left"/>
      <w:pPr>
        <w:tabs>
          <w:tab w:val="num" w:pos="2880"/>
        </w:tabs>
        <w:ind w:left="2880" w:hanging="360"/>
      </w:pPr>
      <w:rPr>
        <w:rFonts w:ascii="@___WRD_EMBED_SUB_1305" w:hAnsi="@___WRD_EMBED_SUB_1305" w:hint="default"/>
        <w:sz w:val="20"/>
      </w:rPr>
    </w:lvl>
    <w:lvl w:ilvl="4" w:tentative="1">
      <w:start w:val="1"/>
      <w:numFmt w:val="bullet"/>
      <w:lvlText w:val=""/>
      <w:lvlJc w:val="left"/>
      <w:pPr>
        <w:tabs>
          <w:tab w:val="num" w:pos="3600"/>
        </w:tabs>
        <w:ind w:left="3600" w:hanging="360"/>
      </w:pPr>
      <w:rPr>
        <w:rFonts w:ascii="@___WRD_EMBED_SUB_1305" w:hAnsi="@___WRD_EMBED_SUB_1305" w:hint="default"/>
        <w:sz w:val="20"/>
      </w:rPr>
    </w:lvl>
    <w:lvl w:ilvl="5" w:tentative="1">
      <w:start w:val="1"/>
      <w:numFmt w:val="bullet"/>
      <w:lvlText w:val=""/>
      <w:lvlJc w:val="left"/>
      <w:pPr>
        <w:tabs>
          <w:tab w:val="num" w:pos="4320"/>
        </w:tabs>
        <w:ind w:left="4320" w:hanging="360"/>
      </w:pPr>
      <w:rPr>
        <w:rFonts w:ascii="@___WRD_EMBED_SUB_1305" w:hAnsi="@___WRD_EMBED_SUB_1305" w:hint="default"/>
        <w:sz w:val="20"/>
      </w:rPr>
    </w:lvl>
    <w:lvl w:ilvl="6" w:tentative="1">
      <w:start w:val="1"/>
      <w:numFmt w:val="bullet"/>
      <w:lvlText w:val=""/>
      <w:lvlJc w:val="left"/>
      <w:pPr>
        <w:tabs>
          <w:tab w:val="num" w:pos="5040"/>
        </w:tabs>
        <w:ind w:left="5040" w:hanging="360"/>
      </w:pPr>
      <w:rPr>
        <w:rFonts w:ascii="@___WRD_EMBED_SUB_1305" w:hAnsi="@___WRD_EMBED_SUB_1305" w:hint="default"/>
        <w:sz w:val="20"/>
      </w:rPr>
    </w:lvl>
    <w:lvl w:ilvl="7" w:tentative="1">
      <w:start w:val="1"/>
      <w:numFmt w:val="bullet"/>
      <w:lvlText w:val=""/>
      <w:lvlJc w:val="left"/>
      <w:pPr>
        <w:tabs>
          <w:tab w:val="num" w:pos="5760"/>
        </w:tabs>
        <w:ind w:left="5760" w:hanging="360"/>
      </w:pPr>
      <w:rPr>
        <w:rFonts w:ascii="@___WRD_EMBED_SUB_1305" w:hAnsi="@___WRD_EMBED_SUB_1305" w:hint="default"/>
        <w:sz w:val="20"/>
      </w:rPr>
    </w:lvl>
    <w:lvl w:ilvl="8" w:tentative="1">
      <w:start w:val="1"/>
      <w:numFmt w:val="bullet"/>
      <w:lvlText w:val=""/>
      <w:lvlJc w:val="left"/>
      <w:pPr>
        <w:tabs>
          <w:tab w:val="num" w:pos="6480"/>
        </w:tabs>
        <w:ind w:left="6480" w:hanging="360"/>
      </w:pPr>
      <w:rPr>
        <w:rFonts w:ascii="@___WRD_EMBED_SUB_1305" w:hAnsi="@___WRD_EMBED_SUB_1305" w:hint="default"/>
        <w:sz w:val="20"/>
      </w:rPr>
    </w:lvl>
  </w:abstractNum>
  <w:abstractNum w:abstractNumId="32" w15:restartNumberingAfterBreak="0">
    <w:nsid w:val="2B5A4539"/>
    <w:multiLevelType w:val="multilevel"/>
    <w:tmpl w:val="B1440804"/>
    <w:lvl w:ilvl="0">
      <w:start w:val="1"/>
      <w:numFmt w:val="decimal"/>
      <w:lvlText w:val="%1."/>
      <w:lvlJc w:val="left"/>
      <w:pPr>
        <w:ind w:left="503" w:hanging="390"/>
      </w:pPr>
      <w:rPr>
        <w:b/>
        <w:color w:val="004D8F"/>
        <w:sz w:val="30"/>
        <w:szCs w:val="30"/>
      </w:rPr>
    </w:lvl>
    <w:lvl w:ilvl="1">
      <w:start w:val="1"/>
      <w:numFmt w:val="decimal"/>
      <w:lvlText w:val="%1.%2"/>
      <w:lvlJc w:val="left"/>
      <w:pPr>
        <w:ind w:left="1287" w:hanging="720"/>
      </w:pPr>
      <w:rPr>
        <w:b/>
        <w:color w:val="4A4A4A"/>
        <w:sz w:val="22"/>
        <w:szCs w:val="22"/>
      </w:rPr>
    </w:lvl>
    <w:lvl w:ilvl="2">
      <w:start w:val="1"/>
      <w:numFmt w:val="lowerLetter"/>
      <w:lvlText w:val="%3)"/>
      <w:lvlJc w:val="left"/>
      <w:pPr>
        <w:ind w:left="833" w:hanging="360"/>
      </w:pPr>
      <w:rPr>
        <w:rFonts w:ascii="@___WRD_EMBED_SUB_1305" w:eastAsia="@___WRD_EMBED_SUB_1305" w:hAnsi="@___WRD_EMBED_SUB_1305" w:cs="@___WRD_EMBED_SUB_1305"/>
        <w:sz w:val="20"/>
        <w:szCs w:val="20"/>
      </w:rPr>
    </w:lvl>
    <w:lvl w:ilvl="3">
      <w:start w:val="1"/>
      <w:numFmt w:val="lowerRoman"/>
      <w:lvlText w:val="%4."/>
      <w:lvlJc w:val="right"/>
      <w:pPr>
        <w:ind w:left="501" w:hanging="360"/>
      </w:pPr>
    </w:lvl>
    <w:lvl w:ilvl="4">
      <w:numFmt w:val="bullet"/>
      <w:lvlText w:val="•"/>
      <w:lvlJc w:val="left"/>
      <w:pPr>
        <w:ind w:left="3711" w:hanging="360"/>
      </w:pPr>
    </w:lvl>
    <w:lvl w:ilvl="5">
      <w:numFmt w:val="bullet"/>
      <w:lvlText w:val="•"/>
      <w:lvlJc w:val="left"/>
      <w:pPr>
        <w:ind w:left="4787" w:hanging="360"/>
      </w:pPr>
    </w:lvl>
    <w:lvl w:ilvl="6">
      <w:numFmt w:val="bullet"/>
      <w:lvlText w:val="•"/>
      <w:lvlJc w:val="left"/>
      <w:pPr>
        <w:ind w:left="5862" w:hanging="360"/>
      </w:pPr>
    </w:lvl>
    <w:lvl w:ilvl="7">
      <w:numFmt w:val="bullet"/>
      <w:lvlText w:val="•"/>
      <w:lvlJc w:val="left"/>
      <w:pPr>
        <w:ind w:left="6938" w:hanging="360"/>
      </w:pPr>
    </w:lvl>
    <w:lvl w:ilvl="8">
      <w:numFmt w:val="bullet"/>
      <w:lvlText w:val="•"/>
      <w:lvlJc w:val="left"/>
      <w:pPr>
        <w:ind w:left="8014" w:hanging="360"/>
      </w:pPr>
    </w:lvl>
  </w:abstractNum>
  <w:abstractNum w:abstractNumId="33" w15:restartNumberingAfterBreak="0">
    <w:nsid w:val="2B976C30"/>
    <w:multiLevelType w:val="hybridMultilevel"/>
    <w:tmpl w:val="7CBCB252"/>
    <w:lvl w:ilvl="0" w:tplc="04090017">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4" w15:restartNumberingAfterBreak="0">
    <w:nsid w:val="2BAA614A"/>
    <w:multiLevelType w:val="hybridMultilevel"/>
    <w:tmpl w:val="7D301FD4"/>
    <w:lvl w:ilvl="0" w:tplc="FFFFFFFF">
      <w:start w:val="1"/>
      <w:numFmt w:val="lowerLetter"/>
      <w:lvlText w:val="%1)"/>
      <w:lvlJc w:val="left"/>
      <w:pPr>
        <w:ind w:left="775" w:hanging="360"/>
      </w:pPr>
      <w:rPr>
        <w:rFonts w:ascii="@___WRD_EMBED_SUB_1305" w:eastAsia="@___WRD_EMBED_SUB_1305" w:hAnsi="@___WRD_EMBED_SUB_1305" w:cs="@___WRD_EMBED_SUB_1305"/>
        <w:i w:val="0"/>
        <w:iCs/>
      </w:rPr>
    </w:lvl>
    <w:lvl w:ilvl="1" w:tplc="FFFFFFFF" w:tentative="1">
      <w:start w:val="1"/>
      <w:numFmt w:val="bullet"/>
      <w:lvlText w:val="o"/>
      <w:lvlJc w:val="left"/>
      <w:pPr>
        <w:ind w:left="1495" w:hanging="360"/>
      </w:pPr>
      <w:rPr>
        <w:rFonts w:ascii="@___WRD_EMBED_SUB_1305" w:hAnsi="@___WRD_EMBED_SUB_1305" w:cs="@___WRD_EMBED_SUB_1305" w:hint="default"/>
      </w:rPr>
    </w:lvl>
    <w:lvl w:ilvl="2" w:tplc="FFFFFFFF" w:tentative="1">
      <w:start w:val="1"/>
      <w:numFmt w:val="bullet"/>
      <w:lvlText w:val=""/>
      <w:lvlJc w:val="left"/>
      <w:pPr>
        <w:ind w:left="2215" w:hanging="360"/>
      </w:pPr>
      <w:rPr>
        <w:rFonts w:ascii="@___WRD_EMBED_SUB_1305" w:hAnsi="@___WRD_EMBED_SUB_1305" w:hint="default"/>
      </w:rPr>
    </w:lvl>
    <w:lvl w:ilvl="3" w:tplc="FFFFFFFF" w:tentative="1">
      <w:start w:val="1"/>
      <w:numFmt w:val="bullet"/>
      <w:lvlText w:val=""/>
      <w:lvlJc w:val="left"/>
      <w:pPr>
        <w:ind w:left="2935" w:hanging="360"/>
      </w:pPr>
      <w:rPr>
        <w:rFonts w:ascii="@___WRD_EMBED_SUB_1305" w:hAnsi="@___WRD_EMBED_SUB_1305" w:hint="default"/>
      </w:rPr>
    </w:lvl>
    <w:lvl w:ilvl="4" w:tplc="FFFFFFFF" w:tentative="1">
      <w:start w:val="1"/>
      <w:numFmt w:val="bullet"/>
      <w:lvlText w:val="o"/>
      <w:lvlJc w:val="left"/>
      <w:pPr>
        <w:ind w:left="3655" w:hanging="360"/>
      </w:pPr>
      <w:rPr>
        <w:rFonts w:ascii="@___WRD_EMBED_SUB_1305" w:hAnsi="@___WRD_EMBED_SUB_1305" w:cs="@___WRD_EMBED_SUB_1305" w:hint="default"/>
      </w:rPr>
    </w:lvl>
    <w:lvl w:ilvl="5" w:tplc="FFFFFFFF" w:tentative="1">
      <w:start w:val="1"/>
      <w:numFmt w:val="bullet"/>
      <w:lvlText w:val=""/>
      <w:lvlJc w:val="left"/>
      <w:pPr>
        <w:ind w:left="4375" w:hanging="360"/>
      </w:pPr>
      <w:rPr>
        <w:rFonts w:ascii="@___WRD_EMBED_SUB_1305" w:hAnsi="@___WRD_EMBED_SUB_1305" w:hint="default"/>
      </w:rPr>
    </w:lvl>
    <w:lvl w:ilvl="6" w:tplc="FFFFFFFF" w:tentative="1">
      <w:start w:val="1"/>
      <w:numFmt w:val="bullet"/>
      <w:lvlText w:val=""/>
      <w:lvlJc w:val="left"/>
      <w:pPr>
        <w:ind w:left="5095" w:hanging="360"/>
      </w:pPr>
      <w:rPr>
        <w:rFonts w:ascii="@___WRD_EMBED_SUB_1305" w:hAnsi="@___WRD_EMBED_SUB_1305" w:hint="default"/>
      </w:rPr>
    </w:lvl>
    <w:lvl w:ilvl="7" w:tplc="FFFFFFFF" w:tentative="1">
      <w:start w:val="1"/>
      <w:numFmt w:val="bullet"/>
      <w:lvlText w:val="o"/>
      <w:lvlJc w:val="left"/>
      <w:pPr>
        <w:ind w:left="5815" w:hanging="360"/>
      </w:pPr>
      <w:rPr>
        <w:rFonts w:ascii="@___WRD_EMBED_SUB_1305" w:hAnsi="@___WRD_EMBED_SUB_1305" w:cs="@___WRD_EMBED_SUB_1305" w:hint="default"/>
      </w:rPr>
    </w:lvl>
    <w:lvl w:ilvl="8" w:tplc="FFFFFFFF" w:tentative="1">
      <w:start w:val="1"/>
      <w:numFmt w:val="bullet"/>
      <w:lvlText w:val=""/>
      <w:lvlJc w:val="left"/>
      <w:pPr>
        <w:ind w:left="6535" w:hanging="360"/>
      </w:pPr>
      <w:rPr>
        <w:rFonts w:ascii="@___WRD_EMBED_SUB_1305" w:hAnsi="@___WRD_EMBED_SUB_1305" w:hint="default"/>
      </w:rPr>
    </w:lvl>
  </w:abstractNum>
  <w:abstractNum w:abstractNumId="35" w15:restartNumberingAfterBreak="0">
    <w:nsid w:val="2CA27B62"/>
    <w:multiLevelType w:val="multilevel"/>
    <w:tmpl w:val="EF845644"/>
    <w:lvl w:ilvl="0">
      <w:start w:val="1"/>
      <w:numFmt w:val="lowerLetter"/>
      <w:lvlText w:val="%1)"/>
      <w:lvlJc w:val="left"/>
      <w:pPr>
        <w:ind w:left="720" w:hanging="360"/>
      </w:pPr>
    </w:lvl>
    <w:lvl w:ilvl="1">
      <w:start w:val="1"/>
      <w:numFmt w:val="lowerLetter"/>
      <w:lvlText w:val="%2)"/>
      <w:lvlJc w:val="left"/>
      <w:pPr>
        <w:ind w:left="644" w:hanging="360"/>
      </w:pPr>
      <w:rPr>
        <w:rFonts w:ascii="Calibri" w:eastAsia="@___WRD_EMBED_SUB_1305" w:hAnsi="Calibri" w:cs="Calibri" w:hint="default"/>
        <w:b w:val="0"/>
        <w:bCs w:val="0"/>
        <w:i w:val="0"/>
        <w:iCs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CE32AF5"/>
    <w:multiLevelType w:val="hybridMultilevel"/>
    <w:tmpl w:val="7D301FD4"/>
    <w:lvl w:ilvl="0" w:tplc="8E2A558C">
      <w:start w:val="1"/>
      <w:numFmt w:val="lowerLetter"/>
      <w:lvlText w:val="%1)"/>
      <w:lvlJc w:val="left"/>
      <w:pPr>
        <w:ind w:left="775" w:hanging="360"/>
      </w:pPr>
      <w:rPr>
        <w:rFonts w:ascii="@___WRD_EMBED_SUB_1305" w:eastAsia="@___WRD_EMBED_SUB_1305" w:hAnsi="@___WRD_EMBED_SUB_1305" w:cs="@___WRD_EMBED_SUB_1305"/>
        <w:i w:val="0"/>
        <w:iCs/>
      </w:rPr>
    </w:lvl>
    <w:lvl w:ilvl="1" w:tplc="100C0003" w:tentative="1">
      <w:start w:val="1"/>
      <w:numFmt w:val="bullet"/>
      <w:lvlText w:val="o"/>
      <w:lvlJc w:val="left"/>
      <w:pPr>
        <w:ind w:left="1495" w:hanging="360"/>
      </w:pPr>
      <w:rPr>
        <w:rFonts w:ascii="@___WRD_EMBED_SUB_1305" w:hAnsi="@___WRD_EMBED_SUB_1305" w:cs="@___WRD_EMBED_SUB_1305" w:hint="default"/>
      </w:rPr>
    </w:lvl>
    <w:lvl w:ilvl="2" w:tplc="100C0005" w:tentative="1">
      <w:start w:val="1"/>
      <w:numFmt w:val="bullet"/>
      <w:lvlText w:val=""/>
      <w:lvlJc w:val="left"/>
      <w:pPr>
        <w:ind w:left="2215" w:hanging="360"/>
      </w:pPr>
      <w:rPr>
        <w:rFonts w:ascii="@___WRD_EMBED_SUB_1305" w:hAnsi="@___WRD_EMBED_SUB_1305" w:hint="default"/>
      </w:rPr>
    </w:lvl>
    <w:lvl w:ilvl="3" w:tplc="100C0001" w:tentative="1">
      <w:start w:val="1"/>
      <w:numFmt w:val="bullet"/>
      <w:lvlText w:val=""/>
      <w:lvlJc w:val="left"/>
      <w:pPr>
        <w:ind w:left="2935" w:hanging="360"/>
      </w:pPr>
      <w:rPr>
        <w:rFonts w:ascii="@___WRD_EMBED_SUB_1305" w:hAnsi="@___WRD_EMBED_SUB_1305" w:hint="default"/>
      </w:rPr>
    </w:lvl>
    <w:lvl w:ilvl="4" w:tplc="100C0003" w:tentative="1">
      <w:start w:val="1"/>
      <w:numFmt w:val="bullet"/>
      <w:lvlText w:val="o"/>
      <w:lvlJc w:val="left"/>
      <w:pPr>
        <w:ind w:left="3655" w:hanging="360"/>
      </w:pPr>
      <w:rPr>
        <w:rFonts w:ascii="@___WRD_EMBED_SUB_1305" w:hAnsi="@___WRD_EMBED_SUB_1305" w:cs="@___WRD_EMBED_SUB_1305" w:hint="default"/>
      </w:rPr>
    </w:lvl>
    <w:lvl w:ilvl="5" w:tplc="100C0005" w:tentative="1">
      <w:start w:val="1"/>
      <w:numFmt w:val="bullet"/>
      <w:lvlText w:val=""/>
      <w:lvlJc w:val="left"/>
      <w:pPr>
        <w:ind w:left="4375" w:hanging="360"/>
      </w:pPr>
      <w:rPr>
        <w:rFonts w:ascii="@___WRD_EMBED_SUB_1305" w:hAnsi="@___WRD_EMBED_SUB_1305" w:hint="default"/>
      </w:rPr>
    </w:lvl>
    <w:lvl w:ilvl="6" w:tplc="100C0001" w:tentative="1">
      <w:start w:val="1"/>
      <w:numFmt w:val="bullet"/>
      <w:lvlText w:val=""/>
      <w:lvlJc w:val="left"/>
      <w:pPr>
        <w:ind w:left="5095" w:hanging="360"/>
      </w:pPr>
      <w:rPr>
        <w:rFonts w:ascii="@___WRD_EMBED_SUB_1305" w:hAnsi="@___WRD_EMBED_SUB_1305" w:hint="default"/>
      </w:rPr>
    </w:lvl>
    <w:lvl w:ilvl="7" w:tplc="100C0003" w:tentative="1">
      <w:start w:val="1"/>
      <w:numFmt w:val="bullet"/>
      <w:lvlText w:val="o"/>
      <w:lvlJc w:val="left"/>
      <w:pPr>
        <w:ind w:left="5815" w:hanging="360"/>
      </w:pPr>
      <w:rPr>
        <w:rFonts w:ascii="@___WRD_EMBED_SUB_1305" w:hAnsi="@___WRD_EMBED_SUB_1305" w:cs="@___WRD_EMBED_SUB_1305" w:hint="default"/>
      </w:rPr>
    </w:lvl>
    <w:lvl w:ilvl="8" w:tplc="100C0005" w:tentative="1">
      <w:start w:val="1"/>
      <w:numFmt w:val="bullet"/>
      <w:lvlText w:val=""/>
      <w:lvlJc w:val="left"/>
      <w:pPr>
        <w:ind w:left="6535" w:hanging="360"/>
      </w:pPr>
      <w:rPr>
        <w:rFonts w:ascii="@___WRD_EMBED_SUB_1305" w:hAnsi="@___WRD_EMBED_SUB_1305" w:hint="default"/>
      </w:rPr>
    </w:lvl>
  </w:abstractNum>
  <w:abstractNum w:abstractNumId="37" w15:restartNumberingAfterBreak="0">
    <w:nsid w:val="30AF6AFC"/>
    <w:multiLevelType w:val="multilevel"/>
    <w:tmpl w:val="4664F95C"/>
    <w:lvl w:ilvl="0">
      <w:start w:val="1"/>
      <w:numFmt w:val="decimal"/>
      <w:pStyle w:val="STheading1"/>
      <w:lvlText w:val="%1."/>
      <w:lvlJc w:val="left"/>
      <w:pPr>
        <w:ind w:left="503" w:hanging="390"/>
      </w:pPr>
      <w:rPr>
        <w:b/>
        <w:bCs/>
        <w:color w:val="004D8F"/>
        <w:sz w:val="30"/>
        <w:szCs w:val="30"/>
        <w:lang w:bidi="en-GB"/>
      </w:rPr>
    </w:lvl>
    <w:lvl w:ilvl="1">
      <w:start w:val="1"/>
      <w:numFmt w:val="decimal"/>
      <w:pStyle w:val="STdefinition"/>
      <w:lvlText w:val="%1.%2"/>
      <w:lvlJc w:val="left"/>
      <w:pPr>
        <w:ind w:left="720" w:hanging="720"/>
      </w:pPr>
      <w:rPr>
        <w:b/>
        <w:bCs/>
        <w:color w:val="4A4A4A"/>
        <w:spacing w:val="0"/>
        <w:w w:val="98"/>
        <w:sz w:val="22"/>
        <w:szCs w:val="22"/>
        <w:lang w:val="en-GB" w:eastAsia="en-GB" w:bidi="en-GB"/>
      </w:rPr>
    </w:lvl>
    <w:lvl w:ilvl="2">
      <w:start w:val="1"/>
      <w:numFmt w:val="lowerLetter"/>
      <w:lvlText w:val="%3)"/>
      <w:lvlJc w:val="left"/>
      <w:pPr>
        <w:ind w:left="833" w:hanging="360"/>
      </w:pPr>
      <w:rPr>
        <w:rFonts w:ascii="@___WRD_EMBED_SUB_1305" w:hAnsi="@___WRD_EMBED_SUB_1305" w:cs="@___WRD_EMBED_SUB_1305" w:hint="default"/>
        <w:b w:val="0"/>
        <w:bCs w:val="0"/>
        <w:spacing w:val="0"/>
        <w:w w:val="103"/>
        <w:sz w:val="20"/>
        <w:szCs w:val="20"/>
        <w:lang w:val="de-AT" w:eastAsia="en-GB" w:bidi="en-GB"/>
      </w:rPr>
    </w:lvl>
    <w:lvl w:ilvl="3">
      <w:start w:val="1"/>
      <w:numFmt w:val="lowerRoman"/>
      <w:lvlText w:val="%4."/>
      <w:lvlJc w:val="right"/>
      <w:pPr>
        <w:ind w:left="501" w:hanging="360"/>
      </w:pPr>
    </w:lvl>
    <w:lvl w:ilvl="4">
      <w:numFmt w:val="bullet"/>
      <w:lvlText w:val="•"/>
      <w:lvlJc w:val="left"/>
      <w:pPr>
        <w:ind w:left="3711" w:hanging="360"/>
      </w:pPr>
      <w:rPr>
        <w:rFonts w:hint="default"/>
        <w:lang w:val="en-GB" w:eastAsia="en-GB" w:bidi="en-GB"/>
      </w:rPr>
    </w:lvl>
    <w:lvl w:ilvl="5">
      <w:numFmt w:val="bullet"/>
      <w:lvlText w:val="•"/>
      <w:lvlJc w:val="left"/>
      <w:pPr>
        <w:ind w:left="4787" w:hanging="360"/>
      </w:pPr>
      <w:rPr>
        <w:rFonts w:hint="default"/>
        <w:lang w:val="en-GB" w:eastAsia="en-GB" w:bidi="en-GB"/>
      </w:rPr>
    </w:lvl>
    <w:lvl w:ilvl="6">
      <w:numFmt w:val="bullet"/>
      <w:lvlText w:val="•"/>
      <w:lvlJc w:val="left"/>
      <w:pPr>
        <w:ind w:left="5862" w:hanging="360"/>
      </w:pPr>
      <w:rPr>
        <w:rFonts w:hint="default"/>
        <w:lang w:val="en-GB" w:eastAsia="en-GB" w:bidi="en-GB"/>
      </w:rPr>
    </w:lvl>
    <w:lvl w:ilvl="7">
      <w:numFmt w:val="bullet"/>
      <w:lvlText w:val="•"/>
      <w:lvlJc w:val="left"/>
      <w:pPr>
        <w:ind w:left="6938" w:hanging="360"/>
      </w:pPr>
      <w:rPr>
        <w:rFonts w:hint="default"/>
        <w:lang w:val="en-GB" w:eastAsia="en-GB" w:bidi="en-GB"/>
      </w:rPr>
    </w:lvl>
    <w:lvl w:ilvl="8">
      <w:numFmt w:val="bullet"/>
      <w:lvlText w:val="•"/>
      <w:lvlJc w:val="left"/>
      <w:pPr>
        <w:ind w:left="8014" w:hanging="360"/>
      </w:pPr>
      <w:rPr>
        <w:rFonts w:hint="default"/>
        <w:lang w:val="en-GB" w:eastAsia="en-GB" w:bidi="en-GB"/>
      </w:rPr>
    </w:lvl>
  </w:abstractNum>
  <w:abstractNum w:abstractNumId="38" w15:restartNumberingAfterBreak="0">
    <w:nsid w:val="31FA6F8C"/>
    <w:multiLevelType w:val="hybridMultilevel"/>
    <w:tmpl w:val="04D810F0"/>
    <w:lvl w:ilvl="0" w:tplc="0D00FFDA">
      <w:start w:val="1"/>
      <w:numFmt w:val="lowerLetter"/>
      <w:lvlText w:val="%1)"/>
      <w:lvlJc w:val="left"/>
      <w:pPr>
        <w:ind w:left="720" w:hanging="360"/>
      </w:pPr>
      <w:rPr>
        <w:rFonts w:asciiTheme="majorHAnsi" w:hAnsiTheme="majorHAnsi" w:cstheme="majorHAnsi" w:hint="default"/>
        <w:i w:val="0"/>
        <w:iCs w:val="0"/>
        <w:color w:val="221F20" w:themeColor="text1"/>
        <w:sz w:val="22"/>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35635F5D"/>
    <w:multiLevelType w:val="hybridMultilevel"/>
    <w:tmpl w:val="BE8E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BABEA650">
      <w:start w:val="1"/>
      <w:numFmt w:val="decimal"/>
      <w:lvlText w:val="%4."/>
      <w:lvlJc w:val="left"/>
      <w:pPr>
        <w:ind w:left="2880" w:hanging="360"/>
      </w:pPr>
      <w:rPr>
        <w:rFonts w:asciiTheme="majorHAnsi" w:hAnsiTheme="majorHAnsi" w:cstheme="majorHAnsi" w:hint="default"/>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C63CB5"/>
    <w:multiLevelType w:val="multilevel"/>
    <w:tmpl w:val="B412B3FC"/>
    <w:lvl w:ilvl="0">
      <w:start w:val="1"/>
      <w:numFmt w:val="lowerLetter"/>
      <w:lvlText w:val="%1)"/>
      <w:lvlJc w:val="left"/>
      <w:pPr>
        <w:ind w:left="-18" w:hanging="360"/>
      </w:pPr>
      <w:rPr>
        <w:rFonts w:hint="default"/>
      </w:rPr>
    </w:lvl>
    <w:lvl w:ilvl="1">
      <w:start w:val="1"/>
      <w:numFmt w:val="bullet"/>
      <w:lvlText w:val="o"/>
      <w:lvlJc w:val="left"/>
      <w:pPr>
        <w:ind w:left="702" w:hanging="360"/>
      </w:pPr>
      <w:rPr>
        <w:rFonts w:ascii="@___WRD_EMBED_SUB_1305" w:eastAsia="@___WRD_EMBED_SUB_1305" w:hAnsi="@___WRD_EMBED_SUB_1305" w:cs="@___WRD_EMBED_SUB_1305"/>
      </w:rPr>
    </w:lvl>
    <w:lvl w:ilvl="2">
      <w:start w:val="1"/>
      <w:numFmt w:val="bullet"/>
      <w:lvlText w:val="▪"/>
      <w:lvlJc w:val="left"/>
      <w:pPr>
        <w:ind w:left="1422" w:hanging="360"/>
      </w:pPr>
      <w:rPr>
        <w:rFonts w:ascii="@___WRD_EMBED_SUB_1305" w:eastAsia="@___WRD_EMBED_SUB_1305" w:hAnsi="@___WRD_EMBED_SUB_1305" w:cs="@___WRD_EMBED_SUB_1305"/>
      </w:rPr>
    </w:lvl>
    <w:lvl w:ilvl="3">
      <w:start w:val="1"/>
      <w:numFmt w:val="bullet"/>
      <w:lvlText w:val="●"/>
      <w:lvlJc w:val="left"/>
      <w:pPr>
        <w:ind w:left="2142" w:hanging="360"/>
      </w:pPr>
      <w:rPr>
        <w:rFonts w:ascii="@___WRD_EMBED_SUB_1305" w:eastAsia="@___WRD_EMBED_SUB_1305" w:hAnsi="@___WRD_EMBED_SUB_1305" w:cs="@___WRD_EMBED_SUB_1305"/>
      </w:rPr>
    </w:lvl>
    <w:lvl w:ilvl="4">
      <w:start w:val="1"/>
      <w:numFmt w:val="bullet"/>
      <w:lvlText w:val="o"/>
      <w:lvlJc w:val="left"/>
      <w:pPr>
        <w:ind w:left="2862" w:hanging="360"/>
      </w:pPr>
      <w:rPr>
        <w:rFonts w:ascii="@___WRD_EMBED_SUB_1305" w:eastAsia="@___WRD_EMBED_SUB_1305" w:hAnsi="@___WRD_EMBED_SUB_1305" w:cs="@___WRD_EMBED_SUB_1305"/>
      </w:rPr>
    </w:lvl>
    <w:lvl w:ilvl="5">
      <w:start w:val="1"/>
      <w:numFmt w:val="bullet"/>
      <w:lvlText w:val="▪"/>
      <w:lvlJc w:val="left"/>
      <w:pPr>
        <w:ind w:left="3582" w:hanging="360"/>
      </w:pPr>
      <w:rPr>
        <w:rFonts w:ascii="@___WRD_EMBED_SUB_1305" w:eastAsia="@___WRD_EMBED_SUB_1305" w:hAnsi="@___WRD_EMBED_SUB_1305" w:cs="@___WRD_EMBED_SUB_1305"/>
      </w:rPr>
    </w:lvl>
    <w:lvl w:ilvl="6">
      <w:start w:val="1"/>
      <w:numFmt w:val="bullet"/>
      <w:lvlText w:val="●"/>
      <w:lvlJc w:val="left"/>
      <w:pPr>
        <w:ind w:left="4302" w:hanging="360"/>
      </w:pPr>
      <w:rPr>
        <w:rFonts w:ascii="@___WRD_EMBED_SUB_1305" w:eastAsia="@___WRD_EMBED_SUB_1305" w:hAnsi="@___WRD_EMBED_SUB_1305" w:cs="@___WRD_EMBED_SUB_1305"/>
      </w:rPr>
    </w:lvl>
    <w:lvl w:ilvl="7">
      <w:start w:val="1"/>
      <w:numFmt w:val="bullet"/>
      <w:lvlText w:val="o"/>
      <w:lvlJc w:val="left"/>
      <w:pPr>
        <w:ind w:left="5022" w:hanging="360"/>
      </w:pPr>
      <w:rPr>
        <w:rFonts w:ascii="@___WRD_EMBED_SUB_1305" w:eastAsia="@___WRD_EMBED_SUB_1305" w:hAnsi="@___WRD_EMBED_SUB_1305" w:cs="@___WRD_EMBED_SUB_1305"/>
      </w:rPr>
    </w:lvl>
    <w:lvl w:ilvl="8">
      <w:start w:val="1"/>
      <w:numFmt w:val="bullet"/>
      <w:lvlText w:val="▪"/>
      <w:lvlJc w:val="left"/>
      <w:pPr>
        <w:ind w:left="5742" w:hanging="360"/>
      </w:pPr>
      <w:rPr>
        <w:rFonts w:ascii="@___WRD_EMBED_SUB_1305" w:eastAsia="@___WRD_EMBED_SUB_1305" w:hAnsi="@___WRD_EMBED_SUB_1305" w:cs="@___WRD_EMBED_SUB_1305"/>
      </w:rPr>
    </w:lvl>
  </w:abstractNum>
  <w:abstractNum w:abstractNumId="41" w15:restartNumberingAfterBreak="0">
    <w:nsid w:val="35E555B9"/>
    <w:multiLevelType w:val="hybridMultilevel"/>
    <w:tmpl w:val="BE6A6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D2910B7"/>
    <w:multiLevelType w:val="multilevel"/>
    <w:tmpl w:val="F33A898A"/>
    <w:lvl w:ilvl="0">
      <w:start w:val="1"/>
      <w:numFmt w:val="lowerLetter"/>
      <w:lvlText w:val="%1)"/>
      <w:lvlJc w:val="left"/>
      <w:pPr>
        <w:ind w:left="1211" w:hanging="360"/>
      </w:pPr>
      <w:rPr>
        <w:rFonts w:asciiTheme="majorHAnsi" w:hAnsiTheme="majorHAnsi" w:cstheme="majorHAnsi" w:hint="default"/>
        <w:b w:val="0"/>
        <w:bCs w:val="0"/>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40000640"/>
    <w:multiLevelType w:val="multilevel"/>
    <w:tmpl w:val="68CA7B00"/>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1081166"/>
    <w:multiLevelType w:val="multilevel"/>
    <w:tmpl w:val="1C6CC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37E024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56C12C3"/>
    <w:multiLevelType w:val="multilevel"/>
    <w:tmpl w:val="E9FABA7E"/>
    <w:lvl w:ilvl="0">
      <w:start w:val="6"/>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740645"/>
    <w:multiLevelType w:val="multilevel"/>
    <w:tmpl w:val="B9628FFE"/>
    <w:lvl w:ilvl="0">
      <w:start w:val="1"/>
      <w:numFmt w:val="lowerRoman"/>
      <w:lvlText w:val="%1."/>
      <w:lvlJc w:val="right"/>
      <w:pPr>
        <w:ind w:left="720" w:hanging="360"/>
      </w:pPr>
      <w:rPr>
        <w:b w:val="0"/>
      </w:rPr>
    </w:lvl>
    <w:lvl w:ilvl="1">
      <w:start w:val="1"/>
      <w:numFmt w:val="lowerLetter"/>
      <w:lvlText w:val="%2)"/>
      <w:lvlJc w:val="left"/>
      <w:pPr>
        <w:ind w:left="1440" w:hanging="360"/>
      </w:pPr>
      <w:rPr>
        <w:rFonts w:ascii="Calibri" w:eastAsia="@___WRD_EMBED_SUB_1305" w:hAnsi="Calibri" w:cs="Calibri"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E6B1BE9"/>
    <w:multiLevelType w:val="multilevel"/>
    <w:tmpl w:val="921CA932"/>
    <w:lvl w:ilvl="0">
      <w:start w:val="6"/>
      <w:numFmt w:val="decimal"/>
      <w:lvlText w:val="%1"/>
      <w:lvlJc w:val="left"/>
      <w:pPr>
        <w:ind w:left="360" w:hanging="360"/>
      </w:pPr>
    </w:lvl>
    <w:lvl w:ilvl="1">
      <w:start w:val="3"/>
      <w:numFmt w:val="decimal"/>
      <w:lvlText w:val="%1.%2"/>
      <w:lvlJc w:val="left"/>
      <w:pPr>
        <w:ind w:left="720" w:hanging="360"/>
      </w:pPr>
      <w:rPr>
        <w:rFonts w:ascii="@___WRD_EMBED_SUB_1305" w:eastAsia="@___WRD_EMBED_SUB_1305" w:hAnsi="@___WRD_EMBED_SUB_1305" w:cs="@___WRD_EMBED_SUB_1305"/>
        <w:b/>
        <w:color w:val="4A4A4A"/>
        <w:sz w:val="22"/>
        <w:szCs w:val="22"/>
      </w:rPr>
    </w:lvl>
    <w:lvl w:ilvl="2">
      <w:start w:val="1"/>
      <w:numFmt w:val="decimal"/>
      <w:lvlText w:val="%1.%2.%3"/>
      <w:lvlJc w:val="left"/>
      <w:pPr>
        <w:ind w:left="1440" w:hanging="720"/>
      </w:pPr>
      <w:rPr>
        <w:rFonts w:asciiTheme="majorHAnsi" w:hAnsiTheme="majorHAnsi" w:cstheme="majorHAnsi" w:hint="default"/>
        <w:b/>
        <w:color w:val="221F20" w:themeColor="text1"/>
        <w:sz w:val="22"/>
        <w:szCs w:val="22"/>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9" w15:restartNumberingAfterBreak="0">
    <w:nsid w:val="4F6765A9"/>
    <w:multiLevelType w:val="hybridMultilevel"/>
    <w:tmpl w:val="DE3A0D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___WRD_EMBED_SUB_1305" w:hAnsi="@___WRD_EMBED_SUB_1305" w:cs="@___WRD_EMBED_SUB_1305" w:hint="default"/>
      </w:rPr>
    </w:lvl>
    <w:lvl w:ilvl="2" w:tplc="FFFFFFFF" w:tentative="1">
      <w:start w:val="1"/>
      <w:numFmt w:val="bullet"/>
      <w:lvlText w:val=""/>
      <w:lvlJc w:val="left"/>
      <w:pPr>
        <w:ind w:left="2160" w:hanging="360"/>
      </w:pPr>
      <w:rPr>
        <w:rFonts w:ascii="@___WRD_EMBED_SUB_1305" w:hAnsi="@___WRD_EMBED_SUB_1305" w:hint="default"/>
      </w:rPr>
    </w:lvl>
    <w:lvl w:ilvl="3" w:tplc="FFFFFFFF" w:tentative="1">
      <w:start w:val="1"/>
      <w:numFmt w:val="bullet"/>
      <w:lvlText w:val=""/>
      <w:lvlJc w:val="left"/>
      <w:pPr>
        <w:ind w:left="2880" w:hanging="360"/>
      </w:pPr>
      <w:rPr>
        <w:rFonts w:ascii="@___WRD_EMBED_SUB_1305" w:hAnsi="@___WRD_EMBED_SUB_1305" w:hint="default"/>
      </w:rPr>
    </w:lvl>
    <w:lvl w:ilvl="4" w:tplc="FFFFFFFF" w:tentative="1">
      <w:start w:val="1"/>
      <w:numFmt w:val="bullet"/>
      <w:lvlText w:val="o"/>
      <w:lvlJc w:val="left"/>
      <w:pPr>
        <w:ind w:left="3600" w:hanging="360"/>
      </w:pPr>
      <w:rPr>
        <w:rFonts w:ascii="@___WRD_EMBED_SUB_1305" w:hAnsi="@___WRD_EMBED_SUB_1305" w:cs="@___WRD_EMBED_SUB_1305" w:hint="default"/>
      </w:rPr>
    </w:lvl>
    <w:lvl w:ilvl="5" w:tplc="FFFFFFFF" w:tentative="1">
      <w:start w:val="1"/>
      <w:numFmt w:val="bullet"/>
      <w:lvlText w:val=""/>
      <w:lvlJc w:val="left"/>
      <w:pPr>
        <w:ind w:left="4320" w:hanging="360"/>
      </w:pPr>
      <w:rPr>
        <w:rFonts w:ascii="@___WRD_EMBED_SUB_1305" w:hAnsi="@___WRD_EMBED_SUB_1305" w:hint="default"/>
      </w:rPr>
    </w:lvl>
    <w:lvl w:ilvl="6" w:tplc="FFFFFFFF" w:tentative="1">
      <w:start w:val="1"/>
      <w:numFmt w:val="bullet"/>
      <w:lvlText w:val=""/>
      <w:lvlJc w:val="left"/>
      <w:pPr>
        <w:ind w:left="5040" w:hanging="360"/>
      </w:pPr>
      <w:rPr>
        <w:rFonts w:ascii="@___WRD_EMBED_SUB_1305" w:hAnsi="@___WRD_EMBED_SUB_1305" w:hint="default"/>
      </w:rPr>
    </w:lvl>
    <w:lvl w:ilvl="7" w:tplc="FFFFFFFF" w:tentative="1">
      <w:start w:val="1"/>
      <w:numFmt w:val="bullet"/>
      <w:lvlText w:val="o"/>
      <w:lvlJc w:val="left"/>
      <w:pPr>
        <w:ind w:left="5760" w:hanging="360"/>
      </w:pPr>
      <w:rPr>
        <w:rFonts w:ascii="@___WRD_EMBED_SUB_1305" w:hAnsi="@___WRD_EMBED_SUB_1305" w:cs="@___WRD_EMBED_SUB_1305" w:hint="default"/>
      </w:rPr>
    </w:lvl>
    <w:lvl w:ilvl="8" w:tplc="FFFFFFFF" w:tentative="1">
      <w:start w:val="1"/>
      <w:numFmt w:val="bullet"/>
      <w:lvlText w:val=""/>
      <w:lvlJc w:val="left"/>
      <w:pPr>
        <w:ind w:left="6480" w:hanging="360"/>
      </w:pPr>
      <w:rPr>
        <w:rFonts w:ascii="@___WRD_EMBED_SUB_1305" w:hAnsi="@___WRD_EMBED_SUB_1305" w:hint="default"/>
      </w:rPr>
    </w:lvl>
  </w:abstractNum>
  <w:abstractNum w:abstractNumId="50" w15:restartNumberingAfterBreak="0">
    <w:nsid w:val="51723B9C"/>
    <w:multiLevelType w:val="multilevel"/>
    <w:tmpl w:val="68CA7B00"/>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1915C5A"/>
    <w:multiLevelType w:val="multilevel"/>
    <w:tmpl w:val="57CA58C4"/>
    <w:lvl w:ilvl="0">
      <w:start w:val="1"/>
      <w:numFmt w:val="lowerRoman"/>
      <w:lvlText w:val="%1."/>
      <w:lvlJc w:val="right"/>
      <w:pPr>
        <w:ind w:left="720" w:hanging="360"/>
      </w:pPr>
      <w:rPr>
        <w:b w:val="0"/>
        <w:color w:val="486B45"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22E7A9D"/>
    <w:multiLevelType w:val="multilevel"/>
    <w:tmpl w:val="4B82204C"/>
    <w:lvl w:ilvl="0">
      <w:start w:val="1"/>
      <w:numFmt w:val="lowerLetter"/>
      <w:lvlText w:val="%1)"/>
      <w:lvlJc w:val="left"/>
      <w:pPr>
        <w:ind w:left="1211" w:hanging="360"/>
      </w:pPr>
      <w:rPr>
        <w:rFonts w:asciiTheme="majorHAnsi" w:hAnsiTheme="majorHAnsi" w:cstheme="majorHAnsi" w:hint="default"/>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3" w15:restartNumberingAfterBreak="0">
    <w:nsid w:val="55607E78"/>
    <w:multiLevelType w:val="hybridMultilevel"/>
    <w:tmpl w:val="27F2F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5406BB"/>
    <w:multiLevelType w:val="hybridMultilevel"/>
    <w:tmpl w:val="BE405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430182"/>
    <w:multiLevelType w:val="hybridMultilevel"/>
    <w:tmpl w:val="816ED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___WRD_EMBED_SUB_1305" w:hAnsi="@___WRD_EMBED_SUB_1305" w:hint="default"/>
      </w:rPr>
    </w:lvl>
    <w:lvl w:ilvl="3" w:tplc="FFFFFFFF" w:tentative="1">
      <w:start w:val="1"/>
      <w:numFmt w:val="bullet"/>
      <w:lvlText w:val=""/>
      <w:lvlJc w:val="left"/>
      <w:pPr>
        <w:ind w:left="2880" w:hanging="360"/>
      </w:pPr>
      <w:rPr>
        <w:rFonts w:ascii="@___WRD_EMBED_SUB_1305" w:hAnsi="@___WRD_EMBED_SUB_1305" w:hint="default"/>
      </w:rPr>
    </w:lvl>
    <w:lvl w:ilvl="4" w:tplc="FFFFFFFF" w:tentative="1">
      <w:start w:val="1"/>
      <w:numFmt w:val="bullet"/>
      <w:lvlText w:val="o"/>
      <w:lvlJc w:val="left"/>
      <w:pPr>
        <w:ind w:left="3600" w:hanging="360"/>
      </w:pPr>
      <w:rPr>
        <w:rFonts w:ascii="@___WRD_EMBED_SUB_1305" w:hAnsi="@___WRD_EMBED_SUB_1305" w:cs="@___WRD_EMBED_SUB_1305" w:hint="default"/>
      </w:rPr>
    </w:lvl>
    <w:lvl w:ilvl="5" w:tplc="FFFFFFFF" w:tentative="1">
      <w:start w:val="1"/>
      <w:numFmt w:val="bullet"/>
      <w:lvlText w:val=""/>
      <w:lvlJc w:val="left"/>
      <w:pPr>
        <w:ind w:left="4320" w:hanging="360"/>
      </w:pPr>
      <w:rPr>
        <w:rFonts w:ascii="@___WRD_EMBED_SUB_1305" w:hAnsi="@___WRD_EMBED_SUB_1305" w:hint="default"/>
      </w:rPr>
    </w:lvl>
    <w:lvl w:ilvl="6" w:tplc="FFFFFFFF" w:tentative="1">
      <w:start w:val="1"/>
      <w:numFmt w:val="bullet"/>
      <w:lvlText w:val=""/>
      <w:lvlJc w:val="left"/>
      <w:pPr>
        <w:ind w:left="5040" w:hanging="360"/>
      </w:pPr>
      <w:rPr>
        <w:rFonts w:ascii="@___WRD_EMBED_SUB_1305" w:hAnsi="@___WRD_EMBED_SUB_1305" w:hint="default"/>
      </w:rPr>
    </w:lvl>
    <w:lvl w:ilvl="7" w:tplc="FFFFFFFF" w:tentative="1">
      <w:start w:val="1"/>
      <w:numFmt w:val="bullet"/>
      <w:lvlText w:val="o"/>
      <w:lvlJc w:val="left"/>
      <w:pPr>
        <w:ind w:left="5760" w:hanging="360"/>
      </w:pPr>
      <w:rPr>
        <w:rFonts w:ascii="@___WRD_EMBED_SUB_1305" w:hAnsi="@___WRD_EMBED_SUB_1305" w:cs="@___WRD_EMBED_SUB_1305" w:hint="default"/>
      </w:rPr>
    </w:lvl>
    <w:lvl w:ilvl="8" w:tplc="FFFFFFFF" w:tentative="1">
      <w:start w:val="1"/>
      <w:numFmt w:val="bullet"/>
      <w:lvlText w:val=""/>
      <w:lvlJc w:val="left"/>
      <w:pPr>
        <w:ind w:left="6480" w:hanging="360"/>
      </w:pPr>
      <w:rPr>
        <w:rFonts w:ascii="@___WRD_EMBED_SUB_1305" w:hAnsi="@___WRD_EMBED_SUB_1305" w:hint="default"/>
      </w:rPr>
    </w:lvl>
  </w:abstractNum>
  <w:abstractNum w:abstractNumId="56" w15:restartNumberingAfterBreak="0">
    <w:nsid w:val="62CE4EE5"/>
    <w:multiLevelType w:val="multilevel"/>
    <w:tmpl w:val="1DA0C8AA"/>
    <w:lvl w:ilvl="0">
      <w:start w:val="1"/>
      <w:numFmt w:val="lowerRoman"/>
      <w:lvlText w:val="%1."/>
      <w:lvlJc w:val="right"/>
      <w:pPr>
        <w:ind w:left="720" w:hanging="360"/>
      </w:pPr>
      <w:rPr>
        <w:b w:val="0"/>
        <w:color w:val="486B45"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8AA0954"/>
    <w:multiLevelType w:val="multilevel"/>
    <w:tmpl w:val="33E0A3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8C33DCB"/>
    <w:multiLevelType w:val="multilevel"/>
    <w:tmpl w:val="1250CBEE"/>
    <w:lvl w:ilvl="0">
      <w:start w:val="1"/>
      <w:numFmt w:val="lowerRoman"/>
      <w:lvlText w:val="%1."/>
      <w:lvlJc w:val="right"/>
      <w:pPr>
        <w:ind w:left="720" w:hanging="360"/>
      </w:pPr>
      <w:rPr>
        <w:b w:val="0"/>
      </w:rPr>
    </w:lvl>
    <w:lvl w:ilvl="1">
      <w:start w:val="1"/>
      <w:numFmt w:val="lowerLetter"/>
      <w:lvlText w:val="%2)"/>
      <w:lvlJc w:val="left"/>
      <w:pPr>
        <w:ind w:left="1440" w:hanging="360"/>
      </w:pPr>
      <w:rPr>
        <w:rFonts w:ascii="Calibri" w:eastAsia="@___WRD_EMBED_SUB_1305" w:hAnsi="Calibri" w:cs="Calibri"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9A830EC"/>
    <w:multiLevelType w:val="multilevel"/>
    <w:tmpl w:val="3C3E729C"/>
    <w:lvl w:ilvl="0">
      <w:start w:val="4"/>
      <w:numFmt w:val="decimal"/>
      <w:lvlText w:val="%1"/>
      <w:lvlJc w:val="left"/>
      <w:pPr>
        <w:ind w:left="450" w:hanging="450"/>
      </w:pPr>
    </w:lvl>
    <w:lvl w:ilvl="1">
      <w:start w:val="1"/>
      <w:numFmt w:val="decimal"/>
      <w:lvlText w:val="%1.%2"/>
      <w:lvlJc w:val="left"/>
      <w:pPr>
        <w:ind w:left="450" w:hanging="450"/>
      </w:pPr>
      <w:rPr>
        <w:b/>
        <w:sz w:val="22"/>
        <w:szCs w:val="22"/>
      </w:rPr>
    </w:lvl>
    <w:lvl w:ilvl="2">
      <w:start w:val="1"/>
      <w:numFmt w:val="decimal"/>
      <w:lvlText w:val="%1.%2.%3"/>
      <w:lvlJc w:val="left"/>
      <w:pPr>
        <w:ind w:left="720" w:hanging="720"/>
      </w:pPr>
      <w:rPr>
        <w:rFonts w:asciiTheme="majorHAnsi" w:eastAsia="@___WRD_EMBED_SUB_1305" w:hAnsiTheme="majorHAnsi" w:cstheme="majorHAnsi" w:hint="default"/>
        <w:b/>
        <w:i w:val="0"/>
        <w:iCs/>
        <w:color w:val="221F20" w:themeColor="text1"/>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6B3510E4"/>
    <w:multiLevelType w:val="multilevel"/>
    <w:tmpl w:val="4140841C"/>
    <w:lvl w:ilvl="0">
      <w:start w:val="1"/>
      <w:numFmt w:val="upperRoman"/>
      <w:lvlText w:val="%1."/>
      <w:lvlJc w:val="right"/>
      <w:pPr>
        <w:ind w:left="2160" w:hanging="360"/>
      </w:pPr>
      <w:rPr>
        <w:color w:val="486B45" w:themeColor="accent2"/>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1" w15:restartNumberingAfterBreak="0">
    <w:nsid w:val="6E463084"/>
    <w:multiLevelType w:val="hybridMultilevel"/>
    <w:tmpl w:val="AA68D35E"/>
    <w:lvl w:ilvl="0" w:tplc="04090001">
      <w:start w:val="1"/>
      <w:numFmt w:val="bullet"/>
      <w:lvlText w:val=""/>
      <w:lvlJc w:val="left"/>
      <w:pPr>
        <w:ind w:left="720" w:hanging="360"/>
      </w:pPr>
      <w:rPr>
        <w:rFonts w:ascii="@___WRD_EMBED_SUB_1305" w:hAnsi="@___WRD_EMBED_SUB_1305" w:hint="default"/>
      </w:rPr>
    </w:lvl>
    <w:lvl w:ilvl="1" w:tplc="FFFFFFFF">
      <w:start w:val="1"/>
      <w:numFmt w:val="bullet"/>
      <w:lvlText w:val="o"/>
      <w:lvlJc w:val="left"/>
      <w:pPr>
        <w:ind w:left="1440" w:hanging="360"/>
      </w:pPr>
      <w:rPr>
        <w:rFonts w:ascii="@___WRD_EMBED_SUB_1305" w:hAnsi="@___WRD_EMBED_SUB_1305" w:cs="@___WRD_EMBED_SUB_1305" w:hint="default"/>
      </w:rPr>
    </w:lvl>
    <w:lvl w:ilvl="2" w:tplc="FFFFFFFF" w:tentative="1">
      <w:start w:val="1"/>
      <w:numFmt w:val="bullet"/>
      <w:lvlText w:val=""/>
      <w:lvlJc w:val="left"/>
      <w:pPr>
        <w:ind w:left="2160" w:hanging="360"/>
      </w:pPr>
      <w:rPr>
        <w:rFonts w:ascii="@___WRD_EMBED_SUB_1305" w:hAnsi="@___WRD_EMBED_SUB_1305" w:hint="default"/>
      </w:rPr>
    </w:lvl>
    <w:lvl w:ilvl="3" w:tplc="FFFFFFFF" w:tentative="1">
      <w:start w:val="1"/>
      <w:numFmt w:val="bullet"/>
      <w:lvlText w:val=""/>
      <w:lvlJc w:val="left"/>
      <w:pPr>
        <w:ind w:left="2880" w:hanging="360"/>
      </w:pPr>
      <w:rPr>
        <w:rFonts w:ascii="@___WRD_EMBED_SUB_1305" w:hAnsi="@___WRD_EMBED_SUB_1305" w:hint="default"/>
      </w:rPr>
    </w:lvl>
    <w:lvl w:ilvl="4" w:tplc="FFFFFFFF" w:tentative="1">
      <w:start w:val="1"/>
      <w:numFmt w:val="bullet"/>
      <w:lvlText w:val="o"/>
      <w:lvlJc w:val="left"/>
      <w:pPr>
        <w:ind w:left="3600" w:hanging="360"/>
      </w:pPr>
      <w:rPr>
        <w:rFonts w:ascii="@___WRD_EMBED_SUB_1305" w:hAnsi="@___WRD_EMBED_SUB_1305" w:cs="@___WRD_EMBED_SUB_1305" w:hint="default"/>
      </w:rPr>
    </w:lvl>
    <w:lvl w:ilvl="5" w:tplc="FFFFFFFF" w:tentative="1">
      <w:start w:val="1"/>
      <w:numFmt w:val="bullet"/>
      <w:lvlText w:val=""/>
      <w:lvlJc w:val="left"/>
      <w:pPr>
        <w:ind w:left="4320" w:hanging="360"/>
      </w:pPr>
      <w:rPr>
        <w:rFonts w:ascii="@___WRD_EMBED_SUB_1305" w:hAnsi="@___WRD_EMBED_SUB_1305" w:hint="default"/>
      </w:rPr>
    </w:lvl>
    <w:lvl w:ilvl="6" w:tplc="FFFFFFFF" w:tentative="1">
      <w:start w:val="1"/>
      <w:numFmt w:val="bullet"/>
      <w:lvlText w:val=""/>
      <w:lvlJc w:val="left"/>
      <w:pPr>
        <w:ind w:left="5040" w:hanging="360"/>
      </w:pPr>
      <w:rPr>
        <w:rFonts w:ascii="@___WRD_EMBED_SUB_1305" w:hAnsi="@___WRD_EMBED_SUB_1305" w:hint="default"/>
      </w:rPr>
    </w:lvl>
    <w:lvl w:ilvl="7" w:tplc="FFFFFFFF" w:tentative="1">
      <w:start w:val="1"/>
      <w:numFmt w:val="bullet"/>
      <w:lvlText w:val="o"/>
      <w:lvlJc w:val="left"/>
      <w:pPr>
        <w:ind w:left="5760" w:hanging="360"/>
      </w:pPr>
      <w:rPr>
        <w:rFonts w:ascii="@___WRD_EMBED_SUB_1305" w:hAnsi="@___WRD_EMBED_SUB_1305" w:cs="@___WRD_EMBED_SUB_1305" w:hint="default"/>
      </w:rPr>
    </w:lvl>
    <w:lvl w:ilvl="8" w:tplc="FFFFFFFF" w:tentative="1">
      <w:start w:val="1"/>
      <w:numFmt w:val="bullet"/>
      <w:lvlText w:val=""/>
      <w:lvlJc w:val="left"/>
      <w:pPr>
        <w:ind w:left="6480" w:hanging="360"/>
      </w:pPr>
      <w:rPr>
        <w:rFonts w:ascii="@___WRD_EMBED_SUB_1305" w:hAnsi="@___WRD_EMBED_SUB_1305" w:hint="default"/>
      </w:rPr>
    </w:lvl>
  </w:abstractNum>
  <w:abstractNum w:abstractNumId="62" w15:restartNumberingAfterBreak="0">
    <w:nsid w:val="708B50DD"/>
    <w:multiLevelType w:val="hybridMultilevel"/>
    <w:tmpl w:val="9FBEC35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10E7BF1"/>
    <w:multiLevelType w:val="hybridMultilevel"/>
    <w:tmpl w:val="44CE042E"/>
    <w:lvl w:ilvl="0" w:tplc="C4A43B64">
      <w:start w:val="1"/>
      <w:numFmt w:val="lowerLetter"/>
      <w:lvlText w:val="%1)"/>
      <w:lvlJc w:val="left"/>
      <w:pPr>
        <w:ind w:left="720" w:hanging="360"/>
      </w:pPr>
      <w:rPr>
        <w:rFonts w:asciiTheme="majorHAnsi" w:hAnsiTheme="majorHAnsi" w:cstheme="majorHAnsi"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587953"/>
    <w:multiLevelType w:val="multilevel"/>
    <w:tmpl w:val="EB106A4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AD0E29"/>
    <w:multiLevelType w:val="multilevel"/>
    <w:tmpl w:val="C99854DE"/>
    <w:lvl w:ilvl="0">
      <w:start w:val="1"/>
      <w:numFmt w:val="lowerLetter"/>
      <w:lvlText w:val="%1)"/>
      <w:lvlJc w:val="left"/>
      <w:pPr>
        <w:ind w:left="720" w:hanging="360"/>
      </w:pPr>
      <w:rPr>
        <w:rFonts w:ascii="@___WRD_EMBED_SUB_1305" w:eastAsia="@___WRD_EMBED_SUB_1305" w:hAnsi="@___WRD_EMBED_SUB_1305" w:cs="@___WRD_EMBED_SUB_1305"/>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4BD5A7A"/>
    <w:multiLevelType w:val="multilevel"/>
    <w:tmpl w:val="004E0C80"/>
    <w:lvl w:ilvl="0">
      <w:start w:val="1"/>
      <w:numFmt w:val="decimal"/>
      <w:lvlText w:val="%1."/>
      <w:lvlJc w:val="left"/>
      <w:pPr>
        <w:ind w:left="720" w:hanging="360"/>
      </w:pPr>
      <w:rPr>
        <w:rFonts w:asciiTheme="majorHAnsi" w:hAnsiTheme="majorHAnsi" w:cstheme="majorHAnsi" w:hint="default"/>
        <w:color w:val="486B45" w:themeColor="accent2"/>
        <w:sz w:val="32"/>
        <w:szCs w:val="32"/>
      </w:rPr>
    </w:lvl>
    <w:lvl w:ilvl="1">
      <w:start w:val="9"/>
      <w:numFmt w:val="decimal"/>
      <w:isLgl/>
      <w:lvlText w:val="%1.%2"/>
      <w:lvlJc w:val="left"/>
      <w:pPr>
        <w:ind w:left="1210" w:hanging="850"/>
      </w:pPr>
      <w:rPr>
        <w:rFonts w:hint="default"/>
      </w:rPr>
    </w:lvl>
    <w:lvl w:ilvl="2">
      <w:start w:val="1"/>
      <w:numFmt w:val="decimal"/>
      <w:isLgl/>
      <w:lvlText w:val="%1.%2.%3"/>
      <w:lvlJc w:val="left"/>
      <w:pPr>
        <w:ind w:left="1210" w:hanging="850"/>
      </w:pPr>
      <w:rPr>
        <w:rFonts w:hint="default"/>
      </w:rPr>
    </w:lvl>
    <w:lvl w:ilvl="3">
      <w:start w:val="1"/>
      <w:numFmt w:val="decimal"/>
      <w:isLgl/>
      <w:lvlText w:val="%1.%2.%3.%4"/>
      <w:lvlJc w:val="left"/>
      <w:pPr>
        <w:ind w:left="1210" w:hanging="8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7AC599B"/>
    <w:multiLevelType w:val="hybridMultilevel"/>
    <w:tmpl w:val="C4A2FE6E"/>
    <w:lvl w:ilvl="0" w:tplc="04090017">
      <w:start w:val="1"/>
      <w:numFmt w:val="lowerLetter"/>
      <w:lvlText w:val="%1)"/>
      <w:lvlJc w:val="left"/>
      <w:pPr>
        <w:ind w:left="1088" w:hanging="360"/>
      </w:pPr>
    </w:lvl>
    <w:lvl w:ilvl="1" w:tplc="04090019">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68" w15:restartNumberingAfterBreak="0">
    <w:nsid w:val="77BE79B4"/>
    <w:multiLevelType w:val="hybridMultilevel"/>
    <w:tmpl w:val="6698706A"/>
    <w:lvl w:ilvl="0" w:tplc="04090017">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69" w15:restartNumberingAfterBreak="0">
    <w:nsid w:val="7A5A23D2"/>
    <w:multiLevelType w:val="multilevel"/>
    <w:tmpl w:val="0E08C92A"/>
    <w:lvl w:ilvl="0">
      <w:start w:val="1"/>
      <w:numFmt w:val="decimal"/>
      <w:lvlText w:val="%1."/>
      <w:lvlJc w:val="left"/>
      <w:pPr>
        <w:ind w:left="503" w:hanging="390"/>
      </w:pPr>
      <w:rPr>
        <w:b/>
        <w:color w:val="004D8F"/>
        <w:sz w:val="30"/>
        <w:szCs w:val="30"/>
      </w:rPr>
    </w:lvl>
    <w:lvl w:ilvl="1">
      <w:start w:val="1"/>
      <w:numFmt w:val="decimal"/>
      <w:lvlText w:val="%1.%2"/>
      <w:lvlJc w:val="left"/>
      <w:pPr>
        <w:ind w:left="1287" w:hanging="720"/>
      </w:pPr>
      <w:rPr>
        <w:b/>
        <w:color w:val="4A4A4A"/>
        <w:sz w:val="22"/>
        <w:szCs w:val="22"/>
      </w:rPr>
    </w:lvl>
    <w:lvl w:ilvl="2">
      <w:start w:val="1"/>
      <w:numFmt w:val="lowerLetter"/>
      <w:lvlText w:val="%3)"/>
      <w:lvlJc w:val="left"/>
      <w:pPr>
        <w:ind w:left="833" w:hanging="360"/>
      </w:pPr>
      <w:rPr>
        <w:rFonts w:asciiTheme="majorHAnsi" w:eastAsia="@___WRD_EMBED_SUB_1305" w:hAnsiTheme="majorHAnsi" w:cstheme="majorHAnsi" w:hint="default"/>
        <w:sz w:val="22"/>
        <w:szCs w:val="22"/>
      </w:rPr>
    </w:lvl>
    <w:lvl w:ilvl="3">
      <w:start w:val="1"/>
      <w:numFmt w:val="lowerRoman"/>
      <w:lvlText w:val="%4."/>
      <w:lvlJc w:val="right"/>
      <w:pPr>
        <w:ind w:left="501" w:hanging="360"/>
      </w:pPr>
    </w:lvl>
    <w:lvl w:ilvl="4">
      <w:numFmt w:val="bullet"/>
      <w:lvlText w:val="•"/>
      <w:lvlJc w:val="left"/>
      <w:pPr>
        <w:ind w:left="3711" w:hanging="360"/>
      </w:pPr>
    </w:lvl>
    <w:lvl w:ilvl="5">
      <w:numFmt w:val="bullet"/>
      <w:lvlText w:val="•"/>
      <w:lvlJc w:val="left"/>
      <w:pPr>
        <w:ind w:left="4787" w:hanging="360"/>
      </w:pPr>
    </w:lvl>
    <w:lvl w:ilvl="6">
      <w:numFmt w:val="bullet"/>
      <w:lvlText w:val="•"/>
      <w:lvlJc w:val="left"/>
      <w:pPr>
        <w:ind w:left="5862" w:hanging="360"/>
      </w:pPr>
    </w:lvl>
    <w:lvl w:ilvl="7">
      <w:numFmt w:val="bullet"/>
      <w:lvlText w:val="•"/>
      <w:lvlJc w:val="left"/>
      <w:pPr>
        <w:ind w:left="6938" w:hanging="360"/>
      </w:pPr>
    </w:lvl>
    <w:lvl w:ilvl="8">
      <w:numFmt w:val="bullet"/>
      <w:lvlText w:val="•"/>
      <w:lvlJc w:val="left"/>
      <w:pPr>
        <w:ind w:left="8014" w:hanging="360"/>
      </w:pPr>
    </w:lvl>
  </w:abstractNum>
  <w:abstractNum w:abstractNumId="70" w15:restartNumberingAfterBreak="0">
    <w:nsid w:val="7B750281"/>
    <w:multiLevelType w:val="multilevel"/>
    <w:tmpl w:val="72E8D35E"/>
    <w:lvl w:ilvl="0">
      <w:start w:val="1"/>
      <w:numFmt w:val="bullet"/>
      <w:lvlText w:val=""/>
      <w:lvlJc w:val="left"/>
      <w:pPr>
        <w:tabs>
          <w:tab w:val="num" w:pos="720"/>
        </w:tabs>
        <w:ind w:left="720" w:hanging="360"/>
      </w:pPr>
      <w:rPr>
        <w:rFonts w:ascii="@___WRD_EMBED_SUB_1305" w:hAnsi="@___WRD_EMBED_SUB_1305" w:hint="default"/>
        <w:sz w:val="20"/>
      </w:rPr>
    </w:lvl>
    <w:lvl w:ilvl="1">
      <w:start w:val="1"/>
      <w:numFmt w:val="bullet"/>
      <w:lvlText w:val="o"/>
      <w:lvlJc w:val="left"/>
      <w:pPr>
        <w:tabs>
          <w:tab w:val="num" w:pos="1440"/>
        </w:tabs>
        <w:ind w:left="1440" w:hanging="360"/>
      </w:pPr>
      <w:rPr>
        <w:rFonts w:ascii="@___WRD_EMBED_SUB_1305" w:hAnsi="@___WRD_EMBED_SUB_1305" w:hint="default"/>
        <w:sz w:val="20"/>
      </w:rPr>
    </w:lvl>
    <w:lvl w:ilvl="2">
      <w:start w:val="1"/>
      <w:numFmt w:val="bullet"/>
      <w:lvlText w:val=""/>
      <w:lvlJc w:val="left"/>
      <w:pPr>
        <w:tabs>
          <w:tab w:val="num" w:pos="2160"/>
        </w:tabs>
        <w:ind w:left="2160" w:hanging="360"/>
      </w:pPr>
      <w:rPr>
        <w:rFonts w:ascii="@___WRD_EMBED_SUB_1305" w:hAnsi="@___WRD_EMBED_SUB_1305" w:hint="default"/>
        <w:sz w:val="20"/>
      </w:rPr>
    </w:lvl>
    <w:lvl w:ilvl="3" w:tentative="1">
      <w:start w:val="1"/>
      <w:numFmt w:val="bullet"/>
      <w:lvlText w:val=""/>
      <w:lvlJc w:val="left"/>
      <w:pPr>
        <w:tabs>
          <w:tab w:val="num" w:pos="2880"/>
        </w:tabs>
        <w:ind w:left="2880" w:hanging="360"/>
      </w:pPr>
      <w:rPr>
        <w:rFonts w:ascii="@___WRD_EMBED_SUB_1305" w:hAnsi="@___WRD_EMBED_SUB_1305" w:hint="default"/>
        <w:sz w:val="20"/>
      </w:rPr>
    </w:lvl>
    <w:lvl w:ilvl="4" w:tentative="1">
      <w:start w:val="1"/>
      <w:numFmt w:val="bullet"/>
      <w:lvlText w:val=""/>
      <w:lvlJc w:val="left"/>
      <w:pPr>
        <w:tabs>
          <w:tab w:val="num" w:pos="3600"/>
        </w:tabs>
        <w:ind w:left="3600" w:hanging="360"/>
      </w:pPr>
      <w:rPr>
        <w:rFonts w:ascii="@___WRD_EMBED_SUB_1305" w:hAnsi="@___WRD_EMBED_SUB_1305" w:hint="default"/>
        <w:sz w:val="20"/>
      </w:rPr>
    </w:lvl>
    <w:lvl w:ilvl="5" w:tentative="1">
      <w:start w:val="1"/>
      <w:numFmt w:val="bullet"/>
      <w:lvlText w:val=""/>
      <w:lvlJc w:val="left"/>
      <w:pPr>
        <w:tabs>
          <w:tab w:val="num" w:pos="4320"/>
        </w:tabs>
        <w:ind w:left="4320" w:hanging="360"/>
      </w:pPr>
      <w:rPr>
        <w:rFonts w:ascii="@___WRD_EMBED_SUB_1305" w:hAnsi="@___WRD_EMBED_SUB_1305" w:hint="default"/>
        <w:sz w:val="20"/>
      </w:rPr>
    </w:lvl>
    <w:lvl w:ilvl="6" w:tentative="1">
      <w:start w:val="1"/>
      <w:numFmt w:val="bullet"/>
      <w:lvlText w:val=""/>
      <w:lvlJc w:val="left"/>
      <w:pPr>
        <w:tabs>
          <w:tab w:val="num" w:pos="5040"/>
        </w:tabs>
        <w:ind w:left="5040" w:hanging="360"/>
      </w:pPr>
      <w:rPr>
        <w:rFonts w:ascii="@___WRD_EMBED_SUB_1305" w:hAnsi="@___WRD_EMBED_SUB_1305" w:hint="default"/>
        <w:sz w:val="20"/>
      </w:rPr>
    </w:lvl>
    <w:lvl w:ilvl="7" w:tentative="1">
      <w:start w:val="1"/>
      <w:numFmt w:val="bullet"/>
      <w:lvlText w:val=""/>
      <w:lvlJc w:val="left"/>
      <w:pPr>
        <w:tabs>
          <w:tab w:val="num" w:pos="5760"/>
        </w:tabs>
        <w:ind w:left="5760" w:hanging="360"/>
      </w:pPr>
      <w:rPr>
        <w:rFonts w:ascii="@___WRD_EMBED_SUB_1305" w:hAnsi="@___WRD_EMBED_SUB_1305" w:hint="default"/>
        <w:sz w:val="20"/>
      </w:rPr>
    </w:lvl>
    <w:lvl w:ilvl="8" w:tentative="1">
      <w:start w:val="1"/>
      <w:numFmt w:val="bullet"/>
      <w:lvlText w:val=""/>
      <w:lvlJc w:val="left"/>
      <w:pPr>
        <w:tabs>
          <w:tab w:val="num" w:pos="6480"/>
        </w:tabs>
        <w:ind w:left="6480" w:hanging="360"/>
      </w:pPr>
      <w:rPr>
        <w:rFonts w:ascii="@___WRD_EMBED_SUB_1305" w:hAnsi="@___WRD_EMBED_SUB_1305" w:hint="default"/>
        <w:sz w:val="20"/>
      </w:rPr>
    </w:lvl>
  </w:abstractNum>
  <w:abstractNum w:abstractNumId="71" w15:restartNumberingAfterBreak="0">
    <w:nsid w:val="7BF81A00"/>
    <w:multiLevelType w:val="hybridMultilevel"/>
    <w:tmpl w:val="E34EEB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C9528C2"/>
    <w:multiLevelType w:val="hybridMultilevel"/>
    <w:tmpl w:val="EDE4FA92"/>
    <w:lvl w:ilvl="0" w:tplc="D24A06B4">
      <w:start w:val="3"/>
      <w:numFmt w:val="bullet"/>
      <w:lvlText w:val="-"/>
      <w:lvlJc w:val="left"/>
      <w:pPr>
        <w:ind w:left="720" w:hanging="360"/>
      </w:pPr>
      <w:rPr>
        <w:rFonts w:ascii="@___WRD_EMBED_SUB_1305" w:eastAsia="@___WRD_EMBED_SUB_1305" w:hAnsi="@___WRD_EMBED_SUB_1305" w:cs="@___WRD_EMBED_SUB_1305" w:hint="default"/>
      </w:rPr>
    </w:lvl>
    <w:lvl w:ilvl="1" w:tplc="100C0003" w:tentative="1">
      <w:start w:val="1"/>
      <w:numFmt w:val="bullet"/>
      <w:lvlText w:val="o"/>
      <w:lvlJc w:val="left"/>
      <w:pPr>
        <w:ind w:left="1440" w:hanging="360"/>
      </w:pPr>
      <w:rPr>
        <w:rFonts w:ascii="@___WRD_EMBED_SUB_1305" w:hAnsi="@___WRD_EMBED_SUB_1305" w:cs="@___WRD_EMBED_SUB_1305" w:hint="default"/>
      </w:rPr>
    </w:lvl>
    <w:lvl w:ilvl="2" w:tplc="100C0005" w:tentative="1">
      <w:start w:val="1"/>
      <w:numFmt w:val="bullet"/>
      <w:lvlText w:val=""/>
      <w:lvlJc w:val="left"/>
      <w:pPr>
        <w:ind w:left="2160" w:hanging="360"/>
      </w:pPr>
      <w:rPr>
        <w:rFonts w:ascii="@___WRD_EMBED_SUB_1305" w:hAnsi="@___WRD_EMBED_SUB_1305" w:hint="default"/>
      </w:rPr>
    </w:lvl>
    <w:lvl w:ilvl="3" w:tplc="100C0001" w:tentative="1">
      <w:start w:val="1"/>
      <w:numFmt w:val="bullet"/>
      <w:lvlText w:val=""/>
      <w:lvlJc w:val="left"/>
      <w:pPr>
        <w:ind w:left="2880" w:hanging="360"/>
      </w:pPr>
      <w:rPr>
        <w:rFonts w:ascii="@___WRD_EMBED_SUB_1305" w:hAnsi="@___WRD_EMBED_SUB_1305" w:hint="default"/>
      </w:rPr>
    </w:lvl>
    <w:lvl w:ilvl="4" w:tplc="100C0003" w:tentative="1">
      <w:start w:val="1"/>
      <w:numFmt w:val="bullet"/>
      <w:lvlText w:val="o"/>
      <w:lvlJc w:val="left"/>
      <w:pPr>
        <w:ind w:left="3600" w:hanging="360"/>
      </w:pPr>
      <w:rPr>
        <w:rFonts w:ascii="@___WRD_EMBED_SUB_1305" w:hAnsi="@___WRD_EMBED_SUB_1305" w:cs="@___WRD_EMBED_SUB_1305" w:hint="default"/>
      </w:rPr>
    </w:lvl>
    <w:lvl w:ilvl="5" w:tplc="100C0005" w:tentative="1">
      <w:start w:val="1"/>
      <w:numFmt w:val="bullet"/>
      <w:lvlText w:val=""/>
      <w:lvlJc w:val="left"/>
      <w:pPr>
        <w:ind w:left="4320" w:hanging="360"/>
      </w:pPr>
      <w:rPr>
        <w:rFonts w:ascii="@___WRD_EMBED_SUB_1305" w:hAnsi="@___WRD_EMBED_SUB_1305" w:hint="default"/>
      </w:rPr>
    </w:lvl>
    <w:lvl w:ilvl="6" w:tplc="100C0001" w:tentative="1">
      <w:start w:val="1"/>
      <w:numFmt w:val="bullet"/>
      <w:lvlText w:val=""/>
      <w:lvlJc w:val="left"/>
      <w:pPr>
        <w:ind w:left="5040" w:hanging="360"/>
      </w:pPr>
      <w:rPr>
        <w:rFonts w:ascii="@___WRD_EMBED_SUB_1305" w:hAnsi="@___WRD_EMBED_SUB_1305" w:hint="default"/>
      </w:rPr>
    </w:lvl>
    <w:lvl w:ilvl="7" w:tplc="100C0003" w:tentative="1">
      <w:start w:val="1"/>
      <w:numFmt w:val="bullet"/>
      <w:lvlText w:val="o"/>
      <w:lvlJc w:val="left"/>
      <w:pPr>
        <w:ind w:left="5760" w:hanging="360"/>
      </w:pPr>
      <w:rPr>
        <w:rFonts w:ascii="@___WRD_EMBED_SUB_1305" w:hAnsi="@___WRD_EMBED_SUB_1305" w:cs="@___WRD_EMBED_SUB_1305" w:hint="default"/>
      </w:rPr>
    </w:lvl>
    <w:lvl w:ilvl="8" w:tplc="100C0005" w:tentative="1">
      <w:start w:val="1"/>
      <w:numFmt w:val="bullet"/>
      <w:lvlText w:val=""/>
      <w:lvlJc w:val="left"/>
      <w:pPr>
        <w:ind w:left="6480" w:hanging="360"/>
      </w:pPr>
      <w:rPr>
        <w:rFonts w:ascii="@___WRD_EMBED_SUB_1305" w:hAnsi="@___WRD_EMBED_SUB_1305" w:hint="default"/>
      </w:rPr>
    </w:lvl>
  </w:abstractNum>
  <w:num w:numId="1" w16cid:durableId="1309047051">
    <w:abstractNumId w:val="58"/>
  </w:num>
  <w:num w:numId="2" w16cid:durableId="865826730">
    <w:abstractNumId w:val="20"/>
  </w:num>
  <w:num w:numId="3" w16cid:durableId="429278791">
    <w:abstractNumId w:val="8"/>
  </w:num>
  <w:num w:numId="4" w16cid:durableId="1187602398">
    <w:abstractNumId w:val="50"/>
  </w:num>
  <w:num w:numId="5" w16cid:durableId="2138597379">
    <w:abstractNumId w:val="69"/>
  </w:num>
  <w:num w:numId="6" w16cid:durableId="2016837526">
    <w:abstractNumId w:val="52"/>
  </w:num>
  <w:num w:numId="7" w16cid:durableId="829558535">
    <w:abstractNumId w:val="27"/>
  </w:num>
  <w:num w:numId="8" w16cid:durableId="59594045">
    <w:abstractNumId w:val="57"/>
  </w:num>
  <w:num w:numId="9" w16cid:durableId="1948192778">
    <w:abstractNumId w:val="25"/>
  </w:num>
  <w:num w:numId="10" w16cid:durableId="995114654">
    <w:abstractNumId w:val="13"/>
  </w:num>
  <w:num w:numId="11" w16cid:durableId="1268394278">
    <w:abstractNumId w:val="1"/>
  </w:num>
  <w:num w:numId="12" w16cid:durableId="679308458">
    <w:abstractNumId w:val="6"/>
  </w:num>
  <w:num w:numId="13" w16cid:durableId="2105950810">
    <w:abstractNumId w:val="2"/>
  </w:num>
  <w:num w:numId="14" w16cid:durableId="1301419604">
    <w:abstractNumId w:val="35"/>
  </w:num>
  <w:num w:numId="15" w16cid:durableId="1782527576">
    <w:abstractNumId w:val="59"/>
  </w:num>
  <w:num w:numId="16" w16cid:durableId="2133092684">
    <w:abstractNumId w:val="17"/>
  </w:num>
  <w:num w:numId="17" w16cid:durableId="1819958473">
    <w:abstractNumId w:val="60"/>
  </w:num>
  <w:num w:numId="18" w16cid:durableId="514614802">
    <w:abstractNumId w:val="65"/>
  </w:num>
  <w:num w:numId="19" w16cid:durableId="447510037">
    <w:abstractNumId w:val="48"/>
  </w:num>
  <w:num w:numId="20" w16cid:durableId="513570008">
    <w:abstractNumId w:val="16"/>
  </w:num>
  <w:num w:numId="21" w16cid:durableId="2052605042">
    <w:abstractNumId w:val="29"/>
  </w:num>
  <w:num w:numId="22" w16cid:durableId="1926064133">
    <w:abstractNumId w:val="37"/>
  </w:num>
  <w:num w:numId="23" w16cid:durableId="628825498">
    <w:abstractNumId w:val="18"/>
  </w:num>
  <w:num w:numId="24" w16cid:durableId="232199902">
    <w:abstractNumId w:val="66"/>
  </w:num>
  <w:num w:numId="25" w16cid:durableId="1009522787">
    <w:abstractNumId w:val="64"/>
  </w:num>
  <w:num w:numId="26" w16cid:durableId="2038433997">
    <w:abstractNumId w:val="7"/>
  </w:num>
  <w:num w:numId="27" w16cid:durableId="629745974">
    <w:abstractNumId w:val="26"/>
  </w:num>
  <w:num w:numId="28" w16cid:durableId="489251024">
    <w:abstractNumId w:val="40"/>
  </w:num>
  <w:num w:numId="29" w16cid:durableId="1226406948">
    <w:abstractNumId w:val="5"/>
  </w:num>
  <w:num w:numId="30" w16cid:durableId="1507357367">
    <w:abstractNumId w:val="11"/>
  </w:num>
  <w:num w:numId="31" w16cid:durableId="1036396665">
    <w:abstractNumId w:val="51"/>
  </w:num>
  <w:num w:numId="32" w16cid:durableId="1900556290">
    <w:abstractNumId w:val="56"/>
  </w:num>
  <w:num w:numId="33" w16cid:durableId="708650526">
    <w:abstractNumId w:val="44"/>
  </w:num>
  <w:num w:numId="34" w16cid:durableId="1924029319">
    <w:abstractNumId w:val="43"/>
  </w:num>
  <w:num w:numId="35" w16cid:durableId="948704709">
    <w:abstractNumId w:val="47"/>
  </w:num>
  <w:num w:numId="36" w16cid:durableId="1718429046">
    <w:abstractNumId w:val="31"/>
  </w:num>
  <w:num w:numId="37" w16cid:durableId="605311467">
    <w:abstractNumId w:val="70"/>
  </w:num>
  <w:num w:numId="38" w16cid:durableId="1632009531">
    <w:abstractNumId w:val="32"/>
  </w:num>
  <w:num w:numId="39" w16cid:durableId="294944241">
    <w:abstractNumId w:val="19"/>
  </w:num>
  <w:num w:numId="40" w16cid:durableId="1029646980">
    <w:abstractNumId w:val="15"/>
  </w:num>
  <w:num w:numId="41" w16cid:durableId="1919512964">
    <w:abstractNumId w:val="0"/>
  </w:num>
  <w:num w:numId="42" w16cid:durableId="1728457247">
    <w:abstractNumId w:val="36"/>
  </w:num>
  <w:num w:numId="43" w16cid:durableId="1837306911">
    <w:abstractNumId w:val="28"/>
  </w:num>
  <w:num w:numId="44" w16cid:durableId="988560475">
    <w:abstractNumId w:val="9"/>
  </w:num>
  <w:num w:numId="45" w16cid:durableId="2016296104">
    <w:abstractNumId w:val="30"/>
  </w:num>
  <w:num w:numId="46" w16cid:durableId="645401459">
    <w:abstractNumId w:val="4"/>
  </w:num>
  <w:num w:numId="47" w16cid:durableId="870074824">
    <w:abstractNumId w:val="71"/>
  </w:num>
  <w:num w:numId="48" w16cid:durableId="650059521">
    <w:abstractNumId w:val="34"/>
  </w:num>
  <w:num w:numId="49" w16cid:durableId="2036422819">
    <w:abstractNumId w:val="46"/>
  </w:num>
  <w:num w:numId="50" w16cid:durableId="524444637">
    <w:abstractNumId w:val="21"/>
  </w:num>
  <w:num w:numId="51" w16cid:durableId="962925138">
    <w:abstractNumId w:val="72"/>
  </w:num>
  <w:num w:numId="52" w16cid:durableId="1517958989">
    <w:abstractNumId w:val="38"/>
  </w:num>
  <w:num w:numId="53" w16cid:durableId="987709342">
    <w:abstractNumId w:val="45"/>
  </w:num>
  <w:num w:numId="54" w16cid:durableId="1467889920">
    <w:abstractNumId w:val="24"/>
  </w:num>
  <w:num w:numId="55" w16cid:durableId="1733652986">
    <w:abstractNumId w:val="61"/>
  </w:num>
  <w:num w:numId="56" w16cid:durableId="1222518530">
    <w:abstractNumId w:val="41"/>
  </w:num>
  <w:num w:numId="57" w16cid:durableId="1040593220">
    <w:abstractNumId w:val="3"/>
  </w:num>
  <w:num w:numId="58" w16cid:durableId="225069797">
    <w:abstractNumId w:val="67"/>
  </w:num>
  <w:num w:numId="59" w16cid:durableId="1642225987">
    <w:abstractNumId w:val="23"/>
  </w:num>
  <w:num w:numId="60" w16cid:durableId="2025745818">
    <w:abstractNumId w:val="12"/>
  </w:num>
  <w:num w:numId="61" w16cid:durableId="1978028943">
    <w:abstractNumId w:val="62"/>
  </w:num>
  <w:num w:numId="62" w16cid:durableId="1649897225">
    <w:abstractNumId w:val="63"/>
  </w:num>
  <w:num w:numId="63" w16cid:durableId="33315827">
    <w:abstractNumId w:val="39"/>
  </w:num>
  <w:num w:numId="64" w16cid:durableId="1977291451">
    <w:abstractNumId w:val="53"/>
  </w:num>
  <w:num w:numId="65" w16cid:durableId="2099399714">
    <w:abstractNumId w:val="68"/>
  </w:num>
  <w:num w:numId="66" w16cid:durableId="334576899">
    <w:abstractNumId w:val="22"/>
  </w:num>
  <w:num w:numId="67" w16cid:durableId="1888643720">
    <w:abstractNumId w:val="42"/>
  </w:num>
  <w:num w:numId="68" w16cid:durableId="1484197639">
    <w:abstractNumId w:val="33"/>
  </w:num>
  <w:num w:numId="69" w16cid:durableId="1316951697">
    <w:abstractNumId w:val="14"/>
  </w:num>
  <w:num w:numId="70" w16cid:durableId="59524902">
    <w:abstractNumId w:val="55"/>
  </w:num>
  <w:num w:numId="71" w16cid:durableId="149903853">
    <w:abstractNumId w:val="10"/>
  </w:num>
  <w:num w:numId="72" w16cid:durableId="1739787233">
    <w:abstractNumId w:val="54"/>
  </w:num>
  <w:num w:numId="73" w16cid:durableId="1278174954">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TrueTypeFont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157"/>
    <w:rsid w:val="000001B8"/>
    <w:rsid w:val="00000BB3"/>
    <w:rsid w:val="00000D7A"/>
    <w:rsid w:val="00000D8E"/>
    <w:rsid w:val="0000168F"/>
    <w:rsid w:val="000017CA"/>
    <w:rsid w:val="00001880"/>
    <w:rsid w:val="00001919"/>
    <w:rsid w:val="0000193B"/>
    <w:rsid w:val="00001A53"/>
    <w:rsid w:val="00001CA6"/>
    <w:rsid w:val="00001F3A"/>
    <w:rsid w:val="00002180"/>
    <w:rsid w:val="000024CF"/>
    <w:rsid w:val="000028BA"/>
    <w:rsid w:val="00002B10"/>
    <w:rsid w:val="00002C02"/>
    <w:rsid w:val="0000300F"/>
    <w:rsid w:val="000030D6"/>
    <w:rsid w:val="000030E6"/>
    <w:rsid w:val="00003413"/>
    <w:rsid w:val="000036F7"/>
    <w:rsid w:val="00003737"/>
    <w:rsid w:val="00003741"/>
    <w:rsid w:val="00003871"/>
    <w:rsid w:val="00003A28"/>
    <w:rsid w:val="00003CA1"/>
    <w:rsid w:val="00003CB3"/>
    <w:rsid w:val="00004017"/>
    <w:rsid w:val="0000439D"/>
    <w:rsid w:val="0000460A"/>
    <w:rsid w:val="000048E1"/>
    <w:rsid w:val="00004D48"/>
    <w:rsid w:val="00004EBF"/>
    <w:rsid w:val="000059EA"/>
    <w:rsid w:val="00005B7D"/>
    <w:rsid w:val="00005F90"/>
    <w:rsid w:val="00006174"/>
    <w:rsid w:val="0000679B"/>
    <w:rsid w:val="000068C8"/>
    <w:rsid w:val="0000690F"/>
    <w:rsid w:val="00006AC6"/>
    <w:rsid w:val="00007362"/>
    <w:rsid w:val="0000753B"/>
    <w:rsid w:val="0000769B"/>
    <w:rsid w:val="00007BB2"/>
    <w:rsid w:val="00007DA2"/>
    <w:rsid w:val="00007F20"/>
    <w:rsid w:val="0001074E"/>
    <w:rsid w:val="00010B96"/>
    <w:rsid w:val="00010F33"/>
    <w:rsid w:val="0001113A"/>
    <w:rsid w:val="000112DD"/>
    <w:rsid w:val="00011522"/>
    <w:rsid w:val="00011567"/>
    <w:rsid w:val="00011761"/>
    <w:rsid w:val="00011A93"/>
    <w:rsid w:val="00011AA6"/>
    <w:rsid w:val="00011B5A"/>
    <w:rsid w:val="00011D38"/>
    <w:rsid w:val="000122F8"/>
    <w:rsid w:val="000124FD"/>
    <w:rsid w:val="00012733"/>
    <w:rsid w:val="00012AC4"/>
    <w:rsid w:val="00012C61"/>
    <w:rsid w:val="00012F18"/>
    <w:rsid w:val="00013157"/>
    <w:rsid w:val="0001316E"/>
    <w:rsid w:val="0001335B"/>
    <w:rsid w:val="00013599"/>
    <w:rsid w:val="00013B10"/>
    <w:rsid w:val="00013D53"/>
    <w:rsid w:val="00013E13"/>
    <w:rsid w:val="00013F40"/>
    <w:rsid w:val="00014198"/>
    <w:rsid w:val="000145F9"/>
    <w:rsid w:val="00014A06"/>
    <w:rsid w:val="00014A9A"/>
    <w:rsid w:val="00014B0B"/>
    <w:rsid w:val="00014C91"/>
    <w:rsid w:val="00014D8E"/>
    <w:rsid w:val="00014E9A"/>
    <w:rsid w:val="00014FB0"/>
    <w:rsid w:val="00014FF0"/>
    <w:rsid w:val="000156D3"/>
    <w:rsid w:val="00015760"/>
    <w:rsid w:val="000159BC"/>
    <w:rsid w:val="00015A60"/>
    <w:rsid w:val="00015A71"/>
    <w:rsid w:val="00015D31"/>
    <w:rsid w:val="000163DE"/>
    <w:rsid w:val="00016525"/>
    <w:rsid w:val="0001653F"/>
    <w:rsid w:val="000167FE"/>
    <w:rsid w:val="00016985"/>
    <w:rsid w:val="00016F1C"/>
    <w:rsid w:val="000170B1"/>
    <w:rsid w:val="000170BF"/>
    <w:rsid w:val="00017246"/>
    <w:rsid w:val="00017374"/>
    <w:rsid w:val="00017416"/>
    <w:rsid w:val="000175EE"/>
    <w:rsid w:val="000179F8"/>
    <w:rsid w:val="00017B52"/>
    <w:rsid w:val="00017C5A"/>
    <w:rsid w:val="000201A4"/>
    <w:rsid w:val="00020432"/>
    <w:rsid w:val="00020AAB"/>
    <w:rsid w:val="00020B6F"/>
    <w:rsid w:val="00021010"/>
    <w:rsid w:val="000210F0"/>
    <w:rsid w:val="00021194"/>
    <w:rsid w:val="00021504"/>
    <w:rsid w:val="00021E8E"/>
    <w:rsid w:val="00021E9F"/>
    <w:rsid w:val="00021EC9"/>
    <w:rsid w:val="000229FF"/>
    <w:rsid w:val="00022A55"/>
    <w:rsid w:val="00022AA9"/>
    <w:rsid w:val="00022B1B"/>
    <w:rsid w:val="00022CF0"/>
    <w:rsid w:val="00022EB6"/>
    <w:rsid w:val="000232F3"/>
    <w:rsid w:val="0002386E"/>
    <w:rsid w:val="00023B93"/>
    <w:rsid w:val="00023F07"/>
    <w:rsid w:val="000240CB"/>
    <w:rsid w:val="00024C8A"/>
    <w:rsid w:val="00024FA6"/>
    <w:rsid w:val="000250C3"/>
    <w:rsid w:val="0002524E"/>
    <w:rsid w:val="00025587"/>
    <w:rsid w:val="00025B01"/>
    <w:rsid w:val="00025EA7"/>
    <w:rsid w:val="0002668B"/>
    <w:rsid w:val="000267C8"/>
    <w:rsid w:val="000269BF"/>
    <w:rsid w:val="00026BEC"/>
    <w:rsid w:val="00026BFC"/>
    <w:rsid w:val="00026F3C"/>
    <w:rsid w:val="00026FE7"/>
    <w:rsid w:val="0002712C"/>
    <w:rsid w:val="000272D5"/>
    <w:rsid w:val="00027508"/>
    <w:rsid w:val="0002750D"/>
    <w:rsid w:val="00027601"/>
    <w:rsid w:val="000276C4"/>
    <w:rsid w:val="000276ED"/>
    <w:rsid w:val="00027733"/>
    <w:rsid w:val="00027BB5"/>
    <w:rsid w:val="0003001E"/>
    <w:rsid w:val="000300C5"/>
    <w:rsid w:val="000300E7"/>
    <w:rsid w:val="00030453"/>
    <w:rsid w:val="000304EA"/>
    <w:rsid w:val="00030579"/>
    <w:rsid w:val="0003061A"/>
    <w:rsid w:val="000307A0"/>
    <w:rsid w:val="00030ABD"/>
    <w:rsid w:val="00030BCF"/>
    <w:rsid w:val="00031030"/>
    <w:rsid w:val="000311AB"/>
    <w:rsid w:val="00031435"/>
    <w:rsid w:val="00031489"/>
    <w:rsid w:val="000314BE"/>
    <w:rsid w:val="00031B3E"/>
    <w:rsid w:val="00031B3F"/>
    <w:rsid w:val="000321BF"/>
    <w:rsid w:val="000323EA"/>
    <w:rsid w:val="000326DD"/>
    <w:rsid w:val="0003276B"/>
    <w:rsid w:val="00032A57"/>
    <w:rsid w:val="0003302C"/>
    <w:rsid w:val="0003347A"/>
    <w:rsid w:val="00033527"/>
    <w:rsid w:val="00033F38"/>
    <w:rsid w:val="000342A3"/>
    <w:rsid w:val="00034507"/>
    <w:rsid w:val="00034735"/>
    <w:rsid w:val="0003487D"/>
    <w:rsid w:val="000352E5"/>
    <w:rsid w:val="000358E6"/>
    <w:rsid w:val="00035965"/>
    <w:rsid w:val="00035D9A"/>
    <w:rsid w:val="000361E4"/>
    <w:rsid w:val="000361F8"/>
    <w:rsid w:val="000362B6"/>
    <w:rsid w:val="000366F9"/>
    <w:rsid w:val="00036BDD"/>
    <w:rsid w:val="00036E67"/>
    <w:rsid w:val="00037353"/>
    <w:rsid w:val="00037445"/>
    <w:rsid w:val="0003744F"/>
    <w:rsid w:val="00037A61"/>
    <w:rsid w:val="00037D97"/>
    <w:rsid w:val="00037DF1"/>
    <w:rsid w:val="000403D5"/>
    <w:rsid w:val="00040530"/>
    <w:rsid w:val="000406F1"/>
    <w:rsid w:val="00040A0E"/>
    <w:rsid w:val="00040BBA"/>
    <w:rsid w:val="00041323"/>
    <w:rsid w:val="00041632"/>
    <w:rsid w:val="00041646"/>
    <w:rsid w:val="00041AB7"/>
    <w:rsid w:val="00041D0E"/>
    <w:rsid w:val="000422AD"/>
    <w:rsid w:val="000423BB"/>
    <w:rsid w:val="00042611"/>
    <w:rsid w:val="00042784"/>
    <w:rsid w:val="00042B6A"/>
    <w:rsid w:val="00042C46"/>
    <w:rsid w:val="00042EA1"/>
    <w:rsid w:val="00043418"/>
    <w:rsid w:val="00043467"/>
    <w:rsid w:val="00043848"/>
    <w:rsid w:val="0004390B"/>
    <w:rsid w:val="00044093"/>
    <w:rsid w:val="000443C4"/>
    <w:rsid w:val="0004443D"/>
    <w:rsid w:val="00044702"/>
    <w:rsid w:val="00044AB5"/>
    <w:rsid w:val="0004588C"/>
    <w:rsid w:val="00045891"/>
    <w:rsid w:val="00045BDF"/>
    <w:rsid w:val="00045EC5"/>
    <w:rsid w:val="000460AD"/>
    <w:rsid w:val="00046160"/>
    <w:rsid w:val="000461F6"/>
    <w:rsid w:val="0004621F"/>
    <w:rsid w:val="00046428"/>
    <w:rsid w:val="00046F1D"/>
    <w:rsid w:val="00047201"/>
    <w:rsid w:val="00047589"/>
    <w:rsid w:val="00047855"/>
    <w:rsid w:val="00047A45"/>
    <w:rsid w:val="00047CE0"/>
    <w:rsid w:val="00050018"/>
    <w:rsid w:val="00050219"/>
    <w:rsid w:val="0005091A"/>
    <w:rsid w:val="00050A54"/>
    <w:rsid w:val="00050AE1"/>
    <w:rsid w:val="0005151A"/>
    <w:rsid w:val="0005157F"/>
    <w:rsid w:val="00052648"/>
    <w:rsid w:val="000529AC"/>
    <w:rsid w:val="00052B67"/>
    <w:rsid w:val="0005310C"/>
    <w:rsid w:val="00053289"/>
    <w:rsid w:val="000533B8"/>
    <w:rsid w:val="00053456"/>
    <w:rsid w:val="000534C9"/>
    <w:rsid w:val="00053875"/>
    <w:rsid w:val="00053F75"/>
    <w:rsid w:val="000541EF"/>
    <w:rsid w:val="000542C0"/>
    <w:rsid w:val="0005433C"/>
    <w:rsid w:val="0005434F"/>
    <w:rsid w:val="000547C9"/>
    <w:rsid w:val="000548E6"/>
    <w:rsid w:val="00054B2E"/>
    <w:rsid w:val="00054B69"/>
    <w:rsid w:val="00054CC8"/>
    <w:rsid w:val="00054D44"/>
    <w:rsid w:val="000553A8"/>
    <w:rsid w:val="0005553C"/>
    <w:rsid w:val="00055EF7"/>
    <w:rsid w:val="000563C8"/>
    <w:rsid w:val="0005649F"/>
    <w:rsid w:val="0005669E"/>
    <w:rsid w:val="000568E2"/>
    <w:rsid w:val="00057124"/>
    <w:rsid w:val="00057407"/>
    <w:rsid w:val="000577C0"/>
    <w:rsid w:val="00057905"/>
    <w:rsid w:val="00057F16"/>
    <w:rsid w:val="000600DF"/>
    <w:rsid w:val="000602CA"/>
    <w:rsid w:val="0006067F"/>
    <w:rsid w:val="00060A52"/>
    <w:rsid w:val="00060B4F"/>
    <w:rsid w:val="00061781"/>
    <w:rsid w:val="00061803"/>
    <w:rsid w:val="00061921"/>
    <w:rsid w:val="00061B74"/>
    <w:rsid w:val="00061D6A"/>
    <w:rsid w:val="0006204A"/>
    <w:rsid w:val="00062248"/>
    <w:rsid w:val="00062B8A"/>
    <w:rsid w:val="00062BF2"/>
    <w:rsid w:val="00062EC3"/>
    <w:rsid w:val="00062F30"/>
    <w:rsid w:val="0006307F"/>
    <w:rsid w:val="00063280"/>
    <w:rsid w:val="000633AE"/>
    <w:rsid w:val="000634A0"/>
    <w:rsid w:val="0006379C"/>
    <w:rsid w:val="00063867"/>
    <w:rsid w:val="00063C89"/>
    <w:rsid w:val="000640E0"/>
    <w:rsid w:val="00064151"/>
    <w:rsid w:val="000644FC"/>
    <w:rsid w:val="000645AC"/>
    <w:rsid w:val="0006463B"/>
    <w:rsid w:val="0006473A"/>
    <w:rsid w:val="0006487A"/>
    <w:rsid w:val="00064DA5"/>
    <w:rsid w:val="00064F2B"/>
    <w:rsid w:val="000650FD"/>
    <w:rsid w:val="00065181"/>
    <w:rsid w:val="000652C5"/>
    <w:rsid w:val="00065909"/>
    <w:rsid w:val="0006637D"/>
    <w:rsid w:val="000665F8"/>
    <w:rsid w:val="00066D45"/>
    <w:rsid w:val="00066E51"/>
    <w:rsid w:val="0006708B"/>
    <w:rsid w:val="00067351"/>
    <w:rsid w:val="00067365"/>
    <w:rsid w:val="000675F4"/>
    <w:rsid w:val="000676F3"/>
    <w:rsid w:val="0006785D"/>
    <w:rsid w:val="00070B33"/>
    <w:rsid w:val="00070CDF"/>
    <w:rsid w:val="00071398"/>
    <w:rsid w:val="00071559"/>
    <w:rsid w:val="000717E2"/>
    <w:rsid w:val="00071843"/>
    <w:rsid w:val="00071DEC"/>
    <w:rsid w:val="000728BC"/>
    <w:rsid w:val="00072AF8"/>
    <w:rsid w:val="00072F2A"/>
    <w:rsid w:val="00072F2E"/>
    <w:rsid w:val="000737C2"/>
    <w:rsid w:val="0007389B"/>
    <w:rsid w:val="00073E7A"/>
    <w:rsid w:val="00074072"/>
    <w:rsid w:val="00074530"/>
    <w:rsid w:val="000747C9"/>
    <w:rsid w:val="00074868"/>
    <w:rsid w:val="00075646"/>
    <w:rsid w:val="0007575E"/>
    <w:rsid w:val="00076410"/>
    <w:rsid w:val="0007656C"/>
    <w:rsid w:val="000765EB"/>
    <w:rsid w:val="0007663C"/>
    <w:rsid w:val="000768F3"/>
    <w:rsid w:val="00076A3E"/>
    <w:rsid w:val="0007707B"/>
    <w:rsid w:val="000770C5"/>
    <w:rsid w:val="000772C5"/>
    <w:rsid w:val="000777F6"/>
    <w:rsid w:val="000778F4"/>
    <w:rsid w:val="00077B1E"/>
    <w:rsid w:val="00077E63"/>
    <w:rsid w:val="00077FAD"/>
    <w:rsid w:val="00080076"/>
    <w:rsid w:val="000801DB"/>
    <w:rsid w:val="00080239"/>
    <w:rsid w:val="000802A8"/>
    <w:rsid w:val="000807CD"/>
    <w:rsid w:val="00080C5C"/>
    <w:rsid w:val="00080D40"/>
    <w:rsid w:val="000812B6"/>
    <w:rsid w:val="000813A8"/>
    <w:rsid w:val="0008141D"/>
    <w:rsid w:val="00081688"/>
    <w:rsid w:val="0008177E"/>
    <w:rsid w:val="000818DE"/>
    <w:rsid w:val="00081B5D"/>
    <w:rsid w:val="0008209A"/>
    <w:rsid w:val="0008233B"/>
    <w:rsid w:val="00082371"/>
    <w:rsid w:val="0008286A"/>
    <w:rsid w:val="00082A35"/>
    <w:rsid w:val="00082E30"/>
    <w:rsid w:val="00083024"/>
    <w:rsid w:val="00083227"/>
    <w:rsid w:val="0008380F"/>
    <w:rsid w:val="000838A8"/>
    <w:rsid w:val="0008399D"/>
    <w:rsid w:val="00083BCA"/>
    <w:rsid w:val="00083E9B"/>
    <w:rsid w:val="0008429A"/>
    <w:rsid w:val="000843DD"/>
    <w:rsid w:val="00084E2F"/>
    <w:rsid w:val="00085111"/>
    <w:rsid w:val="000853ED"/>
    <w:rsid w:val="00085432"/>
    <w:rsid w:val="000855BB"/>
    <w:rsid w:val="00085813"/>
    <w:rsid w:val="00085C9D"/>
    <w:rsid w:val="0008600C"/>
    <w:rsid w:val="00086208"/>
    <w:rsid w:val="000866C4"/>
    <w:rsid w:val="0008678E"/>
    <w:rsid w:val="00086FEC"/>
    <w:rsid w:val="0008717B"/>
    <w:rsid w:val="0008725F"/>
    <w:rsid w:val="0008737A"/>
    <w:rsid w:val="0008793F"/>
    <w:rsid w:val="00087D8A"/>
    <w:rsid w:val="00087E05"/>
    <w:rsid w:val="00087F4F"/>
    <w:rsid w:val="000901A1"/>
    <w:rsid w:val="00090999"/>
    <w:rsid w:val="00090A26"/>
    <w:rsid w:val="00090BCF"/>
    <w:rsid w:val="00090E04"/>
    <w:rsid w:val="00090F37"/>
    <w:rsid w:val="0009122B"/>
    <w:rsid w:val="00091645"/>
    <w:rsid w:val="0009181A"/>
    <w:rsid w:val="00091970"/>
    <w:rsid w:val="00091AAE"/>
    <w:rsid w:val="00091AF8"/>
    <w:rsid w:val="00091E13"/>
    <w:rsid w:val="00091F6B"/>
    <w:rsid w:val="00092049"/>
    <w:rsid w:val="000923A0"/>
    <w:rsid w:val="00092610"/>
    <w:rsid w:val="00092764"/>
    <w:rsid w:val="0009291A"/>
    <w:rsid w:val="00092AD4"/>
    <w:rsid w:val="00092D4D"/>
    <w:rsid w:val="00092F05"/>
    <w:rsid w:val="000931C1"/>
    <w:rsid w:val="00093238"/>
    <w:rsid w:val="00093427"/>
    <w:rsid w:val="00093450"/>
    <w:rsid w:val="0009348D"/>
    <w:rsid w:val="00093653"/>
    <w:rsid w:val="00093670"/>
    <w:rsid w:val="00093DBE"/>
    <w:rsid w:val="00093F62"/>
    <w:rsid w:val="00094422"/>
    <w:rsid w:val="00094707"/>
    <w:rsid w:val="0009477B"/>
    <w:rsid w:val="00094A44"/>
    <w:rsid w:val="00094A4D"/>
    <w:rsid w:val="00094ACE"/>
    <w:rsid w:val="000952A6"/>
    <w:rsid w:val="0009550C"/>
    <w:rsid w:val="0009554A"/>
    <w:rsid w:val="000959AA"/>
    <w:rsid w:val="00095C8F"/>
    <w:rsid w:val="00096626"/>
    <w:rsid w:val="00096C39"/>
    <w:rsid w:val="000972D0"/>
    <w:rsid w:val="00097783"/>
    <w:rsid w:val="00097B04"/>
    <w:rsid w:val="00097B3B"/>
    <w:rsid w:val="000A03FE"/>
    <w:rsid w:val="000A0549"/>
    <w:rsid w:val="000A0878"/>
    <w:rsid w:val="000A095A"/>
    <w:rsid w:val="000A0D1A"/>
    <w:rsid w:val="000A0DC7"/>
    <w:rsid w:val="000A0E3D"/>
    <w:rsid w:val="000A0E9A"/>
    <w:rsid w:val="000A148E"/>
    <w:rsid w:val="000A15DE"/>
    <w:rsid w:val="000A189E"/>
    <w:rsid w:val="000A1A8D"/>
    <w:rsid w:val="000A1FB0"/>
    <w:rsid w:val="000A227A"/>
    <w:rsid w:val="000A2518"/>
    <w:rsid w:val="000A2A0A"/>
    <w:rsid w:val="000A2C9A"/>
    <w:rsid w:val="000A2CFF"/>
    <w:rsid w:val="000A2DAC"/>
    <w:rsid w:val="000A2ED1"/>
    <w:rsid w:val="000A2FD6"/>
    <w:rsid w:val="000A325E"/>
    <w:rsid w:val="000A32FB"/>
    <w:rsid w:val="000A34D0"/>
    <w:rsid w:val="000A363C"/>
    <w:rsid w:val="000A3801"/>
    <w:rsid w:val="000A39BF"/>
    <w:rsid w:val="000A3B9D"/>
    <w:rsid w:val="000A3FDB"/>
    <w:rsid w:val="000A4221"/>
    <w:rsid w:val="000A44CA"/>
    <w:rsid w:val="000A4E82"/>
    <w:rsid w:val="000A4FF9"/>
    <w:rsid w:val="000A50F6"/>
    <w:rsid w:val="000A5130"/>
    <w:rsid w:val="000A532C"/>
    <w:rsid w:val="000A543D"/>
    <w:rsid w:val="000A579A"/>
    <w:rsid w:val="000A5D6B"/>
    <w:rsid w:val="000A5EB4"/>
    <w:rsid w:val="000A61FB"/>
    <w:rsid w:val="000A6219"/>
    <w:rsid w:val="000A64E9"/>
    <w:rsid w:val="000A670E"/>
    <w:rsid w:val="000A697B"/>
    <w:rsid w:val="000A6D48"/>
    <w:rsid w:val="000A7181"/>
    <w:rsid w:val="000A72AB"/>
    <w:rsid w:val="000A74C3"/>
    <w:rsid w:val="000A7535"/>
    <w:rsid w:val="000A7568"/>
    <w:rsid w:val="000A7579"/>
    <w:rsid w:val="000A771F"/>
    <w:rsid w:val="000A7E0F"/>
    <w:rsid w:val="000B028D"/>
    <w:rsid w:val="000B036F"/>
    <w:rsid w:val="000B091C"/>
    <w:rsid w:val="000B0F1D"/>
    <w:rsid w:val="000B12EC"/>
    <w:rsid w:val="000B1D86"/>
    <w:rsid w:val="000B2835"/>
    <w:rsid w:val="000B2B10"/>
    <w:rsid w:val="000B2B28"/>
    <w:rsid w:val="000B3464"/>
    <w:rsid w:val="000B34BF"/>
    <w:rsid w:val="000B354E"/>
    <w:rsid w:val="000B4361"/>
    <w:rsid w:val="000B499A"/>
    <w:rsid w:val="000B51DE"/>
    <w:rsid w:val="000B54E1"/>
    <w:rsid w:val="000B6127"/>
    <w:rsid w:val="000B6173"/>
    <w:rsid w:val="000B6666"/>
    <w:rsid w:val="000B67CC"/>
    <w:rsid w:val="000B6C31"/>
    <w:rsid w:val="000B6C7E"/>
    <w:rsid w:val="000B6CC8"/>
    <w:rsid w:val="000B6D49"/>
    <w:rsid w:val="000B6DAF"/>
    <w:rsid w:val="000B70B2"/>
    <w:rsid w:val="000B7CA0"/>
    <w:rsid w:val="000B7D1E"/>
    <w:rsid w:val="000B7F6D"/>
    <w:rsid w:val="000C005F"/>
    <w:rsid w:val="000C01ED"/>
    <w:rsid w:val="000C0565"/>
    <w:rsid w:val="000C057F"/>
    <w:rsid w:val="000C06B2"/>
    <w:rsid w:val="000C0704"/>
    <w:rsid w:val="000C1357"/>
    <w:rsid w:val="000C1467"/>
    <w:rsid w:val="000C14C8"/>
    <w:rsid w:val="000C1761"/>
    <w:rsid w:val="000C1789"/>
    <w:rsid w:val="000C1AD9"/>
    <w:rsid w:val="000C1CF6"/>
    <w:rsid w:val="000C2430"/>
    <w:rsid w:val="000C2611"/>
    <w:rsid w:val="000C26BB"/>
    <w:rsid w:val="000C26BE"/>
    <w:rsid w:val="000C31B2"/>
    <w:rsid w:val="000C3340"/>
    <w:rsid w:val="000C36CF"/>
    <w:rsid w:val="000C3A77"/>
    <w:rsid w:val="000C3BDF"/>
    <w:rsid w:val="000C3EFF"/>
    <w:rsid w:val="000C4078"/>
    <w:rsid w:val="000C42F9"/>
    <w:rsid w:val="000C470D"/>
    <w:rsid w:val="000C4EB1"/>
    <w:rsid w:val="000C4F46"/>
    <w:rsid w:val="000C4FD7"/>
    <w:rsid w:val="000C516A"/>
    <w:rsid w:val="000C5254"/>
    <w:rsid w:val="000C5335"/>
    <w:rsid w:val="000C54A9"/>
    <w:rsid w:val="000C5827"/>
    <w:rsid w:val="000C5938"/>
    <w:rsid w:val="000C6420"/>
    <w:rsid w:val="000C662E"/>
    <w:rsid w:val="000C665A"/>
    <w:rsid w:val="000C6685"/>
    <w:rsid w:val="000C66EF"/>
    <w:rsid w:val="000C6727"/>
    <w:rsid w:val="000C6932"/>
    <w:rsid w:val="000C693E"/>
    <w:rsid w:val="000C6AE5"/>
    <w:rsid w:val="000C6D4B"/>
    <w:rsid w:val="000C6F5C"/>
    <w:rsid w:val="000C7102"/>
    <w:rsid w:val="000C730E"/>
    <w:rsid w:val="000C74D7"/>
    <w:rsid w:val="000C7838"/>
    <w:rsid w:val="000C78D5"/>
    <w:rsid w:val="000C7D62"/>
    <w:rsid w:val="000D00BB"/>
    <w:rsid w:val="000D0383"/>
    <w:rsid w:val="000D0448"/>
    <w:rsid w:val="000D0A63"/>
    <w:rsid w:val="000D0DDF"/>
    <w:rsid w:val="000D10A4"/>
    <w:rsid w:val="000D10AB"/>
    <w:rsid w:val="000D131E"/>
    <w:rsid w:val="000D14C3"/>
    <w:rsid w:val="000D16B0"/>
    <w:rsid w:val="000D1950"/>
    <w:rsid w:val="000D1B8D"/>
    <w:rsid w:val="000D1E94"/>
    <w:rsid w:val="000D1F65"/>
    <w:rsid w:val="000D25C7"/>
    <w:rsid w:val="000D27E6"/>
    <w:rsid w:val="000D2E8B"/>
    <w:rsid w:val="000D300C"/>
    <w:rsid w:val="000D3FAF"/>
    <w:rsid w:val="000D4974"/>
    <w:rsid w:val="000D4F61"/>
    <w:rsid w:val="000D510D"/>
    <w:rsid w:val="000D53FC"/>
    <w:rsid w:val="000D5538"/>
    <w:rsid w:val="000D557B"/>
    <w:rsid w:val="000D5604"/>
    <w:rsid w:val="000D57AD"/>
    <w:rsid w:val="000D5F9A"/>
    <w:rsid w:val="000D65FB"/>
    <w:rsid w:val="000D6B30"/>
    <w:rsid w:val="000D728A"/>
    <w:rsid w:val="000D7677"/>
    <w:rsid w:val="000D77BB"/>
    <w:rsid w:val="000D7CDA"/>
    <w:rsid w:val="000E0155"/>
    <w:rsid w:val="000E04F7"/>
    <w:rsid w:val="000E057E"/>
    <w:rsid w:val="000E0776"/>
    <w:rsid w:val="000E0822"/>
    <w:rsid w:val="000E0B7E"/>
    <w:rsid w:val="000E0B95"/>
    <w:rsid w:val="000E1754"/>
    <w:rsid w:val="000E17E5"/>
    <w:rsid w:val="000E1CAE"/>
    <w:rsid w:val="000E1D50"/>
    <w:rsid w:val="000E1E8F"/>
    <w:rsid w:val="000E1E96"/>
    <w:rsid w:val="000E1F98"/>
    <w:rsid w:val="000E2042"/>
    <w:rsid w:val="000E251A"/>
    <w:rsid w:val="000E25DE"/>
    <w:rsid w:val="000E2745"/>
    <w:rsid w:val="000E2AC9"/>
    <w:rsid w:val="000E2C4F"/>
    <w:rsid w:val="000E2DE3"/>
    <w:rsid w:val="000E3025"/>
    <w:rsid w:val="000E3610"/>
    <w:rsid w:val="000E3707"/>
    <w:rsid w:val="000E387D"/>
    <w:rsid w:val="000E3882"/>
    <w:rsid w:val="000E38C0"/>
    <w:rsid w:val="000E3B18"/>
    <w:rsid w:val="000E3DD6"/>
    <w:rsid w:val="000E420D"/>
    <w:rsid w:val="000E4790"/>
    <w:rsid w:val="000E4E2E"/>
    <w:rsid w:val="000E4F3B"/>
    <w:rsid w:val="000E50F8"/>
    <w:rsid w:val="000E566E"/>
    <w:rsid w:val="000E57F1"/>
    <w:rsid w:val="000E57FE"/>
    <w:rsid w:val="000E67DC"/>
    <w:rsid w:val="000E6839"/>
    <w:rsid w:val="000E6B17"/>
    <w:rsid w:val="000E6BCA"/>
    <w:rsid w:val="000E6D48"/>
    <w:rsid w:val="000E6DD3"/>
    <w:rsid w:val="000E6F72"/>
    <w:rsid w:val="000E6FAD"/>
    <w:rsid w:val="000F01B0"/>
    <w:rsid w:val="000F035E"/>
    <w:rsid w:val="000F0D94"/>
    <w:rsid w:val="000F0D9B"/>
    <w:rsid w:val="000F16C3"/>
    <w:rsid w:val="000F178F"/>
    <w:rsid w:val="000F1880"/>
    <w:rsid w:val="000F1D84"/>
    <w:rsid w:val="000F1DA2"/>
    <w:rsid w:val="000F1E2A"/>
    <w:rsid w:val="000F1F8B"/>
    <w:rsid w:val="000F208A"/>
    <w:rsid w:val="000F2124"/>
    <w:rsid w:val="000F2357"/>
    <w:rsid w:val="000F239A"/>
    <w:rsid w:val="000F319C"/>
    <w:rsid w:val="000F321A"/>
    <w:rsid w:val="000F3302"/>
    <w:rsid w:val="000F331D"/>
    <w:rsid w:val="000F3324"/>
    <w:rsid w:val="000F3517"/>
    <w:rsid w:val="000F373C"/>
    <w:rsid w:val="000F38C6"/>
    <w:rsid w:val="000F3C6A"/>
    <w:rsid w:val="000F4245"/>
    <w:rsid w:val="000F4B75"/>
    <w:rsid w:val="000F4D9F"/>
    <w:rsid w:val="000F50E1"/>
    <w:rsid w:val="000F5716"/>
    <w:rsid w:val="000F5950"/>
    <w:rsid w:val="000F5BE6"/>
    <w:rsid w:val="000F5D80"/>
    <w:rsid w:val="000F5DCD"/>
    <w:rsid w:val="000F5F38"/>
    <w:rsid w:val="000F6332"/>
    <w:rsid w:val="000F6592"/>
    <w:rsid w:val="000F65EF"/>
    <w:rsid w:val="000F6DDD"/>
    <w:rsid w:val="000F6DFB"/>
    <w:rsid w:val="000F6FD8"/>
    <w:rsid w:val="000F7067"/>
    <w:rsid w:val="000F70AA"/>
    <w:rsid w:val="000F7193"/>
    <w:rsid w:val="000F7CAA"/>
    <w:rsid w:val="00100053"/>
    <w:rsid w:val="00100486"/>
    <w:rsid w:val="0010065B"/>
    <w:rsid w:val="001007E0"/>
    <w:rsid w:val="00100817"/>
    <w:rsid w:val="00100DE6"/>
    <w:rsid w:val="00100E99"/>
    <w:rsid w:val="00101007"/>
    <w:rsid w:val="00101104"/>
    <w:rsid w:val="001016BF"/>
    <w:rsid w:val="001017C0"/>
    <w:rsid w:val="00101814"/>
    <w:rsid w:val="00101D11"/>
    <w:rsid w:val="00101D31"/>
    <w:rsid w:val="00101DAE"/>
    <w:rsid w:val="00101DC5"/>
    <w:rsid w:val="00102012"/>
    <w:rsid w:val="0010234B"/>
    <w:rsid w:val="001024C8"/>
    <w:rsid w:val="00102589"/>
    <w:rsid w:val="00102838"/>
    <w:rsid w:val="001028DF"/>
    <w:rsid w:val="00102A81"/>
    <w:rsid w:val="00102BD8"/>
    <w:rsid w:val="0010302A"/>
    <w:rsid w:val="00103288"/>
    <w:rsid w:val="00103611"/>
    <w:rsid w:val="00103699"/>
    <w:rsid w:val="001036A4"/>
    <w:rsid w:val="00103AF9"/>
    <w:rsid w:val="00103CAC"/>
    <w:rsid w:val="00103E2F"/>
    <w:rsid w:val="00103FE9"/>
    <w:rsid w:val="001043D4"/>
    <w:rsid w:val="00104C83"/>
    <w:rsid w:val="00105531"/>
    <w:rsid w:val="00105D3E"/>
    <w:rsid w:val="00106110"/>
    <w:rsid w:val="00106304"/>
    <w:rsid w:val="00106472"/>
    <w:rsid w:val="00106BC2"/>
    <w:rsid w:val="00106D50"/>
    <w:rsid w:val="00106E8F"/>
    <w:rsid w:val="00106F48"/>
    <w:rsid w:val="0010715E"/>
    <w:rsid w:val="00107181"/>
    <w:rsid w:val="0010718B"/>
    <w:rsid w:val="001071DB"/>
    <w:rsid w:val="001073BC"/>
    <w:rsid w:val="001074AA"/>
    <w:rsid w:val="001079CB"/>
    <w:rsid w:val="00107B39"/>
    <w:rsid w:val="001101E3"/>
    <w:rsid w:val="0011043F"/>
    <w:rsid w:val="00110618"/>
    <w:rsid w:val="00110892"/>
    <w:rsid w:val="00110909"/>
    <w:rsid w:val="00110975"/>
    <w:rsid w:val="00110B18"/>
    <w:rsid w:val="00110D34"/>
    <w:rsid w:val="00110FF0"/>
    <w:rsid w:val="00111094"/>
    <w:rsid w:val="001112F1"/>
    <w:rsid w:val="001115DA"/>
    <w:rsid w:val="0011164E"/>
    <w:rsid w:val="00111713"/>
    <w:rsid w:val="00111866"/>
    <w:rsid w:val="00111941"/>
    <w:rsid w:val="00111B6B"/>
    <w:rsid w:val="00111D69"/>
    <w:rsid w:val="00111EAC"/>
    <w:rsid w:val="00111EF0"/>
    <w:rsid w:val="001122E5"/>
    <w:rsid w:val="001125CD"/>
    <w:rsid w:val="00112647"/>
    <w:rsid w:val="00112D1D"/>
    <w:rsid w:val="00112F22"/>
    <w:rsid w:val="00113281"/>
    <w:rsid w:val="0011370A"/>
    <w:rsid w:val="001138DE"/>
    <w:rsid w:val="00113A30"/>
    <w:rsid w:val="00114083"/>
    <w:rsid w:val="00114266"/>
    <w:rsid w:val="0011426C"/>
    <w:rsid w:val="0011431D"/>
    <w:rsid w:val="00114B25"/>
    <w:rsid w:val="00114C1D"/>
    <w:rsid w:val="00114E1A"/>
    <w:rsid w:val="00114EE5"/>
    <w:rsid w:val="0011523E"/>
    <w:rsid w:val="00115695"/>
    <w:rsid w:val="001156D8"/>
    <w:rsid w:val="001158CB"/>
    <w:rsid w:val="00115DB3"/>
    <w:rsid w:val="00115E88"/>
    <w:rsid w:val="001162EC"/>
    <w:rsid w:val="00116699"/>
    <w:rsid w:val="00116AB6"/>
    <w:rsid w:val="00116BF2"/>
    <w:rsid w:val="001170F0"/>
    <w:rsid w:val="001170FB"/>
    <w:rsid w:val="001174C6"/>
    <w:rsid w:val="0011765B"/>
    <w:rsid w:val="00117B34"/>
    <w:rsid w:val="00117C28"/>
    <w:rsid w:val="00117C68"/>
    <w:rsid w:val="00117F22"/>
    <w:rsid w:val="001200EC"/>
    <w:rsid w:val="00120728"/>
    <w:rsid w:val="00120A5F"/>
    <w:rsid w:val="00120A7E"/>
    <w:rsid w:val="00120AB9"/>
    <w:rsid w:val="00120FEB"/>
    <w:rsid w:val="0012162F"/>
    <w:rsid w:val="00121809"/>
    <w:rsid w:val="00121A64"/>
    <w:rsid w:val="00121D95"/>
    <w:rsid w:val="00121EA3"/>
    <w:rsid w:val="00121F99"/>
    <w:rsid w:val="00122117"/>
    <w:rsid w:val="00122201"/>
    <w:rsid w:val="0012264C"/>
    <w:rsid w:val="00122C8A"/>
    <w:rsid w:val="001237BC"/>
    <w:rsid w:val="001239B6"/>
    <w:rsid w:val="001243CB"/>
    <w:rsid w:val="001243F8"/>
    <w:rsid w:val="00124A23"/>
    <w:rsid w:val="00124CBD"/>
    <w:rsid w:val="001252EA"/>
    <w:rsid w:val="00125897"/>
    <w:rsid w:val="00125B83"/>
    <w:rsid w:val="001262D2"/>
    <w:rsid w:val="00126520"/>
    <w:rsid w:val="001267D7"/>
    <w:rsid w:val="00126A15"/>
    <w:rsid w:val="00127442"/>
    <w:rsid w:val="0012773A"/>
    <w:rsid w:val="0012782A"/>
    <w:rsid w:val="00127D62"/>
    <w:rsid w:val="00127DB6"/>
    <w:rsid w:val="001300ED"/>
    <w:rsid w:val="0013026F"/>
    <w:rsid w:val="001304D6"/>
    <w:rsid w:val="001307F8"/>
    <w:rsid w:val="00130819"/>
    <w:rsid w:val="001308A5"/>
    <w:rsid w:val="001308AD"/>
    <w:rsid w:val="001308CB"/>
    <w:rsid w:val="00130989"/>
    <w:rsid w:val="00130B01"/>
    <w:rsid w:val="001314E0"/>
    <w:rsid w:val="00131537"/>
    <w:rsid w:val="00131538"/>
    <w:rsid w:val="00131841"/>
    <w:rsid w:val="00131966"/>
    <w:rsid w:val="00131EFA"/>
    <w:rsid w:val="00132306"/>
    <w:rsid w:val="001326F4"/>
    <w:rsid w:val="001328A7"/>
    <w:rsid w:val="00132CF9"/>
    <w:rsid w:val="00132D1B"/>
    <w:rsid w:val="00132FA5"/>
    <w:rsid w:val="00133940"/>
    <w:rsid w:val="00133D17"/>
    <w:rsid w:val="0013407F"/>
    <w:rsid w:val="001342B3"/>
    <w:rsid w:val="00134321"/>
    <w:rsid w:val="001344E2"/>
    <w:rsid w:val="001345E8"/>
    <w:rsid w:val="0013470D"/>
    <w:rsid w:val="00134952"/>
    <w:rsid w:val="0013497E"/>
    <w:rsid w:val="00134B8C"/>
    <w:rsid w:val="00134FAE"/>
    <w:rsid w:val="00135404"/>
    <w:rsid w:val="001354EA"/>
    <w:rsid w:val="001356BE"/>
    <w:rsid w:val="001357B1"/>
    <w:rsid w:val="00135AC6"/>
    <w:rsid w:val="00135B89"/>
    <w:rsid w:val="00135ED3"/>
    <w:rsid w:val="0013632F"/>
    <w:rsid w:val="00136688"/>
    <w:rsid w:val="00136712"/>
    <w:rsid w:val="0013671D"/>
    <w:rsid w:val="00136902"/>
    <w:rsid w:val="00136AF9"/>
    <w:rsid w:val="00136B1E"/>
    <w:rsid w:val="00136E9F"/>
    <w:rsid w:val="00136F11"/>
    <w:rsid w:val="00137089"/>
    <w:rsid w:val="00137170"/>
    <w:rsid w:val="001373E7"/>
    <w:rsid w:val="0013772B"/>
    <w:rsid w:val="001378AC"/>
    <w:rsid w:val="001378B8"/>
    <w:rsid w:val="001378D6"/>
    <w:rsid w:val="00137CE6"/>
    <w:rsid w:val="001402CE"/>
    <w:rsid w:val="00140675"/>
    <w:rsid w:val="001406A5"/>
    <w:rsid w:val="00140F12"/>
    <w:rsid w:val="00141005"/>
    <w:rsid w:val="00141AD1"/>
    <w:rsid w:val="00141AE2"/>
    <w:rsid w:val="00141D13"/>
    <w:rsid w:val="001424DD"/>
    <w:rsid w:val="001426BE"/>
    <w:rsid w:val="00142AE5"/>
    <w:rsid w:val="00142B25"/>
    <w:rsid w:val="00143504"/>
    <w:rsid w:val="0014367E"/>
    <w:rsid w:val="001439BB"/>
    <w:rsid w:val="00143C6B"/>
    <w:rsid w:val="00143C9E"/>
    <w:rsid w:val="00143F1E"/>
    <w:rsid w:val="00144744"/>
    <w:rsid w:val="001447EF"/>
    <w:rsid w:val="0014501B"/>
    <w:rsid w:val="00145191"/>
    <w:rsid w:val="001459B0"/>
    <w:rsid w:val="0014602C"/>
    <w:rsid w:val="001461EF"/>
    <w:rsid w:val="001462D2"/>
    <w:rsid w:val="00146491"/>
    <w:rsid w:val="001465CA"/>
    <w:rsid w:val="00146983"/>
    <w:rsid w:val="001469DB"/>
    <w:rsid w:val="00146A0D"/>
    <w:rsid w:val="00146A60"/>
    <w:rsid w:val="00146E2D"/>
    <w:rsid w:val="00146F4A"/>
    <w:rsid w:val="001471E6"/>
    <w:rsid w:val="001471F2"/>
    <w:rsid w:val="001473BF"/>
    <w:rsid w:val="001475F9"/>
    <w:rsid w:val="001476D6"/>
    <w:rsid w:val="00147997"/>
    <w:rsid w:val="00147BD8"/>
    <w:rsid w:val="00147E28"/>
    <w:rsid w:val="001503FE"/>
    <w:rsid w:val="001504F8"/>
    <w:rsid w:val="00150802"/>
    <w:rsid w:val="00150AAC"/>
    <w:rsid w:val="00150CC2"/>
    <w:rsid w:val="00150D6F"/>
    <w:rsid w:val="00150E51"/>
    <w:rsid w:val="001510C8"/>
    <w:rsid w:val="00151128"/>
    <w:rsid w:val="001512C3"/>
    <w:rsid w:val="00151462"/>
    <w:rsid w:val="00151880"/>
    <w:rsid w:val="00151A49"/>
    <w:rsid w:val="00151DDA"/>
    <w:rsid w:val="00151F99"/>
    <w:rsid w:val="0015223B"/>
    <w:rsid w:val="00152584"/>
    <w:rsid w:val="001526FE"/>
    <w:rsid w:val="00152727"/>
    <w:rsid w:val="00152B4F"/>
    <w:rsid w:val="00152B91"/>
    <w:rsid w:val="00152E44"/>
    <w:rsid w:val="00152FDB"/>
    <w:rsid w:val="001530B1"/>
    <w:rsid w:val="001530D4"/>
    <w:rsid w:val="0015318B"/>
    <w:rsid w:val="001531AE"/>
    <w:rsid w:val="001532BB"/>
    <w:rsid w:val="00153708"/>
    <w:rsid w:val="0015396B"/>
    <w:rsid w:val="00153ABA"/>
    <w:rsid w:val="00153ACC"/>
    <w:rsid w:val="00153BD9"/>
    <w:rsid w:val="0015405C"/>
    <w:rsid w:val="001541E4"/>
    <w:rsid w:val="00154240"/>
    <w:rsid w:val="0015505F"/>
    <w:rsid w:val="00155B47"/>
    <w:rsid w:val="00155CA9"/>
    <w:rsid w:val="00156508"/>
    <w:rsid w:val="00156655"/>
    <w:rsid w:val="001566DC"/>
    <w:rsid w:val="00156716"/>
    <w:rsid w:val="00156853"/>
    <w:rsid w:val="00156A1D"/>
    <w:rsid w:val="00157392"/>
    <w:rsid w:val="0015749B"/>
    <w:rsid w:val="00157796"/>
    <w:rsid w:val="00157988"/>
    <w:rsid w:val="00157A32"/>
    <w:rsid w:val="00160808"/>
    <w:rsid w:val="00160F19"/>
    <w:rsid w:val="00161147"/>
    <w:rsid w:val="001611A2"/>
    <w:rsid w:val="001612DD"/>
    <w:rsid w:val="0016136E"/>
    <w:rsid w:val="001614F1"/>
    <w:rsid w:val="0016162F"/>
    <w:rsid w:val="00161895"/>
    <w:rsid w:val="001618DB"/>
    <w:rsid w:val="00161B0E"/>
    <w:rsid w:val="00161C60"/>
    <w:rsid w:val="00162018"/>
    <w:rsid w:val="001620EF"/>
    <w:rsid w:val="0016289D"/>
    <w:rsid w:val="00162C26"/>
    <w:rsid w:val="00162C59"/>
    <w:rsid w:val="00162DBF"/>
    <w:rsid w:val="0016310D"/>
    <w:rsid w:val="00163542"/>
    <w:rsid w:val="00163B65"/>
    <w:rsid w:val="00163BD6"/>
    <w:rsid w:val="00163EA5"/>
    <w:rsid w:val="00163F46"/>
    <w:rsid w:val="001646EE"/>
    <w:rsid w:val="00164759"/>
    <w:rsid w:val="001648AB"/>
    <w:rsid w:val="001648E6"/>
    <w:rsid w:val="00164C04"/>
    <w:rsid w:val="00164C53"/>
    <w:rsid w:val="00164F5B"/>
    <w:rsid w:val="0016504E"/>
    <w:rsid w:val="001657A8"/>
    <w:rsid w:val="001657F9"/>
    <w:rsid w:val="001658A2"/>
    <w:rsid w:val="001658FD"/>
    <w:rsid w:val="00165AC1"/>
    <w:rsid w:val="00165C4D"/>
    <w:rsid w:val="00165F7F"/>
    <w:rsid w:val="0016617D"/>
    <w:rsid w:val="00166317"/>
    <w:rsid w:val="0016691C"/>
    <w:rsid w:val="00166C9C"/>
    <w:rsid w:val="00166FB7"/>
    <w:rsid w:val="00167335"/>
    <w:rsid w:val="0016769F"/>
    <w:rsid w:val="00167774"/>
    <w:rsid w:val="00167B93"/>
    <w:rsid w:val="00167D96"/>
    <w:rsid w:val="001701BB"/>
    <w:rsid w:val="00170296"/>
    <w:rsid w:val="00170364"/>
    <w:rsid w:val="001706BE"/>
    <w:rsid w:val="0017089C"/>
    <w:rsid w:val="00170936"/>
    <w:rsid w:val="00170B8C"/>
    <w:rsid w:val="00171086"/>
    <w:rsid w:val="001710C5"/>
    <w:rsid w:val="0017121A"/>
    <w:rsid w:val="0017145C"/>
    <w:rsid w:val="001715E1"/>
    <w:rsid w:val="001715F5"/>
    <w:rsid w:val="0017168B"/>
    <w:rsid w:val="00171B2B"/>
    <w:rsid w:val="0017218E"/>
    <w:rsid w:val="00172579"/>
    <w:rsid w:val="00172896"/>
    <w:rsid w:val="00172CA9"/>
    <w:rsid w:val="00173392"/>
    <w:rsid w:val="001733C9"/>
    <w:rsid w:val="00173663"/>
    <w:rsid w:val="001736AD"/>
    <w:rsid w:val="00173993"/>
    <w:rsid w:val="00174298"/>
    <w:rsid w:val="001742ED"/>
    <w:rsid w:val="001747EA"/>
    <w:rsid w:val="0017490F"/>
    <w:rsid w:val="00174918"/>
    <w:rsid w:val="00174D30"/>
    <w:rsid w:val="00174EF3"/>
    <w:rsid w:val="001755B1"/>
    <w:rsid w:val="0017633B"/>
    <w:rsid w:val="00176772"/>
    <w:rsid w:val="00176BA3"/>
    <w:rsid w:val="00176EBD"/>
    <w:rsid w:val="00176ED4"/>
    <w:rsid w:val="00177073"/>
    <w:rsid w:val="00177099"/>
    <w:rsid w:val="0017741F"/>
    <w:rsid w:val="00177530"/>
    <w:rsid w:val="00177752"/>
    <w:rsid w:val="00177758"/>
    <w:rsid w:val="00177B69"/>
    <w:rsid w:val="00177F4A"/>
    <w:rsid w:val="001809BE"/>
    <w:rsid w:val="00180F47"/>
    <w:rsid w:val="00181067"/>
    <w:rsid w:val="001813EB"/>
    <w:rsid w:val="00181474"/>
    <w:rsid w:val="001818C2"/>
    <w:rsid w:val="00181B46"/>
    <w:rsid w:val="00182690"/>
    <w:rsid w:val="001831E0"/>
    <w:rsid w:val="001832EE"/>
    <w:rsid w:val="001833FD"/>
    <w:rsid w:val="001834B7"/>
    <w:rsid w:val="001837BD"/>
    <w:rsid w:val="00183B60"/>
    <w:rsid w:val="00183B69"/>
    <w:rsid w:val="00183C18"/>
    <w:rsid w:val="00183FE1"/>
    <w:rsid w:val="00184866"/>
    <w:rsid w:val="00184B36"/>
    <w:rsid w:val="00185141"/>
    <w:rsid w:val="0018540C"/>
    <w:rsid w:val="0018578F"/>
    <w:rsid w:val="0018651A"/>
    <w:rsid w:val="001866C0"/>
    <w:rsid w:val="001868CE"/>
    <w:rsid w:val="00186B6B"/>
    <w:rsid w:val="00186D89"/>
    <w:rsid w:val="00186E8E"/>
    <w:rsid w:val="00187023"/>
    <w:rsid w:val="0018711E"/>
    <w:rsid w:val="00187783"/>
    <w:rsid w:val="00190035"/>
    <w:rsid w:val="00190A4A"/>
    <w:rsid w:val="00190CBB"/>
    <w:rsid w:val="00190E8E"/>
    <w:rsid w:val="00191006"/>
    <w:rsid w:val="001914EE"/>
    <w:rsid w:val="001916CE"/>
    <w:rsid w:val="0019179D"/>
    <w:rsid w:val="00191DBB"/>
    <w:rsid w:val="00191F5C"/>
    <w:rsid w:val="00192033"/>
    <w:rsid w:val="00192256"/>
    <w:rsid w:val="001922B5"/>
    <w:rsid w:val="00192469"/>
    <w:rsid w:val="001929B3"/>
    <w:rsid w:val="00192AA3"/>
    <w:rsid w:val="00192B55"/>
    <w:rsid w:val="00192BBA"/>
    <w:rsid w:val="00192DA8"/>
    <w:rsid w:val="001931B8"/>
    <w:rsid w:val="0019367B"/>
    <w:rsid w:val="00193690"/>
    <w:rsid w:val="00193894"/>
    <w:rsid w:val="001939E5"/>
    <w:rsid w:val="00193BB0"/>
    <w:rsid w:val="00193DB3"/>
    <w:rsid w:val="0019403F"/>
    <w:rsid w:val="00194234"/>
    <w:rsid w:val="001942F6"/>
    <w:rsid w:val="0019463A"/>
    <w:rsid w:val="001948AD"/>
    <w:rsid w:val="00194C29"/>
    <w:rsid w:val="0019566C"/>
    <w:rsid w:val="001957D3"/>
    <w:rsid w:val="00195F5F"/>
    <w:rsid w:val="00196090"/>
    <w:rsid w:val="001960AB"/>
    <w:rsid w:val="001960DE"/>
    <w:rsid w:val="0019624B"/>
    <w:rsid w:val="0019711B"/>
    <w:rsid w:val="001974A2"/>
    <w:rsid w:val="001977E1"/>
    <w:rsid w:val="0019785D"/>
    <w:rsid w:val="00197D61"/>
    <w:rsid w:val="00197ED1"/>
    <w:rsid w:val="00197FDD"/>
    <w:rsid w:val="001A058C"/>
    <w:rsid w:val="001A05A6"/>
    <w:rsid w:val="001A07AE"/>
    <w:rsid w:val="001A09ED"/>
    <w:rsid w:val="001A0C47"/>
    <w:rsid w:val="001A0DF9"/>
    <w:rsid w:val="001A1119"/>
    <w:rsid w:val="001A1469"/>
    <w:rsid w:val="001A1529"/>
    <w:rsid w:val="001A1A76"/>
    <w:rsid w:val="001A1CD7"/>
    <w:rsid w:val="001A21A9"/>
    <w:rsid w:val="001A226C"/>
    <w:rsid w:val="001A23C4"/>
    <w:rsid w:val="001A23DA"/>
    <w:rsid w:val="001A2611"/>
    <w:rsid w:val="001A2779"/>
    <w:rsid w:val="001A2846"/>
    <w:rsid w:val="001A2AF6"/>
    <w:rsid w:val="001A2E63"/>
    <w:rsid w:val="001A30DE"/>
    <w:rsid w:val="001A3719"/>
    <w:rsid w:val="001A3A80"/>
    <w:rsid w:val="001A3C0C"/>
    <w:rsid w:val="001A3E27"/>
    <w:rsid w:val="001A429F"/>
    <w:rsid w:val="001A4306"/>
    <w:rsid w:val="001A4415"/>
    <w:rsid w:val="001A44F3"/>
    <w:rsid w:val="001A452A"/>
    <w:rsid w:val="001A4546"/>
    <w:rsid w:val="001A454B"/>
    <w:rsid w:val="001A4571"/>
    <w:rsid w:val="001A49E4"/>
    <w:rsid w:val="001A4DAC"/>
    <w:rsid w:val="001A5139"/>
    <w:rsid w:val="001A5596"/>
    <w:rsid w:val="001A5693"/>
    <w:rsid w:val="001A633A"/>
    <w:rsid w:val="001A659C"/>
    <w:rsid w:val="001A68D2"/>
    <w:rsid w:val="001A69C0"/>
    <w:rsid w:val="001A6A1B"/>
    <w:rsid w:val="001A6A6D"/>
    <w:rsid w:val="001A6BF9"/>
    <w:rsid w:val="001A6C2D"/>
    <w:rsid w:val="001A6C30"/>
    <w:rsid w:val="001A6C8F"/>
    <w:rsid w:val="001A6ED6"/>
    <w:rsid w:val="001A6FB7"/>
    <w:rsid w:val="001A7205"/>
    <w:rsid w:val="001A7505"/>
    <w:rsid w:val="001A7772"/>
    <w:rsid w:val="001A7B4C"/>
    <w:rsid w:val="001A7BEE"/>
    <w:rsid w:val="001A7BF9"/>
    <w:rsid w:val="001A7D42"/>
    <w:rsid w:val="001A7EEE"/>
    <w:rsid w:val="001A7F3C"/>
    <w:rsid w:val="001A7F88"/>
    <w:rsid w:val="001B01FA"/>
    <w:rsid w:val="001B0404"/>
    <w:rsid w:val="001B0829"/>
    <w:rsid w:val="001B08F5"/>
    <w:rsid w:val="001B0C2D"/>
    <w:rsid w:val="001B0D60"/>
    <w:rsid w:val="001B1061"/>
    <w:rsid w:val="001B10B5"/>
    <w:rsid w:val="001B1505"/>
    <w:rsid w:val="001B1937"/>
    <w:rsid w:val="001B1BB4"/>
    <w:rsid w:val="001B1CFE"/>
    <w:rsid w:val="001B1E5B"/>
    <w:rsid w:val="001B2162"/>
    <w:rsid w:val="001B223C"/>
    <w:rsid w:val="001B2996"/>
    <w:rsid w:val="001B2AE5"/>
    <w:rsid w:val="001B2C56"/>
    <w:rsid w:val="001B2DA4"/>
    <w:rsid w:val="001B31A9"/>
    <w:rsid w:val="001B3266"/>
    <w:rsid w:val="001B32E7"/>
    <w:rsid w:val="001B34EA"/>
    <w:rsid w:val="001B381D"/>
    <w:rsid w:val="001B3845"/>
    <w:rsid w:val="001B3F50"/>
    <w:rsid w:val="001B44B6"/>
    <w:rsid w:val="001B482D"/>
    <w:rsid w:val="001B48F3"/>
    <w:rsid w:val="001B4A2C"/>
    <w:rsid w:val="001B4B3D"/>
    <w:rsid w:val="001B4B98"/>
    <w:rsid w:val="001B50AB"/>
    <w:rsid w:val="001B50FD"/>
    <w:rsid w:val="001B5B16"/>
    <w:rsid w:val="001B5C42"/>
    <w:rsid w:val="001B5E38"/>
    <w:rsid w:val="001B5EC4"/>
    <w:rsid w:val="001B6059"/>
    <w:rsid w:val="001B636F"/>
    <w:rsid w:val="001B649E"/>
    <w:rsid w:val="001B65AB"/>
    <w:rsid w:val="001B6695"/>
    <w:rsid w:val="001B6966"/>
    <w:rsid w:val="001B6A3F"/>
    <w:rsid w:val="001B6ABA"/>
    <w:rsid w:val="001B6E09"/>
    <w:rsid w:val="001B6EDA"/>
    <w:rsid w:val="001B709D"/>
    <w:rsid w:val="001B70BC"/>
    <w:rsid w:val="001B71EA"/>
    <w:rsid w:val="001B7555"/>
    <w:rsid w:val="001B757E"/>
    <w:rsid w:val="001B76A1"/>
    <w:rsid w:val="001B77F3"/>
    <w:rsid w:val="001B7B71"/>
    <w:rsid w:val="001B7D69"/>
    <w:rsid w:val="001C0004"/>
    <w:rsid w:val="001C0060"/>
    <w:rsid w:val="001C0228"/>
    <w:rsid w:val="001C04EA"/>
    <w:rsid w:val="001C0930"/>
    <w:rsid w:val="001C0ABD"/>
    <w:rsid w:val="001C0C7A"/>
    <w:rsid w:val="001C1396"/>
    <w:rsid w:val="001C152A"/>
    <w:rsid w:val="001C1985"/>
    <w:rsid w:val="001C19C1"/>
    <w:rsid w:val="001C1C32"/>
    <w:rsid w:val="001C1CBB"/>
    <w:rsid w:val="001C20ED"/>
    <w:rsid w:val="001C2207"/>
    <w:rsid w:val="001C25E4"/>
    <w:rsid w:val="001C2742"/>
    <w:rsid w:val="001C2972"/>
    <w:rsid w:val="001C2CA3"/>
    <w:rsid w:val="001C2E5D"/>
    <w:rsid w:val="001C3118"/>
    <w:rsid w:val="001C31A2"/>
    <w:rsid w:val="001C33C8"/>
    <w:rsid w:val="001C3868"/>
    <w:rsid w:val="001C38BF"/>
    <w:rsid w:val="001C3BD1"/>
    <w:rsid w:val="001C414C"/>
    <w:rsid w:val="001C447D"/>
    <w:rsid w:val="001C452F"/>
    <w:rsid w:val="001C4575"/>
    <w:rsid w:val="001C45B6"/>
    <w:rsid w:val="001C46FB"/>
    <w:rsid w:val="001C4997"/>
    <w:rsid w:val="001C49DB"/>
    <w:rsid w:val="001C4B1E"/>
    <w:rsid w:val="001C4C01"/>
    <w:rsid w:val="001C4C52"/>
    <w:rsid w:val="001C4E8D"/>
    <w:rsid w:val="001C4F85"/>
    <w:rsid w:val="001C50FB"/>
    <w:rsid w:val="001C50FC"/>
    <w:rsid w:val="001C5280"/>
    <w:rsid w:val="001C5469"/>
    <w:rsid w:val="001C54A5"/>
    <w:rsid w:val="001C54AF"/>
    <w:rsid w:val="001C5684"/>
    <w:rsid w:val="001C5A0E"/>
    <w:rsid w:val="001C5A7A"/>
    <w:rsid w:val="001C5C69"/>
    <w:rsid w:val="001C5C79"/>
    <w:rsid w:val="001C5CC2"/>
    <w:rsid w:val="001C62E4"/>
    <w:rsid w:val="001C6402"/>
    <w:rsid w:val="001C6464"/>
    <w:rsid w:val="001C6656"/>
    <w:rsid w:val="001C6BFC"/>
    <w:rsid w:val="001C6E6B"/>
    <w:rsid w:val="001C7014"/>
    <w:rsid w:val="001C7243"/>
    <w:rsid w:val="001C737A"/>
    <w:rsid w:val="001C757B"/>
    <w:rsid w:val="001C77FB"/>
    <w:rsid w:val="001C7822"/>
    <w:rsid w:val="001C7A2C"/>
    <w:rsid w:val="001C7ADF"/>
    <w:rsid w:val="001C7CC8"/>
    <w:rsid w:val="001C7CD2"/>
    <w:rsid w:val="001C7EAD"/>
    <w:rsid w:val="001D006F"/>
    <w:rsid w:val="001D0100"/>
    <w:rsid w:val="001D0128"/>
    <w:rsid w:val="001D039E"/>
    <w:rsid w:val="001D040A"/>
    <w:rsid w:val="001D0691"/>
    <w:rsid w:val="001D095E"/>
    <w:rsid w:val="001D0B43"/>
    <w:rsid w:val="001D0EAA"/>
    <w:rsid w:val="001D0F16"/>
    <w:rsid w:val="001D107A"/>
    <w:rsid w:val="001D1726"/>
    <w:rsid w:val="001D174E"/>
    <w:rsid w:val="001D18CD"/>
    <w:rsid w:val="001D18F0"/>
    <w:rsid w:val="001D1A59"/>
    <w:rsid w:val="001D1CF6"/>
    <w:rsid w:val="001D1D7A"/>
    <w:rsid w:val="001D1E5E"/>
    <w:rsid w:val="001D1E7D"/>
    <w:rsid w:val="001D2140"/>
    <w:rsid w:val="001D2207"/>
    <w:rsid w:val="001D245A"/>
    <w:rsid w:val="001D2767"/>
    <w:rsid w:val="001D282C"/>
    <w:rsid w:val="001D28E7"/>
    <w:rsid w:val="001D2A29"/>
    <w:rsid w:val="001D2BF7"/>
    <w:rsid w:val="001D2FB9"/>
    <w:rsid w:val="001D3504"/>
    <w:rsid w:val="001D36E6"/>
    <w:rsid w:val="001D3CE9"/>
    <w:rsid w:val="001D3DC5"/>
    <w:rsid w:val="001D3F24"/>
    <w:rsid w:val="001D43CE"/>
    <w:rsid w:val="001D4D88"/>
    <w:rsid w:val="001D51E4"/>
    <w:rsid w:val="001D590D"/>
    <w:rsid w:val="001D5A3B"/>
    <w:rsid w:val="001D60C1"/>
    <w:rsid w:val="001D652A"/>
    <w:rsid w:val="001D6843"/>
    <w:rsid w:val="001D69BF"/>
    <w:rsid w:val="001D7347"/>
    <w:rsid w:val="001D7470"/>
    <w:rsid w:val="001D76EC"/>
    <w:rsid w:val="001D76F0"/>
    <w:rsid w:val="001D7958"/>
    <w:rsid w:val="001D7A99"/>
    <w:rsid w:val="001D7C3C"/>
    <w:rsid w:val="001D7CEE"/>
    <w:rsid w:val="001D7DBB"/>
    <w:rsid w:val="001E01B9"/>
    <w:rsid w:val="001E02B2"/>
    <w:rsid w:val="001E051D"/>
    <w:rsid w:val="001E086E"/>
    <w:rsid w:val="001E0E29"/>
    <w:rsid w:val="001E0ECC"/>
    <w:rsid w:val="001E0F6B"/>
    <w:rsid w:val="001E1252"/>
    <w:rsid w:val="001E166E"/>
    <w:rsid w:val="001E179A"/>
    <w:rsid w:val="001E18EA"/>
    <w:rsid w:val="001E198A"/>
    <w:rsid w:val="001E1994"/>
    <w:rsid w:val="001E1CF8"/>
    <w:rsid w:val="001E25E0"/>
    <w:rsid w:val="001E2F18"/>
    <w:rsid w:val="001E3000"/>
    <w:rsid w:val="001E31D8"/>
    <w:rsid w:val="001E31F6"/>
    <w:rsid w:val="001E36DC"/>
    <w:rsid w:val="001E3CF3"/>
    <w:rsid w:val="001E3FFE"/>
    <w:rsid w:val="001E4001"/>
    <w:rsid w:val="001E4142"/>
    <w:rsid w:val="001E4231"/>
    <w:rsid w:val="001E4419"/>
    <w:rsid w:val="001E458D"/>
    <w:rsid w:val="001E478D"/>
    <w:rsid w:val="001E48AA"/>
    <w:rsid w:val="001E4917"/>
    <w:rsid w:val="001E4AD6"/>
    <w:rsid w:val="001E4B4D"/>
    <w:rsid w:val="001E4C2F"/>
    <w:rsid w:val="001E4D43"/>
    <w:rsid w:val="001E4E37"/>
    <w:rsid w:val="001E588F"/>
    <w:rsid w:val="001E5C63"/>
    <w:rsid w:val="001E5CDA"/>
    <w:rsid w:val="001E618A"/>
    <w:rsid w:val="001E627E"/>
    <w:rsid w:val="001E630A"/>
    <w:rsid w:val="001E6314"/>
    <w:rsid w:val="001E65DE"/>
    <w:rsid w:val="001E67EA"/>
    <w:rsid w:val="001E67EE"/>
    <w:rsid w:val="001E6B89"/>
    <w:rsid w:val="001E6E0E"/>
    <w:rsid w:val="001E6FF4"/>
    <w:rsid w:val="001E7095"/>
    <w:rsid w:val="001E7126"/>
    <w:rsid w:val="001E7310"/>
    <w:rsid w:val="001E78F2"/>
    <w:rsid w:val="001E7AB9"/>
    <w:rsid w:val="001E7B31"/>
    <w:rsid w:val="001E7DA5"/>
    <w:rsid w:val="001F036A"/>
    <w:rsid w:val="001F075C"/>
    <w:rsid w:val="001F0B3C"/>
    <w:rsid w:val="001F0F4A"/>
    <w:rsid w:val="001F1674"/>
    <w:rsid w:val="001F1A3E"/>
    <w:rsid w:val="001F1C9A"/>
    <w:rsid w:val="001F2192"/>
    <w:rsid w:val="001F226C"/>
    <w:rsid w:val="001F22FB"/>
    <w:rsid w:val="001F2316"/>
    <w:rsid w:val="001F2595"/>
    <w:rsid w:val="001F2883"/>
    <w:rsid w:val="001F2A2A"/>
    <w:rsid w:val="001F2C04"/>
    <w:rsid w:val="001F30B3"/>
    <w:rsid w:val="001F319A"/>
    <w:rsid w:val="001F330F"/>
    <w:rsid w:val="001F3AD1"/>
    <w:rsid w:val="001F3B14"/>
    <w:rsid w:val="001F4198"/>
    <w:rsid w:val="001F4674"/>
    <w:rsid w:val="001F4983"/>
    <w:rsid w:val="001F4D01"/>
    <w:rsid w:val="001F4D5E"/>
    <w:rsid w:val="001F4E6E"/>
    <w:rsid w:val="001F5029"/>
    <w:rsid w:val="001F51D1"/>
    <w:rsid w:val="001F5282"/>
    <w:rsid w:val="001F52C5"/>
    <w:rsid w:val="001F52F8"/>
    <w:rsid w:val="001F5903"/>
    <w:rsid w:val="001F5906"/>
    <w:rsid w:val="001F598A"/>
    <w:rsid w:val="001F5A9A"/>
    <w:rsid w:val="001F5CE7"/>
    <w:rsid w:val="001F5D86"/>
    <w:rsid w:val="001F615B"/>
    <w:rsid w:val="001F66BA"/>
    <w:rsid w:val="001F7070"/>
    <w:rsid w:val="001F7466"/>
    <w:rsid w:val="001F7A47"/>
    <w:rsid w:val="001F7BD7"/>
    <w:rsid w:val="002001A9"/>
    <w:rsid w:val="002003B1"/>
    <w:rsid w:val="00200424"/>
    <w:rsid w:val="00200564"/>
    <w:rsid w:val="00200F50"/>
    <w:rsid w:val="0020129E"/>
    <w:rsid w:val="002017B8"/>
    <w:rsid w:val="00201816"/>
    <w:rsid w:val="00201C86"/>
    <w:rsid w:val="00202139"/>
    <w:rsid w:val="00202650"/>
    <w:rsid w:val="00202C3C"/>
    <w:rsid w:val="00202EF6"/>
    <w:rsid w:val="002030D3"/>
    <w:rsid w:val="002030DA"/>
    <w:rsid w:val="00203430"/>
    <w:rsid w:val="002038CB"/>
    <w:rsid w:val="00204391"/>
    <w:rsid w:val="0020452B"/>
    <w:rsid w:val="00204BC3"/>
    <w:rsid w:val="00204D06"/>
    <w:rsid w:val="00204D8D"/>
    <w:rsid w:val="00205282"/>
    <w:rsid w:val="002054C7"/>
    <w:rsid w:val="00205589"/>
    <w:rsid w:val="002056E0"/>
    <w:rsid w:val="00205719"/>
    <w:rsid w:val="002058FA"/>
    <w:rsid w:val="002060EE"/>
    <w:rsid w:val="0020639C"/>
    <w:rsid w:val="0020670E"/>
    <w:rsid w:val="00206919"/>
    <w:rsid w:val="0020755A"/>
    <w:rsid w:val="002076F9"/>
    <w:rsid w:val="0020793B"/>
    <w:rsid w:val="00207C81"/>
    <w:rsid w:val="00207D16"/>
    <w:rsid w:val="00207F12"/>
    <w:rsid w:val="0021110E"/>
    <w:rsid w:val="00211288"/>
    <w:rsid w:val="002113A6"/>
    <w:rsid w:val="002115D5"/>
    <w:rsid w:val="0021164B"/>
    <w:rsid w:val="002118E5"/>
    <w:rsid w:val="00211968"/>
    <w:rsid w:val="00211E40"/>
    <w:rsid w:val="00212005"/>
    <w:rsid w:val="00212079"/>
    <w:rsid w:val="00212FA4"/>
    <w:rsid w:val="00213328"/>
    <w:rsid w:val="00213592"/>
    <w:rsid w:val="00213619"/>
    <w:rsid w:val="00213DE8"/>
    <w:rsid w:val="00213E9C"/>
    <w:rsid w:val="00214233"/>
    <w:rsid w:val="0021428B"/>
    <w:rsid w:val="0021446F"/>
    <w:rsid w:val="00214546"/>
    <w:rsid w:val="0021468D"/>
    <w:rsid w:val="00214BC6"/>
    <w:rsid w:val="002152B6"/>
    <w:rsid w:val="0021579C"/>
    <w:rsid w:val="00215C14"/>
    <w:rsid w:val="00215D1C"/>
    <w:rsid w:val="0021621E"/>
    <w:rsid w:val="002167D3"/>
    <w:rsid w:val="00216AAC"/>
    <w:rsid w:val="00216B56"/>
    <w:rsid w:val="00216DC9"/>
    <w:rsid w:val="00217176"/>
    <w:rsid w:val="002171A2"/>
    <w:rsid w:val="00217842"/>
    <w:rsid w:val="00217F71"/>
    <w:rsid w:val="00220004"/>
    <w:rsid w:val="00220012"/>
    <w:rsid w:val="00220038"/>
    <w:rsid w:val="00220145"/>
    <w:rsid w:val="00220212"/>
    <w:rsid w:val="0022036E"/>
    <w:rsid w:val="00220858"/>
    <w:rsid w:val="0022088E"/>
    <w:rsid w:val="00220A53"/>
    <w:rsid w:val="00220B6E"/>
    <w:rsid w:val="00220B81"/>
    <w:rsid w:val="00220C7B"/>
    <w:rsid w:val="002212ED"/>
    <w:rsid w:val="002213A2"/>
    <w:rsid w:val="0022158D"/>
    <w:rsid w:val="0022196F"/>
    <w:rsid w:val="002219CD"/>
    <w:rsid w:val="00221B5D"/>
    <w:rsid w:val="002221BA"/>
    <w:rsid w:val="00222212"/>
    <w:rsid w:val="0022222E"/>
    <w:rsid w:val="0022224B"/>
    <w:rsid w:val="002225DE"/>
    <w:rsid w:val="00222624"/>
    <w:rsid w:val="002229E4"/>
    <w:rsid w:val="00222A38"/>
    <w:rsid w:val="00222D72"/>
    <w:rsid w:val="0022324F"/>
    <w:rsid w:val="00223765"/>
    <w:rsid w:val="00223A88"/>
    <w:rsid w:val="002240AC"/>
    <w:rsid w:val="00224331"/>
    <w:rsid w:val="00224472"/>
    <w:rsid w:val="002246F2"/>
    <w:rsid w:val="0022497A"/>
    <w:rsid w:val="00224B28"/>
    <w:rsid w:val="002257B0"/>
    <w:rsid w:val="002258E0"/>
    <w:rsid w:val="00225974"/>
    <w:rsid w:val="00225A73"/>
    <w:rsid w:val="00225AD9"/>
    <w:rsid w:val="00225E68"/>
    <w:rsid w:val="00226179"/>
    <w:rsid w:val="0022634F"/>
    <w:rsid w:val="002266C2"/>
    <w:rsid w:val="00226937"/>
    <w:rsid w:val="00226D2A"/>
    <w:rsid w:val="00227038"/>
    <w:rsid w:val="002270AB"/>
    <w:rsid w:val="00227407"/>
    <w:rsid w:val="00227493"/>
    <w:rsid w:val="002275AC"/>
    <w:rsid w:val="00227E3E"/>
    <w:rsid w:val="00227EF2"/>
    <w:rsid w:val="00227F02"/>
    <w:rsid w:val="00230190"/>
    <w:rsid w:val="002302AE"/>
    <w:rsid w:val="0023041C"/>
    <w:rsid w:val="0023061E"/>
    <w:rsid w:val="0023079B"/>
    <w:rsid w:val="0023097E"/>
    <w:rsid w:val="00230CA3"/>
    <w:rsid w:val="00230CE7"/>
    <w:rsid w:val="00230D76"/>
    <w:rsid w:val="00230E7A"/>
    <w:rsid w:val="00231408"/>
    <w:rsid w:val="00231605"/>
    <w:rsid w:val="00231919"/>
    <w:rsid w:val="00231A06"/>
    <w:rsid w:val="00231E1C"/>
    <w:rsid w:val="00231F8D"/>
    <w:rsid w:val="00232BB4"/>
    <w:rsid w:val="00232BF5"/>
    <w:rsid w:val="00233099"/>
    <w:rsid w:val="00233154"/>
    <w:rsid w:val="00233414"/>
    <w:rsid w:val="00233C8F"/>
    <w:rsid w:val="00233D11"/>
    <w:rsid w:val="00233D76"/>
    <w:rsid w:val="00233E94"/>
    <w:rsid w:val="00233ED9"/>
    <w:rsid w:val="00234994"/>
    <w:rsid w:val="00234EBE"/>
    <w:rsid w:val="00235300"/>
    <w:rsid w:val="00235384"/>
    <w:rsid w:val="002354AF"/>
    <w:rsid w:val="002359B2"/>
    <w:rsid w:val="00235C6D"/>
    <w:rsid w:val="00235D86"/>
    <w:rsid w:val="002361A2"/>
    <w:rsid w:val="002362A3"/>
    <w:rsid w:val="00236EE1"/>
    <w:rsid w:val="00237037"/>
    <w:rsid w:val="00237241"/>
    <w:rsid w:val="002374E9"/>
    <w:rsid w:val="00237886"/>
    <w:rsid w:val="00237B8F"/>
    <w:rsid w:val="00237BA8"/>
    <w:rsid w:val="00237CC7"/>
    <w:rsid w:val="00237D43"/>
    <w:rsid w:val="002400B7"/>
    <w:rsid w:val="0024043C"/>
    <w:rsid w:val="002404B4"/>
    <w:rsid w:val="00240A49"/>
    <w:rsid w:val="00240E7E"/>
    <w:rsid w:val="0024113E"/>
    <w:rsid w:val="002414F6"/>
    <w:rsid w:val="002417BB"/>
    <w:rsid w:val="0024185C"/>
    <w:rsid w:val="00241961"/>
    <w:rsid w:val="00241987"/>
    <w:rsid w:val="00241A93"/>
    <w:rsid w:val="00242291"/>
    <w:rsid w:val="00242548"/>
    <w:rsid w:val="0024257B"/>
    <w:rsid w:val="00242B13"/>
    <w:rsid w:val="00243032"/>
    <w:rsid w:val="002430C4"/>
    <w:rsid w:val="00243125"/>
    <w:rsid w:val="002431E5"/>
    <w:rsid w:val="00243480"/>
    <w:rsid w:val="00243A92"/>
    <w:rsid w:val="00243E55"/>
    <w:rsid w:val="00243E85"/>
    <w:rsid w:val="00243F59"/>
    <w:rsid w:val="00244320"/>
    <w:rsid w:val="002444D9"/>
    <w:rsid w:val="0024463E"/>
    <w:rsid w:val="00244E70"/>
    <w:rsid w:val="00244E85"/>
    <w:rsid w:val="00245463"/>
    <w:rsid w:val="002457EF"/>
    <w:rsid w:val="002458C7"/>
    <w:rsid w:val="00245B7B"/>
    <w:rsid w:val="00245C8F"/>
    <w:rsid w:val="00245DBE"/>
    <w:rsid w:val="00246156"/>
    <w:rsid w:val="0024620F"/>
    <w:rsid w:val="0024638D"/>
    <w:rsid w:val="002463BA"/>
    <w:rsid w:val="002466EB"/>
    <w:rsid w:val="002467C8"/>
    <w:rsid w:val="0024685B"/>
    <w:rsid w:val="002469E7"/>
    <w:rsid w:val="00246A9A"/>
    <w:rsid w:val="00246D04"/>
    <w:rsid w:val="00246D7B"/>
    <w:rsid w:val="00246F6F"/>
    <w:rsid w:val="0024714C"/>
    <w:rsid w:val="00247172"/>
    <w:rsid w:val="00247330"/>
    <w:rsid w:val="0024753E"/>
    <w:rsid w:val="00247B65"/>
    <w:rsid w:val="00247C93"/>
    <w:rsid w:val="00247D90"/>
    <w:rsid w:val="00247F21"/>
    <w:rsid w:val="002501A1"/>
    <w:rsid w:val="00250C38"/>
    <w:rsid w:val="00250D6F"/>
    <w:rsid w:val="00250F38"/>
    <w:rsid w:val="00250F5C"/>
    <w:rsid w:val="0025101B"/>
    <w:rsid w:val="0025124F"/>
    <w:rsid w:val="002512B9"/>
    <w:rsid w:val="00251BE3"/>
    <w:rsid w:val="00251DE3"/>
    <w:rsid w:val="00251F9F"/>
    <w:rsid w:val="00252481"/>
    <w:rsid w:val="0025303D"/>
    <w:rsid w:val="002530F8"/>
    <w:rsid w:val="00253448"/>
    <w:rsid w:val="0025354C"/>
    <w:rsid w:val="00253607"/>
    <w:rsid w:val="00253609"/>
    <w:rsid w:val="002537F8"/>
    <w:rsid w:val="0025417B"/>
    <w:rsid w:val="00254910"/>
    <w:rsid w:val="00254A23"/>
    <w:rsid w:val="00254C8D"/>
    <w:rsid w:val="00254CA0"/>
    <w:rsid w:val="00254EA4"/>
    <w:rsid w:val="00254FE7"/>
    <w:rsid w:val="002559D1"/>
    <w:rsid w:val="00255E88"/>
    <w:rsid w:val="00256232"/>
    <w:rsid w:val="00256502"/>
    <w:rsid w:val="00256606"/>
    <w:rsid w:val="002568BF"/>
    <w:rsid w:val="0025691D"/>
    <w:rsid w:val="00256E64"/>
    <w:rsid w:val="00256F86"/>
    <w:rsid w:val="00256F87"/>
    <w:rsid w:val="002573C7"/>
    <w:rsid w:val="002574D2"/>
    <w:rsid w:val="002575AA"/>
    <w:rsid w:val="00257761"/>
    <w:rsid w:val="002577B2"/>
    <w:rsid w:val="00257809"/>
    <w:rsid w:val="00257B3C"/>
    <w:rsid w:val="00257D35"/>
    <w:rsid w:val="00257DDD"/>
    <w:rsid w:val="00257FF2"/>
    <w:rsid w:val="002600EA"/>
    <w:rsid w:val="0026022A"/>
    <w:rsid w:val="00260746"/>
    <w:rsid w:val="00260E99"/>
    <w:rsid w:val="002610F1"/>
    <w:rsid w:val="0026114A"/>
    <w:rsid w:val="002614EE"/>
    <w:rsid w:val="00261EE9"/>
    <w:rsid w:val="0026253D"/>
    <w:rsid w:val="002627A4"/>
    <w:rsid w:val="00262805"/>
    <w:rsid w:val="00262ADD"/>
    <w:rsid w:val="00262E7E"/>
    <w:rsid w:val="00262F15"/>
    <w:rsid w:val="00263112"/>
    <w:rsid w:val="00263116"/>
    <w:rsid w:val="002633DA"/>
    <w:rsid w:val="0026369C"/>
    <w:rsid w:val="00263AF7"/>
    <w:rsid w:val="00263B0A"/>
    <w:rsid w:val="00263B2E"/>
    <w:rsid w:val="00263D75"/>
    <w:rsid w:val="00263D86"/>
    <w:rsid w:val="002649E6"/>
    <w:rsid w:val="00264C4D"/>
    <w:rsid w:val="00264D3A"/>
    <w:rsid w:val="00265255"/>
    <w:rsid w:val="00265386"/>
    <w:rsid w:val="0026550C"/>
    <w:rsid w:val="0026586F"/>
    <w:rsid w:val="002658BF"/>
    <w:rsid w:val="0026593B"/>
    <w:rsid w:val="00265C6B"/>
    <w:rsid w:val="00266156"/>
    <w:rsid w:val="002664DE"/>
    <w:rsid w:val="00266B2D"/>
    <w:rsid w:val="00266C44"/>
    <w:rsid w:val="00266DD1"/>
    <w:rsid w:val="00266DEF"/>
    <w:rsid w:val="00266FF7"/>
    <w:rsid w:val="00267304"/>
    <w:rsid w:val="00267312"/>
    <w:rsid w:val="00267327"/>
    <w:rsid w:val="0026777D"/>
    <w:rsid w:val="00267DEC"/>
    <w:rsid w:val="00270294"/>
    <w:rsid w:val="00270996"/>
    <w:rsid w:val="00270AE2"/>
    <w:rsid w:val="00270C17"/>
    <w:rsid w:val="00270E7C"/>
    <w:rsid w:val="00271000"/>
    <w:rsid w:val="00271A3E"/>
    <w:rsid w:val="00271B04"/>
    <w:rsid w:val="00272265"/>
    <w:rsid w:val="002724E3"/>
    <w:rsid w:val="00272564"/>
    <w:rsid w:val="00272F91"/>
    <w:rsid w:val="00273171"/>
    <w:rsid w:val="002735D0"/>
    <w:rsid w:val="00273879"/>
    <w:rsid w:val="00273A80"/>
    <w:rsid w:val="00273AA6"/>
    <w:rsid w:val="00273BEE"/>
    <w:rsid w:val="00273DB1"/>
    <w:rsid w:val="00273EAB"/>
    <w:rsid w:val="002740FF"/>
    <w:rsid w:val="00274387"/>
    <w:rsid w:val="00274628"/>
    <w:rsid w:val="00274F73"/>
    <w:rsid w:val="00274FD0"/>
    <w:rsid w:val="002754F2"/>
    <w:rsid w:val="002757A0"/>
    <w:rsid w:val="00275920"/>
    <w:rsid w:val="00275B9B"/>
    <w:rsid w:val="00275BE1"/>
    <w:rsid w:val="00276129"/>
    <w:rsid w:val="0027661C"/>
    <w:rsid w:val="00276723"/>
    <w:rsid w:val="00276797"/>
    <w:rsid w:val="002769BF"/>
    <w:rsid w:val="00276FB1"/>
    <w:rsid w:val="00277267"/>
    <w:rsid w:val="0027730D"/>
    <w:rsid w:val="00277402"/>
    <w:rsid w:val="00277461"/>
    <w:rsid w:val="0028015F"/>
    <w:rsid w:val="00280613"/>
    <w:rsid w:val="00280A0C"/>
    <w:rsid w:val="00280F0D"/>
    <w:rsid w:val="002810AE"/>
    <w:rsid w:val="0028130C"/>
    <w:rsid w:val="002819AE"/>
    <w:rsid w:val="00282288"/>
    <w:rsid w:val="002822B7"/>
    <w:rsid w:val="002825CF"/>
    <w:rsid w:val="0028295A"/>
    <w:rsid w:val="00282AB3"/>
    <w:rsid w:val="00282B12"/>
    <w:rsid w:val="00282C28"/>
    <w:rsid w:val="00283357"/>
    <w:rsid w:val="00283755"/>
    <w:rsid w:val="00283995"/>
    <w:rsid w:val="00283A7D"/>
    <w:rsid w:val="00283EB5"/>
    <w:rsid w:val="00283F5C"/>
    <w:rsid w:val="002845AD"/>
    <w:rsid w:val="00284647"/>
    <w:rsid w:val="002846D1"/>
    <w:rsid w:val="00284A62"/>
    <w:rsid w:val="00284DD8"/>
    <w:rsid w:val="002850D8"/>
    <w:rsid w:val="0028524D"/>
    <w:rsid w:val="002852E1"/>
    <w:rsid w:val="002852F7"/>
    <w:rsid w:val="002854A9"/>
    <w:rsid w:val="00285563"/>
    <w:rsid w:val="00285DD9"/>
    <w:rsid w:val="00285FB7"/>
    <w:rsid w:val="002861C4"/>
    <w:rsid w:val="0028646C"/>
    <w:rsid w:val="0028697E"/>
    <w:rsid w:val="00286A1C"/>
    <w:rsid w:val="00286AB5"/>
    <w:rsid w:val="00286C62"/>
    <w:rsid w:val="00286CD8"/>
    <w:rsid w:val="00286FBE"/>
    <w:rsid w:val="002871FA"/>
    <w:rsid w:val="00287ACD"/>
    <w:rsid w:val="00287C27"/>
    <w:rsid w:val="002903D4"/>
    <w:rsid w:val="002908B4"/>
    <w:rsid w:val="00291505"/>
    <w:rsid w:val="0029176F"/>
    <w:rsid w:val="002919F1"/>
    <w:rsid w:val="0029225C"/>
    <w:rsid w:val="0029258F"/>
    <w:rsid w:val="00292AE8"/>
    <w:rsid w:val="00292BF0"/>
    <w:rsid w:val="00292C18"/>
    <w:rsid w:val="00292EAB"/>
    <w:rsid w:val="0029350B"/>
    <w:rsid w:val="002935CF"/>
    <w:rsid w:val="00293C64"/>
    <w:rsid w:val="00293CF1"/>
    <w:rsid w:val="00293D0D"/>
    <w:rsid w:val="002940CE"/>
    <w:rsid w:val="002940E5"/>
    <w:rsid w:val="002940F3"/>
    <w:rsid w:val="00294484"/>
    <w:rsid w:val="00294ACB"/>
    <w:rsid w:val="00294D88"/>
    <w:rsid w:val="0029502F"/>
    <w:rsid w:val="0029656F"/>
    <w:rsid w:val="002965FD"/>
    <w:rsid w:val="00296632"/>
    <w:rsid w:val="002966A2"/>
    <w:rsid w:val="002968F7"/>
    <w:rsid w:val="00296EE7"/>
    <w:rsid w:val="00296F7B"/>
    <w:rsid w:val="00297015"/>
    <w:rsid w:val="002970AD"/>
    <w:rsid w:val="00297119"/>
    <w:rsid w:val="0029722A"/>
    <w:rsid w:val="002973B4"/>
    <w:rsid w:val="00297445"/>
    <w:rsid w:val="0029765B"/>
    <w:rsid w:val="00297CF2"/>
    <w:rsid w:val="00297CFF"/>
    <w:rsid w:val="00297D98"/>
    <w:rsid w:val="00297E53"/>
    <w:rsid w:val="002A00AF"/>
    <w:rsid w:val="002A00C2"/>
    <w:rsid w:val="002A0158"/>
    <w:rsid w:val="002A0355"/>
    <w:rsid w:val="002A0439"/>
    <w:rsid w:val="002A0BDC"/>
    <w:rsid w:val="002A0F09"/>
    <w:rsid w:val="002A0FF8"/>
    <w:rsid w:val="002A10DF"/>
    <w:rsid w:val="002A1A2E"/>
    <w:rsid w:val="002A1C6F"/>
    <w:rsid w:val="002A271E"/>
    <w:rsid w:val="002A27D8"/>
    <w:rsid w:val="002A27E9"/>
    <w:rsid w:val="002A2D3F"/>
    <w:rsid w:val="002A318A"/>
    <w:rsid w:val="002A339C"/>
    <w:rsid w:val="002A3631"/>
    <w:rsid w:val="002A39A6"/>
    <w:rsid w:val="002A3AE3"/>
    <w:rsid w:val="002A3AE9"/>
    <w:rsid w:val="002A4051"/>
    <w:rsid w:val="002A44C6"/>
    <w:rsid w:val="002A4798"/>
    <w:rsid w:val="002A47DA"/>
    <w:rsid w:val="002A4881"/>
    <w:rsid w:val="002A4AC4"/>
    <w:rsid w:val="002A4B0B"/>
    <w:rsid w:val="002A507E"/>
    <w:rsid w:val="002A5279"/>
    <w:rsid w:val="002A5466"/>
    <w:rsid w:val="002A5A95"/>
    <w:rsid w:val="002A5E6B"/>
    <w:rsid w:val="002A6138"/>
    <w:rsid w:val="002A6316"/>
    <w:rsid w:val="002A6660"/>
    <w:rsid w:val="002A66F2"/>
    <w:rsid w:val="002A68A4"/>
    <w:rsid w:val="002A68B7"/>
    <w:rsid w:val="002A6CF9"/>
    <w:rsid w:val="002A6F50"/>
    <w:rsid w:val="002A713E"/>
    <w:rsid w:val="002A721F"/>
    <w:rsid w:val="002A72F5"/>
    <w:rsid w:val="002A760F"/>
    <w:rsid w:val="002A77C4"/>
    <w:rsid w:val="002A7832"/>
    <w:rsid w:val="002A7EB2"/>
    <w:rsid w:val="002B0CF4"/>
    <w:rsid w:val="002B0DDA"/>
    <w:rsid w:val="002B1255"/>
    <w:rsid w:val="002B194A"/>
    <w:rsid w:val="002B1951"/>
    <w:rsid w:val="002B195C"/>
    <w:rsid w:val="002B1C55"/>
    <w:rsid w:val="002B1F92"/>
    <w:rsid w:val="002B2916"/>
    <w:rsid w:val="002B2E48"/>
    <w:rsid w:val="002B3013"/>
    <w:rsid w:val="002B306D"/>
    <w:rsid w:val="002B3160"/>
    <w:rsid w:val="002B3983"/>
    <w:rsid w:val="002B40E0"/>
    <w:rsid w:val="002B44F9"/>
    <w:rsid w:val="002B46A3"/>
    <w:rsid w:val="002B48D9"/>
    <w:rsid w:val="002B4A55"/>
    <w:rsid w:val="002B4DAE"/>
    <w:rsid w:val="002B4EC7"/>
    <w:rsid w:val="002B52ED"/>
    <w:rsid w:val="002B5340"/>
    <w:rsid w:val="002B5430"/>
    <w:rsid w:val="002B570B"/>
    <w:rsid w:val="002B5DFB"/>
    <w:rsid w:val="002B5FAD"/>
    <w:rsid w:val="002B61AB"/>
    <w:rsid w:val="002B698A"/>
    <w:rsid w:val="002B6A12"/>
    <w:rsid w:val="002B6C18"/>
    <w:rsid w:val="002B6F97"/>
    <w:rsid w:val="002B70CA"/>
    <w:rsid w:val="002B7170"/>
    <w:rsid w:val="002B7844"/>
    <w:rsid w:val="002B79B9"/>
    <w:rsid w:val="002B7A72"/>
    <w:rsid w:val="002B7DCB"/>
    <w:rsid w:val="002B7FFC"/>
    <w:rsid w:val="002C031A"/>
    <w:rsid w:val="002C043F"/>
    <w:rsid w:val="002C070D"/>
    <w:rsid w:val="002C08A8"/>
    <w:rsid w:val="002C0B08"/>
    <w:rsid w:val="002C0B0C"/>
    <w:rsid w:val="002C0B69"/>
    <w:rsid w:val="002C13D0"/>
    <w:rsid w:val="002C18B1"/>
    <w:rsid w:val="002C1C1E"/>
    <w:rsid w:val="002C1C6B"/>
    <w:rsid w:val="002C1D30"/>
    <w:rsid w:val="002C1ED8"/>
    <w:rsid w:val="002C2155"/>
    <w:rsid w:val="002C238B"/>
    <w:rsid w:val="002C2919"/>
    <w:rsid w:val="002C2CD5"/>
    <w:rsid w:val="002C32AC"/>
    <w:rsid w:val="002C363D"/>
    <w:rsid w:val="002C3669"/>
    <w:rsid w:val="002C3687"/>
    <w:rsid w:val="002C37F3"/>
    <w:rsid w:val="002C3856"/>
    <w:rsid w:val="002C39A2"/>
    <w:rsid w:val="002C3B82"/>
    <w:rsid w:val="002C3BA8"/>
    <w:rsid w:val="002C3DED"/>
    <w:rsid w:val="002C41A0"/>
    <w:rsid w:val="002C4447"/>
    <w:rsid w:val="002C45E5"/>
    <w:rsid w:val="002C48AF"/>
    <w:rsid w:val="002C4B02"/>
    <w:rsid w:val="002C4E8B"/>
    <w:rsid w:val="002C4F3F"/>
    <w:rsid w:val="002C50EC"/>
    <w:rsid w:val="002C52D0"/>
    <w:rsid w:val="002C5CA4"/>
    <w:rsid w:val="002C5D3B"/>
    <w:rsid w:val="002C5E80"/>
    <w:rsid w:val="002C5FEA"/>
    <w:rsid w:val="002C6754"/>
    <w:rsid w:val="002C67D0"/>
    <w:rsid w:val="002C68CF"/>
    <w:rsid w:val="002C68FD"/>
    <w:rsid w:val="002C693B"/>
    <w:rsid w:val="002C6962"/>
    <w:rsid w:val="002C6EAC"/>
    <w:rsid w:val="002C76C1"/>
    <w:rsid w:val="002C7B51"/>
    <w:rsid w:val="002C7C2A"/>
    <w:rsid w:val="002C7D8E"/>
    <w:rsid w:val="002C7F6A"/>
    <w:rsid w:val="002D03F2"/>
    <w:rsid w:val="002D0415"/>
    <w:rsid w:val="002D0C0B"/>
    <w:rsid w:val="002D0CC9"/>
    <w:rsid w:val="002D0CD6"/>
    <w:rsid w:val="002D0E3A"/>
    <w:rsid w:val="002D10C4"/>
    <w:rsid w:val="002D11BE"/>
    <w:rsid w:val="002D126F"/>
    <w:rsid w:val="002D1D27"/>
    <w:rsid w:val="002D21D3"/>
    <w:rsid w:val="002D2480"/>
    <w:rsid w:val="002D2520"/>
    <w:rsid w:val="002D25DB"/>
    <w:rsid w:val="002D3163"/>
    <w:rsid w:val="002D3314"/>
    <w:rsid w:val="002D340C"/>
    <w:rsid w:val="002D37F0"/>
    <w:rsid w:val="002D3928"/>
    <w:rsid w:val="002D39BB"/>
    <w:rsid w:val="002D3B1F"/>
    <w:rsid w:val="002D3DED"/>
    <w:rsid w:val="002D4736"/>
    <w:rsid w:val="002D47D1"/>
    <w:rsid w:val="002D4AA2"/>
    <w:rsid w:val="002D4DFD"/>
    <w:rsid w:val="002D4E69"/>
    <w:rsid w:val="002D5016"/>
    <w:rsid w:val="002D54D1"/>
    <w:rsid w:val="002D559A"/>
    <w:rsid w:val="002D56D5"/>
    <w:rsid w:val="002D5765"/>
    <w:rsid w:val="002D584F"/>
    <w:rsid w:val="002D5929"/>
    <w:rsid w:val="002D5A48"/>
    <w:rsid w:val="002D62BD"/>
    <w:rsid w:val="002D6512"/>
    <w:rsid w:val="002D65B2"/>
    <w:rsid w:val="002D68CC"/>
    <w:rsid w:val="002D6A10"/>
    <w:rsid w:val="002D7037"/>
    <w:rsid w:val="002D7078"/>
    <w:rsid w:val="002D7318"/>
    <w:rsid w:val="002D736A"/>
    <w:rsid w:val="002D73B2"/>
    <w:rsid w:val="002D75E9"/>
    <w:rsid w:val="002D7704"/>
    <w:rsid w:val="002D77E1"/>
    <w:rsid w:val="002D7CD1"/>
    <w:rsid w:val="002E00A0"/>
    <w:rsid w:val="002E049A"/>
    <w:rsid w:val="002E0598"/>
    <w:rsid w:val="002E0F1F"/>
    <w:rsid w:val="002E10F6"/>
    <w:rsid w:val="002E1372"/>
    <w:rsid w:val="002E14D0"/>
    <w:rsid w:val="002E153D"/>
    <w:rsid w:val="002E15EC"/>
    <w:rsid w:val="002E173D"/>
    <w:rsid w:val="002E175E"/>
    <w:rsid w:val="002E1AE5"/>
    <w:rsid w:val="002E1CDD"/>
    <w:rsid w:val="002E1ECE"/>
    <w:rsid w:val="002E21E5"/>
    <w:rsid w:val="002E2AF5"/>
    <w:rsid w:val="002E2C20"/>
    <w:rsid w:val="002E2D93"/>
    <w:rsid w:val="002E3070"/>
    <w:rsid w:val="002E384F"/>
    <w:rsid w:val="002E3986"/>
    <w:rsid w:val="002E3C33"/>
    <w:rsid w:val="002E440D"/>
    <w:rsid w:val="002E495B"/>
    <w:rsid w:val="002E4B27"/>
    <w:rsid w:val="002E4C39"/>
    <w:rsid w:val="002E5166"/>
    <w:rsid w:val="002E5692"/>
    <w:rsid w:val="002E59AC"/>
    <w:rsid w:val="002E66F5"/>
    <w:rsid w:val="002E686E"/>
    <w:rsid w:val="002E6DA3"/>
    <w:rsid w:val="002E71D7"/>
    <w:rsid w:val="002E735C"/>
    <w:rsid w:val="002E749A"/>
    <w:rsid w:val="002E75B7"/>
    <w:rsid w:val="002E75F2"/>
    <w:rsid w:val="002E768D"/>
    <w:rsid w:val="002E7976"/>
    <w:rsid w:val="002E7B63"/>
    <w:rsid w:val="002E7D89"/>
    <w:rsid w:val="002E7FC8"/>
    <w:rsid w:val="002F0219"/>
    <w:rsid w:val="002F0475"/>
    <w:rsid w:val="002F04D2"/>
    <w:rsid w:val="002F07B2"/>
    <w:rsid w:val="002F085C"/>
    <w:rsid w:val="002F0959"/>
    <w:rsid w:val="002F0B05"/>
    <w:rsid w:val="002F0B45"/>
    <w:rsid w:val="002F0EBD"/>
    <w:rsid w:val="002F1399"/>
    <w:rsid w:val="002F14C7"/>
    <w:rsid w:val="002F1637"/>
    <w:rsid w:val="002F1A32"/>
    <w:rsid w:val="002F2094"/>
    <w:rsid w:val="002F215D"/>
    <w:rsid w:val="002F22E9"/>
    <w:rsid w:val="002F29C0"/>
    <w:rsid w:val="002F2C1D"/>
    <w:rsid w:val="002F301E"/>
    <w:rsid w:val="002F39E9"/>
    <w:rsid w:val="002F3E32"/>
    <w:rsid w:val="002F40FA"/>
    <w:rsid w:val="002F46BE"/>
    <w:rsid w:val="002F4965"/>
    <w:rsid w:val="002F530F"/>
    <w:rsid w:val="002F5471"/>
    <w:rsid w:val="002F54A3"/>
    <w:rsid w:val="002F5667"/>
    <w:rsid w:val="002F5675"/>
    <w:rsid w:val="002F5919"/>
    <w:rsid w:val="002F598E"/>
    <w:rsid w:val="002F5B1F"/>
    <w:rsid w:val="002F5EAC"/>
    <w:rsid w:val="002F5F7B"/>
    <w:rsid w:val="002F60DD"/>
    <w:rsid w:val="002F61A5"/>
    <w:rsid w:val="002F6340"/>
    <w:rsid w:val="002F6445"/>
    <w:rsid w:val="002F683E"/>
    <w:rsid w:val="002F6E8A"/>
    <w:rsid w:val="002F7410"/>
    <w:rsid w:val="002F756C"/>
    <w:rsid w:val="002F7745"/>
    <w:rsid w:val="002F7777"/>
    <w:rsid w:val="002F7994"/>
    <w:rsid w:val="002F7F21"/>
    <w:rsid w:val="002F7F9D"/>
    <w:rsid w:val="003001B2"/>
    <w:rsid w:val="0030040C"/>
    <w:rsid w:val="00300C44"/>
    <w:rsid w:val="00300C94"/>
    <w:rsid w:val="00300D22"/>
    <w:rsid w:val="00300FCC"/>
    <w:rsid w:val="003010FE"/>
    <w:rsid w:val="0030119B"/>
    <w:rsid w:val="00301C41"/>
    <w:rsid w:val="00301EF0"/>
    <w:rsid w:val="00302686"/>
    <w:rsid w:val="003028FF"/>
    <w:rsid w:val="00302A25"/>
    <w:rsid w:val="0030304F"/>
    <w:rsid w:val="003033F9"/>
    <w:rsid w:val="0030340D"/>
    <w:rsid w:val="0030354E"/>
    <w:rsid w:val="003037E7"/>
    <w:rsid w:val="0030393D"/>
    <w:rsid w:val="003041BD"/>
    <w:rsid w:val="0030479D"/>
    <w:rsid w:val="0030482A"/>
    <w:rsid w:val="00304EFA"/>
    <w:rsid w:val="00304FD7"/>
    <w:rsid w:val="00305B01"/>
    <w:rsid w:val="00305D9E"/>
    <w:rsid w:val="00305E8B"/>
    <w:rsid w:val="00306013"/>
    <w:rsid w:val="003060F7"/>
    <w:rsid w:val="003065A6"/>
    <w:rsid w:val="00306C37"/>
    <w:rsid w:val="00306DB7"/>
    <w:rsid w:val="003070EC"/>
    <w:rsid w:val="0030719E"/>
    <w:rsid w:val="00307316"/>
    <w:rsid w:val="00307370"/>
    <w:rsid w:val="00307738"/>
    <w:rsid w:val="00307840"/>
    <w:rsid w:val="00307969"/>
    <w:rsid w:val="00307EBF"/>
    <w:rsid w:val="0031026F"/>
    <w:rsid w:val="00310448"/>
    <w:rsid w:val="00310639"/>
    <w:rsid w:val="003106C9"/>
    <w:rsid w:val="003107C3"/>
    <w:rsid w:val="003108CF"/>
    <w:rsid w:val="00310B74"/>
    <w:rsid w:val="00310C03"/>
    <w:rsid w:val="00310C24"/>
    <w:rsid w:val="0031130B"/>
    <w:rsid w:val="0031177E"/>
    <w:rsid w:val="00311871"/>
    <w:rsid w:val="00311A2F"/>
    <w:rsid w:val="003122A5"/>
    <w:rsid w:val="0031263F"/>
    <w:rsid w:val="00312921"/>
    <w:rsid w:val="00312B86"/>
    <w:rsid w:val="00313581"/>
    <w:rsid w:val="00313A6D"/>
    <w:rsid w:val="00313A7A"/>
    <w:rsid w:val="00313E56"/>
    <w:rsid w:val="00313F7D"/>
    <w:rsid w:val="0031426C"/>
    <w:rsid w:val="00314285"/>
    <w:rsid w:val="00314572"/>
    <w:rsid w:val="00314F9C"/>
    <w:rsid w:val="003152CC"/>
    <w:rsid w:val="003153BC"/>
    <w:rsid w:val="003153F3"/>
    <w:rsid w:val="00315A92"/>
    <w:rsid w:val="00315FC8"/>
    <w:rsid w:val="003161B4"/>
    <w:rsid w:val="00316302"/>
    <w:rsid w:val="00316395"/>
    <w:rsid w:val="00316405"/>
    <w:rsid w:val="003165A8"/>
    <w:rsid w:val="003167C2"/>
    <w:rsid w:val="00316C09"/>
    <w:rsid w:val="00317102"/>
    <w:rsid w:val="0031713C"/>
    <w:rsid w:val="00317260"/>
    <w:rsid w:val="003172A2"/>
    <w:rsid w:val="00317988"/>
    <w:rsid w:val="00317DBE"/>
    <w:rsid w:val="00320C62"/>
    <w:rsid w:val="003210CA"/>
    <w:rsid w:val="00321384"/>
    <w:rsid w:val="003216B2"/>
    <w:rsid w:val="00321AD4"/>
    <w:rsid w:val="00321CAF"/>
    <w:rsid w:val="00321D4B"/>
    <w:rsid w:val="00321D6D"/>
    <w:rsid w:val="00321E98"/>
    <w:rsid w:val="00321EFD"/>
    <w:rsid w:val="003220EE"/>
    <w:rsid w:val="003226D4"/>
    <w:rsid w:val="003227B3"/>
    <w:rsid w:val="00322B0C"/>
    <w:rsid w:val="00322B60"/>
    <w:rsid w:val="003231A1"/>
    <w:rsid w:val="00323373"/>
    <w:rsid w:val="00323444"/>
    <w:rsid w:val="003236DA"/>
    <w:rsid w:val="00323BFE"/>
    <w:rsid w:val="00323EF8"/>
    <w:rsid w:val="00323F25"/>
    <w:rsid w:val="0032409C"/>
    <w:rsid w:val="003247A5"/>
    <w:rsid w:val="003247AA"/>
    <w:rsid w:val="00324866"/>
    <w:rsid w:val="00324DA3"/>
    <w:rsid w:val="003250E4"/>
    <w:rsid w:val="00325167"/>
    <w:rsid w:val="0032523D"/>
    <w:rsid w:val="0032552B"/>
    <w:rsid w:val="003257AB"/>
    <w:rsid w:val="00325AFA"/>
    <w:rsid w:val="00325B66"/>
    <w:rsid w:val="00325EC2"/>
    <w:rsid w:val="00326136"/>
    <w:rsid w:val="003268D8"/>
    <w:rsid w:val="00326B26"/>
    <w:rsid w:val="00326B8C"/>
    <w:rsid w:val="00326BA6"/>
    <w:rsid w:val="00326C1F"/>
    <w:rsid w:val="00327374"/>
    <w:rsid w:val="003273CF"/>
    <w:rsid w:val="00327481"/>
    <w:rsid w:val="003276B8"/>
    <w:rsid w:val="00327973"/>
    <w:rsid w:val="00327C65"/>
    <w:rsid w:val="00327E94"/>
    <w:rsid w:val="00330248"/>
    <w:rsid w:val="003304FD"/>
    <w:rsid w:val="00330519"/>
    <w:rsid w:val="0033150B"/>
    <w:rsid w:val="00331857"/>
    <w:rsid w:val="0033196B"/>
    <w:rsid w:val="00331E91"/>
    <w:rsid w:val="00331F57"/>
    <w:rsid w:val="00332050"/>
    <w:rsid w:val="003322DB"/>
    <w:rsid w:val="00332771"/>
    <w:rsid w:val="0033283D"/>
    <w:rsid w:val="00332860"/>
    <w:rsid w:val="00332ABE"/>
    <w:rsid w:val="00332B81"/>
    <w:rsid w:val="0033325C"/>
    <w:rsid w:val="00333263"/>
    <w:rsid w:val="00333476"/>
    <w:rsid w:val="00333E1B"/>
    <w:rsid w:val="00333F41"/>
    <w:rsid w:val="00334052"/>
    <w:rsid w:val="003340E3"/>
    <w:rsid w:val="00334102"/>
    <w:rsid w:val="00334301"/>
    <w:rsid w:val="003346E5"/>
    <w:rsid w:val="00334C18"/>
    <w:rsid w:val="00334FC2"/>
    <w:rsid w:val="00334FFD"/>
    <w:rsid w:val="003352B7"/>
    <w:rsid w:val="0033554A"/>
    <w:rsid w:val="003356ED"/>
    <w:rsid w:val="0033593E"/>
    <w:rsid w:val="00335D02"/>
    <w:rsid w:val="00335DD5"/>
    <w:rsid w:val="00335FA0"/>
    <w:rsid w:val="0033633D"/>
    <w:rsid w:val="0033638B"/>
    <w:rsid w:val="0033644E"/>
    <w:rsid w:val="00336789"/>
    <w:rsid w:val="00336C3B"/>
    <w:rsid w:val="00336D41"/>
    <w:rsid w:val="00337061"/>
    <w:rsid w:val="003371AE"/>
    <w:rsid w:val="003372DF"/>
    <w:rsid w:val="00337563"/>
    <w:rsid w:val="003378B3"/>
    <w:rsid w:val="00337BC9"/>
    <w:rsid w:val="00337CAB"/>
    <w:rsid w:val="0034006C"/>
    <w:rsid w:val="003401E8"/>
    <w:rsid w:val="00340444"/>
    <w:rsid w:val="003408EC"/>
    <w:rsid w:val="00340FE4"/>
    <w:rsid w:val="003413FE"/>
    <w:rsid w:val="003415E7"/>
    <w:rsid w:val="003417B7"/>
    <w:rsid w:val="003418CA"/>
    <w:rsid w:val="003418D7"/>
    <w:rsid w:val="003419AB"/>
    <w:rsid w:val="00341E0D"/>
    <w:rsid w:val="003421EB"/>
    <w:rsid w:val="003422A4"/>
    <w:rsid w:val="00342491"/>
    <w:rsid w:val="00342586"/>
    <w:rsid w:val="003427CA"/>
    <w:rsid w:val="00342801"/>
    <w:rsid w:val="0034281B"/>
    <w:rsid w:val="0034296E"/>
    <w:rsid w:val="00342973"/>
    <w:rsid w:val="00342B3F"/>
    <w:rsid w:val="00343092"/>
    <w:rsid w:val="00343928"/>
    <w:rsid w:val="00343A15"/>
    <w:rsid w:val="00343D3D"/>
    <w:rsid w:val="00343DBA"/>
    <w:rsid w:val="00343EB5"/>
    <w:rsid w:val="00343F68"/>
    <w:rsid w:val="00343FD5"/>
    <w:rsid w:val="003442F1"/>
    <w:rsid w:val="00344C9B"/>
    <w:rsid w:val="00344DF0"/>
    <w:rsid w:val="00344FDD"/>
    <w:rsid w:val="003454F2"/>
    <w:rsid w:val="003455C4"/>
    <w:rsid w:val="00345EC1"/>
    <w:rsid w:val="00345F8D"/>
    <w:rsid w:val="00346032"/>
    <w:rsid w:val="00346D28"/>
    <w:rsid w:val="0034774F"/>
    <w:rsid w:val="00347985"/>
    <w:rsid w:val="00350314"/>
    <w:rsid w:val="003503CF"/>
    <w:rsid w:val="00350932"/>
    <w:rsid w:val="00350A52"/>
    <w:rsid w:val="00350B15"/>
    <w:rsid w:val="00350B39"/>
    <w:rsid w:val="00350FFF"/>
    <w:rsid w:val="00351059"/>
    <w:rsid w:val="00351143"/>
    <w:rsid w:val="0035115F"/>
    <w:rsid w:val="00351381"/>
    <w:rsid w:val="0035166D"/>
    <w:rsid w:val="00351834"/>
    <w:rsid w:val="003518B1"/>
    <w:rsid w:val="00351A14"/>
    <w:rsid w:val="00351A89"/>
    <w:rsid w:val="00352906"/>
    <w:rsid w:val="00352FCA"/>
    <w:rsid w:val="00353049"/>
    <w:rsid w:val="0035308D"/>
    <w:rsid w:val="003531E6"/>
    <w:rsid w:val="00353416"/>
    <w:rsid w:val="00353D0D"/>
    <w:rsid w:val="00353EE1"/>
    <w:rsid w:val="0035431C"/>
    <w:rsid w:val="00354527"/>
    <w:rsid w:val="00354F14"/>
    <w:rsid w:val="00355119"/>
    <w:rsid w:val="00355139"/>
    <w:rsid w:val="003551C8"/>
    <w:rsid w:val="00355278"/>
    <w:rsid w:val="00355330"/>
    <w:rsid w:val="0035541B"/>
    <w:rsid w:val="00355578"/>
    <w:rsid w:val="003556B9"/>
    <w:rsid w:val="00355BEE"/>
    <w:rsid w:val="003560CA"/>
    <w:rsid w:val="00356380"/>
    <w:rsid w:val="0035662A"/>
    <w:rsid w:val="0035668A"/>
    <w:rsid w:val="00356893"/>
    <w:rsid w:val="003574AF"/>
    <w:rsid w:val="00357E91"/>
    <w:rsid w:val="00360146"/>
    <w:rsid w:val="003603C2"/>
    <w:rsid w:val="00360535"/>
    <w:rsid w:val="00360EB8"/>
    <w:rsid w:val="00360F37"/>
    <w:rsid w:val="00361038"/>
    <w:rsid w:val="003610A8"/>
    <w:rsid w:val="00361190"/>
    <w:rsid w:val="003614B2"/>
    <w:rsid w:val="0036152C"/>
    <w:rsid w:val="003619BA"/>
    <w:rsid w:val="00361C5B"/>
    <w:rsid w:val="00361F84"/>
    <w:rsid w:val="003620DF"/>
    <w:rsid w:val="003621C3"/>
    <w:rsid w:val="003622AD"/>
    <w:rsid w:val="003623E9"/>
    <w:rsid w:val="003624A8"/>
    <w:rsid w:val="003629E0"/>
    <w:rsid w:val="00362F8F"/>
    <w:rsid w:val="003632C9"/>
    <w:rsid w:val="003635B5"/>
    <w:rsid w:val="0036369B"/>
    <w:rsid w:val="0036373C"/>
    <w:rsid w:val="00363ABC"/>
    <w:rsid w:val="00363B15"/>
    <w:rsid w:val="00363E71"/>
    <w:rsid w:val="00364305"/>
    <w:rsid w:val="003644B1"/>
    <w:rsid w:val="0036454D"/>
    <w:rsid w:val="003645D6"/>
    <w:rsid w:val="00364671"/>
    <w:rsid w:val="00364C72"/>
    <w:rsid w:val="00364D37"/>
    <w:rsid w:val="00364ED3"/>
    <w:rsid w:val="00364FB7"/>
    <w:rsid w:val="00365186"/>
    <w:rsid w:val="00365285"/>
    <w:rsid w:val="003652D9"/>
    <w:rsid w:val="00365491"/>
    <w:rsid w:val="00365A02"/>
    <w:rsid w:val="00365EFB"/>
    <w:rsid w:val="003662E3"/>
    <w:rsid w:val="0036635A"/>
    <w:rsid w:val="0036638C"/>
    <w:rsid w:val="003664D2"/>
    <w:rsid w:val="003667E3"/>
    <w:rsid w:val="0036690A"/>
    <w:rsid w:val="003669B2"/>
    <w:rsid w:val="00366E28"/>
    <w:rsid w:val="0036718C"/>
    <w:rsid w:val="00367E39"/>
    <w:rsid w:val="00367FB4"/>
    <w:rsid w:val="00370182"/>
    <w:rsid w:val="00370195"/>
    <w:rsid w:val="00370511"/>
    <w:rsid w:val="00370681"/>
    <w:rsid w:val="00370840"/>
    <w:rsid w:val="00371126"/>
    <w:rsid w:val="003716A0"/>
    <w:rsid w:val="003716E8"/>
    <w:rsid w:val="00371BB9"/>
    <w:rsid w:val="00371FD6"/>
    <w:rsid w:val="0037258A"/>
    <w:rsid w:val="00372625"/>
    <w:rsid w:val="00372B6D"/>
    <w:rsid w:val="00373584"/>
    <w:rsid w:val="00373694"/>
    <w:rsid w:val="00373848"/>
    <w:rsid w:val="00373A7B"/>
    <w:rsid w:val="00373AEE"/>
    <w:rsid w:val="00373B60"/>
    <w:rsid w:val="00373C5E"/>
    <w:rsid w:val="00373DA9"/>
    <w:rsid w:val="00373E6B"/>
    <w:rsid w:val="003743C6"/>
    <w:rsid w:val="003748EC"/>
    <w:rsid w:val="00374C04"/>
    <w:rsid w:val="00375086"/>
    <w:rsid w:val="0037517C"/>
    <w:rsid w:val="0037527A"/>
    <w:rsid w:val="00375B5B"/>
    <w:rsid w:val="003766F1"/>
    <w:rsid w:val="0037682A"/>
    <w:rsid w:val="00376DAD"/>
    <w:rsid w:val="00377292"/>
    <w:rsid w:val="00377562"/>
    <w:rsid w:val="00380104"/>
    <w:rsid w:val="00380C29"/>
    <w:rsid w:val="00380FC9"/>
    <w:rsid w:val="003811A7"/>
    <w:rsid w:val="0038130C"/>
    <w:rsid w:val="003814D2"/>
    <w:rsid w:val="0038179F"/>
    <w:rsid w:val="00381F8E"/>
    <w:rsid w:val="0038312C"/>
    <w:rsid w:val="00383278"/>
    <w:rsid w:val="00383A94"/>
    <w:rsid w:val="00383D7B"/>
    <w:rsid w:val="00384057"/>
    <w:rsid w:val="0038434D"/>
    <w:rsid w:val="00384640"/>
    <w:rsid w:val="00384711"/>
    <w:rsid w:val="0038484F"/>
    <w:rsid w:val="00384D6B"/>
    <w:rsid w:val="0038513F"/>
    <w:rsid w:val="00385161"/>
    <w:rsid w:val="003857D1"/>
    <w:rsid w:val="00385985"/>
    <w:rsid w:val="00385E06"/>
    <w:rsid w:val="00386081"/>
    <w:rsid w:val="003860B9"/>
    <w:rsid w:val="003863F3"/>
    <w:rsid w:val="003868A4"/>
    <w:rsid w:val="003869E7"/>
    <w:rsid w:val="00386CE0"/>
    <w:rsid w:val="003870FB"/>
    <w:rsid w:val="00387182"/>
    <w:rsid w:val="00387350"/>
    <w:rsid w:val="00387564"/>
    <w:rsid w:val="00387624"/>
    <w:rsid w:val="0038781B"/>
    <w:rsid w:val="0038796F"/>
    <w:rsid w:val="00387A57"/>
    <w:rsid w:val="00387AE6"/>
    <w:rsid w:val="00387B5C"/>
    <w:rsid w:val="00387DB8"/>
    <w:rsid w:val="003902FA"/>
    <w:rsid w:val="00390588"/>
    <w:rsid w:val="00390A52"/>
    <w:rsid w:val="00390B7B"/>
    <w:rsid w:val="00390CD9"/>
    <w:rsid w:val="00390D41"/>
    <w:rsid w:val="00390D7C"/>
    <w:rsid w:val="00390EDC"/>
    <w:rsid w:val="0039109D"/>
    <w:rsid w:val="00391392"/>
    <w:rsid w:val="00391475"/>
    <w:rsid w:val="00391C08"/>
    <w:rsid w:val="00391C35"/>
    <w:rsid w:val="00391C3D"/>
    <w:rsid w:val="00391FBC"/>
    <w:rsid w:val="0039226C"/>
    <w:rsid w:val="00392398"/>
    <w:rsid w:val="003923AB"/>
    <w:rsid w:val="00392622"/>
    <w:rsid w:val="00392826"/>
    <w:rsid w:val="00392851"/>
    <w:rsid w:val="00392947"/>
    <w:rsid w:val="003932E1"/>
    <w:rsid w:val="00393359"/>
    <w:rsid w:val="00393D0F"/>
    <w:rsid w:val="003941C9"/>
    <w:rsid w:val="0039421D"/>
    <w:rsid w:val="003945AA"/>
    <w:rsid w:val="00394791"/>
    <w:rsid w:val="00394A69"/>
    <w:rsid w:val="00394C8F"/>
    <w:rsid w:val="003950BF"/>
    <w:rsid w:val="00395213"/>
    <w:rsid w:val="00395844"/>
    <w:rsid w:val="00395DD2"/>
    <w:rsid w:val="00396117"/>
    <w:rsid w:val="00396215"/>
    <w:rsid w:val="00396645"/>
    <w:rsid w:val="003967F8"/>
    <w:rsid w:val="003968B1"/>
    <w:rsid w:val="00396AC4"/>
    <w:rsid w:val="00396FC6"/>
    <w:rsid w:val="003976ED"/>
    <w:rsid w:val="003979F9"/>
    <w:rsid w:val="00397BBD"/>
    <w:rsid w:val="00397C32"/>
    <w:rsid w:val="00397F63"/>
    <w:rsid w:val="003A050E"/>
    <w:rsid w:val="003A07DE"/>
    <w:rsid w:val="003A08F4"/>
    <w:rsid w:val="003A0E96"/>
    <w:rsid w:val="003A10DC"/>
    <w:rsid w:val="003A110D"/>
    <w:rsid w:val="003A11DA"/>
    <w:rsid w:val="003A14C6"/>
    <w:rsid w:val="003A16D8"/>
    <w:rsid w:val="003A19CD"/>
    <w:rsid w:val="003A1C34"/>
    <w:rsid w:val="003A2012"/>
    <w:rsid w:val="003A2533"/>
    <w:rsid w:val="003A257C"/>
    <w:rsid w:val="003A2586"/>
    <w:rsid w:val="003A27FB"/>
    <w:rsid w:val="003A3225"/>
    <w:rsid w:val="003A336F"/>
    <w:rsid w:val="003A3C40"/>
    <w:rsid w:val="003A4202"/>
    <w:rsid w:val="003A433A"/>
    <w:rsid w:val="003A44A1"/>
    <w:rsid w:val="003A4C7F"/>
    <w:rsid w:val="003A509D"/>
    <w:rsid w:val="003A53B8"/>
    <w:rsid w:val="003A57C6"/>
    <w:rsid w:val="003A58DE"/>
    <w:rsid w:val="003A5A12"/>
    <w:rsid w:val="003A5E2D"/>
    <w:rsid w:val="003A604F"/>
    <w:rsid w:val="003A62C9"/>
    <w:rsid w:val="003A64E2"/>
    <w:rsid w:val="003A670B"/>
    <w:rsid w:val="003A6874"/>
    <w:rsid w:val="003A6E85"/>
    <w:rsid w:val="003A6FD6"/>
    <w:rsid w:val="003A7519"/>
    <w:rsid w:val="003A7593"/>
    <w:rsid w:val="003A76E5"/>
    <w:rsid w:val="003A7A1C"/>
    <w:rsid w:val="003B00FB"/>
    <w:rsid w:val="003B022B"/>
    <w:rsid w:val="003B04B6"/>
    <w:rsid w:val="003B08BB"/>
    <w:rsid w:val="003B0B77"/>
    <w:rsid w:val="003B0F53"/>
    <w:rsid w:val="003B1044"/>
    <w:rsid w:val="003B11AB"/>
    <w:rsid w:val="003B11E8"/>
    <w:rsid w:val="003B1378"/>
    <w:rsid w:val="003B194D"/>
    <w:rsid w:val="003B1AF1"/>
    <w:rsid w:val="003B21D6"/>
    <w:rsid w:val="003B2680"/>
    <w:rsid w:val="003B2979"/>
    <w:rsid w:val="003B2E07"/>
    <w:rsid w:val="003B2F9E"/>
    <w:rsid w:val="003B3272"/>
    <w:rsid w:val="003B34DC"/>
    <w:rsid w:val="003B401F"/>
    <w:rsid w:val="003B41F6"/>
    <w:rsid w:val="003B43E7"/>
    <w:rsid w:val="003B4477"/>
    <w:rsid w:val="003B44CF"/>
    <w:rsid w:val="003B4713"/>
    <w:rsid w:val="003B4BCD"/>
    <w:rsid w:val="003B4D08"/>
    <w:rsid w:val="003B4EA2"/>
    <w:rsid w:val="003B505F"/>
    <w:rsid w:val="003B52FB"/>
    <w:rsid w:val="003B5314"/>
    <w:rsid w:val="003B5399"/>
    <w:rsid w:val="003B53AD"/>
    <w:rsid w:val="003B5911"/>
    <w:rsid w:val="003B5FCC"/>
    <w:rsid w:val="003B5FF4"/>
    <w:rsid w:val="003B6328"/>
    <w:rsid w:val="003B65E4"/>
    <w:rsid w:val="003B6C15"/>
    <w:rsid w:val="003B6CFC"/>
    <w:rsid w:val="003B6FC5"/>
    <w:rsid w:val="003B7612"/>
    <w:rsid w:val="003B78C1"/>
    <w:rsid w:val="003B79C3"/>
    <w:rsid w:val="003B7A23"/>
    <w:rsid w:val="003B7B52"/>
    <w:rsid w:val="003B7DD8"/>
    <w:rsid w:val="003B7E62"/>
    <w:rsid w:val="003C0046"/>
    <w:rsid w:val="003C058A"/>
    <w:rsid w:val="003C0896"/>
    <w:rsid w:val="003C091A"/>
    <w:rsid w:val="003C09B0"/>
    <w:rsid w:val="003C09B9"/>
    <w:rsid w:val="003C0DAB"/>
    <w:rsid w:val="003C1415"/>
    <w:rsid w:val="003C14D8"/>
    <w:rsid w:val="003C158B"/>
    <w:rsid w:val="003C1A3B"/>
    <w:rsid w:val="003C1DD8"/>
    <w:rsid w:val="003C1EFF"/>
    <w:rsid w:val="003C2694"/>
    <w:rsid w:val="003C3113"/>
    <w:rsid w:val="003C317A"/>
    <w:rsid w:val="003C3CFE"/>
    <w:rsid w:val="003C49BE"/>
    <w:rsid w:val="003C4A62"/>
    <w:rsid w:val="003C4A6F"/>
    <w:rsid w:val="003C5006"/>
    <w:rsid w:val="003C5036"/>
    <w:rsid w:val="003C560F"/>
    <w:rsid w:val="003C617D"/>
    <w:rsid w:val="003C6185"/>
    <w:rsid w:val="003C6298"/>
    <w:rsid w:val="003C62D4"/>
    <w:rsid w:val="003C63E7"/>
    <w:rsid w:val="003C6573"/>
    <w:rsid w:val="003C669A"/>
    <w:rsid w:val="003C68B0"/>
    <w:rsid w:val="003C6A06"/>
    <w:rsid w:val="003C6C2A"/>
    <w:rsid w:val="003C6DA1"/>
    <w:rsid w:val="003C6E16"/>
    <w:rsid w:val="003C717E"/>
    <w:rsid w:val="003C71D0"/>
    <w:rsid w:val="003C736A"/>
    <w:rsid w:val="003C73DE"/>
    <w:rsid w:val="003C7607"/>
    <w:rsid w:val="003C7675"/>
    <w:rsid w:val="003C7878"/>
    <w:rsid w:val="003C7889"/>
    <w:rsid w:val="003C7FF5"/>
    <w:rsid w:val="003D0307"/>
    <w:rsid w:val="003D0582"/>
    <w:rsid w:val="003D067E"/>
    <w:rsid w:val="003D0D2A"/>
    <w:rsid w:val="003D136B"/>
    <w:rsid w:val="003D1E1E"/>
    <w:rsid w:val="003D1E3F"/>
    <w:rsid w:val="003D1EC0"/>
    <w:rsid w:val="003D1FF4"/>
    <w:rsid w:val="003D2253"/>
    <w:rsid w:val="003D22D6"/>
    <w:rsid w:val="003D23A0"/>
    <w:rsid w:val="003D27FE"/>
    <w:rsid w:val="003D2BAD"/>
    <w:rsid w:val="003D2CF0"/>
    <w:rsid w:val="003D33A5"/>
    <w:rsid w:val="003D34BB"/>
    <w:rsid w:val="003D3A13"/>
    <w:rsid w:val="003D3B89"/>
    <w:rsid w:val="003D3D98"/>
    <w:rsid w:val="003D3ED2"/>
    <w:rsid w:val="003D4611"/>
    <w:rsid w:val="003D46D9"/>
    <w:rsid w:val="003D4A98"/>
    <w:rsid w:val="003D4FEF"/>
    <w:rsid w:val="003D51B8"/>
    <w:rsid w:val="003D55C0"/>
    <w:rsid w:val="003D55C5"/>
    <w:rsid w:val="003D564E"/>
    <w:rsid w:val="003D57DD"/>
    <w:rsid w:val="003D6078"/>
    <w:rsid w:val="003D60CD"/>
    <w:rsid w:val="003D6682"/>
    <w:rsid w:val="003D6F9C"/>
    <w:rsid w:val="003D70C8"/>
    <w:rsid w:val="003D72A1"/>
    <w:rsid w:val="003D7439"/>
    <w:rsid w:val="003D7509"/>
    <w:rsid w:val="003D7832"/>
    <w:rsid w:val="003D787E"/>
    <w:rsid w:val="003D79C0"/>
    <w:rsid w:val="003D7CF4"/>
    <w:rsid w:val="003E00D2"/>
    <w:rsid w:val="003E01C2"/>
    <w:rsid w:val="003E01F6"/>
    <w:rsid w:val="003E0409"/>
    <w:rsid w:val="003E047B"/>
    <w:rsid w:val="003E0482"/>
    <w:rsid w:val="003E0527"/>
    <w:rsid w:val="003E07F5"/>
    <w:rsid w:val="003E0AF3"/>
    <w:rsid w:val="003E0B62"/>
    <w:rsid w:val="003E1164"/>
    <w:rsid w:val="003E11C4"/>
    <w:rsid w:val="003E1410"/>
    <w:rsid w:val="003E1B37"/>
    <w:rsid w:val="003E1E11"/>
    <w:rsid w:val="003E1E4E"/>
    <w:rsid w:val="003E2111"/>
    <w:rsid w:val="003E2530"/>
    <w:rsid w:val="003E279E"/>
    <w:rsid w:val="003E2B19"/>
    <w:rsid w:val="003E2E99"/>
    <w:rsid w:val="003E313D"/>
    <w:rsid w:val="003E3231"/>
    <w:rsid w:val="003E3668"/>
    <w:rsid w:val="003E3BAE"/>
    <w:rsid w:val="003E3EF3"/>
    <w:rsid w:val="003E3F5D"/>
    <w:rsid w:val="003E3FEA"/>
    <w:rsid w:val="003E4010"/>
    <w:rsid w:val="003E4022"/>
    <w:rsid w:val="003E4031"/>
    <w:rsid w:val="003E412C"/>
    <w:rsid w:val="003E41FA"/>
    <w:rsid w:val="003E424F"/>
    <w:rsid w:val="003E4AF9"/>
    <w:rsid w:val="003E4B57"/>
    <w:rsid w:val="003E4C5E"/>
    <w:rsid w:val="003E4CBD"/>
    <w:rsid w:val="003E4F05"/>
    <w:rsid w:val="003E4FD5"/>
    <w:rsid w:val="003E50C6"/>
    <w:rsid w:val="003E5258"/>
    <w:rsid w:val="003E5669"/>
    <w:rsid w:val="003E5B1D"/>
    <w:rsid w:val="003E6272"/>
    <w:rsid w:val="003E62F8"/>
    <w:rsid w:val="003E6311"/>
    <w:rsid w:val="003E6329"/>
    <w:rsid w:val="003E6DAC"/>
    <w:rsid w:val="003E6E99"/>
    <w:rsid w:val="003E71F8"/>
    <w:rsid w:val="003E753D"/>
    <w:rsid w:val="003E7607"/>
    <w:rsid w:val="003E781C"/>
    <w:rsid w:val="003E78AB"/>
    <w:rsid w:val="003E7A8C"/>
    <w:rsid w:val="003E7BAB"/>
    <w:rsid w:val="003F0015"/>
    <w:rsid w:val="003F02FE"/>
    <w:rsid w:val="003F0340"/>
    <w:rsid w:val="003F053D"/>
    <w:rsid w:val="003F09DE"/>
    <w:rsid w:val="003F0B47"/>
    <w:rsid w:val="003F0BF3"/>
    <w:rsid w:val="003F0C81"/>
    <w:rsid w:val="003F1027"/>
    <w:rsid w:val="003F13A9"/>
    <w:rsid w:val="003F13CF"/>
    <w:rsid w:val="003F1461"/>
    <w:rsid w:val="003F188E"/>
    <w:rsid w:val="003F1B74"/>
    <w:rsid w:val="003F1EC0"/>
    <w:rsid w:val="003F21A1"/>
    <w:rsid w:val="003F2722"/>
    <w:rsid w:val="003F292E"/>
    <w:rsid w:val="003F2B2D"/>
    <w:rsid w:val="003F2BF1"/>
    <w:rsid w:val="003F2D25"/>
    <w:rsid w:val="003F30A7"/>
    <w:rsid w:val="003F365D"/>
    <w:rsid w:val="003F389E"/>
    <w:rsid w:val="003F3D7D"/>
    <w:rsid w:val="003F439C"/>
    <w:rsid w:val="003F496D"/>
    <w:rsid w:val="003F4DC5"/>
    <w:rsid w:val="003F4E48"/>
    <w:rsid w:val="003F4F95"/>
    <w:rsid w:val="003F5319"/>
    <w:rsid w:val="003F5547"/>
    <w:rsid w:val="003F56A3"/>
    <w:rsid w:val="003F5A4A"/>
    <w:rsid w:val="003F5AE9"/>
    <w:rsid w:val="003F5C7D"/>
    <w:rsid w:val="003F6980"/>
    <w:rsid w:val="003F703C"/>
    <w:rsid w:val="003F7715"/>
    <w:rsid w:val="003F7A2C"/>
    <w:rsid w:val="003F7B37"/>
    <w:rsid w:val="003F7DD6"/>
    <w:rsid w:val="003F7ED2"/>
    <w:rsid w:val="00400045"/>
    <w:rsid w:val="00400466"/>
    <w:rsid w:val="00400543"/>
    <w:rsid w:val="00400A43"/>
    <w:rsid w:val="00400BE8"/>
    <w:rsid w:val="00400D0B"/>
    <w:rsid w:val="0040100F"/>
    <w:rsid w:val="0040121E"/>
    <w:rsid w:val="00401771"/>
    <w:rsid w:val="00401888"/>
    <w:rsid w:val="004019B4"/>
    <w:rsid w:val="0040200F"/>
    <w:rsid w:val="004021FA"/>
    <w:rsid w:val="004022C9"/>
    <w:rsid w:val="004024B3"/>
    <w:rsid w:val="004024C4"/>
    <w:rsid w:val="004024D8"/>
    <w:rsid w:val="00402543"/>
    <w:rsid w:val="00402868"/>
    <w:rsid w:val="00402917"/>
    <w:rsid w:val="00402D6C"/>
    <w:rsid w:val="0040315B"/>
    <w:rsid w:val="0040345E"/>
    <w:rsid w:val="00403521"/>
    <w:rsid w:val="004036F5"/>
    <w:rsid w:val="00403B8A"/>
    <w:rsid w:val="00403CB7"/>
    <w:rsid w:val="004041FD"/>
    <w:rsid w:val="0040428A"/>
    <w:rsid w:val="00404499"/>
    <w:rsid w:val="00404623"/>
    <w:rsid w:val="0040480D"/>
    <w:rsid w:val="00404DC5"/>
    <w:rsid w:val="00405296"/>
    <w:rsid w:val="004052D5"/>
    <w:rsid w:val="004054DB"/>
    <w:rsid w:val="00405645"/>
    <w:rsid w:val="00405716"/>
    <w:rsid w:val="00405817"/>
    <w:rsid w:val="00405C9E"/>
    <w:rsid w:val="00405D03"/>
    <w:rsid w:val="00405D12"/>
    <w:rsid w:val="00405D59"/>
    <w:rsid w:val="0040618F"/>
    <w:rsid w:val="0040661D"/>
    <w:rsid w:val="004067FF"/>
    <w:rsid w:val="00406950"/>
    <w:rsid w:val="00406FA9"/>
    <w:rsid w:val="00407D2A"/>
    <w:rsid w:val="00407DCF"/>
    <w:rsid w:val="00407EB4"/>
    <w:rsid w:val="00410082"/>
    <w:rsid w:val="0041030C"/>
    <w:rsid w:val="00410718"/>
    <w:rsid w:val="004111AE"/>
    <w:rsid w:val="00411258"/>
    <w:rsid w:val="00411369"/>
    <w:rsid w:val="004114F2"/>
    <w:rsid w:val="00411D61"/>
    <w:rsid w:val="00411E35"/>
    <w:rsid w:val="0041214F"/>
    <w:rsid w:val="00412548"/>
    <w:rsid w:val="00412830"/>
    <w:rsid w:val="00412BF0"/>
    <w:rsid w:val="00412D67"/>
    <w:rsid w:val="00412F5C"/>
    <w:rsid w:val="0041308C"/>
    <w:rsid w:val="00413245"/>
    <w:rsid w:val="00413365"/>
    <w:rsid w:val="00413530"/>
    <w:rsid w:val="0041387D"/>
    <w:rsid w:val="00413ABF"/>
    <w:rsid w:val="00414020"/>
    <w:rsid w:val="00414CD1"/>
    <w:rsid w:val="00414DA5"/>
    <w:rsid w:val="00414E24"/>
    <w:rsid w:val="00414E9A"/>
    <w:rsid w:val="00415C63"/>
    <w:rsid w:val="00416866"/>
    <w:rsid w:val="004168D6"/>
    <w:rsid w:val="00416A52"/>
    <w:rsid w:val="00417103"/>
    <w:rsid w:val="004177DF"/>
    <w:rsid w:val="00417A2F"/>
    <w:rsid w:val="00417B08"/>
    <w:rsid w:val="00417B22"/>
    <w:rsid w:val="00417DCA"/>
    <w:rsid w:val="00420116"/>
    <w:rsid w:val="00420354"/>
    <w:rsid w:val="00420492"/>
    <w:rsid w:val="00420528"/>
    <w:rsid w:val="004205B6"/>
    <w:rsid w:val="00420D51"/>
    <w:rsid w:val="0042128F"/>
    <w:rsid w:val="00421832"/>
    <w:rsid w:val="0042188C"/>
    <w:rsid w:val="00421F23"/>
    <w:rsid w:val="00421FCE"/>
    <w:rsid w:val="00422160"/>
    <w:rsid w:val="00422240"/>
    <w:rsid w:val="00422E01"/>
    <w:rsid w:val="00422EC0"/>
    <w:rsid w:val="00422ED5"/>
    <w:rsid w:val="00422EF5"/>
    <w:rsid w:val="00422F37"/>
    <w:rsid w:val="0042304C"/>
    <w:rsid w:val="004233F7"/>
    <w:rsid w:val="00423715"/>
    <w:rsid w:val="00423A95"/>
    <w:rsid w:val="00423C79"/>
    <w:rsid w:val="00423E3B"/>
    <w:rsid w:val="00424072"/>
    <w:rsid w:val="00424268"/>
    <w:rsid w:val="004242A8"/>
    <w:rsid w:val="00424422"/>
    <w:rsid w:val="00424760"/>
    <w:rsid w:val="00424A61"/>
    <w:rsid w:val="00425356"/>
    <w:rsid w:val="00425513"/>
    <w:rsid w:val="00425702"/>
    <w:rsid w:val="00425ADA"/>
    <w:rsid w:val="00425BDE"/>
    <w:rsid w:val="00425C8C"/>
    <w:rsid w:val="00425DDC"/>
    <w:rsid w:val="00426266"/>
    <w:rsid w:val="0042640A"/>
    <w:rsid w:val="00426474"/>
    <w:rsid w:val="0042649F"/>
    <w:rsid w:val="004268FA"/>
    <w:rsid w:val="00426A49"/>
    <w:rsid w:val="00427166"/>
    <w:rsid w:val="0042731C"/>
    <w:rsid w:val="00427404"/>
    <w:rsid w:val="00427637"/>
    <w:rsid w:val="0042799E"/>
    <w:rsid w:val="00427B5A"/>
    <w:rsid w:val="00427BA5"/>
    <w:rsid w:val="00427FF3"/>
    <w:rsid w:val="00430244"/>
    <w:rsid w:val="004302F1"/>
    <w:rsid w:val="00430310"/>
    <w:rsid w:val="00431059"/>
    <w:rsid w:val="00431C85"/>
    <w:rsid w:val="00431F10"/>
    <w:rsid w:val="00431FE1"/>
    <w:rsid w:val="00432190"/>
    <w:rsid w:val="004324F2"/>
    <w:rsid w:val="0043254C"/>
    <w:rsid w:val="0043263F"/>
    <w:rsid w:val="00432D13"/>
    <w:rsid w:val="00432E98"/>
    <w:rsid w:val="00432F45"/>
    <w:rsid w:val="0043315F"/>
    <w:rsid w:val="004339A8"/>
    <w:rsid w:val="00433BA8"/>
    <w:rsid w:val="004343B1"/>
    <w:rsid w:val="004348F4"/>
    <w:rsid w:val="00434F0E"/>
    <w:rsid w:val="00435406"/>
    <w:rsid w:val="0043543D"/>
    <w:rsid w:val="00435854"/>
    <w:rsid w:val="00435857"/>
    <w:rsid w:val="004359F8"/>
    <w:rsid w:val="004360BB"/>
    <w:rsid w:val="00436314"/>
    <w:rsid w:val="004365C4"/>
    <w:rsid w:val="00436C14"/>
    <w:rsid w:val="004374D6"/>
    <w:rsid w:val="00437545"/>
    <w:rsid w:val="004377CA"/>
    <w:rsid w:val="004377FF"/>
    <w:rsid w:val="004378BF"/>
    <w:rsid w:val="00437A0B"/>
    <w:rsid w:val="00437B95"/>
    <w:rsid w:val="004400B3"/>
    <w:rsid w:val="004404AE"/>
    <w:rsid w:val="00440875"/>
    <w:rsid w:val="004408A6"/>
    <w:rsid w:val="00440EA2"/>
    <w:rsid w:val="0044106E"/>
    <w:rsid w:val="004410D6"/>
    <w:rsid w:val="004412F5"/>
    <w:rsid w:val="004418E3"/>
    <w:rsid w:val="00441BD7"/>
    <w:rsid w:val="00441E8A"/>
    <w:rsid w:val="004420E8"/>
    <w:rsid w:val="00442956"/>
    <w:rsid w:val="00442C4C"/>
    <w:rsid w:val="00442D68"/>
    <w:rsid w:val="0044309E"/>
    <w:rsid w:val="004431E8"/>
    <w:rsid w:val="00443275"/>
    <w:rsid w:val="00443667"/>
    <w:rsid w:val="004440A9"/>
    <w:rsid w:val="0044428B"/>
    <w:rsid w:val="004443F0"/>
    <w:rsid w:val="00444734"/>
    <w:rsid w:val="004447BD"/>
    <w:rsid w:val="0044485A"/>
    <w:rsid w:val="00444E3B"/>
    <w:rsid w:val="004454BA"/>
    <w:rsid w:val="004456F0"/>
    <w:rsid w:val="0044570B"/>
    <w:rsid w:val="00445D43"/>
    <w:rsid w:val="00446031"/>
    <w:rsid w:val="0044648F"/>
    <w:rsid w:val="0044665D"/>
    <w:rsid w:val="0044669F"/>
    <w:rsid w:val="004466F9"/>
    <w:rsid w:val="00446788"/>
    <w:rsid w:val="0044692A"/>
    <w:rsid w:val="00446D91"/>
    <w:rsid w:val="00447352"/>
    <w:rsid w:val="00447588"/>
    <w:rsid w:val="0044794E"/>
    <w:rsid w:val="00447A43"/>
    <w:rsid w:val="00447D34"/>
    <w:rsid w:val="004503B3"/>
    <w:rsid w:val="00450D3B"/>
    <w:rsid w:val="004514E3"/>
    <w:rsid w:val="00451775"/>
    <w:rsid w:val="00451854"/>
    <w:rsid w:val="004518EB"/>
    <w:rsid w:val="00451A82"/>
    <w:rsid w:val="00451D52"/>
    <w:rsid w:val="0045218E"/>
    <w:rsid w:val="004525FD"/>
    <w:rsid w:val="004526B7"/>
    <w:rsid w:val="004528AA"/>
    <w:rsid w:val="004528AB"/>
    <w:rsid w:val="00452F87"/>
    <w:rsid w:val="00452FE4"/>
    <w:rsid w:val="00453510"/>
    <w:rsid w:val="00453601"/>
    <w:rsid w:val="004538EB"/>
    <w:rsid w:val="004539DD"/>
    <w:rsid w:val="00453A2F"/>
    <w:rsid w:val="00453AD8"/>
    <w:rsid w:val="00453B21"/>
    <w:rsid w:val="004541E6"/>
    <w:rsid w:val="00454231"/>
    <w:rsid w:val="00454295"/>
    <w:rsid w:val="00454517"/>
    <w:rsid w:val="0045479A"/>
    <w:rsid w:val="00454D57"/>
    <w:rsid w:val="00454D79"/>
    <w:rsid w:val="00455267"/>
    <w:rsid w:val="00455498"/>
    <w:rsid w:val="004555AF"/>
    <w:rsid w:val="00455A4F"/>
    <w:rsid w:val="00455CA4"/>
    <w:rsid w:val="00455FD2"/>
    <w:rsid w:val="0045652E"/>
    <w:rsid w:val="0045690E"/>
    <w:rsid w:val="004569BF"/>
    <w:rsid w:val="00456A1A"/>
    <w:rsid w:val="00457033"/>
    <w:rsid w:val="00457335"/>
    <w:rsid w:val="004574BF"/>
    <w:rsid w:val="004579E0"/>
    <w:rsid w:val="00457AD9"/>
    <w:rsid w:val="00457CEB"/>
    <w:rsid w:val="004605F7"/>
    <w:rsid w:val="00460858"/>
    <w:rsid w:val="00460AA1"/>
    <w:rsid w:val="00460BBD"/>
    <w:rsid w:val="00460CE2"/>
    <w:rsid w:val="00460DE4"/>
    <w:rsid w:val="0046151F"/>
    <w:rsid w:val="00461BFA"/>
    <w:rsid w:val="00461E37"/>
    <w:rsid w:val="00461F51"/>
    <w:rsid w:val="00462062"/>
    <w:rsid w:val="00462406"/>
    <w:rsid w:val="0046245F"/>
    <w:rsid w:val="00462489"/>
    <w:rsid w:val="004624A8"/>
    <w:rsid w:val="00462550"/>
    <w:rsid w:val="0046255D"/>
    <w:rsid w:val="0046257B"/>
    <w:rsid w:val="004625C0"/>
    <w:rsid w:val="00462671"/>
    <w:rsid w:val="004628F1"/>
    <w:rsid w:val="00462D44"/>
    <w:rsid w:val="00462D8D"/>
    <w:rsid w:val="00462DEA"/>
    <w:rsid w:val="00462E91"/>
    <w:rsid w:val="00462F9A"/>
    <w:rsid w:val="004630DB"/>
    <w:rsid w:val="004631EB"/>
    <w:rsid w:val="00463B48"/>
    <w:rsid w:val="00463E80"/>
    <w:rsid w:val="00463EAA"/>
    <w:rsid w:val="00463F2C"/>
    <w:rsid w:val="00464181"/>
    <w:rsid w:val="00464500"/>
    <w:rsid w:val="004646F2"/>
    <w:rsid w:val="004649C2"/>
    <w:rsid w:val="00464AAF"/>
    <w:rsid w:val="00464CD8"/>
    <w:rsid w:val="00464DC9"/>
    <w:rsid w:val="00465070"/>
    <w:rsid w:val="00465191"/>
    <w:rsid w:val="00465297"/>
    <w:rsid w:val="00465550"/>
    <w:rsid w:val="004657E0"/>
    <w:rsid w:val="00465842"/>
    <w:rsid w:val="00465B19"/>
    <w:rsid w:val="00466316"/>
    <w:rsid w:val="00466547"/>
    <w:rsid w:val="00467138"/>
    <w:rsid w:val="0046716E"/>
    <w:rsid w:val="00467C36"/>
    <w:rsid w:val="00467E61"/>
    <w:rsid w:val="004703DF"/>
    <w:rsid w:val="00470404"/>
    <w:rsid w:val="0047060E"/>
    <w:rsid w:val="0047062D"/>
    <w:rsid w:val="00470C40"/>
    <w:rsid w:val="00470CE7"/>
    <w:rsid w:val="00470D67"/>
    <w:rsid w:val="00470F22"/>
    <w:rsid w:val="00471437"/>
    <w:rsid w:val="00471A39"/>
    <w:rsid w:val="004720C7"/>
    <w:rsid w:val="004721F3"/>
    <w:rsid w:val="004722AF"/>
    <w:rsid w:val="0047295C"/>
    <w:rsid w:val="0047297D"/>
    <w:rsid w:val="00472E44"/>
    <w:rsid w:val="00472FA3"/>
    <w:rsid w:val="004731B7"/>
    <w:rsid w:val="004731BA"/>
    <w:rsid w:val="00473705"/>
    <w:rsid w:val="0047395E"/>
    <w:rsid w:val="00473971"/>
    <w:rsid w:val="00473DFC"/>
    <w:rsid w:val="00473F4C"/>
    <w:rsid w:val="00473F8B"/>
    <w:rsid w:val="0047418F"/>
    <w:rsid w:val="004741FB"/>
    <w:rsid w:val="00474775"/>
    <w:rsid w:val="0047488B"/>
    <w:rsid w:val="00474AA6"/>
    <w:rsid w:val="00474B45"/>
    <w:rsid w:val="00474F8A"/>
    <w:rsid w:val="00475373"/>
    <w:rsid w:val="004753F5"/>
    <w:rsid w:val="004755CF"/>
    <w:rsid w:val="00475A66"/>
    <w:rsid w:val="00475ACB"/>
    <w:rsid w:val="00475D3B"/>
    <w:rsid w:val="00476158"/>
    <w:rsid w:val="00476517"/>
    <w:rsid w:val="00476693"/>
    <w:rsid w:val="004767A5"/>
    <w:rsid w:val="004767CE"/>
    <w:rsid w:val="0047692B"/>
    <w:rsid w:val="00476A91"/>
    <w:rsid w:val="00476C9B"/>
    <w:rsid w:val="00476DAA"/>
    <w:rsid w:val="0047760C"/>
    <w:rsid w:val="00477640"/>
    <w:rsid w:val="00477EE9"/>
    <w:rsid w:val="00480581"/>
    <w:rsid w:val="004807E4"/>
    <w:rsid w:val="00480864"/>
    <w:rsid w:val="00480D22"/>
    <w:rsid w:val="0048121F"/>
    <w:rsid w:val="0048125D"/>
    <w:rsid w:val="00481516"/>
    <w:rsid w:val="004818FC"/>
    <w:rsid w:val="00481C0A"/>
    <w:rsid w:val="00481F8A"/>
    <w:rsid w:val="00482625"/>
    <w:rsid w:val="00482ADA"/>
    <w:rsid w:val="00482D61"/>
    <w:rsid w:val="00482E5F"/>
    <w:rsid w:val="00482F5F"/>
    <w:rsid w:val="004830A8"/>
    <w:rsid w:val="00483279"/>
    <w:rsid w:val="00483292"/>
    <w:rsid w:val="00483ACB"/>
    <w:rsid w:val="00483C4C"/>
    <w:rsid w:val="0048438D"/>
    <w:rsid w:val="00484519"/>
    <w:rsid w:val="0048479E"/>
    <w:rsid w:val="00484A64"/>
    <w:rsid w:val="00484BAD"/>
    <w:rsid w:val="00484C1E"/>
    <w:rsid w:val="00485B0F"/>
    <w:rsid w:val="00485B1C"/>
    <w:rsid w:val="00485BBF"/>
    <w:rsid w:val="00485CEB"/>
    <w:rsid w:val="00485E64"/>
    <w:rsid w:val="00485EDD"/>
    <w:rsid w:val="004862AA"/>
    <w:rsid w:val="004864D7"/>
    <w:rsid w:val="004865BA"/>
    <w:rsid w:val="00486863"/>
    <w:rsid w:val="00486964"/>
    <w:rsid w:val="00486B93"/>
    <w:rsid w:val="00486C3A"/>
    <w:rsid w:val="00486C76"/>
    <w:rsid w:val="00486E35"/>
    <w:rsid w:val="00486E9D"/>
    <w:rsid w:val="00486FB8"/>
    <w:rsid w:val="00486FE9"/>
    <w:rsid w:val="004874F7"/>
    <w:rsid w:val="004876D3"/>
    <w:rsid w:val="00487A94"/>
    <w:rsid w:val="0049040A"/>
    <w:rsid w:val="00490411"/>
    <w:rsid w:val="00490454"/>
    <w:rsid w:val="00490515"/>
    <w:rsid w:val="004907EA"/>
    <w:rsid w:val="0049100E"/>
    <w:rsid w:val="00491294"/>
    <w:rsid w:val="00491563"/>
    <w:rsid w:val="004916A7"/>
    <w:rsid w:val="0049194C"/>
    <w:rsid w:val="00491972"/>
    <w:rsid w:val="00491AE1"/>
    <w:rsid w:val="00491B98"/>
    <w:rsid w:val="00491E09"/>
    <w:rsid w:val="004920ED"/>
    <w:rsid w:val="0049212E"/>
    <w:rsid w:val="0049247F"/>
    <w:rsid w:val="004925CF"/>
    <w:rsid w:val="004928B2"/>
    <w:rsid w:val="00492ACD"/>
    <w:rsid w:val="004930BD"/>
    <w:rsid w:val="0049311B"/>
    <w:rsid w:val="00493A4B"/>
    <w:rsid w:val="00493C02"/>
    <w:rsid w:val="00493CDA"/>
    <w:rsid w:val="004941F9"/>
    <w:rsid w:val="004943AA"/>
    <w:rsid w:val="004948DA"/>
    <w:rsid w:val="00494C23"/>
    <w:rsid w:val="00494CE6"/>
    <w:rsid w:val="00495719"/>
    <w:rsid w:val="0049600D"/>
    <w:rsid w:val="0049604B"/>
    <w:rsid w:val="00496192"/>
    <w:rsid w:val="004968E5"/>
    <w:rsid w:val="00496B18"/>
    <w:rsid w:val="00496DE1"/>
    <w:rsid w:val="00496F37"/>
    <w:rsid w:val="004970C3"/>
    <w:rsid w:val="0049755C"/>
    <w:rsid w:val="00497DDB"/>
    <w:rsid w:val="00497F04"/>
    <w:rsid w:val="004A083E"/>
    <w:rsid w:val="004A0878"/>
    <w:rsid w:val="004A0900"/>
    <w:rsid w:val="004A0C27"/>
    <w:rsid w:val="004A0C53"/>
    <w:rsid w:val="004A0CA3"/>
    <w:rsid w:val="004A0D6E"/>
    <w:rsid w:val="004A0FB9"/>
    <w:rsid w:val="004A109E"/>
    <w:rsid w:val="004A15A9"/>
    <w:rsid w:val="004A15F2"/>
    <w:rsid w:val="004A1806"/>
    <w:rsid w:val="004A1C49"/>
    <w:rsid w:val="004A1F9B"/>
    <w:rsid w:val="004A1FA0"/>
    <w:rsid w:val="004A2CAA"/>
    <w:rsid w:val="004A307D"/>
    <w:rsid w:val="004A344A"/>
    <w:rsid w:val="004A3DE1"/>
    <w:rsid w:val="004A41A0"/>
    <w:rsid w:val="004A4318"/>
    <w:rsid w:val="004A466E"/>
    <w:rsid w:val="004A4C48"/>
    <w:rsid w:val="004A5366"/>
    <w:rsid w:val="004A53F3"/>
    <w:rsid w:val="004A5564"/>
    <w:rsid w:val="004A59D6"/>
    <w:rsid w:val="004A5BA3"/>
    <w:rsid w:val="004A5CA9"/>
    <w:rsid w:val="004A5D97"/>
    <w:rsid w:val="004A5E24"/>
    <w:rsid w:val="004A5E50"/>
    <w:rsid w:val="004A603C"/>
    <w:rsid w:val="004A605C"/>
    <w:rsid w:val="004A620B"/>
    <w:rsid w:val="004A67E7"/>
    <w:rsid w:val="004A6CEE"/>
    <w:rsid w:val="004A6D12"/>
    <w:rsid w:val="004A6E80"/>
    <w:rsid w:val="004A7123"/>
    <w:rsid w:val="004A716F"/>
    <w:rsid w:val="004A76B4"/>
    <w:rsid w:val="004A7F56"/>
    <w:rsid w:val="004B01A6"/>
    <w:rsid w:val="004B01A8"/>
    <w:rsid w:val="004B0291"/>
    <w:rsid w:val="004B0407"/>
    <w:rsid w:val="004B0CF9"/>
    <w:rsid w:val="004B105B"/>
    <w:rsid w:val="004B10E3"/>
    <w:rsid w:val="004B112B"/>
    <w:rsid w:val="004B1218"/>
    <w:rsid w:val="004B1295"/>
    <w:rsid w:val="004B12FD"/>
    <w:rsid w:val="004B1514"/>
    <w:rsid w:val="004B153E"/>
    <w:rsid w:val="004B1839"/>
    <w:rsid w:val="004B19E1"/>
    <w:rsid w:val="004B23FC"/>
    <w:rsid w:val="004B25E3"/>
    <w:rsid w:val="004B27E0"/>
    <w:rsid w:val="004B288A"/>
    <w:rsid w:val="004B292E"/>
    <w:rsid w:val="004B2A36"/>
    <w:rsid w:val="004B2C73"/>
    <w:rsid w:val="004B2F6E"/>
    <w:rsid w:val="004B2FC6"/>
    <w:rsid w:val="004B306E"/>
    <w:rsid w:val="004B3446"/>
    <w:rsid w:val="004B3460"/>
    <w:rsid w:val="004B36C4"/>
    <w:rsid w:val="004B3984"/>
    <w:rsid w:val="004B3FEB"/>
    <w:rsid w:val="004B415A"/>
    <w:rsid w:val="004B421A"/>
    <w:rsid w:val="004B4265"/>
    <w:rsid w:val="004B4318"/>
    <w:rsid w:val="004B4C33"/>
    <w:rsid w:val="004B5123"/>
    <w:rsid w:val="004B5ECA"/>
    <w:rsid w:val="004B6184"/>
    <w:rsid w:val="004B658B"/>
    <w:rsid w:val="004B67E5"/>
    <w:rsid w:val="004B6A4F"/>
    <w:rsid w:val="004B6CC6"/>
    <w:rsid w:val="004B6D84"/>
    <w:rsid w:val="004B6E0C"/>
    <w:rsid w:val="004B6E67"/>
    <w:rsid w:val="004B6F1C"/>
    <w:rsid w:val="004B7169"/>
    <w:rsid w:val="004B79A5"/>
    <w:rsid w:val="004B7A52"/>
    <w:rsid w:val="004B7CED"/>
    <w:rsid w:val="004C00C6"/>
    <w:rsid w:val="004C016D"/>
    <w:rsid w:val="004C07A2"/>
    <w:rsid w:val="004C08A4"/>
    <w:rsid w:val="004C0997"/>
    <w:rsid w:val="004C0ABD"/>
    <w:rsid w:val="004C0C44"/>
    <w:rsid w:val="004C121B"/>
    <w:rsid w:val="004C1472"/>
    <w:rsid w:val="004C1541"/>
    <w:rsid w:val="004C1DE0"/>
    <w:rsid w:val="004C2247"/>
    <w:rsid w:val="004C23B0"/>
    <w:rsid w:val="004C25CB"/>
    <w:rsid w:val="004C2745"/>
    <w:rsid w:val="004C29D7"/>
    <w:rsid w:val="004C2A6E"/>
    <w:rsid w:val="004C2E43"/>
    <w:rsid w:val="004C328C"/>
    <w:rsid w:val="004C3345"/>
    <w:rsid w:val="004C37D9"/>
    <w:rsid w:val="004C39CD"/>
    <w:rsid w:val="004C3AD1"/>
    <w:rsid w:val="004C3BFD"/>
    <w:rsid w:val="004C3EDC"/>
    <w:rsid w:val="004C3FE0"/>
    <w:rsid w:val="004C422A"/>
    <w:rsid w:val="004C4279"/>
    <w:rsid w:val="004C4404"/>
    <w:rsid w:val="004C46F1"/>
    <w:rsid w:val="004C4766"/>
    <w:rsid w:val="004C55E7"/>
    <w:rsid w:val="004C585F"/>
    <w:rsid w:val="004C58ED"/>
    <w:rsid w:val="004C5C67"/>
    <w:rsid w:val="004C5E57"/>
    <w:rsid w:val="004C60CB"/>
    <w:rsid w:val="004C6268"/>
    <w:rsid w:val="004C636D"/>
    <w:rsid w:val="004C6979"/>
    <w:rsid w:val="004C6EE4"/>
    <w:rsid w:val="004C6F06"/>
    <w:rsid w:val="004C7003"/>
    <w:rsid w:val="004C705F"/>
    <w:rsid w:val="004C7708"/>
    <w:rsid w:val="004C7755"/>
    <w:rsid w:val="004C7857"/>
    <w:rsid w:val="004C7966"/>
    <w:rsid w:val="004C7F99"/>
    <w:rsid w:val="004D00AF"/>
    <w:rsid w:val="004D021A"/>
    <w:rsid w:val="004D03A1"/>
    <w:rsid w:val="004D04CD"/>
    <w:rsid w:val="004D0971"/>
    <w:rsid w:val="004D0A46"/>
    <w:rsid w:val="004D0A7F"/>
    <w:rsid w:val="004D0F2D"/>
    <w:rsid w:val="004D10F9"/>
    <w:rsid w:val="004D1339"/>
    <w:rsid w:val="004D1432"/>
    <w:rsid w:val="004D15DC"/>
    <w:rsid w:val="004D1C2E"/>
    <w:rsid w:val="004D1D30"/>
    <w:rsid w:val="004D2362"/>
    <w:rsid w:val="004D2652"/>
    <w:rsid w:val="004D2C74"/>
    <w:rsid w:val="004D2CCD"/>
    <w:rsid w:val="004D3076"/>
    <w:rsid w:val="004D32BC"/>
    <w:rsid w:val="004D3423"/>
    <w:rsid w:val="004D34C4"/>
    <w:rsid w:val="004D35D4"/>
    <w:rsid w:val="004D435E"/>
    <w:rsid w:val="004D4B9D"/>
    <w:rsid w:val="004D4DEC"/>
    <w:rsid w:val="004D5036"/>
    <w:rsid w:val="004D51D2"/>
    <w:rsid w:val="004D5655"/>
    <w:rsid w:val="004D566D"/>
    <w:rsid w:val="004D5D80"/>
    <w:rsid w:val="004D5FB9"/>
    <w:rsid w:val="004D62AA"/>
    <w:rsid w:val="004D6A2B"/>
    <w:rsid w:val="004D6E48"/>
    <w:rsid w:val="004D6EBD"/>
    <w:rsid w:val="004D737B"/>
    <w:rsid w:val="004D7A5D"/>
    <w:rsid w:val="004D7C51"/>
    <w:rsid w:val="004D7C7A"/>
    <w:rsid w:val="004E049F"/>
    <w:rsid w:val="004E0728"/>
    <w:rsid w:val="004E095D"/>
    <w:rsid w:val="004E0FAD"/>
    <w:rsid w:val="004E196E"/>
    <w:rsid w:val="004E1B61"/>
    <w:rsid w:val="004E1BA0"/>
    <w:rsid w:val="004E27AD"/>
    <w:rsid w:val="004E29E5"/>
    <w:rsid w:val="004E2EF2"/>
    <w:rsid w:val="004E2F47"/>
    <w:rsid w:val="004E3A62"/>
    <w:rsid w:val="004E3BC4"/>
    <w:rsid w:val="004E3C60"/>
    <w:rsid w:val="004E3F1F"/>
    <w:rsid w:val="004E4024"/>
    <w:rsid w:val="004E410E"/>
    <w:rsid w:val="004E4549"/>
    <w:rsid w:val="004E4654"/>
    <w:rsid w:val="004E48C8"/>
    <w:rsid w:val="004E4C39"/>
    <w:rsid w:val="004E4CE6"/>
    <w:rsid w:val="004E5002"/>
    <w:rsid w:val="004E50B9"/>
    <w:rsid w:val="004E51C0"/>
    <w:rsid w:val="004E5BC0"/>
    <w:rsid w:val="004E5F16"/>
    <w:rsid w:val="004E61F0"/>
    <w:rsid w:val="004E64D0"/>
    <w:rsid w:val="004E6860"/>
    <w:rsid w:val="004E6AEE"/>
    <w:rsid w:val="004E6C1D"/>
    <w:rsid w:val="004E6C6D"/>
    <w:rsid w:val="004E6D06"/>
    <w:rsid w:val="004E6DE3"/>
    <w:rsid w:val="004E6F36"/>
    <w:rsid w:val="004E7230"/>
    <w:rsid w:val="004E72FA"/>
    <w:rsid w:val="004E7621"/>
    <w:rsid w:val="004F04DE"/>
    <w:rsid w:val="004F0BF5"/>
    <w:rsid w:val="004F0FA1"/>
    <w:rsid w:val="004F1077"/>
    <w:rsid w:val="004F1542"/>
    <w:rsid w:val="004F1B0C"/>
    <w:rsid w:val="004F1C5C"/>
    <w:rsid w:val="004F2208"/>
    <w:rsid w:val="004F2215"/>
    <w:rsid w:val="004F24B2"/>
    <w:rsid w:val="004F2893"/>
    <w:rsid w:val="004F2CAB"/>
    <w:rsid w:val="004F2D4A"/>
    <w:rsid w:val="004F313F"/>
    <w:rsid w:val="004F32E1"/>
    <w:rsid w:val="004F3FE7"/>
    <w:rsid w:val="004F41BE"/>
    <w:rsid w:val="004F42AB"/>
    <w:rsid w:val="004F43BB"/>
    <w:rsid w:val="004F4433"/>
    <w:rsid w:val="004F4938"/>
    <w:rsid w:val="004F4CA7"/>
    <w:rsid w:val="004F4E52"/>
    <w:rsid w:val="004F5144"/>
    <w:rsid w:val="004F5579"/>
    <w:rsid w:val="004F5AFD"/>
    <w:rsid w:val="004F5C5F"/>
    <w:rsid w:val="004F60A5"/>
    <w:rsid w:val="004F613D"/>
    <w:rsid w:val="004F6B09"/>
    <w:rsid w:val="004F6BB0"/>
    <w:rsid w:val="004F74E7"/>
    <w:rsid w:val="004F7566"/>
    <w:rsid w:val="004F760C"/>
    <w:rsid w:val="004F7663"/>
    <w:rsid w:val="004F7915"/>
    <w:rsid w:val="004F798D"/>
    <w:rsid w:val="004F7A83"/>
    <w:rsid w:val="004F7ACC"/>
    <w:rsid w:val="004F7C05"/>
    <w:rsid w:val="00500037"/>
    <w:rsid w:val="005005EB"/>
    <w:rsid w:val="0050076E"/>
    <w:rsid w:val="00500C4D"/>
    <w:rsid w:val="00500D3F"/>
    <w:rsid w:val="00500FDF"/>
    <w:rsid w:val="00501122"/>
    <w:rsid w:val="005013CD"/>
    <w:rsid w:val="0050176A"/>
    <w:rsid w:val="00501C8D"/>
    <w:rsid w:val="00501F11"/>
    <w:rsid w:val="0050221C"/>
    <w:rsid w:val="00502360"/>
    <w:rsid w:val="005026DA"/>
    <w:rsid w:val="005029C3"/>
    <w:rsid w:val="00502BB8"/>
    <w:rsid w:val="005030B9"/>
    <w:rsid w:val="00503310"/>
    <w:rsid w:val="0050340F"/>
    <w:rsid w:val="0050377B"/>
    <w:rsid w:val="005037BA"/>
    <w:rsid w:val="00503819"/>
    <w:rsid w:val="00503843"/>
    <w:rsid w:val="005038D7"/>
    <w:rsid w:val="00504130"/>
    <w:rsid w:val="00504AB1"/>
    <w:rsid w:val="00504FD2"/>
    <w:rsid w:val="00505046"/>
    <w:rsid w:val="00505375"/>
    <w:rsid w:val="005065FC"/>
    <w:rsid w:val="005065FE"/>
    <w:rsid w:val="0050669C"/>
    <w:rsid w:val="00507202"/>
    <w:rsid w:val="00507773"/>
    <w:rsid w:val="00507785"/>
    <w:rsid w:val="00507944"/>
    <w:rsid w:val="00507967"/>
    <w:rsid w:val="00507ADB"/>
    <w:rsid w:val="00507BAE"/>
    <w:rsid w:val="00507CA5"/>
    <w:rsid w:val="0050EC22"/>
    <w:rsid w:val="0051002A"/>
    <w:rsid w:val="0051009B"/>
    <w:rsid w:val="005101D8"/>
    <w:rsid w:val="00510474"/>
    <w:rsid w:val="00510507"/>
    <w:rsid w:val="0051089B"/>
    <w:rsid w:val="00510A3E"/>
    <w:rsid w:val="00510A6C"/>
    <w:rsid w:val="00510AE5"/>
    <w:rsid w:val="00510E0D"/>
    <w:rsid w:val="00510F5A"/>
    <w:rsid w:val="00511346"/>
    <w:rsid w:val="00511689"/>
    <w:rsid w:val="00511CCB"/>
    <w:rsid w:val="00512266"/>
    <w:rsid w:val="00512348"/>
    <w:rsid w:val="005124F1"/>
    <w:rsid w:val="00512949"/>
    <w:rsid w:val="00512B60"/>
    <w:rsid w:val="00512E4E"/>
    <w:rsid w:val="00512E56"/>
    <w:rsid w:val="0051343A"/>
    <w:rsid w:val="00513606"/>
    <w:rsid w:val="0051360E"/>
    <w:rsid w:val="005138A2"/>
    <w:rsid w:val="00513B0C"/>
    <w:rsid w:val="00513D2A"/>
    <w:rsid w:val="00513F69"/>
    <w:rsid w:val="005145D4"/>
    <w:rsid w:val="005145FD"/>
    <w:rsid w:val="00514762"/>
    <w:rsid w:val="005147DF"/>
    <w:rsid w:val="005147E6"/>
    <w:rsid w:val="00514AC1"/>
    <w:rsid w:val="00514AC7"/>
    <w:rsid w:val="0051501A"/>
    <w:rsid w:val="0051503D"/>
    <w:rsid w:val="005153C7"/>
    <w:rsid w:val="005154E1"/>
    <w:rsid w:val="00515873"/>
    <w:rsid w:val="00515A14"/>
    <w:rsid w:val="00515AD9"/>
    <w:rsid w:val="0051642B"/>
    <w:rsid w:val="00516669"/>
    <w:rsid w:val="005166DB"/>
    <w:rsid w:val="00516888"/>
    <w:rsid w:val="00516966"/>
    <w:rsid w:val="00516A07"/>
    <w:rsid w:val="005170BE"/>
    <w:rsid w:val="0051712D"/>
    <w:rsid w:val="00517673"/>
    <w:rsid w:val="00517A11"/>
    <w:rsid w:val="00517EC4"/>
    <w:rsid w:val="00517F66"/>
    <w:rsid w:val="005202AE"/>
    <w:rsid w:val="0052040C"/>
    <w:rsid w:val="00520D00"/>
    <w:rsid w:val="00520E36"/>
    <w:rsid w:val="00521510"/>
    <w:rsid w:val="0052157C"/>
    <w:rsid w:val="00521606"/>
    <w:rsid w:val="00521976"/>
    <w:rsid w:val="00521F4B"/>
    <w:rsid w:val="005223F1"/>
    <w:rsid w:val="005224B2"/>
    <w:rsid w:val="00523523"/>
    <w:rsid w:val="005235B3"/>
    <w:rsid w:val="005236CF"/>
    <w:rsid w:val="00523BC5"/>
    <w:rsid w:val="00523BE6"/>
    <w:rsid w:val="00524228"/>
    <w:rsid w:val="005242AE"/>
    <w:rsid w:val="0052458E"/>
    <w:rsid w:val="005245CA"/>
    <w:rsid w:val="005245DB"/>
    <w:rsid w:val="00524606"/>
    <w:rsid w:val="00524C4B"/>
    <w:rsid w:val="00524FE0"/>
    <w:rsid w:val="005251D4"/>
    <w:rsid w:val="00525476"/>
    <w:rsid w:val="005255CD"/>
    <w:rsid w:val="005257D2"/>
    <w:rsid w:val="005259C3"/>
    <w:rsid w:val="00525A8C"/>
    <w:rsid w:val="00526026"/>
    <w:rsid w:val="00526224"/>
    <w:rsid w:val="005264A0"/>
    <w:rsid w:val="005265D0"/>
    <w:rsid w:val="005267B2"/>
    <w:rsid w:val="00526A24"/>
    <w:rsid w:val="00526E4F"/>
    <w:rsid w:val="00526FCD"/>
    <w:rsid w:val="00527137"/>
    <w:rsid w:val="00527298"/>
    <w:rsid w:val="005273FB"/>
    <w:rsid w:val="00527975"/>
    <w:rsid w:val="005279E5"/>
    <w:rsid w:val="00527A1C"/>
    <w:rsid w:val="00527BD8"/>
    <w:rsid w:val="00527D04"/>
    <w:rsid w:val="00527E2F"/>
    <w:rsid w:val="00530638"/>
    <w:rsid w:val="00530829"/>
    <w:rsid w:val="00530A11"/>
    <w:rsid w:val="00530D28"/>
    <w:rsid w:val="00531076"/>
    <w:rsid w:val="00531525"/>
    <w:rsid w:val="005316F0"/>
    <w:rsid w:val="00531E04"/>
    <w:rsid w:val="00531E87"/>
    <w:rsid w:val="005323B6"/>
    <w:rsid w:val="005326A9"/>
    <w:rsid w:val="00532A0A"/>
    <w:rsid w:val="00532AA1"/>
    <w:rsid w:val="00532C5D"/>
    <w:rsid w:val="00532DD9"/>
    <w:rsid w:val="00532E7D"/>
    <w:rsid w:val="005334E8"/>
    <w:rsid w:val="005335E3"/>
    <w:rsid w:val="00533744"/>
    <w:rsid w:val="00533F18"/>
    <w:rsid w:val="005342E1"/>
    <w:rsid w:val="00534A33"/>
    <w:rsid w:val="00534C8B"/>
    <w:rsid w:val="00534CF7"/>
    <w:rsid w:val="00534ED7"/>
    <w:rsid w:val="0053565D"/>
    <w:rsid w:val="005358C4"/>
    <w:rsid w:val="005358CC"/>
    <w:rsid w:val="00535A14"/>
    <w:rsid w:val="00535AEF"/>
    <w:rsid w:val="00535B1B"/>
    <w:rsid w:val="00535BEB"/>
    <w:rsid w:val="00535D01"/>
    <w:rsid w:val="00535EEB"/>
    <w:rsid w:val="0053602F"/>
    <w:rsid w:val="005366D6"/>
    <w:rsid w:val="00536E9E"/>
    <w:rsid w:val="00537152"/>
    <w:rsid w:val="00537828"/>
    <w:rsid w:val="0053789F"/>
    <w:rsid w:val="00537B27"/>
    <w:rsid w:val="00537B74"/>
    <w:rsid w:val="00537D08"/>
    <w:rsid w:val="00537E31"/>
    <w:rsid w:val="00537F56"/>
    <w:rsid w:val="005400BB"/>
    <w:rsid w:val="0054065C"/>
    <w:rsid w:val="00540717"/>
    <w:rsid w:val="00540D7A"/>
    <w:rsid w:val="00540E6D"/>
    <w:rsid w:val="00540EA2"/>
    <w:rsid w:val="0054102E"/>
    <w:rsid w:val="00541251"/>
    <w:rsid w:val="00541414"/>
    <w:rsid w:val="005416FD"/>
    <w:rsid w:val="00541961"/>
    <w:rsid w:val="00541ABA"/>
    <w:rsid w:val="00541B3E"/>
    <w:rsid w:val="00541C64"/>
    <w:rsid w:val="00541CFE"/>
    <w:rsid w:val="00541F51"/>
    <w:rsid w:val="005421F8"/>
    <w:rsid w:val="005422FF"/>
    <w:rsid w:val="00542525"/>
    <w:rsid w:val="00542697"/>
    <w:rsid w:val="00542C2C"/>
    <w:rsid w:val="00542F38"/>
    <w:rsid w:val="00543197"/>
    <w:rsid w:val="005433E6"/>
    <w:rsid w:val="005433FC"/>
    <w:rsid w:val="00543A09"/>
    <w:rsid w:val="00543C45"/>
    <w:rsid w:val="00543E5F"/>
    <w:rsid w:val="00544016"/>
    <w:rsid w:val="0054403F"/>
    <w:rsid w:val="0054497F"/>
    <w:rsid w:val="00544AF3"/>
    <w:rsid w:val="00544C86"/>
    <w:rsid w:val="00544C87"/>
    <w:rsid w:val="00544DD9"/>
    <w:rsid w:val="00545203"/>
    <w:rsid w:val="00545529"/>
    <w:rsid w:val="005457A4"/>
    <w:rsid w:val="00545BD0"/>
    <w:rsid w:val="00545D9E"/>
    <w:rsid w:val="00545FEF"/>
    <w:rsid w:val="00546089"/>
    <w:rsid w:val="00546FEA"/>
    <w:rsid w:val="00547995"/>
    <w:rsid w:val="00547CE3"/>
    <w:rsid w:val="005500C9"/>
    <w:rsid w:val="005501CC"/>
    <w:rsid w:val="00550696"/>
    <w:rsid w:val="00550B43"/>
    <w:rsid w:val="005510D1"/>
    <w:rsid w:val="005513CF"/>
    <w:rsid w:val="005514A6"/>
    <w:rsid w:val="005514F7"/>
    <w:rsid w:val="00551A79"/>
    <w:rsid w:val="00551E0A"/>
    <w:rsid w:val="00551E64"/>
    <w:rsid w:val="00552986"/>
    <w:rsid w:val="005529B1"/>
    <w:rsid w:val="00552C24"/>
    <w:rsid w:val="00553522"/>
    <w:rsid w:val="0055394B"/>
    <w:rsid w:val="00553987"/>
    <w:rsid w:val="00553C91"/>
    <w:rsid w:val="00553D83"/>
    <w:rsid w:val="005545B5"/>
    <w:rsid w:val="0055462D"/>
    <w:rsid w:val="00554DB5"/>
    <w:rsid w:val="00554DDB"/>
    <w:rsid w:val="00555271"/>
    <w:rsid w:val="005553C5"/>
    <w:rsid w:val="00555A23"/>
    <w:rsid w:val="00555A5A"/>
    <w:rsid w:val="00555D0B"/>
    <w:rsid w:val="00556196"/>
    <w:rsid w:val="005561E4"/>
    <w:rsid w:val="00556202"/>
    <w:rsid w:val="00556490"/>
    <w:rsid w:val="005564F2"/>
    <w:rsid w:val="00556AA8"/>
    <w:rsid w:val="00556C25"/>
    <w:rsid w:val="00556C90"/>
    <w:rsid w:val="0055703F"/>
    <w:rsid w:val="00557120"/>
    <w:rsid w:val="0055753A"/>
    <w:rsid w:val="00557AF8"/>
    <w:rsid w:val="005604C2"/>
    <w:rsid w:val="00560554"/>
    <w:rsid w:val="00560975"/>
    <w:rsid w:val="00560A45"/>
    <w:rsid w:val="005611F9"/>
    <w:rsid w:val="00561290"/>
    <w:rsid w:val="0056134E"/>
    <w:rsid w:val="0056156C"/>
    <w:rsid w:val="005615B5"/>
    <w:rsid w:val="00561649"/>
    <w:rsid w:val="005619E6"/>
    <w:rsid w:val="00561A6C"/>
    <w:rsid w:val="00561C5F"/>
    <w:rsid w:val="00561D09"/>
    <w:rsid w:val="00561E81"/>
    <w:rsid w:val="005626EF"/>
    <w:rsid w:val="00562790"/>
    <w:rsid w:val="00562A57"/>
    <w:rsid w:val="00562B3C"/>
    <w:rsid w:val="00563215"/>
    <w:rsid w:val="00563611"/>
    <w:rsid w:val="00563810"/>
    <w:rsid w:val="00563B60"/>
    <w:rsid w:val="00563B8A"/>
    <w:rsid w:val="00563B9C"/>
    <w:rsid w:val="00563D62"/>
    <w:rsid w:val="00564501"/>
    <w:rsid w:val="00564A35"/>
    <w:rsid w:val="00564B76"/>
    <w:rsid w:val="00564CA4"/>
    <w:rsid w:val="0056536C"/>
    <w:rsid w:val="0056550A"/>
    <w:rsid w:val="00565539"/>
    <w:rsid w:val="00565751"/>
    <w:rsid w:val="005658C7"/>
    <w:rsid w:val="00565C92"/>
    <w:rsid w:val="00565DAE"/>
    <w:rsid w:val="00565E0B"/>
    <w:rsid w:val="0056617B"/>
    <w:rsid w:val="005661A1"/>
    <w:rsid w:val="00566222"/>
    <w:rsid w:val="00566DDE"/>
    <w:rsid w:val="00566F36"/>
    <w:rsid w:val="00566F3C"/>
    <w:rsid w:val="005670ED"/>
    <w:rsid w:val="0056720C"/>
    <w:rsid w:val="00567521"/>
    <w:rsid w:val="00567527"/>
    <w:rsid w:val="005676C9"/>
    <w:rsid w:val="0056771F"/>
    <w:rsid w:val="005678D3"/>
    <w:rsid w:val="005679CA"/>
    <w:rsid w:val="00567F10"/>
    <w:rsid w:val="0057031A"/>
    <w:rsid w:val="00570633"/>
    <w:rsid w:val="00570AC8"/>
    <w:rsid w:val="00570D22"/>
    <w:rsid w:val="00570E7B"/>
    <w:rsid w:val="00571987"/>
    <w:rsid w:val="00572734"/>
    <w:rsid w:val="005727FE"/>
    <w:rsid w:val="00572AC3"/>
    <w:rsid w:val="00572EFB"/>
    <w:rsid w:val="005732DE"/>
    <w:rsid w:val="0057343A"/>
    <w:rsid w:val="0057350E"/>
    <w:rsid w:val="005735EC"/>
    <w:rsid w:val="0057361E"/>
    <w:rsid w:val="0057367D"/>
    <w:rsid w:val="00573EE0"/>
    <w:rsid w:val="005745E6"/>
    <w:rsid w:val="005748F7"/>
    <w:rsid w:val="00574B7D"/>
    <w:rsid w:val="00574E2E"/>
    <w:rsid w:val="005751E4"/>
    <w:rsid w:val="0057549D"/>
    <w:rsid w:val="00575621"/>
    <w:rsid w:val="005758B2"/>
    <w:rsid w:val="00575E69"/>
    <w:rsid w:val="0057605E"/>
    <w:rsid w:val="00576304"/>
    <w:rsid w:val="00576690"/>
    <w:rsid w:val="00576805"/>
    <w:rsid w:val="005769B5"/>
    <w:rsid w:val="00576E7C"/>
    <w:rsid w:val="0057772B"/>
    <w:rsid w:val="0057776D"/>
    <w:rsid w:val="00577899"/>
    <w:rsid w:val="00577B96"/>
    <w:rsid w:val="00577E05"/>
    <w:rsid w:val="00577F5C"/>
    <w:rsid w:val="00580203"/>
    <w:rsid w:val="005802F3"/>
    <w:rsid w:val="00580367"/>
    <w:rsid w:val="00580827"/>
    <w:rsid w:val="00581154"/>
    <w:rsid w:val="0058127A"/>
    <w:rsid w:val="0058175E"/>
    <w:rsid w:val="00581979"/>
    <w:rsid w:val="00581EA1"/>
    <w:rsid w:val="005820CE"/>
    <w:rsid w:val="0058221D"/>
    <w:rsid w:val="005822A6"/>
    <w:rsid w:val="005828FC"/>
    <w:rsid w:val="00582B66"/>
    <w:rsid w:val="005833DA"/>
    <w:rsid w:val="00583483"/>
    <w:rsid w:val="005838D7"/>
    <w:rsid w:val="00583948"/>
    <w:rsid w:val="00583B68"/>
    <w:rsid w:val="00583C35"/>
    <w:rsid w:val="00583C55"/>
    <w:rsid w:val="00583D3B"/>
    <w:rsid w:val="0058414B"/>
    <w:rsid w:val="0058442D"/>
    <w:rsid w:val="005844DF"/>
    <w:rsid w:val="00584A31"/>
    <w:rsid w:val="00584AC8"/>
    <w:rsid w:val="00584AD8"/>
    <w:rsid w:val="00584B77"/>
    <w:rsid w:val="00584D4D"/>
    <w:rsid w:val="005850A8"/>
    <w:rsid w:val="005852EA"/>
    <w:rsid w:val="00585497"/>
    <w:rsid w:val="00585AAA"/>
    <w:rsid w:val="00585BDC"/>
    <w:rsid w:val="00585E62"/>
    <w:rsid w:val="00586298"/>
    <w:rsid w:val="00586ACF"/>
    <w:rsid w:val="00586F69"/>
    <w:rsid w:val="0058701C"/>
    <w:rsid w:val="00587367"/>
    <w:rsid w:val="0058752A"/>
    <w:rsid w:val="00587843"/>
    <w:rsid w:val="00587C20"/>
    <w:rsid w:val="00590180"/>
    <w:rsid w:val="00590D04"/>
    <w:rsid w:val="0059143E"/>
    <w:rsid w:val="005919AB"/>
    <w:rsid w:val="00591B10"/>
    <w:rsid w:val="00591F6C"/>
    <w:rsid w:val="0059240C"/>
    <w:rsid w:val="00592573"/>
    <w:rsid w:val="00592ABF"/>
    <w:rsid w:val="00592ED9"/>
    <w:rsid w:val="005932C0"/>
    <w:rsid w:val="005934E6"/>
    <w:rsid w:val="00593AD0"/>
    <w:rsid w:val="00593DF6"/>
    <w:rsid w:val="005943C2"/>
    <w:rsid w:val="00594C36"/>
    <w:rsid w:val="00594EE5"/>
    <w:rsid w:val="005953EA"/>
    <w:rsid w:val="00595540"/>
    <w:rsid w:val="00595A53"/>
    <w:rsid w:val="00595AC7"/>
    <w:rsid w:val="00595AFA"/>
    <w:rsid w:val="005961BF"/>
    <w:rsid w:val="005970AE"/>
    <w:rsid w:val="0059711A"/>
    <w:rsid w:val="005972D7"/>
    <w:rsid w:val="00597314"/>
    <w:rsid w:val="0059774A"/>
    <w:rsid w:val="00597991"/>
    <w:rsid w:val="00597AA9"/>
    <w:rsid w:val="00597D13"/>
    <w:rsid w:val="005A014B"/>
    <w:rsid w:val="005A0652"/>
    <w:rsid w:val="005A0713"/>
    <w:rsid w:val="005A07A3"/>
    <w:rsid w:val="005A0E15"/>
    <w:rsid w:val="005A0E56"/>
    <w:rsid w:val="005A10E5"/>
    <w:rsid w:val="005A10FF"/>
    <w:rsid w:val="005A172C"/>
    <w:rsid w:val="005A1893"/>
    <w:rsid w:val="005A1A24"/>
    <w:rsid w:val="005A1AC5"/>
    <w:rsid w:val="005A1BCE"/>
    <w:rsid w:val="005A1E9E"/>
    <w:rsid w:val="005A2388"/>
    <w:rsid w:val="005A242F"/>
    <w:rsid w:val="005A2442"/>
    <w:rsid w:val="005A258E"/>
    <w:rsid w:val="005A26F2"/>
    <w:rsid w:val="005A27A5"/>
    <w:rsid w:val="005A297B"/>
    <w:rsid w:val="005A2BC8"/>
    <w:rsid w:val="005A2C3F"/>
    <w:rsid w:val="005A2F4F"/>
    <w:rsid w:val="005A3398"/>
    <w:rsid w:val="005A3AC2"/>
    <w:rsid w:val="005A4248"/>
    <w:rsid w:val="005A42F6"/>
    <w:rsid w:val="005A4611"/>
    <w:rsid w:val="005A4634"/>
    <w:rsid w:val="005A4A27"/>
    <w:rsid w:val="005A4D83"/>
    <w:rsid w:val="005A5324"/>
    <w:rsid w:val="005A54BE"/>
    <w:rsid w:val="005A55BA"/>
    <w:rsid w:val="005A5F3A"/>
    <w:rsid w:val="005A62F1"/>
    <w:rsid w:val="005A6477"/>
    <w:rsid w:val="005A655A"/>
    <w:rsid w:val="005A69AA"/>
    <w:rsid w:val="005A6F4D"/>
    <w:rsid w:val="005A704E"/>
    <w:rsid w:val="005A716C"/>
    <w:rsid w:val="005A71F3"/>
    <w:rsid w:val="005A76A7"/>
    <w:rsid w:val="005A7BAD"/>
    <w:rsid w:val="005B05E8"/>
    <w:rsid w:val="005B079E"/>
    <w:rsid w:val="005B07D1"/>
    <w:rsid w:val="005B07F7"/>
    <w:rsid w:val="005B09C6"/>
    <w:rsid w:val="005B0EE4"/>
    <w:rsid w:val="005B12D0"/>
    <w:rsid w:val="005B1358"/>
    <w:rsid w:val="005B154F"/>
    <w:rsid w:val="005B1651"/>
    <w:rsid w:val="005B1B9F"/>
    <w:rsid w:val="005B20E1"/>
    <w:rsid w:val="005B2225"/>
    <w:rsid w:val="005B2510"/>
    <w:rsid w:val="005B274F"/>
    <w:rsid w:val="005B294F"/>
    <w:rsid w:val="005B2F4D"/>
    <w:rsid w:val="005B3825"/>
    <w:rsid w:val="005B3EB9"/>
    <w:rsid w:val="005B4940"/>
    <w:rsid w:val="005B4EB8"/>
    <w:rsid w:val="005B50A1"/>
    <w:rsid w:val="005B54EA"/>
    <w:rsid w:val="005B563F"/>
    <w:rsid w:val="005B5919"/>
    <w:rsid w:val="005B593C"/>
    <w:rsid w:val="005B6BC3"/>
    <w:rsid w:val="005B6C0A"/>
    <w:rsid w:val="005B6D38"/>
    <w:rsid w:val="005B6F33"/>
    <w:rsid w:val="005B7024"/>
    <w:rsid w:val="005B7833"/>
    <w:rsid w:val="005B79BF"/>
    <w:rsid w:val="005B7CD4"/>
    <w:rsid w:val="005B7D8E"/>
    <w:rsid w:val="005B7F69"/>
    <w:rsid w:val="005C003F"/>
    <w:rsid w:val="005C02F1"/>
    <w:rsid w:val="005C0323"/>
    <w:rsid w:val="005C0402"/>
    <w:rsid w:val="005C10E5"/>
    <w:rsid w:val="005C2422"/>
    <w:rsid w:val="005C2708"/>
    <w:rsid w:val="005C27B6"/>
    <w:rsid w:val="005C27D5"/>
    <w:rsid w:val="005C2ABE"/>
    <w:rsid w:val="005C3593"/>
    <w:rsid w:val="005C373C"/>
    <w:rsid w:val="005C3E26"/>
    <w:rsid w:val="005C422E"/>
    <w:rsid w:val="005C4B2F"/>
    <w:rsid w:val="005C4DEB"/>
    <w:rsid w:val="005C50EA"/>
    <w:rsid w:val="005C5441"/>
    <w:rsid w:val="005C545A"/>
    <w:rsid w:val="005C58C0"/>
    <w:rsid w:val="005C5A3A"/>
    <w:rsid w:val="005C5F01"/>
    <w:rsid w:val="005C6177"/>
    <w:rsid w:val="005C661C"/>
    <w:rsid w:val="005C6A48"/>
    <w:rsid w:val="005C6EF1"/>
    <w:rsid w:val="005C7026"/>
    <w:rsid w:val="005C7587"/>
    <w:rsid w:val="005C7AFA"/>
    <w:rsid w:val="005D0301"/>
    <w:rsid w:val="005D0540"/>
    <w:rsid w:val="005D0733"/>
    <w:rsid w:val="005D08B6"/>
    <w:rsid w:val="005D0E0D"/>
    <w:rsid w:val="005D0EA6"/>
    <w:rsid w:val="005D10B9"/>
    <w:rsid w:val="005D1262"/>
    <w:rsid w:val="005D129F"/>
    <w:rsid w:val="005D1357"/>
    <w:rsid w:val="005D192D"/>
    <w:rsid w:val="005D19A2"/>
    <w:rsid w:val="005D1A63"/>
    <w:rsid w:val="005D1BAB"/>
    <w:rsid w:val="005D1D88"/>
    <w:rsid w:val="005D1EDC"/>
    <w:rsid w:val="005D2307"/>
    <w:rsid w:val="005D266E"/>
    <w:rsid w:val="005D2709"/>
    <w:rsid w:val="005D28A6"/>
    <w:rsid w:val="005D320D"/>
    <w:rsid w:val="005D3599"/>
    <w:rsid w:val="005D35F6"/>
    <w:rsid w:val="005D3824"/>
    <w:rsid w:val="005D394A"/>
    <w:rsid w:val="005D39FE"/>
    <w:rsid w:val="005D3BDC"/>
    <w:rsid w:val="005D451B"/>
    <w:rsid w:val="005D45C5"/>
    <w:rsid w:val="005D4607"/>
    <w:rsid w:val="005D461D"/>
    <w:rsid w:val="005D486D"/>
    <w:rsid w:val="005D4D16"/>
    <w:rsid w:val="005D5620"/>
    <w:rsid w:val="005D56F3"/>
    <w:rsid w:val="005D5A47"/>
    <w:rsid w:val="005D5A6B"/>
    <w:rsid w:val="005D5B6A"/>
    <w:rsid w:val="005D615C"/>
    <w:rsid w:val="005D66CE"/>
    <w:rsid w:val="005D6757"/>
    <w:rsid w:val="005D7061"/>
    <w:rsid w:val="005D7085"/>
    <w:rsid w:val="005D719F"/>
    <w:rsid w:val="005D7C43"/>
    <w:rsid w:val="005E02BB"/>
    <w:rsid w:val="005E0740"/>
    <w:rsid w:val="005E0B25"/>
    <w:rsid w:val="005E0D48"/>
    <w:rsid w:val="005E11A1"/>
    <w:rsid w:val="005E11FD"/>
    <w:rsid w:val="005E1248"/>
    <w:rsid w:val="005E1726"/>
    <w:rsid w:val="005E1C10"/>
    <w:rsid w:val="005E22C5"/>
    <w:rsid w:val="005E2658"/>
    <w:rsid w:val="005E2B8E"/>
    <w:rsid w:val="005E2ECE"/>
    <w:rsid w:val="005E2F2C"/>
    <w:rsid w:val="005E2F88"/>
    <w:rsid w:val="005E3354"/>
    <w:rsid w:val="005E344C"/>
    <w:rsid w:val="005E3C12"/>
    <w:rsid w:val="005E3C49"/>
    <w:rsid w:val="005E4B62"/>
    <w:rsid w:val="005E5137"/>
    <w:rsid w:val="005E53F7"/>
    <w:rsid w:val="005E54AB"/>
    <w:rsid w:val="005E56E4"/>
    <w:rsid w:val="005E5739"/>
    <w:rsid w:val="005E58D0"/>
    <w:rsid w:val="005E5A26"/>
    <w:rsid w:val="005E5A70"/>
    <w:rsid w:val="005E5DA6"/>
    <w:rsid w:val="005E5FB6"/>
    <w:rsid w:val="005E6657"/>
    <w:rsid w:val="005E6797"/>
    <w:rsid w:val="005E6812"/>
    <w:rsid w:val="005E6CA8"/>
    <w:rsid w:val="005E6DA0"/>
    <w:rsid w:val="005E6E37"/>
    <w:rsid w:val="005E6FA6"/>
    <w:rsid w:val="005E6FF7"/>
    <w:rsid w:val="005E7370"/>
    <w:rsid w:val="005E7A08"/>
    <w:rsid w:val="005E7B61"/>
    <w:rsid w:val="005F04BA"/>
    <w:rsid w:val="005F1065"/>
    <w:rsid w:val="005F1629"/>
    <w:rsid w:val="005F1682"/>
    <w:rsid w:val="005F182D"/>
    <w:rsid w:val="005F1C0F"/>
    <w:rsid w:val="005F1D20"/>
    <w:rsid w:val="005F2204"/>
    <w:rsid w:val="005F23EA"/>
    <w:rsid w:val="005F24A0"/>
    <w:rsid w:val="005F25EA"/>
    <w:rsid w:val="005F2863"/>
    <w:rsid w:val="005F2D9E"/>
    <w:rsid w:val="005F2FDE"/>
    <w:rsid w:val="005F31DD"/>
    <w:rsid w:val="005F36D0"/>
    <w:rsid w:val="005F3867"/>
    <w:rsid w:val="005F3935"/>
    <w:rsid w:val="005F3A27"/>
    <w:rsid w:val="005F3EA1"/>
    <w:rsid w:val="005F3F5A"/>
    <w:rsid w:val="005F3FEF"/>
    <w:rsid w:val="005F4643"/>
    <w:rsid w:val="005F4703"/>
    <w:rsid w:val="005F489A"/>
    <w:rsid w:val="005F4F4A"/>
    <w:rsid w:val="005F51E5"/>
    <w:rsid w:val="005F545C"/>
    <w:rsid w:val="005F58D1"/>
    <w:rsid w:val="005F58E2"/>
    <w:rsid w:val="005F5FD9"/>
    <w:rsid w:val="005F672F"/>
    <w:rsid w:val="005F707F"/>
    <w:rsid w:val="005F71B8"/>
    <w:rsid w:val="005F7260"/>
    <w:rsid w:val="005F7322"/>
    <w:rsid w:val="005F73C4"/>
    <w:rsid w:val="005F7897"/>
    <w:rsid w:val="005F7FC8"/>
    <w:rsid w:val="0060054E"/>
    <w:rsid w:val="006008AC"/>
    <w:rsid w:val="00600A91"/>
    <w:rsid w:val="00600D19"/>
    <w:rsid w:val="00601168"/>
    <w:rsid w:val="00601913"/>
    <w:rsid w:val="0060199F"/>
    <w:rsid w:val="00601D3C"/>
    <w:rsid w:val="0060220E"/>
    <w:rsid w:val="006023E8"/>
    <w:rsid w:val="00602540"/>
    <w:rsid w:val="0060366A"/>
    <w:rsid w:val="0060371C"/>
    <w:rsid w:val="00603C9F"/>
    <w:rsid w:val="00603F49"/>
    <w:rsid w:val="00604287"/>
    <w:rsid w:val="006045AF"/>
    <w:rsid w:val="006049F7"/>
    <w:rsid w:val="00604ACC"/>
    <w:rsid w:val="0060518C"/>
    <w:rsid w:val="006055FD"/>
    <w:rsid w:val="00605786"/>
    <w:rsid w:val="00605C8C"/>
    <w:rsid w:val="00605F04"/>
    <w:rsid w:val="006064E6"/>
    <w:rsid w:val="00606763"/>
    <w:rsid w:val="00606904"/>
    <w:rsid w:val="00606B6C"/>
    <w:rsid w:val="00606C32"/>
    <w:rsid w:val="00606CC0"/>
    <w:rsid w:val="006071C8"/>
    <w:rsid w:val="00607307"/>
    <w:rsid w:val="006077EC"/>
    <w:rsid w:val="00607AD2"/>
    <w:rsid w:val="00607D2D"/>
    <w:rsid w:val="00610603"/>
    <w:rsid w:val="00610999"/>
    <w:rsid w:val="006109F7"/>
    <w:rsid w:val="00610C5A"/>
    <w:rsid w:val="00611331"/>
    <w:rsid w:val="006113D9"/>
    <w:rsid w:val="00611AAD"/>
    <w:rsid w:val="00611C8F"/>
    <w:rsid w:val="006122A4"/>
    <w:rsid w:val="00612861"/>
    <w:rsid w:val="00612CC0"/>
    <w:rsid w:val="00612D2F"/>
    <w:rsid w:val="00612F7A"/>
    <w:rsid w:val="0061312E"/>
    <w:rsid w:val="0061321C"/>
    <w:rsid w:val="006132C2"/>
    <w:rsid w:val="0061357E"/>
    <w:rsid w:val="00613745"/>
    <w:rsid w:val="00613965"/>
    <w:rsid w:val="00613AF5"/>
    <w:rsid w:val="006141D5"/>
    <w:rsid w:val="00614400"/>
    <w:rsid w:val="00615888"/>
    <w:rsid w:val="006158B9"/>
    <w:rsid w:val="00615F73"/>
    <w:rsid w:val="006160BC"/>
    <w:rsid w:val="00616310"/>
    <w:rsid w:val="00616375"/>
    <w:rsid w:val="0061648C"/>
    <w:rsid w:val="00616532"/>
    <w:rsid w:val="0061688C"/>
    <w:rsid w:val="00616D1B"/>
    <w:rsid w:val="00617119"/>
    <w:rsid w:val="006174E3"/>
    <w:rsid w:val="00617537"/>
    <w:rsid w:val="006178B4"/>
    <w:rsid w:val="00617B3A"/>
    <w:rsid w:val="00617F68"/>
    <w:rsid w:val="006209FB"/>
    <w:rsid w:val="00620DA4"/>
    <w:rsid w:val="00620E23"/>
    <w:rsid w:val="00620F5D"/>
    <w:rsid w:val="0062153C"/>
    <w:rsid w:val="006217BF"/>
    <w:rsid w:val="00621853"/>
    <w:rsid w:val="00621A9A"/>
    <w:rsid w:val="00621C5C"/>
    <w:rsid w:val="006227A9"/>
    <w:rsid w:val="00622A66"/>
    <w:rsid w:val="00622B43"/>
    <w:rsid w:val="00622B81"/>
    <w:rsid w:val="0062316E"/>
    <w:rsid w:val="00623210"/>
    <w:rsid w:val="006233A3"/>
    <w:rsid w:val="00623929"/>
    <w:rsid w:val="00623D55"/>
    <w:rsid w:val="00623E99"/>
    <w:rsid w:val="0062411D"/>
    <w:rsid w:val="006244EB"/>
    <w:rsid w:val="0062498D"/>
    <w:rsid w:val="00624A8C"/>
    <w:rsid w:val="006250C2"/>
    <w:rsid w:val="006252F8"/>
    <w:rsid w:val="00625744"/>
    <w:rsid w:val="006258D8"/>
    <w:rsid w:val="00625ABF"/>
    <w:rsid w:val="006261A2"/>
    <w:rsid w:val="00626292"/>
    <w:rsid w:val="0062640B"/>
    <w:rsid w:val="0062647B"/>
    <w:rsid w:val="0062654A"/>
    <w:rsid w:val="00626596"/>
    <w:rsid w:val="00626805"/>
    <w:rsid w:val="006269D6"/>
    <w:rsid w:val="00626B21"/>
    <w:rsid w:val="006272B8"/>
    <w:rsid w:val="0062759E"/>
    <w:rsid w:val="00627775"/>
    <w:rsid w:val="00627A16"/>
    <w:rsid w:val="00627EBB"/>
    <w:rsid w:val="0063047A"/>
    <w:rsid w:val="006305AA"/>
    <w:rsid w:val="006307A7"/>
    <w:rsid w:val="00630802"/>
    <w:rsid w:val="00630B4F"/>
    <w:rsid w:val="00630F93"/>
    <w:rsid w:val="00631295"/>
    <w:rsid w:val="00631AF6"/>
    <w:rsid w:val="00631D15"/>
    <w:rsid w:val="00632215"/>
    <w:rsid w:val="0063227A"/>
    <w:rsid w:val="00632482"/>
    <w:rsid w:val="006326F5"/>
    <w:rsid w:val="0063294C"/>
    <w:rsid w:val="00632BA7"/>
    <w:rsid w:val="00632BAA"/>
    <w:rsid w:val="00632F3E"/>
    <w:rsid w:val="00633003"/>
    <w:rsid w:val="006332CE"/>
    <w:rsid w:val="00633979"/>
    <w:rsid w:val="00633A43"/>
    <w:rsid w:val="00633B55"/>
    <w:rsid w:val="00633B89"/>
    <w:rsid w:val="00633D9B"/>
    <w:rsid w:val="00633F70"/>
    <w:rsid w:val="00633F84"/>
    <w:rsid w:val="00634038"/>
    <w:rsid w:val="00634367"/>
    <w:rsid w:val="006343CC"/>
    <w:rsid w:val="00635143"/>
    <w:rsid w:val="0063516F"/>
    <w:rsid w:val="0063539B"/>
    <w:rsid w:val="006353ED"/>
    <w:rsid w:val="0063550B"/>
    <w:rsid w:val="00635B85"/>
    <w:rsid w:val="00635D54"/>
    <w:rsid w:val="00636033"/>
    <w:rsid w:val="00636038"/>
    <w:rsid w:val="0063609E"/>
    <w:rsid w:val="006368B8"/>
    <w:rsid w:val="00636B83"/>
    <w:rsid w:val="00636ECE"/>
    <w:rsid w:val="00637597"/>
    <w:rsid w:val="00637816"/>
    <w:rsid w:val="00637C9F"/>
    <w:rsid w:val="00637FD7"/>
    <w:rsid w:val="00640274"/>
    <w:rsid w:val="00640A95"/>
    <w:rsid w:val="00640A9E"/>
    <w:rsid w:val="00640BB4"/>
    <w:rsid w:val="006410DE"/>
    <w:rsid w:val="006412F8"/>
    <w:rsid w:val="0064142E"/>
    <w:rsid w:val="00641459"/>
    <w:rsid w:val="0064145E"/>
    <w:rsid w:val="006414AE"/>
    <w:rsid w:val="006416A5"/>
    <w:rsid w:val="006416DD"/>
    <w:rsid w:val="006416E7"/>
    <w:rsid w:val="00641851"/>
    <w:rsid w:val="00641A80"/>
    <w:rsid w:val="006422FC"/>
    <w:rsid w:val="0064236A"/>
    <w:rsid w:val="006426C6"/>
    <w:rsid w:val="00642E98"/>
    <w:rsid w:val="0064303F"/>
    <w:rsid w:val="0064332A"/>
    <w:rsid w:val="00643445"/>
    <w:rsid w:val="0064356A"/>
    <w:rsid w:val="00643BF3"/>
    <w:rsid w:val="00643CCB"/>
    <w:rsid w:val="00644292"/>
    <w:rsid w:val="0064433F"/>
    <w:rsid w:val="0064442D"/>
    <w:rsid w:val="00644450"/>
    <w:rsid w:val="006444FD"/>
    <w:rsid w:val="00644676"/>
    <w:rsid w:val="00644828"/>
    <w:rsid w:val="006448E2"/>
    <w:rsid w:val="00644A80"/>
    <w:rsid w:val="00644F01"/>
    <w:rsid w:val="006450EF"/>
    <w:rsid w:val="006457F0"/>
    <w:rsid w:val="0064598E"/>
    <w:rsid w:val="00645A04"/>
    <w:rsid w:val="00645A45"/>
    <w:rsid w:val="00646027"/>
    <w:rsid w:val="00646137"/>
    <w:rsid w:val="0064661A"/>
    <w:rsid w:val="006467F4"/>
    <w:rsid w:val="00646C0F"/>
    <w:rsid w:val="00646D8D"/>
    <w:rsid w:val="00647942"/>
    <w:rsid w:val="00647CF1"/>
    <w:rsid w:val="006500CE"/>
    <w:rsid w:val="006501D8"/>
    <w:rsid w:val="006503C1"/>
    <w:rsid w:val="00650528"/>
    <w:rsid w:val="006506C4"/>
    <w:rsid w:val="006507D3"/>
    <w:rsid w:val="00650CA4"/>
    <w:rsid w:val="00651347"/>
    <w:rsid w:val="006513AA"/>
    <w:rsid w:val="006515C2"/>
    <w:rsid w:val="0065163C"/>
    <w:rsid w:val="006517E5"/>
    <w:rsid w:val="0065189E"/>
    <w:rsid w:val="00651988"/>
    <w:rsid w:val="006519C8"/>
    <w:rsid w:val="00651A0E"/>
    <w:rsid w:val="00651AB1"/>
    <w:rsid w:val="00652405"/>
    <w:rsid w:val="0065246C"/>
    <w:rsid w:val="00652BDE"/>
    <w:rsid w:val="00653528"/>
    <w:rsid w:val="00653B7E"/>
    <w:rsid w:val="00653D8A"/>
    <w:rsid w:val="00653D9C"/>
    <w:rsid w:val="00654025"/>
    <w:rsid w:val="0065415E"/>
    <w:rsid w:val="0065435C"/>
    <w:rsid w:val="00654D36"/>
    <w:rsid w:val="00654F14"/>
    <w:rsid w:val="00654FE9"/>
    <w:rsid w:val="0065502E"/>
    <w:rsid w:val="00655599"/>
    <w:rsid w:val="0065564E"/>
    <w:rsid w:val="00655868"/>
    <w:rsid w:val="00655AB6"/>
    <w:rsid w:val="00655CF3"/>
    <w:rsid w:val="00655F95"/>
    <w:rsid w:val="00656583"/>
    <w:rsid w:val="0065685F"/>
    <w:rsid w:val="00656945"/>
    <w:rsid w:val="00656A0E"/>
    <w:rsid w:val="00656CEB"/>
    <w:rsid w:val="00656E67"/>
    <w:rsid w:val="00656EC6"/>
    <w:rsid w:val="00657344"/>
    <w:rsid w:val="006574AC"/>
    <w:rsid w:val="00657F5B"/>
    <w:rsid w:val="00660961"/>
    <w:rsid w:val="00660A35"/>
    <w:rsid w:val="00660AE7"/>
    <w:rsid w:val="00660AF0"/>
    <w:rsid w:val="00660E52"/>
    <w:rsid w:val="00660F5E"/>
    <w:rsid w:val="00661137"/>
    <w:rsid w:val="00661844"/>
    <w:rsid w:val="00661AE5"/>
    <w:rsid w:val="00661EAA"/>
    <w:rsid w:val="00661FE6"/>
    <w:rsid w:val="006621FF"/>
    <w:rsid w:val="00662263"/>
    <w:rsid w:val="006623CD"/>
    <w:rsid w:val="00662470"/>
    <w:rsid w:val="0066250E"/>
    <w:rsid w:val="00662786"/>
    <w:rsid w:val="00662802"/>
    <w:rsid w:val="00662A7E"/>
    <w:rsid w:val="00662FC3"/>
    <w:rsid w:val="0066344F"/>
    <w:rsid w:val="00663852"/>
    <w:rsid w:val="00664789"/>
    <w:rsid w:val="00664AF7"/>
    <w:rsid w:val="00664C71"/>
    <w:rsid w:val="00664F81"/>
    <w:rsid w:val="00665064"/>
    <w:rsid w:val="00665143"/>
    <w:rsid w:val="006651C9"/>
    <w:rsid w:val="0066534E"/>
    <w:rsid w:val="0066587D"/>
    <w:rsid w:val="006659D9"/>
    <w:rsid w:val="00665CF4"/>
    <w:rsid w:val="00666201"/>
    <w:rsid w:val="006662A6"/>
    <w:rsid w:val="00666E2C"/>
    <w:rsid w:val="00667C17"/>
    <w:rsid w:val="00667E23"/>
    <w:rsid w:val="00667E7A"/>
    <w:rsid w:val="0067034E"/>
    <w:rsid w:val="00670426"/>
    <w:rsid w:val="00670497"/>
    <w:rsid w:val="00670878"/>
    <w:rsid w:val="006709C6"/>
    <w:rsid w:val="00670F05"/>
    <w:rsid w:val="00670FDE"/>
    <w:rsid w:val="00671D12"/>
    <w:rsid w:val="00671F47"/>
    <w:rsid w:val="00671F9A"/>
    <w:rsid w:val="00672B55"/>
    <w:rsid w:val="00672B96"/>
    <w:rsid w:val="00672DE7"/>
    <w:rsid w:val="00673013"/>
    <w:rsid w:val="006731E7"/>
    <w:rsid w:val="00673794"/>
    <w:rsid w:val="00673CDE"/>
    <w:rsid w:val="00673DFC"/>
    <w:rsid w:val="00674129"/>
    <w:rsid w:val="006746F1"/>
    <w:rsid w:val="006748C2"/>
    <w:rsid w:val="00674A3C"/>
    <w:rsid w:val="006750F4"/>
    <w:rsid w:val="006752F5"/>
    <w:rsid w:val="00675728"/>
    <w:rsid w:val="006758AA"/>
    <w:rsid w:val="0067608D"/>
    <w:rsid w:val="006761B4"/>
    <w:rsid w:val="00676266"/>
    <w:rsid w:val="00676402"/>
    <w:rsid w:val="00676536"/>
    <w:rsid w:val="00676919"/>
    <w:rsid w:val="00676A2B"/>
    <w:rsid w:val="00676BA0"/>
    <w:rsid w:val="00676C53"/>
    <w:rsid w:val="00676F1E"/>
    <w:rsid w:val="00677144"/>
    <w:rsid w:val="0067758B"/>
    <w:rsid w:val="006777E2"/>
    <w:rsid w:val="0067794C"/>
    <w:rsid w:val="006779C2"/>
    <w:rsid w:val="00677AEE"/>
    <w:rsid w:val="00677CBB"/>
    <w:rsid w:val="00680354"/>
    <w:rsid w:val="00680529"/>
    <w:rsid w:val="00680C13"/>
    <w:rsid w:val="00681066"/>
    <w:rsid w:val="00681228"/>
    <w:rsid w:val="00681B60"/>
    <w:rsid w:val="006823F7"/>
    <w:rsid w:val="006823FA"/>
    <w:rsid w:val="0068290C"/>
    <w:rsid w:val="006830CB"/>
    <w:rsid w:val="00683203"/>
    <w:rsid w:val="0068337A"/>
    <w:rsid w:val="00683FD6"/>
    <w:rsid w:val="0068406B"/>
    <w:rsid w:val="006841C0"/>
    <w:rsid w:val="0068431A"/>
    <w:rsid w:val="00684372"/>
    <w:rsid w:val="00684513"/>
    <w:rsid w:val="0068488A"/>
    <w:rsid w:val="006849F3"/>
    <w:rsid w:val="006849F4"/>
    <w:rsid w:val="00685010"/>
    <w:rsid w:val="006852F9"/>
    <w:rsid w:val="00685361"/>
    <w:rsid w:val="0068541A"/>
    <w:rsid w:val="00685663"/>
    <w:rsid w:val="00685997"/>
    <w:rsid w:val="00685B81"/>
    <w:rsid w:val="00686422"/>
    <w:rsid w:val="00686453"/>
    <w:rsid w:val="0068734C"/>
    <w:rsid w:val="00687975"/>
    <w:rsid w:val="00690257"/>
    <w:rsid w:val="00690748"/>
    <w:rsid w:val="0069089E"/>
    <w:rsid w:val="00690DAC"/>
    <w:rsid w:val="00691186"/>
    <w:rsid w:val="006914BE"/>
    <w:rsid w:val="0069159C"/>
    <w:rsid w:val="006918ED"/>
    <w:rsid w:val="00691A84"/>
    <w:rsid w:val="00691B5C"/>
    <w:rsid w:val="00691D4E"/>
    <w:rsid w:val="00691F05"/>
    <w:rsid w:val="00692060"/>
    <w:rsid w:val="0069251C"/>
    <w:rsid w:val="00692EA1"/>
    <w:rsid w:val="00693082"/>
    <w:rsid w:val="00693631"/>
    <w:rsid w:val="006937B5"/>
    <w:rsid w:val="006937B8"/>
    <w:rsid w:val="00693FFC"/>
    <w:rsid w:val="0069407C"/>
    <w:rsid w:val="00694089"/>
    <w:rsid w:val="0069426E"/>
    <w:rsid w:val="00694278"/>
    <w:rsid w:val="00694784"/>
    <w:rsid w:val="00694BBF"/>
    <w:rsid w:val="00694DC3"/>
    <w:rsid w:val="00695116"/>
    <w:rsid w:val="00695900"/>
    <w:rsid w:val="00695B0A"/>
    <w:rsid w:val="0069612E"/>
    <w:rsid w:val="0069616B"/>
    <w:rsid w:val="006961B2"/>
    <w:rsid w:val="00696645"/>
    <w:rsid w:val="00696698"/>
    <w:rsid w:val="00696A9E"/>
    <w:rsid w:val="00696DAA"/>
    <w:rsid w:val="00696FD0"/>
    <w:rsid w:val="006979AC"/>
    <w:rsid w:val="00697D3D"/>
    <w:rsid w:val="006A014E"/>
    <w:rsid w:val="006A04CF"/>
    <w:rsid w:val="006A0AD3"/>
    <w:rsid w:val="006A0B8A"/>
    <w:rsid w:val="006A1285"/>
    <w:rsid w:val="006A1705"/>
    <w:rsid w:val="006A17FA"/>
    <w:rsid w:val="006A1BC5"/>
    <w:rsid w:val="006A1C66"/>
    <w:rsid w:val="006A1CF4"/>
    <w:rsid w:val="006A1E35"/>
    <w:rsid w:val="006A1E46"/>
    <w:rsid w:val="006A1F29"/>
    <w:rsid w:val="006A201A"/>
    <w:rsid w:val="006A20F5"/>
    <w:rsid w:val="006A2B13"/>
    <w:rsid w:val="006A32D6"/>
    <w:rsid w:val="006A3551"/>
    <w:rsid w:val="006A36C1"/>
    <w:rsid w:val="006A3841"/>
    <w:rsid w:val="006A3EC0"/>
    <w:rsid w:val="006A3F3C"/>
    <w:rsid w:val="006A41E1"/>
    <w:rsid w:val="006A45B4"/>
    <w:rsid w:val="006A47D3"/>
    <w:rsid w:val="006A4E4B"/>
    <w:rsid w:val="006A5025"/>
    <w:rsid w:val="006A6AC0"/>
    <w:rsid w:val="006A6DF8"/>
    <w:rsid w:val="006A7443"/>
    <w:rsid w:val="006A74E6"/>
    <w:rsid w:val="006A7A92"/>
    <w:rsid w:val="006A7B3C"/>
    <w:rsid w:val="006A7D9B"/>
    <w:rsid w:val="006B006C"/>
    <w:rsid w:val="006B00FB"/>
    <w:rsid w:val="006B0577"/>
    <w:rsid w:val="006B0877"/>
    <w:rsid w:val="006B091A"/>
    <w:rsid w:val="006B0F13"/>
    <w:rsid w:val="006B0FD0"/>
    <w:rsid w:val="006B10FE"/>
    <w:rsid w:val="006B145C"/>
    <w:rsid w:val="006B1976"/>
    <w:rsid w:val="006B1992"/>
    <w:rsid w:val="006B19BC"/>
    <w:rsid w:val="006B1C7A"/>
    <w:rsid w:val="006B1F21"/>
    <w:rsid w:val="006B2165"/>
    <w:rsid w:val="006B24D1"/>
    <w:rsid w:val="006B24D4"/>
    <w:rsid w:val="006B24D9"/>
    <w:rsid w:val="006B257D"/>
    <w:rsid w:val="006B27F8"/>
    <w:rsid w:val="006B367C"/>
    <w:rsid w:val="006B39FD"/>
    <w:rsid w:val="006B3B26"/>
    <w:rsid w:val="006B3E3A"/>
    <w:rsid w:val="006B4059"/>
    <w:rsid w:val="006B41AC"/>
    <w:rsid w:val="006B464D"/>
    <w:rsid w:val="006B4681"/>
    <w:rsid w:val="006B4785"/>
    <w:rsid w:val="006B49A1"/>
    <w:rsid w:val="006B4A6A"/>
    <w:rsid w:val="006B4AC5"/>
    <w:rsid w:val="006B4D67"/>
    <w:rsid w:val="006B4DD6"/>
    <w:rsid w:val="006B4F5A"/>
    <w:rsid w:val="006B552F"/>
    <w:rsid w:val="006B556D"/>
    <w:rsid w:val="006B5686"/>
    <w:rsid w:val="006B5993"/>
    <w:rsid w:val="006B5ABA"/>
    <w:rsid w:val="006B5DA0"/>
    <w:rsid w:val="006B5DAC"/>
    <w:rsid w:val="006B6163"/>
    <w:rsid w:val="006B6249"/>
    <w:rsid w:val="006B62EE"/>
    <w:rsid w:val="006B6B21"/>
    <w:rsid w:val="006B6DEF"/>
    <w:rsid w:val="006B6EEA"/>
    <w:rsid w:val="006B71C8"/>
    <w:rsid w:val="006B7FB2"/>
    <w:rsid w:val="006C0371"/>
    <w:rsid w:val="006C04E9"/>
    <w:rsid w:val="006C04F6"/>
    <w:rsid w:val="006C07A1"/>
    <w:rsid w:val="006C08B3"/>
    <w:rsid w:val="006C0AD4"/>
    <w:rsid w:val="006C0DB7"/>
    <w:rsid w:val="006C0EBB"/>
    <w:rsid w:val="006C12D1"/>
    <w:rsid w:val="006C132C"/>
    <w:rsid w:val="006C1E90"/>
    <w:rsid w:val="006C2290"/>
    <w:rsid w:val="006C2756"/>
    <w:rsid w:val="006C2969"/>
    <w:rsid w:val="006C2CC6"/>
    <w:rsid w:val="006C2CD3"/>
    <w:rsid w:val="006C361A"/>
    <w:rsid w:val="006C3672"/>
    <w:rsid w:val="006C36BC"/>
    <w:rsid w:val="006C382E"/>
    <w:rsid w:val="006C3EFA"/>
    <w:rsid w:val="006C4187"/>
    <w:rsid w:val="006C433C"/>
    <w:rsid w:val="006C45C3"/>
    <w:rsid w:val="006C472E"/>
    <w:rsid w:val="006C4C88"/>
    <w:rsid w:val="006C4F6E"/>
    <w:rsid w:val="006C565F"/>
    <w:rsid w:val="006C5660"/>
    <w:rsid w:val="006C581F"/>
    <w:rsid w:val="006C5864"/>
    <w:rsid w:val="006C5985"/>
    <w:rsid w:val="006C598C"/>
    <w:rsid w:val="006C59F7"/>
    <w:rsid w:val="006C5AB1"/>
    <w:rsid w:val="006C5C84"/>
    <w:rsid w:val="006C5D6E"/>
    <w:rsid w:val="006C5E60"/>
    <w:rsid w:val="006C6119"/>
    <w:rsid w:val="006C6212"/>
    <w:rsid w:val="006C65E3"/>
    <w:rsid w:val="006C6621"/>
    <w:rsid w:val="006C66D3"/>
    <w:rsid w:val="006C6B2B"/>
    <w:rsid w:val="006C6CCA"/>
    <w:rsid w:val="006C6FF7"/>
    <w:rsid w:val="006C715B"/>
    <w:rsid w:val="006C79A4"/>
    <w:rsid w:val="006C7EDD"/>
    <w:rsid w:val="006C7EEF"/>
    <w:rsid w:val="006D034C"/>
    <w:rsid w:val="006D07D3"/>
    <w:rsid w:val="006D094B"/>
    <w:rsid w:val="006D0B34"/>
    <w:rsid w:val="006D0EFC"/>
    <w:rsid w:val="006D0FED"/>
    <w:rsid w:val="006D1644"/>
    <w:rsid w:val="006D1C63"/>
    <w:rsid w:val="006D23DF"/>
    <w:rsid w:val="006D2442"/>
    <w:rsid w:val="006D2968"/>
    <w:rsid w:val="006D329A"/>
    <w:rsid w:val="006D3B6E"/>
    <w:rsid w:val="006D3D45"/>
    <w:rsid w:val="006D3FF8"/>
    <w:rsid w:val="006D459C"/>
    <w:rsid w:val="006D485A"/>
    <w:rsid w:val="006D4A96"/>
    <w:rsid w:val="006D4B48"/>
    <w:rsid w:val="006D4CC3"/>
    <w:rsid w:val="006D509A"/>
    <w:rsid w:val="006D540C"/>
    <w:rsid w:val="006D56BD"/>
    <w:rsid w:val="006D5934"/>
    <w:rsid w:val="006D5DC5"/>
    <w:rsid w:val="006D5DD6"/>
    <w:rsid w:val="006D5FDD"/>
    <w:rsid w:val="006D60AD"/>
    <w:rsid w:val="006D6301"/>
    <w:rsid w:val="006D635D"/>
    <w:rsid w:val="006D64DC"/>
    <w:rsid w:val="006D675F"/>
    <w:rsid w:val="006D75DD"/>
    <w:rsid w:val="006D7A62"/>
    <w:rsid w:val="006D7C4C"/>
    <w:rsid w:val="006D7E24"/>
    <w:rsid w:val="006E0068"/>
    <w:rsid w:val="006E017F"/>
    <w:rsid w:val="006E0311"/>
    <w:rsid w:val="006E0797"/>
    <w:rsid w:val="006E0987"/>
    <w:rsid w:val="006E11BE"/>
    <w:rsid w:val="006E1607"/>
    <w:rsid w:val="006E17DB"/>
    <w:rsid w:val="006E1C8A"/>
    <w:rsid w:val="006E1E3F"/>
    <w:rsid w:val="006E1FC5"/>
    <w:rsid w:val="006E2751"/>
    <w:rsid w:val="006E27EB"/>
    <w:rsid w:val="006E284F"/>
    <w:rsid w:val="006E2B3E"/>
    <w:rsid w:val="006E2D8C"/>
    <w:rsid w:val="006E2E46"/>
    <w:rsid w:val="006E2EAD"/>
    <w:rsid w:val="006E3629"/>
    <w:rsid w:val="006E3788"/>
    <w:rsid w:val="006E37FB"/>
    <w:rsid w:val="006E3813"/>
    <w:rsid w:val="006E39DE"/>
    <w:rsid w:val="006E40E1"/>
    <w:rsid w:val="006E45DA"/>
    <w:rsid w:val="006E46E2"/>
    <w:rsid w:val="006E4AC0"/>
    <w:rsid w:val="006E4BFC"/>
    <w:rsid w:val="006E4F60"/>
    <w:rsid w:val="006E585B"/>
    <w:rsid w:val="006E5B23"/>
    <w:rsid w:val="006E5B26"/>
    <w:rsid w:val="006E5BB6"/>
    <w:rsid w:val="006E5C4C"/>
    <w:rsid w:val="006E5CCD"/>
    <w:rsid w:val="006E5DFB"/>
    <w:rsid w:val="006E6022"/>
    <w:rsid w:val="006E61E1"/>
    <w:rsid w:val="006E643A"/>
    <w:rsid w:val="006E67ED"/>
    <w:rsid w:val="006E6A71"/>
    <w:rsid w:val="006E6B01"/>
    <w:rsid w:val="006E6DA4"/>
    <w:rsid w:val="006E6E44"/>
    <w:rsid w:val="006E72F8"/>
    <w:rsid w:val="006E7322"/>
    <w:rsid w:val="006E7652"/>
    <w:rsid w:val="006E7B78"/>
    <w:rsid w:val="006E7C7A"/>
    <w:rsid w:val="006E7D1F"/>
    <w:rsid w:val="006E7DDD"/>
    <w:rsid w:val="006F02DC"/>
    <w:rsid w:val="006F03D9"/>
    <w:rsid w:val="006F069E"/>
    <w:rsid w:val="006F1872"/>
    <w:rsid w:val="006F1B9D"/>
    <w:rsid w:val="006F1CB9"/>
    <w:rsid w:val="006F1DC6"/>
    <w:rsid w:val="006F1E00"/>
    <w:rsid w:val="006F1F21"/>
    <w:rsid w:val="006F2140"/>
    <w:rsid w:val="006F24A4"/>
    <w:rsid w:val="006F2B81"/>
    <w:rsid w:val="006F2C6C"/>
    <w:rsid w:val="006F3059"/>
    <w:rsid w:val="006F3443"/>
    <w:rsid w:val="006F36C7"/>
    <w:rsid w:val="006F3C72"/>
    <w:rsid w:val="006F3CA0"/>
    <w:rsid w:val="006F3CE4"/>
    <w:rsid w:val="006F402A"/>
    <w:rsid w:val="006F4732"/>
    <w:rsid w:val="006F4769"/>
    <w:rsid w:val="006F47E1"/>
    <w:rsid w:val="006F4956"/>
    <w:rsid w:val="006F4D44"/>
    <w:rsid w:val="006F5022"/>
    <w:rsid w:val="006F5496"/>
    <w:rsid w:val="006F5710"/>
    <w:rsid w:val="006F57CE"/>
    <w:rsid w:val="006F58EE"/>
    <w:rsid w:val="006F6010"/>
    <w:rsid w:val="006F615B"/>
    <w:rsid w:val="006F61AC"/>
    <w:rsid w:val="006F62BC"/>
    <w:rsid w:val="006F65FA"/>
    <w:rsid w:val="006F6B80"/>
    <w:rsid w:val="006F6CDB"/>
    <w:rsid w:val="006F703F"/>
    <w:rsid w:val="006F74FF"/>
    <w:rsid w:val="006F781F"/>
    <w:rsid w:val="006F79F6"/>
    <w:rsid w:val="0070019A"/>
    <w:rsid w:val="00700859"/>
    <w:rsid w:val="0070087C"/>
    <w:rsid w:val="00700A37"/>
    <w:rsid w:val="00700A71"/>
    <w:rsid w:val="00700FB2"/>
    <w:rsid w:val="007010EB"/>
    <w:rsid w:val="00701135"/>
    <w:rsid w:val="007015FA"/>
    <w:rsid w:val="007016A4"/>
    <w:rsid w:val="0070185A"/>
    <w:rsid w:val="00701B24"/>
    <w:rsid w:val="00701D1F"/>
    <w:rsid w:val="007020EF"/>
    <w:rsid w:val="0070240B"/>
    <w:rsid w:val="00702C7F"/>
    <w:rsid w:val="00702E39"/>
    <w:rsid w:val="00703510"/>
    <w:rsid w:val="00703551"/>
    <w:rsid w:val="00703678"/>
    <w:rsid w:val="00703979"/>
    <w:rsid w:val="00703CB7"/>
    <w:rsid w:val="00703CBC"/>
    <w:rsid w:val="00704588"/>
    <w:rsid w:val="00704B85"/>
    <w:rsid w:val="00704B88"/>
    <w:rsid w:val="00704E11"/>
    <w:rsid w:val="00704EBB"/>
    <w:rsid w:val="00704ECE"/>
    <w:rsid w:val="00705165"/>
    <w:rsid w:val="007053D1"/>
    <w:rsid w:val="0070599A"/>
    <w:rsid w:val="00705B2F"/>
    <w:rsid w:val="00705B89"/>
    <w:rsid w:val="00705C8E"/>
    <w:rsid w:val="0070616F"/>
    <w:rsid w:val="0070626B"/>
    <w:rsid w:val="007065D9"/>
    <w:rsid w:val="007069E6"/>
    <w:rsid w:val="00706B31"/>
    <w:rsid w:val="00706BB0"/>
    <w:rsid w:val="00706CD8"/>
    <w:rsid w:val="007070F7"/>
    <w:rsid w:val="00707162"/>
    <w:rsid w:val="007071C0"/>
    <w:rsid w:val="0070731E"/>
    <w:rsid w:val="00707321"/>
    <w:rsid w:val="0070783A"/>
    <w:rsid w:val="00707846"/>
    <w:rsid w:val="00707C31"/>
    <w:rsid w:val="00707F18"/>
    <w:rsid w:val="0071033C"/>
    <w:rsid w:val="007103B6"/>
    <w:rsid w:val="0071070B"/>
    <w:rsid w:val="007107F4"/>
    <w:rsid w:val="00710899"/>
    <w:rsid w:val="00710A1F"/>
    <w:rsid w:val="00710B03"/>
    <w:rsid w:val="00710FE9"/>
    <w:rsid w:val="007111A2"/>
    <w:rsid w:val="0071126C"/>
    <w:rsid w:val="00711327"/>
    <w:rsid w:val="00711E92"/>
    <w:rsid w:val="00711EA8"/>
    <w:rsid w:val="007124FB"/>
    <w:rsid w:val="0071261C"/>
    <w:rsid w:val="00712D6D"/>
    <w:rsid w:val="0071310D"/>
    <w:rsid w:val="00713182"/>
    <w:rsid w:val="00713375"/>
    <w:rsid w:val="00713CFD"/>
    <w:rsid w:val="00713DB3"/>
    <w:rsid w:val="0071472F"/>
    <w:rsid w:val="00714E10"/>
    <w:rsid w:val="00715206"/>
    <w:rsid w:val="0071523A"/>
    <w:rsid w:val="007155DC"/>
    <w:rsid w:val="00715658"/>
    <w:rsid w:val="00715659"/>
    <w:rsid w:val="0071572D"/>
    <w:rsid w:val="00715A29"/>
    <w:rsid w:val="0071637C"/>
    <w:rsid w:val="00716612"/>
    <w:rsid w:val="007167E4"/>
    <w:rsid w:val="00716A38"/>
    <w:rsid w:val="00716CD4"/>
    <w:rsid w:val="00716D6B"/>
    <w:rsid w:val="00716F63"/>
    <w:rsid w:val="00716FEE"/>
    <w:rsid w:val="00717224"/>
    <w:rsid w:val="00717294"/>
    <w:rsid w:val="007173AD"/>
    <w:rsid w:val="00717420"/>
    <w:rsid w:val="007177F7"/>
    <w:rsid w:val="007179D1"/>
    <w:rsid w:val="00717AC7"/>
    <w:rsid w:val="0072014B"/>
    <w:rsid w:val="00720437"/>
    <w:rsid w:val="0072052E"/>
    <w:rsid w:val="007207CC"/>
    <w:rsid w:val="00720D64"/>
    <w:rsid w:val="00720F81"/>
    <w:rsid w:val="0072127D"/>
    <w:rsid w:val="007214AA"/>
    <w:rsid w:val="007216E5"/>
    <w:rsid w:val="00721DE1"/>
    <w:rsid w:val="00721F1A"/>
    <w:rsid w:val="0072216A"/>
    <w:rsid w:val="007221BC"/>
    <w:rsid w:val="0072254E"/>
    <w:rsid w:val="0072262F"/>
    <w:rsid w:val="00722659"/>
    <w:rsid w:val="00722876"/>
    <w:rsid w:val="00722A2C"/>
    <w:rsid w:val="00722CEF"/>
    <w:rsid w:val="00722D96"/>
    <w:rsid w:val="007232DE"/>
    <w:rsid w:val="0072373F"/>
    <w:rsid w:val="007237F8"/>
    <w:rsid w:val="00723E5E"/>
    <w:rsid w:val="007241E4"/>
    <w:rsid w:val="00724365"/>
    <w:rsid w:val="0072496B"/>
    <w:rsid w:val="00724B0A"/>
    <w:rsid w:val="00724D93"/>
    <w:rsid w:val="0072522B"/>
    <w:rsid w:val="00725284"/>
    <w:rsid w:val="0072534C"/>
    <w:rsid w:val="00725486"/>
    <w:rsid w:val="007257B6"/>
    <w:rsid w:val="0072598E"/>
    <w:rsid w:val="00725AAF"/>
    <w:rsid w:val="00726296"/>
    <w:rsid w:val="0072640E"/>
    <w:rsid w:val="0072662E"/>
    <w:rsid w:val="0072668D"/>
    <w:rsid w:val="007269E0"/>
    <w:rsid w:val="00726AB8"/>
    <w:rsid w:val="00726B06"/>
    <w:rsid w:val="00726B29"/>
    <w:rsid w:val="00726E78"/>
    <w:rsid w:val="00727340"/>
    <w:rsid w:val="007275B9"/>
    <w:rsid w:val="00727851"/>
    <w:rsid w:val="007279C0"/>
    <w:rsid w:val="00727B52"/>
    <w:rsid w:val="00727FE2"/>
    <w:rsid w:val="0073002D"/>
    <w:rsid w:val="007300B8"/>
    <w:rsid w:val="007302D2"/>
    <w:rsid w:val="00730FCC"/>
    <w:rsid w:val="0073138C"/>
    <w:rsid w:val="007316B0"/>
    <w:rsid w:val="00731A0D"/>
    <w:rsid w:val="00731C8B"/>
    <w:rsid w:val="00731E80"/>
    <w:rsid w:val="00731FC5"/>
    <w:rsid w:val="007321F1"/>
    <w:rsid w:val="00732316"/>
    <w:rsid w:val="00732781"/>
    <w:rsid w:val="007328BB"/>
    <w:rsid w:val="00733353"/>
    <w:rsid w:val="0073392F"/>
    <w:rsid w:val="00733C94"/>
    <w:rsid w:val="00733F31"/>
    <w:rsid w:val="00733F79"/>
    <w:rsid w:val="007346A8"/>
    <w:rsid w:val="00734728"/>
    <w:rsid w:val="007349F7"/>
    <w:rsid w:val="00734A1E"/>
    <w:rsid w:val="00734B7B"/>
    <w:rsid w:val="00734C26"/>
    <w:rsid w:val="00734D03"/>
    <w:rsid w:val="00734DF5"/>
    <w:rsid w:val="00734F77"/>
    <w:rsid w:val="00734F89"/>
    <w:rsid w:val="007357B6"/>
    <w:rsid w:val="0073583E"/>
    <w:rsid w:val="0073584B"/>
    <w:rsid w:val="00735AE9"/>
    <w:rsid w:val="00735DD5"/>
    <w:rsid w:val="00735EDA"/>
    <w:rsid w:val="007367EC"/>
    <w:rsid w:val="00736DCF"/>
    <w:rsid w:val="00736F9E"/>
    <w:rsid w:val="00737706"/>
    <w:rsid w:val="00737B46"/>
    <w:rsid w:val="00737E88"/>
    <w:rsid w:val="00737FC6"/>
    <w:rsid w:val="00740038"/>
    <w:rsid w:val="0074006C"/>
    <w:rsid w:val="00740686"/>
    <w:rsid w:val="00740711"/>
    <w:rsid w:val="007407B6"/>
    <w:rsid w:val="007409DA"/>
    <w:rsid w:val="00740CF5"/>
    <w:rsid w:val="00741376"/>
    <w:rsid w:val="00741814"/>
    <w:rsid w:val="00741830"/>
    <w:rsid w:val="0074184C"/>
    <w:rsid w:val="00741CA0"/>
    <w:rsid w:val="00742528"/>
    <w:rsid w:val="00742813"/>
    <w:rsid w:val="0074331D"/>
    <w:rsid w:val="00743521"/>
    <w:rsid w:val="007435D9"/>
    <w:rsid w:val="0074376A"/>
    <w:rsid w:val="00743BDB"/>
    <w:rsid w:val="00743E59"/>
    <w:rsid w:val="00743E88"/>
    <w:rsid w:val="00744128"/>
    <w:rsid w:val="00744215"/>
    <w:rsid w:val="007444BC"/>
    <w:rsid w:val="007444FB"/>
    <w:rsid w:val="0074468F"/>
    <w:rsid w:val="00744A75"/>
    <w:rsid w:val="00744BF8"/>
    <w:rsid w:val="007450AA"/>
    <w:rsid w:val="007450D0"/>
    <w:rsid w:val="00745251"/>
    <w:rsid w:val="007452BC"/>
    <w:rsid w:val="007453B2"/>
    <w:rsid w:val="00745533"/>
    <w:rsid w:val="00745A1F"/>
    <w:rsid w:val="00745D1A"/>
    <w:rsid w:val="007465E0"/>
    <w:rsid w:val="0074682E"/>
    <w:rsid w:val="00746BB8"/>
    <w:rsid w:val="00746C8E"/>
    <w:rsid w:val="00746ED7"/>
    <w:rsid w:val="007471A9"/>
    <w:rsid w:val="0074734D"/>
    <w:rsid w:val="0074739B"/>
    <w:rsid w:val="0074757A"/>
    <w:rsid w:val="007476C7"/>
    <w:rsid w:val="007477DC"/>
    <w:rsid w:val="00747A05"/>
    <w:rsid w:val="00747A0E"/>
    <w:rsid w:val="00747A9F"/>
    <w:rsid w:val="00750243"/>
    <w:rsid w:val="007502BC"/>
    <w:rsid w:val="007505CD"/>
    <w:rsid w:val="007508D2"/>
    <w:rsid w:val="00750C7A"/>
    <w:rsid w:val="00750D1D"/>
    <w:rsid w:val="00750D8E"/>
    <w:rsid w:val="0075131B"/>
    <w:rsid w:val="00751351"/>
    <w:rsid w:val="0075147A"/>
    <w:rsid w:val="007515E8"/>
    <w:rsid w:val="007516E3"/>
    <w:rsid w:val="00751702"/>
    <w:rsid w:val="007517BA"/>
    <w:rsid w:val="007519AC"/>
    <w:rsid w:val="00751B0D"/>
    <w:rsid w:val="00751DC1"/>
    <w:rsid w:val="00751E82"/>
    <w:rsid w:val="00751FC5"/>
    <w:rsid w:val="00751FF2"/>
    <w:rsid w:val="007520A6"/>
    <w:rsid w:val="0075210B"/>
    <w:rsid w:val="00752445"/>
    <w:rsid w:val="00752D05"/>
    <w:rsid w:val="00752FB6"/>
    <w:rsid w:val="00752FE5"/>
    <w:rsid w:val="007530C3"/>
    <w:rsid w:val="0075374B"/>
    <w:rsid w:val="0075379D"/>
    <w:rsid w:val="007537CE"/>
    <w:rsid w:val="007538CE"/>
    <w:rsid w:val="00754202"/>
    <w:rsid w:val="00754393"/>
    <w:rsid w:val="0075475E"/>
    <w:rsid w:val="007547E8"/>
    <w:rsid w:val="007547F2"/>
    <w:rsid w:val="00754F25"/>
    <w:rsid w:val="00754FCE"/>
    <w:rsid w:val="00755066"/>
    <w:rsid w:val="007550F7"/>
    <w:rsid w:val="0075516B"/>
    <w:rsid w:val="00755293"/>
    <w:rsid w:val="00755500"/>
    <w:rsid w:val="00755610"/>
    <w:rsid w:val="00755965"/>
    <w:rsid w:val="00755B22"/>
    <w:rsid w:val="00755B34"/>
    <w:rsid w:val="00755C0D"/>
    <w:rsid w:val="007561BF"/>
    <w:rsid w:val="00756443"/>
    <w:rsid w:val="00756C94"/>
    <w:rsid w:val="00756CCA"/>
    <w:rsid w:val="00756E35"/>
    <w:rsid w:val="0075726C"/>
    <w:rsid w:val="0075780D"/>
    <w:rsid w:val="00757B29"/>
    <w:rsid w:val="00757ED6"/>
    <w:rsid w:val="007601B2"/>
    <w:rsid w:val="0076043F"/>
    <w:rsid w:val="007604E5"/>
    <w:rsid w:val="0076059B"/>
    <w:rsid w:val="007607EC"/>
    <w:rsid w:val="00760ADA"/>
    <w:rsid w:val="00760CBA"/>
    <w:rsid w:val="00760EDA"/>
    <w:rsid w:val="007611E0"/>
    <w:rsid w:val="007619BC"/>
    <w:rsid w:val="007619CC"/>
    <w:rsid w:val="00761AF8"/>
    <w:rsid w:val="00761B66"/>
    <w:rsid w:val="00761BE4"/>
    <w:rsid w:val="00761FC0"/>
    <w:rsid w:val="00762015"/>
    <w:rsid w:val="00762373"/>
    <w:rsid w:val="007623FF"/>
    <w:rsid w:val="00762965"/>
    <w:rsid w:val="00762ABE"/>
    <w:rsid w:val="00762AE8"/>
    <w:rsid w:val="00762F0E"/>
    <w:rsid w:val="00763B51"/>
    <w:rsid w:val="00763D9A"/>
    <w:rsid w:val="007640F6"/>
    <w:rsid w:val="0076437E"/>
    <w:rsid w:val="00764CAC"/>
    <w:rsid w:val="00765815"/>
    <w:rsid w:val="007658A7"/>
    <w:rsid w:val="00765997"/>
    <w:rsid w:val="0076655B"/>
    <w:rsid w:val="0076656C"/>
    <w:rsid w:val="007665A8"/>
    <w:rsid w:val="0076682E"/>
    <w:rsid w:val="00766863"/>
    <w:rsid w:val="00766D72"/>
    <w:rsid w:val="00767A51"/>
    <w:rsid w:val="00770185"/>
    <w:rsid w:val="007711C1"/>
    <w:rsid w:val="00771423"/>
    <w:rsid w:val="00771424"/>
    <w:rsid w:val="007715A2"/>
    <w:rsid w:val="00771680"/>
    <w:rsid w:val="0077198B"/>
    <w:rsid w:val="00771B6F"/>
    <w:rsid w:val="00771BC4"/>
    <w:rsid w:val="007723B3"/>
    <w:rsid w:val="00772477"/>
    <w:rsid w:val="007724D4"/>
    <w:rsid w:val="007724E8"/>
    <w:rsid w:val="0077272D"/>
    <w:rsid w:val="00772807"/>
    <w:rsid w:val="00772F3A"/>
    <w:rsid w:val="007730AB"/>
    <w:rsid w:val="00773679"/>
    <w:rsid w:val="00773691"/>
    <w:rsid w:val="0077381B"/>
    <w:rsid w:val="00773DBD"/>
    <w:rsid w:val="00774046"/>
    <w:rsid w:val="00774922"/>
    <w:rsid w:val="00774BA3"/>
    <w:rsid w:val="00774C5C"/>
    <w:rsid w:val="00774DA0"/>
    <w:rsid w:val="00774E78"/>
    <w:rsid w:val="0077534A"/>
    <w:rsid w:val="00775696"/>
    <w:rsid w:val="00775869"/>
    <w:rsid w:val="00776347"/>
    <w:rsid w:val="0077644B"/>
    <w:rsid w:val="007768C0"/>
    <w:rsid w:val="00776A1C"/>
    <w:rsid w:val="00776A87"/>
    <w:rsid w:val="00776BF6"/>
    <w:rsid w:val="00776E6E"/>
    <w:rsid w:val="00776F4D"/>
    <w:rsid w:val="0077744E"/>
    <w:rsid w:val="00777660"/>
    <w:rsid w:val="00780065"/>
    <w:rsid w:val="00780166"/>
    <w:rsid w:val="007803DF"/>
    <w:rsid w:val="00780467"/>
    <w:rsid w:val="00780A4A"/>
    <w:rsid w:val="00780B06"/>
    <w:rsid w:val="00780B3A"/>
    <w:rsid w:val="00780C3C"/>
    <w:rsid w:val="00780E8A"/>
    <w:rsid w:val="00781077"/>
    <w:rsid w:val="00781192"/>
    <w:rsid w:val="007812BB"/>
    <w:rsid w:val="007812BF"/>
    <w:rsid w:val="00781404"/>
    <w:rsid w:val="00781492"/>
    <w:rsid w:val="00781774"/>
    <w:rsid w:val="0078185F"/>
    <w:rsid w:val="00781A37"/>
    <w:rsid w:val="0078202A"/>
    <w:rsid w:val="0078272B"/>
    <w:rsid w:val="0078292A"/>
    <w:rsid w:val="00782E5E"/>
    <w:rsid w:val="0078350A"/>
    <w:rsid w:val="007838F5"/>
    <w:rsid w:val="00783927"/>
    <w:rsid w:val="00783A2C"/>
    <w:rsid w:val="00783AFE"/>
    <w:rsid w:val="00783D5A"/>
    <w:rsid w:val="00783E84"/>
    <w:rsid w:val="00783F45"/>
    <w:rsid w:val="00783FCB"/>
    <w:rsid w:val="00784693"/>
    <w:rsid w:val="007847F5"/>
    <w:rsid w:val="00784FAF"/>
    <w:rsid w:val="00785125"/>
    <w:rsid w:val="007852EA"/>
    <w:rsid w:val="00785389"/>
    <w:rsid w:val="007853BA"/>
    <w:rsid w:val="007856BB"/>
    <w:rsid w:val="00785E05"/>
    <w:rsid w:val="00786534"/>
    <w:rsid w:val="007865E6"/>
    <w:rsid w:val="007869B2"/>
    <w:rsid w:val="00786B5B"/>
    <w:rsid w:val="00786CEC"/>
    <w:rsid w:val="00786D38"/>
    <w:rsid w:val="007876E4"/>
    <w:rsid w:val="0079007E"/>
    <w:rsid w:val="00790669"/>
    <w:rsid w:val="007909F9"/>
    <w:rsid w:val="00790A8A"/>
    <w:rsid w:val="00790DC4"/>
    <w:rsid w:val="0079149D"/>
    <w:rsid w:val="00791D18"/>
    <w:rsid w:val="0079225F"/>
    <w:rsid w:val="007922D3"/>
    <w:rsid w:val="0079249A"/>
    <w:rsid w:val="007926BB"/>
    <w:rsid w:val="00792A0B"/>
    <w:rsid w:val="00792B2A"/>
    <w:rsid w:val="00792C39"/>
    <w:rsid w:val="00792C8A"/>
    <w:rsid w:val="00793141"/>
    <w:rsid w:val="00793321"/>
    <w:rsid w:val="007939DD"/>
    <w:rsid w:val="00793E69"/>
    <w:rsid w:val="00793EBA"/>
    <w:rsid w:val="00794B8A"/>
    <w:rsid w:val="00794E33"/>
    <w:rsid w:val="00794FCC"/>
    <w:rsid w:val="00795DA9"/>
    <w:rsid w:val="00795DDE"/>
    <w:rsid w:val="00795FB5"/>
    <w:rsid w:val="00796A7B"/>
    <w:rsid w:val="00796B66"/>
    <w:rsid w:val="00796BC8"/>
    <w:rsid w:val="00796ECD"/>
    <w:rsid w:val="00797338"/>
    <w:rsid w:val="007974DE"/>
    <w:rsid w:val="00797529"/>
    <w:rsid w:val="00797815"/>
    <w:rsid w:val="00797BA8"/>
    <w:rsid w:val="00797E2C"/>
    <w:rsid w:val="007A00BF"/>
    <w:rsid w:val="007A0377"/>
    <w:rsid w:val="007A04CC"/>
    <w:rsid w:val="007A0654"/>
    <w:rsid w:val="007A0947"/>
    <w:rsid w:val="007A1194"/>
    <w:rsid w:val="007A1365"/>
    <w:rsid w:val="007A1372"/>
    <w:rsid w:val="007A1416"/>
    <w:rsid w:val="007A19C0"/>
    <w:rsid w:val="007A1AF6"/>
    <w:rsid w:val="007A214F"/>
    <w:rsid w:val="007A21A6"/>
    <w:rsid w:val="007A2355"/>
    <w:rsid w:val="007A284F"/>
    <w:rsid w:val="007A2863"/>
    <w:rsid w:val="007A2974"/>
    <w:rsid w:val="007A2C9C"/>
    <w:rsid w:val="007A2DAE"/>
    <w:rsid w:val="007A2E1A"/>
    <w:rsid w:val="007A2EFC"/>
    <w:rsid w:val="007A324F"/>
    <w:rsid w:val="007A33FE"/>
    <w:rsid w:val="007A34CB"/>
    <w:rsid w:val="007A3601"/>
    <w:rsid w:val="007A3823"/>
    <w:rsid w:val="007A38C5"/>
    <w:rsid w:val="007A3B73"/>
    <w:rsid w:val="007A4070"/>
    <w:rsid w:val="007A41E6"/>
    <w:rsid w:val="007A44F9"/>
    <w:rsid w:val="007A4780"/>
    <w:rsid w:val="007A478D"/>
    <w:rsid w:val="007A480C"/>
    <w:rsid w:val="007A4916"/>
    <w:rsid w:val="007A495F"/>
    <w:rsid w:val="007A5066"/>
    <w:rsid w:val="007A530E"/>
    <w:rsid w:val="007A53B0"/>
    <w:rsid w:val="007A57BE"/>
    <w:rsid w:val="007A5936"/>
    <w:rsid w:val="007A599B"/>
    <w:rsid w:val="007A59EF"/>
    <w:rsid w:val="007A5D5C"/>
    <w:rsid w:val="007A62C1"/>
    <w:rsid w:val="007A63BC"/>
    <w:rsid w:val="007A6739"/>
    <w:rsid w:val="007A6979"/>
    <w:rsid w:val="007A6BED"/>
    <w:rsid w:val="007A6D54"/>
    <w:rsid w:val="007A7200"/>
    <w:rsid w:val="007A722B"/>
    <w:rsid w:val="007A7529"/>
    <w:rsid w:val="007A7537"/>
    <w:rsid w:val="007A791B"/>
    <w:rsid w:val="007A7969"/>
    <w:rsid w:val="007A7AA2"/>
    <w:rsid w:val="007A7AFB"/>
    <w:rsid w:val="007A7E0B"/>
    <w:rsid w:val="007A7F36"/>
    <w:rsid w:val="007B0F1C"/>
    <w:rsid w:val="007B12FE"/>
    <w:rsid w:val="007B1437"/>
    <w:rsid w:val="007B164E"/>
    <w:rsid w:val="007B1782"/>
    <w:rsid w:val="007B1871"/>
    <w:rsid w:val="007B1C85"/>
    <w:rsid w:val="007B20B5"/>
    <w:rsid w:val="007B227B"/>
    <w:rsid w:val="007B249A"/>
    <w:rsid w:val="007B250E"/>
    <w:rsid w:val="007B2709"/>
    <w:rsid w:val="007B28ED"/>
    <w:rsid w:val="007B29F3"/>
    <w:rsid w:val="007B2AE4"/>
    <w:rsid w:val="007B309B"/>
    <w:rsid w:val="007B3104"/>
    <w:rsid w:val="007B3204"/>
    <w:rsid w:val="007B34FE"/>
    <w:rsid w:val="007B35A5"/>
    <w:rsid w:val="007B4703"/>
    <w:rsid w:val="007B47AE"/>
    <w:rsid w:val="007B485F"/>
    <w:rsid w:val="007B4A39"/>
    <w:rsid w:val="007B4F59"/>
    <w:rsid w:val="007B5687"/>
    <w:rsid w:val="007B5705"/>
    <w:rsid w:val="007B5CEB"/>
    <w:rsid w:val="007B5CFC"/>
    <w:rsid w:val="007B6226"/>
    <w:rsid w:val="007B6320"/>
    <w:rsid w:val="007B69DC"/>
    <w:rsid w:val="007B6BB6"/>
    <w:rsid w:val="007B6C18"/>
    <w:rsid w:val="007B724E"/>
    <w:rsid w:val="007B7424"/>
    <w:rsid w:val="007B7865"/>
    <w:rsid w:val="007B7C98"/>
    <w:rsid w:val="007C016B"/>
    <w:rsid w:val="007C03C6"/>
    <w:rsid w:val="007C0614"/>
    <w:rsid w:val="007C0AFD"/>
    <w:rsid w:val="007C12BE"/>
    <w:rsid w:val="007C12CF"/>
    <w:rsid w:val="007C13EB"/>
    <w:rsid w:val="007C13EF"/>
    <w:rsid w:val="007C1621"/>
    <w:rsid w:val="007C1A1D"/>
    <w:rsid w:val="007C1A38"/>
    <w:rsid w:val="007C1B25"/>
    <w:rsid w:val="007C25DE"/>
    <w:rsid w:val="007C29AD"/>
    <w:rsid w:val="007C29FF"/>
    <w:rsid w:val="007C2DAB"/>
    <w:rsid w:val="007C307F"/>
    <w:rsid w:val="007C34F3"/>
    <w:rsid w:val="007C3727"/>
    <w:rsid w:val="007C3B55"/>
    <w:rsid w:val="007C40CF"/>
    <w:rsid w:val="007C420C"/>
    <w:rsid w:val="007C4373"/>
    <w:rsid w:val="007C437B"/>
    <w:rsid w:val="007C43E3"/>
    <w:rsid w:val="007C44CE"/>
    <w:rsid w:val="007C45B2"/>
    <w:rsid w:val="007C4F32"/>
    <w:rsid w:val="007C50B4"/>
    <w:rsid w:val="007C53E3"/>
    <w:rsid w:val="007C5426"/>
    <w:rsid w:val="007C55F3"/>
    <w:rsid w:val="007C5648"/>
    <w:rsid w:val="007C6232"/>
    <w:rsid w:val="007C64DF"/>
    <w:rsid w:val="007C6591"/>
    <w:rsid w:val="007C65ED"/>
    <w:rsid w:val="007C67D7"/>
    <w:rsid w:val="007C69C8"/>
    <w:rsid w:val="007C6A5C"/>
    <w:rsid w:val="007C6A8D"/>
    <w:rsid w:val="007C6EA3"/>
    <w:rsid w:val="007C7021"/>
    <w:rsid w:val="007C7712"/>
    <w:rsid w:val="007C799E"/>
    <w:rsid w:val="007C7E53"/>
    <w:rsid w:val="007D0303"/>
    <w:rsid w:val="007D0F04"/>
    <w:rsid w:val="007D14C6"/>
    <w:rsid w:val="007D1D7F"/>
    <w:rsid w:val="007D1EFF"/>
    <w:rsid w:val="007D1F19"/>
    <w:rsid w:val="007D2068"/>
    <w:rsid w:val="007D2315"/>
    <w:rsid w:val="007D2663"/>
    <w:rsid w:val="007D26AC"/>
    <w:rsid w:val="007D2CE9"/>
    <w:rsid w:val="007D3658"/>
    <w:rsid w:val="007D39D0"/>
    <w:rsid w:val="007D3D0E"/>
    <w:rsid w:val="007D405D"/>
    <w:rsid w:val="007D43D8"/>
    <w:rsid w:val="007D45AA"/>
    <w:rsid w:val="007D4D6D"/>
    <w:rsid w:val="007D5309"/>
    <w:rsid w:val="007D543A"/>
    <w:rsid w:val="007D56BB"/>
    <w:rsid w:val="007D57EF"/>
    <w:rsid w:val="007D58C1"/>
    <w:rsid w:val="007D5F50"/>
    <w:rsid w:val="007D5FC4"/>
    <w:rsid w:val="007D6137"/>
    <w:rsid w:val="007D6324"/>
    <w:rsid w:val="007D637F"/>
    <w:rsid w:val="007D6428"/>
    <w:rsid w:val="007D6726"/>
    <w:rsid w:val="007D6A54"/>
    <w:rsid w:val="007D6A5D"/>
    <w:rsid w:val="007D6B43"/>
    <w:rsid w:val="007D6B7E"/>
    <w:rsid w:val="007D6DFF"/>
    <w:rsid w:val="007D7007"/>
    <w:rsid w:val="007D7335"/>
    <w:rsid w:val="007D7405"/>
    <w:rsid w:val="007D74C3"/>
    <w:rsid w:val="007D7907"/>
    <w:rsid w:val="007D7A91"/>
    <w:rsid w:val="007D7B02"/>
    <w:rsid w:val="007D7C34"/>
    <w:rsid w:val="007D7E04"/>
    <w:rsid w:val="007D7F5D"/>
    <w:rsid w:val="007D7F80"/>
    <w:rsid w:val="007E0100"/>
    <w:rsid w:val="007E062C"/>
    <w:rsid w:val="007E08CC"/>
    <w:rsid w:val="007E0CE1"/>
    <w:rsid w:val="007E0EA0"/>
    <w:rsid w:val="007E126E"/>
    <w:rsid w:val="007E25C2"/>
    <w:rsid w:val="007E2A64"/>
    <w:rsid w:val="007E2B91"/>
    <w:rsid w:val="007E2ECD"/>
    <w:rsid w:val="007E2FF6"/>
    <w:rsid w:val="007E33A3"/>
    <w:rsid w:val="007E3B8F"/>
    <w:rsid w:val="007E47E4"/>
    <w:rsid w:val="007E4A88"/>
    <w:rsid w:val="007E4E48"/>
    <w:rsid w:val="007E530F"/>
    <w:rsid w:val="007E5656"/>
    <w:rsid w:val="007E5780"/>
    <w:rsid w:val="007E5787"/>
    <w:rsid w:val="007E600E"/>
    <w:rsid w:val="007E6132"/>
    <w:rsid w:val="007E63BA"/>
    <w:rsid w:val="007E65AD"/>
    <w:rsid w:val="007E65D8"/>
    <w:rsid w:val="007E67BC"/>
    <w:rsid w:val="007E6D6B"/>
    <w:rsid w:val="007E7021"/>
    <w:rsid w:val="007E7445"/>
    <w:rsid w:val="007E74CF"/>
    <w:rsid w:val="007E7636"/>
    <w:rsid w:val="007E771B"/>
    <w:rsid w:val="007E787E"/>
    <w:rsid w:val="007E7ADC"/>
    <w:rsid w:val="007E7BC1"/>
    <w:rsid w:val="007E7E2E"/>
    <w:rsid w:val="007E7F65"/>
    <w:rsid w:val="007F0056"/>
    <w:rsid w:val="007F0226"/>
    <w:rsid w:val="007F0D97"/>
    <w:rsid w:val="007F1296"/>
    <w:rsid w:val="007F12A9"/>
    <w:rsid w:val="007F1383"/>
    <w:rsid w:val="007F19D6"/>
    <w:rsid w:val="007F1AC1"/>
    <w:rsid w:val="007F2277"/>
    <w:rsid w:val="007F26B7"/>
    <w:rsid w:val="007F2BB7"/>
    <w:rsid w:val="007F2F11"/>
    <w:rsid w:val="007F319F"/>
    <w:rsid w:val="007F3839"/>
    <w:rsid w:val="007F387F"/>
    <w:rsid w:val="007F396B"/>
    <w:rsid w:val="007F3C35"/>
    <w:rsid w:val="007F4362"/>
    <w:rsid w:val="007F44F8"/>
    <w:rsid w:val="007F4AD4"/>
    <w:rsid w:val="007F4EF1"/>
    <w:rsid w:val="007F5678"/>
    <w:rsid w:val="007F5801"/>
    <w:rsid w:val="007F59C1"/>
    <w:rsid w:val="007F59C9"/>
    <w:rsid w:val="007F5F03"/>
    <w:rsid w:val="007F6301"/>
    <w:rsid w:val="007F6CE1"/>
    <w:rsid w:val="007F6E91"/>
    <w:rsid w:val="007F6F31"/>
    <w:rsid w:val="007F702F"/>
    <w:rsid w:val="007F704B"/>
    <w:rsid w:val="007F71AA"/>
    <w:rsid w:val="007F73EF"/>
    <w:rsid w:val="007F77B2"/>
    <w:rsid w:val="007F797E"/>
    <w:rsid w:val="007F7AC7"/>
    <w:rsid w:val="007F7D64"/>
    <w:rsid w:val="007F7D9E"/>
    <w:rsid w:val="007F7DEE"/>
    <w:rsid w:val="007F7E52"/>
    <w:rsid w:val="00800128"/>
    <w:rsid w:val="008003FE"/>
    <w:rsid w:val="0080042B"/>
    <w:rsid w:val="00800456"/>
    <w:rsid w:val="008009CF"/>
    <w:rsid w:val="00800DFF"/>
    <w:rsid w:val="00800F88"/>
    <w:rsid w:val="00800F9C"/>
    <w:rsid w:val="008012F8"/>
    <w:rsid w:val="00801336"/>
    <w:rsid w:val="00801753"/>
    <w:rsid w:val="0080185D"/>
    <w:rsid w:val="008018B3"/>
    <w:rsid w:val="00801EBD"/>
    <w:rsid w:val="00801F13"/>
    <w:rsid w:val="0080205A"/>
    <w:rsid w:val="0080213D"/>
    <w:rsid w:val="0080231C"/>
    <w:rsid w:val="00802416"/>
    <w:rsid w:val="008032EA"/>
    <w:rsid w:val="00803578"/>
    <w:rsid w:val="0080365F"/>
    <w:rsid w:val="00803856"/>
    <w:rsid w:val="008038D2"/>
    <w:rsid w:val="00803BF1"/>
    <w:rsid w:val="00803E4C"/>
    <w:rsid w:val="00803E7D"/>
    <w:rsid w:val="008045B7"/>
    <w:rsid w:val="008045BA"/>
    <w:rsid w:val="00804756"/>
    <w:rsid w:val="00804D81"/>
    <w:rsid w:val="00804E16"/>
    <w:rsid w:val="00804E59"/>
    <w:rsid w:val="00805060"/>
    <w:rsid w:val="00805211"/>
    <w:rsid w:val="008052C2"/>
    <w:rsid w:val="00805876"/>
    <w:rsid w:val="008058E0"/>
    <w:rsid w:val="00805A86"/>
    <w:rsid w:val="00805BA5"/>
    <w:rsid w:val="00805EEB"/>
    <w:rsid w:val="00805F0D"/>
    <w:rsid w:val="008063FC"/>
    <w:rsid w:val="0080649D"/>
    <w:rsid w:val="0080655C"/>
    <w:rsid w:val="00806949"/>
    <w:rsid w:val="00806ED2"/>
    <w:rsid w:val="00806F6F"/>
    <w:rsid w:val="0080733C"/>
    <w:rsid w:val="00807AEA"/>
    <w:rsid w:val="00807B43"/>
    <w:rsid w:val="00807BDF"/>
    <w:rsid w:val="00807CAE"/>
    <w:rsid w:val="00807E1A"/>
    <w:rsid w:val="00807F33"/>
    <w:rsid w:val="00807FD9"/>
    <w:rsid w:val="0081003B"/>
    <w:rsid w:val="00810752"/>
    <w:rsid w:val="008109A4"/>
    <w:rsid w:val="008109B2"/>
    <w:rsid w:val="00810AD5"/>
    <w:rsid w:val="00810C90"/>
    <w:rsid w:val="0081128A"/>
    <w:rsid w:val="008112EF"/>
    <w:rsid w:val="008114DA"/>
    <w:rsid w:val="008117AE"/>
    <w:rsid w:val="00811E79"/>
    <w:rsid w:val="00811ED4"/>
    <w:rsid w:val="00812368"/>
    <w:rsid w:val="008126C8"/>
    <w:rsid w:val="00812C53"/>
    <w:rsid w:val="00812D3C"/>
    <w:rsid w:val="0081301E"/>
    <w:rsid w:val="008131B3"/>
    <w:rsid w:val="00813303"/>
    <w:rsid w:val="00813433"/>
    <w:rsid w:val="00813505"/>
    <w:rsid w:val="00813614"/>
    <w:rsid w:val="00813B5F"/>
    <w:rsid w:val="00813D79"/>
    <w:rsid w:val="00813DD0"/>
    <w:rsid w:val="00813DD4"/>
    <w:rsid w:val="0081424C"/>
    <w:rsid w:val="00814337"/>
    <w:rsid w:val="00814357"/>
    <w:rsid w:val="00814495"/>
    <w:rsid w:val="00814532"/>
    <w:rsid w:val="008146AB"/>
    <w:rsid w:val="008146AE"/>
    <w:rsid w:val="00814840"/>
    <w:rsid w:val="00814A62"/>
    <w:rsid w:val="00814BDA"/>
    <w:rsid w:val="00814DDC"/>
    <w:rsid w:val="008153C6"/>
    <w:rsid w:val="0081553A"/>
    <w:rsid w:val="0081569F"/>
    <w:rsid w:val="00815939"/>
    <w:rsid w:val="00815E60"/>
    <w:rsid w:val="00815E73"/>
    <w:rsid w:val="008160AE"/>
    <w:rsid w:val="0081644D"/>
    <w:rsid w:val="008164C3"/>
    <w:rsid w:val="0081679A"/>
    <w:rsid w:val="00816AD0"/>
    <w:rsid w:val="00816E21"/>
    <w:rsid w:val="00816F0D"/>
    <w:rsid w:val="008170E5"/>
    <w:rsid w:val="00817135"/>
    <w:rsid w:val="008176B5"/>
    <w:rsid w:val="00817A95"/>
    <w:rsid w:val="00817B73"/>
    <w:rsid w:val="00817CCA"/>
    <w:rsid w:val="00817D64"/>
    <w:rsid w:val="00817DF1"/>
    <w:rsid w:val="00817FA8"/>
    <w:rsid w:val="0082015E"/>
    <w:rsid w:val="00820452"/>
    <w:rsid w:val="008208E8"/>
    <w:rsid w:val="00820B75"/>
    <w:rsid w:val="00820BBE"/>
    <w:rsid w:val="00821661"/>
    <w:rsid w:val="008216B9"/>
    <w:rsid w:val="00821C7D"/>
    <w:rsid w:val="0082209E"/>
    <w:rsid w:val="00822867"/>
    <w:rsid w:val="00822EB7"/>
    <w:rsid w:val="00823259"/>
    <w:rsid w:val="00823323"/>
    <w:rsid w:val="0082388F"/>
    <w:rsid w:val="00823A5D"/>
    <w:rsid w:val="00823BDA"/>
    <w:rsid w:val="00823D23"/>
    <w:rsid w:val="00823DF9"/>
    <w:rsid w:val="0082400A"/>
    <w:rsid w:val="00824566"/>
    <w:rsid w:val="008245F4"/>
    <w:rsid w:val="00824847"/>
    <w:rsid w:val="00824AE9"/>
    <w:rsid w:val="008252C5"/>
    <w:rsid w:val="008252E9"/>
    <w:rsid w:val="00825840"/>
    <w:rsid w:val="0082601F"/>
    <w:rsid w:val="00826887"/>
    <w:rsid w:val="00827023"/>
    <w:rsid w:val="00827457"/>
    <w:rsid w:val="00827487"/>
    <w:rsid w:val="00827A65"/>
    <w:rsid w:val="00827D99"/>
    <w:rsid w:val="00827DD2"/>
    <w:rsid w:val="00827EAB"/>
    <w:rsid w:val="008300C5"/>
    <w:rsid w:val="008301A0"/>
    <w:rsid w:val="00830307"/>
    <w:rsid w:val="0083093C"/>
    <w:rsid w:val="00830BA3"/>
    <w:rsid w:val="00830C4A"/>
    <w:rsid w:val="00830C66"/>
    <w:rsid w:val="00831002"/>
    <w:rsid w:val="00831274"/>
    <w:rsid w:val="008313D0"/>
    <w:rsid w:val="00831510"/>
    <w:rsid w:val="008316A5"/>
    <w:rsid w:val="00831A20"/>
    <w:rsid w:val="00831C16"/>
    <w:rsid w:val="008320D0"/>
    <w:rsid w:val="008323C2"/>
    <w:rsid w:val="008330D3"/>
    <w:rsid w:val="0083313B"/>
    <w:rsid w:val="008333F8"/>
    <w:rsid w:val="00833547"/>
    <w:rsid w:val="00833997"/>
    <w:rsid w:val="00833B31"/>
    <w:rsid w:val="00833BC6"/>
    <w:rsid w:val="00833E1F"/>
    <w:rsid w:val="0083423B"/>
    <w:rsid w:val="00834546"/>
    <w:rsid w:val="008347D9"/>
    <w:rsid w:val="008349F7"/>
    <w:rsid w:val="00834C69"/>
    <w:rsid w:val="00834CE5"/>
    <w:rsid w:val="00834E05"/>
    <w:rsid w:val="008353B8"/>
    <w:rsid w:val="008353DA"/>
    <w:rsid w:val="008356A7"/>
    <w:rsid w:val="008357A0"/>
    <w:rsid w:val="00835872"/>
    <w:rsid w:val="00835C7B"/>
    <w:rsid w:val="00835DCE"/>
    <w:rsid w:val="00835EA8"/>
    <w:rsid w:val="00835F40"/>
    <w:rsid w:val="008362FA"/>
    <w:rsid w:val="008363A3"/>
    <w:rsid w:val="0083655E"/>
    <w:rsid w:val="00836577"/>
    <w:rsid w:val="008365C7"/>
    <w:rsid w:val="008365E1"/>
    <w:rsid w:val="00836680"/>
    <w:rsid w:val="00836D69"/>
    <w:rsid w:val="00836EE1"/>
    <w:rsid w:val="008371C1"/>
    <w:rsid w:val="008374DE"/>
    <w:rsid w:val="00837DC4"/>
    <w:rsid w:val="00837F77"/>
    <w:rsid w:val="00840519"/>
    <w:rsid w:val="0084098D"/>
    <w:rsid w:val="00840BB4"/>
    <w:rsid w:val="00840E0C"/>
    <w:rsid w:val="00841233"/>
    <w:rsid w:val="00841624"/>
    <w:rsid w:val="00841D30"/>
    <w:rsid w:val="00842012"/>
    <w:rsid w:val="0084211E"/>
    <w:rsid w:val="00842124"/>
    <w:rsid w:val="0084219B"/>
    <w:rsid w:val="008424CA"/>
    <w:rsid w:val="00842526"/>
    <w:rsid w:val="0084266C"/>
    <w:rsid w:val="00842AF1"/>
    <w:rsid w:val="00842C1A"/>
    <w:rsid w:val="00843040"/>
    <w:rsid w:val="00843710"/>
    <w:rsid w:val="008439D8"/>
    <w:rsid w:val="00843A66"/>
    <w:rsid w:val="00843C1D"/>
    <w:rsid w:val="00843C5E"/>
    <w:rsid w:val="00843E34"/>
    <w:rsid w:val="00843E43"/>
    <w:rsid w:val="00843FA4"/>
    <w:rsid w:val="0084408A"/>
    <w:rsid w:val="00844A65"/>
    <w:rsid w:val="00844B47"/>
    <w:rsid w:val="00844B63"/>
    <w:rsid w:val="00845590"/>
    <w:rsid w:val="008456E5"/>
    <w:rsid w:val="00845DFE"/>
    <w:rsid w:val="00846094"/>
    <w:rsid w:val="00846124"/>
    <w:rsid w:val="0084677A"/>
    <w:rsid w:val="00847039"/>
    <w:rsid w:val="00847510"/>
    <w:rsid w:val="008475C6"/>
    <w:rsid w:val="008479CD"/>
    <w:rsid w:val="00847A86"/>
    <w:rsid w:val="00847C09"/>
    <w:rsid w:val="00847D9B"/>
    <w:rsid w:val="00850813"/>
    <w:rsid w:val="008508C2"/>
    <w:rsid w:val="00850ADF"/>
    <w:rsid w:val="00850B22"/>
    <w:rsid w:val="0085134C"/>
    <w:rsid w:val="00851F10"/>
    <w:rsid w:val="00852520"/>
    <w:rsid w:val="0085285F"/>
    <w:rsid w:val="00852BBF"/>
    <w:rsid w:val="00852C2B"/>
    <w:rsid w:val="00852D69"/>
    <w:rsid w:val="0085323C"/>
    <w:rsid w:val="0085323D"/>
    <w:rsid w:val="008534A9"/>
    <w:rsid w:val="0085382D"/>
    <w:rsid w:val="008539B6"/>
    <w:rsid w:val="00853B81"/>
    <w:rsid w:val="00853C08"/>
    <w:rsid w:val="00853F6F"/>
    <w:rsid w:val="008541D0"/>
    <w:rsid w:val="00854552"/>
    <w:rsid w:val="008546BA"/>
    <w:rsid w:val="0085487C"/>
    <w:rsid w:val="00854B78"/>
    <w:rsid w:val="00854F41"/>
    <w:rsid w:val="00854FAF"/>
    <w:rsid w:val="008551EC"/>
    <w:rsid w:val="008554B8"/>
    <w:rsid w:val="008554D7"/>
    <w:rsid w:val="00855513"/>
    <w:rsid w:val="008556B6"/>
    <w:rsid w:val="008559D0"/>
    <w:rsid w:val="00855A00"/>
    <w:rsid w:val="00855A69"/>
    <w:rsid w:val="00855D8E"/>
    <w:rsid w:val="0085620A"/>
    <w:rsid w:val="008566BE"/>
    <w:rsid w:val="00856950"/>
    <w:rsid w:val="00856B11"/>
    <w:rsid w:val="00856CF6"/>
    <w:rsid w:val="00856F38"/>
    <w:rsid w:val="00857263"/>
    <w:rsid w:val="0085734F"/>
    <w:rsid w:val="0085775D"/>
    <w:rsid w:val="008578A2"/>
    <w:rsid w:val="00857935"/>
    <w:rsid w:val="008579A3"/>
    <w:rsid w:val="00860CA2"/>
    <w:rsid w:val="00860E0E"/>
    <w:rsid w:val="00860FB3"/>
    <w:rsid w:val="00861139"/>
    <w:rsid w:val="00861260"/>
    <w:rsid w:val="00861777"/>
    <w:rsid w:val="00861904"/>
    <w:rsid w:val="00861EFE"/>
    <w:rsid w:val="00862196"/>
    <w:rsid w:val="0086265D"/>
    <w:rsid w:val="0086282B"/>
    <w:rsid w:val="00862B02"/>
    <w:rsid w:val="00862ED2"/>
    <w:rsid w:val="0086319A"/>
    <w:rsid w:val="008635A6"/>
    <w:rsid w:val="008637C3"/>
    <w:rsid w:val="00863829"/>
    <w:rsid w:val="00863A33"/>
    <w:rsid w:val="00864099"/>
    <w:rsid w:val="00864578"/>
    <w:rsid w:val="00864777"/>
    <w:rsid w:val="00864857"/>
    <w:rsid w:val="00864951"/>
    <w:rsid w:val="00864F3D"/>
    <w:rsid w:val="0086547A"/>
    <w:rsid w:val="0086556B"/>
    <w:rsid w:val="008659DD"/>
    <w:rsid w:val="00865A90"/>
    <w:rsid w:val="00865B74"/>
    <w:rsid w:val="00865D66"/>
    <w:rsid w:val="00866100"/>
    <w:rsid w:val="0086678A"/>
    <w:rsid w:val="00867091"/>
    <w:rsid w:val="00867136"/>
    <w:rsid w:val="00867446"/>
    <w:rsid w:val="00867546"/>
    <w:rsid w:val="008679F7"/>
    <w:rsid w:val="00867AC2"/>
    <w:rsid w:val="00867B2C"/>
    <w:rsid w:val="00867E97"/>
    <w:rsid w:val="00867FE8"/>
    <w:rsid w:val="00870016"/>
    <w:rsid w:val="008704AA"/>
    <w:rsid w:val="00870730"/>
    <w:rsid w:val="00870C5C"/>
    <w:rsid w:val="00870D88"/>
    <w:rsid w:val="0087125B"/>
    <w:rsid w:val="00871523"/>
    <w:rsid w:val="00871540"/>
    <w:rsid w:val="008716F5"/>
    <w:rsid w:val="0087184C"/>
    <w:rsid w:val="00871CB7"/>
    <w:rsid w:val="00871D35"/>
    <w:rsid w:val="00872011"/>
    <w:rsid w:val="00872257"/>
    <w:rsid w:val="008725FA"/>
    <w:rsid w:val="008728BB"/>
    <w:rsid w:val="00872F9E"/>
    <w:rsid w:val="008737AC"/>
    <w:rsid w:val="0087395B"/>
    <w:rsid w:val="00873DC6"/>
    <w:rsid w:val="00873EB1"/>
    <w:rsid w:val="00874285"/>
    <w:rsid w:val="0087440D"/>
    <w:rsid w:val="00874552"/>
    <w:rsid w:val="008745D4"/>
    <w:rsid w:val="008745E9"/>
    <w:rsid w:val="008746D6"/>
    <w:rsid w:val="008746D9"/>
    <w:rsid w:val="008748DA"/>
    <w:rsid w:val="00874CDC"/>
    <w:rsid w:val="00875080"/>
    <w:rsid w:val="008751E9"/>
    <w:rsid w:val="00875440"/>
    <w:rsid w:val="008758B4"/>
    <w:rsid w:val="00875984"/>
    <w:rsid w:val="00875A08"/>
    <w:rsid w:val="00875ACE"/>
    <w:rsid w:val="00875D1B"/>
    <w:rsid w:val="00875D9C"/>
    <w:rsid w:val="00875EEA"/>
    <w:rsid w:val="00875F1D"/>
    <w:rsid w:val="00876159"/>
    <w:rsid w:val="008762F8"/>
    <w:rsid w:val="0087634E"/>
    <w:rsid w:val="008763BF"/>
    <w:rsid w:val="008763E3"/>
    <w:rsid w:val="0087693C"/>
    <w:rsid w:val="00876D8C"/>
    <w:rsid w:val="00876F64"/>
    <w:rsid w:val="00876FA7"/>
    <w:rsid w:val="0087707D"/>
    <w:rsid w:val="00877236"/>
    <w:rsid w:val="00877664"/>
    <w:rsid w:val="0087766D"/>
    <w:rsid w:val="00877D09"/>
    <w:rsid w:val="00880390"/>
    <w:rsid w:val="008803DD"/>
    <w:rsid w:val="0088084C"/>
    <w:rsid w:val="00880C3A"/>
    <w:rsid w:val="00880C8A"/>
    <w:rsid w:val="00880CDF"/>
    <w:rsid w:val="0088109E"/>
    <w:rsid w:val="00881594"/>
    <w:rsid w:val="00881975"/>
    <w:rsid w:val="00881976"/>
    <w:rsid w:val="00881993"/>
    <w:rsid w:val="00881AA4"/>
    <w:rsid w:val="00881D3D"/>
    <w:rsid w:val="00881EF1"/>
    <w:rsid w:val="008821CD"/>
    <w:rsid w:val="008822F7"/>
    <w:rsid w:val="0088308C"/>
    <w:rsid w:val="008830C7"/>
    <w:rsid w:val="008831E5"/>
    <w:rsid w:val="0088320F"/>
    <w:rsid w:val="0088341A"/>
    <w:rsid w:val="008835DF"/>
    <w:rsid w:val="00883942"/>
    <w:rsid w:val="00883D1A"/>
    <w:rsid w:val="008840A3"/>
    <w:rsid w:val="008844DB"/>
    <w:rsid w:val="0088451B"/>
    <w:rsid w:val="008851DF"/>
    <w:rsid w:val="008851E1"/>
    <w:rsid w:val="0088562B"/>
    <w:rsid w:val="0088574E"/>
    <w:rsid w:val="00885BE8"/>
    <w:rsid w:val="00886068"/>
    <w:rsid w:val="008860E1"/>
    <w:rsid w:val="00886390"/>
    <w:rsid w:val="008863F1"/>
    <w:rsid w:val="0088660E"/>
    <w:rsid w:val="008867B1"/>
    <w:rsid w:val="00886C86"/>
    <w:rsid w:val="00886D1E"/>
    <w:rsid w:val="008874A4"/>
    <w:rsid w:val="008878E4"/>
    <w:rsid w:val="00887BBA"/>
    <w:rsid w:val="00887BDA"/>
    <w:rsid w:val="00887F21"/>
    <w:rsid w:val="00890281"/>
    <w:rsid w:val="008904AC"/>
    <w:rsid w:val="00890825"/>
    <w:rsid w:val="0089084A"/>
    <w:rsid w:val="00890A4A"/>
    <w:rsid w:val="00890B61"/>
    <w:rsid w:val="00890D90"/>
    <w:rsid w:val="008912C9"/>
    <w:rsid w:val="00891574"/>
    <w:rsid w:val="00891B37"/>
    <w:rsid w:val="0089260B"/>
    <w:rsid w:val="008928FD"/>
    <w:rsid w:val="00892A01"/>
    <w:rsid w:val="00892AE5"/>
    <w:rsid w:val="00892B2D"/>
    <w:rsid w:val="00892D96"/>
    <w:rsid w:val="00893442"/>
    <w:rsid w:val="00893604"/>
    <w:rsid w:val="00893699"/>
    <w:rsid w:val="008939C8"/>
    <w:rsid w:val="00893CCA"/>
    <w:rsid w:val="0089420C"/>
    <w:rsid w:val="00894956"/>
    <w:rsid w:val="008949A8"/>
    <w:rsid w:val="00894CD0"/>
    <w:rsid w:val="00894F5A"/>
    <w:rsid w:val="0089568A"/>
    <w:rsid w:val="008959A8"/>
    <w:rsid w:val="00895AF0"/>
    <w:rsid w:val="00895AF6"/>
    <w:rsid w:val="00895D14"/>
    <w:rsid w:val="00895FEC"/>
    <w:rsid w:val="008963C5"/>
    <w:rsid w:val="00896448"/>
    <w:rsid w:val="00896C80"/>
    <w:rsid w:val="00896D39"/>
    <w:rsid w:val="00897392"/>
    <w:rsid w:val="0089752F"/>
    <w:rsid w:val="008978B1"/>
    <w:rsid w:val="00897A47"/>
    <w:rsid w:val="00897C99"/>
    <w:rsid w:val="008A01F1"/>
    <w:rsid w:val="008A0293"/>
    <w:rsid w:val="008A06DA"/>
    <w:rsid w:val="008A137B"/>
    <w:rsid w:val="008A167D"/>
    <w:rsid w:val="008A1771"/>
    <w:rsid w:val="008A1AB2"/>
    <w:rsid w:val="008A1B95"/>
    <w:rsid w:val="008A1C8E"/>
    <w:rsid w:val="008A2196"/>
    <w:rsid w:val="008A2394"/>
    <w:rsid w:val="008A2E9A"/>
    <w:rsid w:val="008A2F5D"/>
    <w:rsid w:val="008A3111"/>
    <w:rsid w:val="008A31BA"/>
    <w:rsid w:val="008A31F6"/>
    <w:rsid w:val="008A325D"/>
    <w:rsid w:val="008A34FE"/>
    <w:rsid w:val="008A3610"/>
    <w:rsid w:val="008A3A38"/>
    <w:rsid w:val="008A3F3E"/>
    <w:rsid w:val="008A40FF"/>
    <w:rsid w:val="008A42AF"/>
    <w:rsid w:val="008A42BF"/>
    <w:rsid w:val="008A44AB"/>
    <w:rsid w:val="008A4688"/>
    <w:rsid w:val="008A4D91"/>
    <w:rsid w:val="008A4EBB"/>
    <w:rsid w:val="008A511E"/>
    <w:rsid w:val="008A5987"/>
    <w:rsid w:val="008A5B17"/>
    <w:rsid w:val="008A5BBD"/>
    <w:rsid w:val="008A5C70"/>
    <w:rsid w:val="008A5E08"/>
    <w:rsid w:val="008A62FE"/>
    <w:rsid w:val="008A6427"/>
    <w:rsid w:val="008A65E1"/>
    <w:rsid w:val="008A6A7B"/>
    <w:rsid w:val="008A6FFF"/>
    <w:rsid w:val="008A75B9"/>
    <w:rsid w:val="008A77F8"/>
    <w:rsid w:val="008A792E"/>
    <w:rsid w:val="008A7A4C"/>
    <w:rsid w:val="008A7AEB"/>
    <w:rsid w:val="008B0249"/>
    <w:rsid w:val="008B027A"/>
    <w:rsid w:val="008B0812"/>
    <w:rsid w:val="008B0B15"/>
    <w:rsid w:val="008B0F16"/>
    <w:rsid w:val="008B0FAB"/>
    <w:rsid w:val="008B1E51"/>
    <w:rsid w:val="008B260E"/>
    <w:rsid w:val="008B2BF8"/>
    <w:rsid w:val="008B2DF2"/>
    <w:rsid w:val="008B302E"/>
    <w:rsid w:val="008B3ABF"/>
    <w:rsid w:val="008B3C31"/>
    <w:rsid w:val="008B3CBD"/>
    <w:rsid w:val="008B3CFC"/>
    <w:rsid w:val="008B3D7C"/>
    <w:rsid w:val="008B3D85"/>
    <w:rsid w:val="008B41FA"/>
    <w:rsid w:val="008B4230"/>
    <w:rsid w:val="008B42F6"/>
    <w:rsid w:val="008B4AF5"/>
    <w:rsid w:val="008B4FD6"/>
    <w:rsid w:val="008B4FDA"/>
    <w:rsid w:val="008B550A"/>
    <w:rsid w:val="008B56B3"/>
    <w:rsid w:val="008B5B9A"/>
    <w:rsid w:val="008B5DE8"/>
    <w:rsid w:val="008B5DFC"/>
    <w:rsid w:val="008B5E4C"/>
    <w:rsid w:val="008B5EF7"/>
    <w:rsid w:val="008B64C8"/>
    <w:rsid w:val="008B66E0"/>
    <w:rsid w:val="008B67A7"/>
    <w:rsid w:val="008B6AD9"/>
    <w:rsid w:val="008B6D99"/>
    <w:rsid w:val="008B6EBD"/>
    <w:rsid w:val="008B7177"/>
    <w:rsid w:val="008B71F8"/>
    <w:rsid w:val="008B7215"/>
    <w:rsid w:val="008B7D6C"/>
    <w:rsid w:val="008B7DA8"/>
    <w:rsid w:val="008C0504"/>
    <w:rsid w:val="008C0694"/>
    <w:rsid w:val="008C0814"/>
    <w:rsid w:val="008C0B41"/>
    <w:rsid w:val="008C0B47"/>
    <w:rsid w:val="008C0FD4"/>
    <w:rsid w:val="008C0FDE"/>
    <w:rsid w:val="008C10D5"/>
    <w:rsid w:val="008C12CD"/>
    <w:rsid w:val="008C14E8"/>
    <w:rsid w:val="008C1A13"/>
    <w:rsid w:val="008C1F94"/>
    <w:rsid w:val="008C2062"/>
    <w:rsid w:val="008C2124"/>
    <w:rsid w:val="008C21D8"/>
    <w:rsid w:val="008C223B"/>
    <w:rsid w:val="008C2413"/>
    <w:rsid w:val="008C2489"/>
    <w:rsid w:val="008C25C6"/>
    <w:rsid w:val="008C2B5C"/>
    <w:rsid w:val="008C2FE3"/>
    <w:rsid w:val="008C3B8E"/>
    <w:rsid w:val="008C4414"/>
    <w:rsid w:val="008C4D7F"/>
    <w:rsid w:val="008C4E90"/>
    <w:rsid w:val="008C57F6"/>
    <w:rsid w:val="008C5A41"/>
    <w:rsid w:val="008C63EA"/>
    <w:rsid w:val="008C67D7"/>
    <w:rsid w:val="008C7469"/>
    <w:rsid w:val="008C752C"/>
    <w:rsid w:val="008C77C9"/>
    <w:rsid w:val="008C7859"/>
    <w:rsid w:val="008C7979"/>
    <w:rsid w:val="008C7A5F"/>
    <w:rsid w:val="008C7AB0"/>
    <w:rsid w:val="008C7E49"/>
    <w:rsid w:val="008C7F0F"/>
    <w:rsid w:val="008D06AA"/>
    <w:rsid w:val="008D0786"/>
    <w:rsid w:val="008D07FB"/>
    <w:rsid w:val="008D0C9C"/>
    <w:rsid w:val="008D0DEB"/>
    <w:rsid w:val="008D0E4D"/>
    <w:rsid w:val="008D0ECE"/>
    <w:rsid w:val="008D1125"/>
    <w:rsid w:val="008D1440"/>
    <w:rsid w:val="008D1E5A"/>
    <w:rsid w:val="008D1F16"/>
    <w:rsid w:val="008D21C4"/>
    <w:rsid w:val="008D230A"/>
    <w:rsid w:val="008D2933"/>
    <w:rsid w:val="008D2B8D"/>
    <w:rsid w:val="008D2CD3"/>
    <w:rsid w:val="008D3131"/>
    <w:rsid w:val="008D335B"/>
    <w:rsid w:val="008D41CB"/>
    <w:rsid w:val="008D4509"/>
    <w:rsid w:val="008D4950"/>
    <w:rsid w:val="008D5211"/>
    <w:rsid w:val="008D52EA"/>
    <w:rsid w:val="008D5347"/>
    <w:rsid w:val="008D5609"/>
    <w:rsid w:val="008D5EDD"/>
    <w:rsid w:val="008D68BE"/>
    <w:rsid w:val="008D69E7"/>
    <w:rsid w:val="008D6B3F"/>
    <w:rsid w:val="008D6D8D"/>
    <w:rsid w:val="008D6FBC"/>
    <w:rsid w:val="008D705E"/>
    <w:rsid w:val="008D7090"/>
    <w:rsid w:val="008D715D"/>
    <w:rsid w:val="008D7192"/>
    <w:rsid w:val="008D734A"/>
    <w:rsid w:val="008D74B6"/>
    <w:rsid w:val="008D7762"/>
    <w:rsid w:val="008D78B5"/>
    <w:rsid w:val="008D7936"/>
    <w:rsid w:val="008D7BCC"/>
    <w:rsid w:val="008D7E99"/>
    <w:rsid w:val="008E0142"/>
    <w:rsid w:val="008E0153"/>
    <w:rsid w:val="008E059B"/>
    <w:rsid w:val="008E09EB"/>
    <w:rsid w:val="008E0B5B"/>
    <w:rsid w:val="008E108D"/>
    <w:rsid w:val="008E10CF"/>
    <w:rsid w:val="008E1122"/>
    <w:rsid w:val="008E140F"/>
    <w:rsid w:val="008E16DF"/>
    <w:rsid w:val="008E1C39"/>
    <w:rsid w:val="008E1C3A"/>
    <w:rsid w:val="008E2097"/>
    <w:rsid w:val="008E270E"/>
    <w:rsid w:val="008E36E2"/>
    <w:rsid w:val="008E37CC"/>
    <w:rsid w:val="008E3D9D"/>
    <w:rsid w:val="008E4047"/>
    <w:rsid w:val="008E41EA"/>
    <w:rsid w:val="008E4677"/>
    <w:rsid w:val="008E48FF"/>
    <w:rsid w:val="008E4BA3"/>
    <w:rsid w:val="008E4D0D"/>
    <w:rsid w:val="008E4D3B"/>
    <w:rsid w:val="008E4EBB"/>
    <w:rsid w:val="008E4ED1"/>
    <w:rsid w:val="008E5084"/>
    <w:rsid w:val="008E5995"/>
    <w:rsid w:val="008E5FC3"/>
    <w:rsid w:val="008E6231"/>
    <w:rsid w:val="008E7058"/>
    <w:rsid w:val="008E7588"/>
    <w:rsid w:val="008E7A10"/>
    <w:rsid w:val="008E7D20"/>
    <w:rsid w:val="008F01C2"/>
    <w:rsid w:val="008F0747"/>
    <w:rsid w:val="008F08A6"/>
    <w:rsid w:val="008F0981"/>
    <w:rsid w:val="008F0F20"/>
    <w:rsid w:val="008F10CF"/>
    <w:rsid w:val="008F1139"/>
    <w:rsid w:val="008F12E3"/>
    <w:rsid w:val="008F1345"/>
    <w:rsid w:val="008F1656"/>
    <w:rsid w:val="008F1805"/>
    <w:rsid w:val="008F1ED1"/>
    <w:rsid w:val="008F270A"/>
    <w:rsid w:val="008F28E9"/>
    <w:rsid w:val="008F2C8F"/>
    <w:rsid w:val="008F2CB8"/>
    <w:rsid w:val="008F32C9"/>
    <w:rsid w:val="008F37A8"/>
    <w:rsid w:val="008F3982"/>
    <w:rsid w:val="008F3D9E"/>
    <w:rsid w:val="008F3E55"/>
    <w:rsid w:val="008F3E78"/>
    <w:rsid w:val="008F402B"/>
    <w:rsid w:val="008F4508"/>
    <w:rsid w:val="008F46EB"/>
    <w:rsid w:val="008F4E06"/>
    <w:rsid w:val="008F4EA2"/>
    <w:rsid w:val="008F4F5C"/>
    <w:rsid w:val="008F4FA9"/>
    <w:rsid w:val="008F4FE4"/>
    <w:rsid w:val="008F54C0"/>
    <w:rsid w:val="008F556E"/>
    <w:rsid w:val="008F5989"/>
    <w:rsid w:val="008F5D91"/>
    <w:rsid w:val="008F65B5"/>
    <w:rsid w:val="008F666A"/>
    <w:rsid w:val="008F67A4"/>
    <w:rsid w:val="008F6A73"/>
    <w:rsid w:val="008F6B38"/>
    <w:rsid w:val="008F7286"/>
    <w:rsid w:val="008F7A25"/>
    <w:rsid w:val="008F7DEA"/>
    <w:rsid w:val="008F7F5A"/>
    <w:rsid w:val="00900A0A"/>
    <w:rsid w:val="00900E7E"/>
    <w:rsid w:val="00900ED1"/>
    <w:rsid w:val="0090149F"/>
    <w:rsid w:val="00901825"/>
    <w:rsid w:val="009018D2"/>
    <w:rsid w:val="00901DB3"/>
    <w:rsid w:val="00901EF9"/>
    <w:rsid w:val="00901FB9"/>
    <w:rsid w:val="00902024"/>
    <w:rsid w:val="009020C9"/>
    <w:rsid w:val="009020F4"/>
    <w:rsid w:val="00902511"/>
    <w:rsid w:val="00902943"/>
    <w:rsid w:val="009029F4"/>
    <w:rsid w:val="00902BB4"/>
    <w:rsid w:val="00902F00"/>
    <w:rsid w:val="00903060"/>
    <w:rsid w:val="009030BE"/>
    <w:rsid w:val="009036BE"/>
    <w:rsid w:val="009036D0"/>
    <w:rsid w:val="00903C0E"/>
    <w:rsid w:val="00904463"/>
    <w:rsid w:val="00904611"/>
    <w:rsid w:val="009049AE"/>
    <w:rsid w:val="00904BD1"/>
    <w:rsid w:val="00904F1F"/>
    <w:rsid w:val="00905351"/>
    <w:rsid w:val="0090537D"/>
    <w:rsid w:val="00905532"/>
    <w:rsid w:val="009059CC"/>
    <w:rsid w:val="00905DD9"/>
    <w:rsid w:val="0090632C"/>
    <w:rsid w:val="009066BF"/>
    <w:rsid w:val="009067CD"/>
    <w:rsid w:val="0090680A"/>
    <w:rsid w:val="009069C8"/>
    <w:rsid w:val="00906B0A"/>
    <w:rsid w:val="00906B3E"/>
    <w:rsid w:val="00906DD4"/>
    <w:rsid w:val="0090712C"/>
    <w:rsid w:val="009072A6"/>
    <w:rsid w:val="0090792F"/>
    <w:rsid w:val="00907BE0"/>
    <w:rsid w:val="00907CF8"/>
    <w:rsid w:val="00907E9A"/>
    <w:rsid w:val="00907F45"/>
    <w:rsid w:val="00907F47"/>
    <w:rsid w:val="00910186"/>
    <w:rsid w:val="009109D7"/>
    <w:rsid w:val="009109E6"/>
    <w:rsid w:val="00910C80"/>
    <w:rsid w:val="00910CCD"/>
    <w:rsid w:val="009112DF"/>
    <w:rsid w:val="009113C8"/>
    <w:rsid w:val="009116FE"/>
    <w:rsid w:val="00911C69"/>
    <w:rsid w:val="00911C70"/>
    <w:rsid w:val="0091201B"/>
    <w:rsid w:val="0091231C"/>
    <w:rsid w:val="00912436"/>
    <w:rsid w:val="00912747"/>
    <w:rsid w:val="0091277C"/>
    <w:rsid w:val="009128EE"/>
    <w:rsid w:val="00912B09"/>
    <w:rsid w:val="00912EEE"/>
    <w:rsid w:val="0091321A"/>
    <w:rsid w:val="009132AA"/>
    <w:rsid w:val="00913334"/>
    <w:rsid w:val="0091352D"/>
    <w:rsid w:val="009139EF"/>
    <w:rsid w:val="00913B98"/>
    <w:rsid w:val="009144F6"/>
    <w:rsid w:val="00914659"/>
    <w:rsid w:val="0091495F"/>
    <w:rsid w:val="00914D9D"/>
    <w:rsid w:val="00914E9D"/>
    <w:rsid w:val="00914EF5"/>
    <w:rsid w:val="00915307"/>
    <w:rsid w:val="0091536F"/>
    <w:rsid w:val="00915422"/>
    <w:rsid w:val="009158EE"/>
    <w:rsid w:val="00915CC9"/>
    <w:rsid w:val="00915CF0"/>
    <w:rsid w:val="00915DF8"/>
    <w:rsid w:val="00915E7B"/>
    <w:rsid w:val="009161F6"/>
    <w:rsid w:val="009164CF"/>
    <w:rsid w:val="0091680E"/>
    <w:rsid w:val="009169BB"/>
    <w:rsid w:val="00916BB5"/>
    <w:rsid w:val="00916DB8"/>
    <w:rsid w:val="009171C9"/>
    <w:rsid w:val="0091727B"/>
    <w:rsid w:val="009174AF"/>
    <w:rsid w:val="0091795E"/>
    <w:rsid w:val="00917C36"/>
    <w:rsid w:val="00917D93"/>
    <w:rsid w:val="00920369"/>
    <w:rsid w:val="00920439"/>
    <w:rsid w:val="0092066E"/>
    <w:rsid w:val="00920A9E"/>
    <w:rsid w:val="00920D68"/>
    <w:rsid w:val="009211DC"/>
    <w:rsid w:val="00921326"/>
    <w:rsid w:val="00921358"/>
    <w:rsid w:val="0092136F"/>
    <w:rsid w:val="009213F1"/>
    <w:rsid w:val="0092152B"/>
    <w:rsid w:val="009217AA"/>
    <w:rsid w:val="0092197E"/>
    <w:rsid w:val="0092198A"/>
    <w:rsid w:val="00921ACF"/>
    <w:rsid w:val="00921D3E"/>
    <w:rsid w:val="00922BE7"/>
    <w:rsid w:val="00922CEE"/>
    <w:rsid w:val="00923130"/>
    <w:rsid w:val="00923B8B"/>
    <w:rsid w:val="0092415B"/>
    <w:rsid w:val="00924A69"/>
    <w:rsid w:val="00924A72"/>
    <w:rsid w:val="00924BE2"/>
    <w:rsid w:val="009253B3"/>
    <w:rsid w:val="009255E6"/>
    <w:rsid w:val="00926DA2"/>
    <w:rsid w:val="009270D4"/>
    <w:rsid w:val="009278B2"/>
    <w:rsid w:val="00927FB0"/>
    <w:rsid w:val="00930228"/>
    <w:rsid w:val="00930704"/>
    <w:rsid w:val="009308DB"/>
    <w:rsid w:val="00930CDC"/>
    <w:rsid w:val="009310F1"/>
    <w:rsid w:val="0093124A"/>
    <w:rsid w:val="00931E0A"/>
    <w:rsid w:val="00932335"/>
    <w:rsid w:val="00932687"/>
    <w:rsid w:val="00932EC7"/>
    <w:rsid w:val="009335C5"/>
    <w:rsid w:val="00933954"/>
    <w:rsid w:val="00933C01"/>
    <w:rsid w:val="00933F52"/>
    <w:rsid w:val="009340AA"/>
    <w:rsid w:val="00934869"/>
    <w:rsid w:val="0093497F"/>
    <w:rsid w:val="009349FF"/>
    <w:rsid w:val="00934A2F"/>
    <w:rsid w:val="00934B54"/>
    <w:rsid w:val="00934DC4"/>
    <w:rsid w:val="009355B4"/>
    <w:rsid w:val="009357B5"/>
    <w:rsid w:val="009358EB"/>
    <w:rsid w:val="0093591F"/>
    <w:rsid w:val="0093662D"/>
    <w:rsid w:val="00936B1B"/>
    <w:rsid w:val="00936B9D"/>
    <w:rsid w:val="00936E0B"/>
    <w:rsid w:val="0093784D"/>
    <w:rsid w:val="009378F5"/>
    <w:rsid w:val="00937C27"/>
    <w:rsid w:val="0094011A"/>
    <w:rsid w:val="00940804"/>
    <w:rsid w:val="00940960"/>
    <w:rsid w:val="00940DBC"/>
    <w:rsid w:val="00940F73"/>
    <w:rsid w:val="00940FE8"/>
    <w:rsid w:val="009414BA"/>
    <w:rsid w:val="0094152D"/>
    <w:rsid w:val="009415EA"/>
    <w:rsid w:val="00941783"/>
    <w:rsid w:val="00941971"/>
    <w:rsid w:val="00941973"/>
    <w:rsid w:val="00941EB5"/>
    <w:rsid w:val="00942043"/>
    <w:rsid w:val="00942079"/>
    <w:rsid w:val="009422DA"/>
    <w:rsid w:val="00942307"/>
    <w:rsid w:val="00942341"/>
    <w:rsid w:val="00942886"/>
    <w:rsid w:val="00942966"/>
    <w:rsid w:val="00942A5D"/>
    <w:rsid w:val="0094324A"/>
    <w:rsid w:val="0094336F"/>
    <w:rsid w:val="009433F5"/>
    <w:rsid w:val="009437FB"/>
    <w:rsid w:val="00943A76"/>
    <w:rsid w:val="00943CFE"/>
    <w:rsid w:val="00944046"/>
    <w:rsid w:val="009447E3"/>
    <w:rsid w:val="00944CF4"/>
    <w:rsid w:val="009450BF"/>
    <w:rsid w:val="009451CD"/>
    <w:rsid w:val="009453A8"/>
    <w:rsid w:val="0094585F"/>
    <w:rsid w:val="00945AB9"/>
    <w:rsid w:val="00945BE5"/>
    <w:rsid w:val="00946056"/>
    <w:rsid w:val="009461FB"/>
    <w:rsid w:val="00946202"/>
    <w:rsid w:val="0094641A"/>
    <w:rsid w:val="00946789"/>
    <w:rsid w:val="009469F6"/>
    <w:rsid w:val="009469FA"/>
    <w:rsid w:val="00946D9B"/>
    <w:rsid w:val="00946F45"/>
    <w:rsid w:val="009472F9"/>
    <w:rsid w:val="00947348"/>
    <w:rsid w:val="00947405"/>
    <w:rsid w:val="009501A8"/>
    <w:rsid w:val="00950395"/>
    <w:rsid w:val="0095048C"/>
    <w:rsid w:val="0095049E"/>
    <w:rsid w:val="00950961"/>
    <w:rsid w:val="00950BB3"/>
    <w:rsid w:val="009511E5"/>
    <w:rsid w:val="00951B34"/>
    <w:rsid w:val="00952AFB"/>
    <w:rsid w:val="00952CDB"/>
    <w:rsid w:val="00952D0E"/>
    <w:rsid w:val="00952F4A"/>
    <w:rsid w:val="0095357D"/>
    <w:rsid w:val="0095452B"/>
    <w:rsid w:val="00954591"/>
    <w:rsid w:val="00954834"/>
    <w:rsid w:val="00954D49"/>
    <w:rsid w:val="00955127"/>
    <w:rsid w:val="00955379"/>
    <w:rsid w:val="00956355"/>
    <w:rsid w:val="00956569"/>
    <w:rsid w:val="009567B4"/>
    <w:rsid w:val="00956D39"/>
    <w:rsid w:val="00956F12"/>
    <w:rsid w:val="0095704A"/>
    <w:rsid w:val="009571BD"/>
    <w:rsid w:val="0095762D"/>
    <w:rsid w:val="00957A73"/>
    <w:rsid w:val="00957B4B"/>
    <w:rsid w:val="00957EBB"/>
    <w:rsid w:val="009601AC"/>
    <w:rsid w:val="00960855"/>
    <w:rsid w:val="00960C91"/>
    <w:rsid w:val="00960CBB"/>
    <w:rsid w:val="00960F71"/>
    <w:rsid w:val="009610AF"/>
    <w:rsid w:val="009610B9"/>
    <w:rsid w:val="0096177D"/>
    <w:rsid w:val="00961978"/>
    <w:rsid w:val="00961A2F"/>
    <w:rsid w:val="00961A82"/>
    <w:rsid w:val="00961F43"/>
    <w:rsid w:val="00961FCD"/>
    <w:rsid w:val="0096273B"/>
    <w:rsid w:val="00962F08"/>
    <w:rsid w:val="0096318F"/>
    <w:rsid w:val="00963F1E"/>
    <w:rsid w:val="00964564"/>
    <w:rsid w:val="0096465A"/>
    <w:rsid w:val="0096472C"/>
    <w:rsid w:val="00964B67"/>
    <w:rsid w:val="00964DD4"/>
    <w:rsid w:val="00964E54"/>
    <w:rsid w:val="00965117"/>
    <w:rsid w:val="0096521D"/>
    <w:rsid w:val="0096551A"/>
    <w:rsid w:val="0096573D"/>
    <w:rsid w:val="00965B94"/>
    <w:rsid w:val="00965D68"/>
    <w:rsid w:val="00965DC6"/>
    <w:rsid w:val="00965F99"/>
    <w:rsid w:val="009661DB"/>
    <w:rsid w:val="0096629E"/>
    <w:rsid w:val="009665F8"/>
    <w:rsid w:val="0096677D"/>
    <w:rsid w:val="00966BAE"/>
    <w:rsid w:val="00967363"/>
    <w:rsid w:val="00967501"/>
    <w:rsid w:val="00967520"/>
    <w:rsid w:val="00967ABD"/>
    <w:rsid w:val="00967D28"/>
    <w:rsid w:val="00970065"/>
    <w:rsid w:val="009701B5"/>
    <w:rsid w:val="0097021A"/>
    <w:rsid w:val="00970355"/>
    <w:rsid w:val="009703DD"/>
    <w:rsid w:val="009704B6"/>
    <w:rsid w:val="009705E1"/>
    <w:rsid w:val="00970955"/>
    <w:rsid w:val="00971B35"/>
    <w:rsid w:val="00971C76"/>
    <w:rsid w:val="00972140"/>
    <w:rsid w:val="00972605"/>
    <w:rsid w:val="00972B94"/>
    <w:rsid w:val="00972F51"/>
    <w:rsid w:val="009732D8"/>
    <w:rsid w:val="0097334C"/>
    <w:rsid w:val="00973390"/>
    <w:rsid w:val="00973996"/>
    <w:rsid w:val="00973FBD"/>
    <w:rsid w:val="00974386"/>
    <w:rsid w:val="009744CE"/>
    <w:rsid w:val="009746B0"/>
    <w:rsid w:val="00974B2F"/>
    <w:rsid w:val="00974C10"/>
    <w:rsid w:val="00974F4A"/>
    <w:rsid w:val="009751FD"/>
    <w:rsid w:val="00975259"/>
    <w:rsid w:val="00975270"/>
    <w:rsid w:val="0097538B"/>
    <w:rsid w:val="009758B5"/>
    <w:rsid w:val="00975CEE"/>
    <w:rsid w:val="00975D07"/>
    <w:rsid w:val="00975DF7"/>
    <w:rsid w:val="009766C2"/>
    <w:rsid w:val="00976C7C"/>
    <w:rsid w:val="00976EE0"/>
    <w:rsid w:val="00977478"/>
    <w:rsid w:val="009777E4"/>
    <w:rsid w:val="00977869"/>
    <w:rsid w:val="009805F0"/>
    <w:rsid w:val="00980A4E"/>
    <w:rsid w:val="00980E66"/>
    <w:rsid w:val="00981527"/>
    <w:rsid w:val="009818C8"/>
    <w:rsid w:val="009819B5"/>
    <w:rsid w:val="00982551"/>
    <w:rsid w:val="00982655"/>
    <w:rsid w:val="009827B4"/>
    <w:rsid w:val="00982F4F"/>
    <w:rsid w:val="00983100"/>
    <w:rsid w:val="009832B3"/>
    <w:rsid w:val="00983D61"/>
    <w:rsid w:val="00984665"/>
    <w:rsid w:val="00984788"/>
    <w:rsid w:val="00984841"/>
    <w:rsid w:val="00984966"/>
    <w:rsid w:val="00984A75"/>
    <w:rsid w:val="00984CA4"/>
    <w:rsid w:val="00984CEE"/>
    <w:rsid w:val="009853D6"/>
    <w:rsid w:val="0098555A"/>
    <w:rsid w:val="0098596E"/>
    <w:rsid w:val="009859C3"/>
    <w:rsid w:val="009863B2"/>
    <w:rsid w:val="00986A4E"/>
    <w:rsid w:val="00986C7A"/>
    <w:rsid w:val="00987169"/>
    <w:rsid w:val="009872F9"/>
    <w:rsid w:val="00987493"/>
    <w:rsid w:val="0098786D"/>
    <w:rsid w:val="00987AB4"/>
    <w:rsid w:val="00987AF0"/>
    <w:rsid w:val="009900C4"/>
    <w:rsid w:val="00990105"/>
    <w:rsid w:val="00990432"/>
    <w:rsid w:val="00990A05"/>
    <w:rsid w:val="00990A40"/>
    <w:rsid w:val="009910E9"/>
    <w:rsid w:val="0099124A"/>
    <w:rsid w:val="0099151E"/>
    <w:rsid w:val="009917A1"/>
    <w:rsid w:val="009919AC"/>
    <w:rsid w:val="00991CA2"/>
    <w:rsid w:val="00991CDF"/>
    <w:rsid w:val="00991FA3"/>
    <w:rsid w:val="009923DA"/>
    <w:rsid w:val="00992480"/>
    <w:rsid w:val="009924EF"/>
    <w:rsid w:val="00992697"/>
    <w:rsid w:val="009927FB"/>
    <w:rsid w:val="00992E01"/>
    <w:rsid w:val="00992EE2"/>
    <w:rsid w:val="00993030"/>
    <w:rsid w:val="009932DB"/>
    <w:rsid w:val="00993A85"/>
    <w:rsid w:val="00993D07"/>
    <w:rsid w:val="00993D0E"/>
    <w:rsid w:val="00993D8A"/>
    <w:rsid w:val="00994672"/>
    <w:rsid w:val="00994953"/>
    <w:rsid w:val="00994B65"/>
    <w:rsid w:val="00994B90"/>
    <w:rsid w:val="00995016"/>
    <w:rsid w:val="00995213"/>
    <w:rsid w:val="00995866"/>
    <w:rsid w:val="00996277"/>
    <w:rsid w:val="00996392"/>
    <w:rsid w:val="009966DC"/>
    <w:rsid w:val="00996740"/>
    <w:rsid w:val="0099692E"/>
    <w:rsid w:val="009969B4"/>
    <w:rsid w:val="00997073"/>
    <w:rsid w:val="00997116"/>
    <w:rsid w:val="0099727F"/>
    <w:rsid w:val="0099747A"/>
    <w:rsid w:val="00997610"/>
    <w:rsid w:val="009A00DA"/>
    <w:rsid w:val="009A09AA"/>
    <w:rsid w:val="009A0A39"/>
    <w:rsid w:val="009A1403"/>
    <w:rsid w:val="009A14D1"/>
    <w:rsid w:val="009A17A7"/>
    <w:rsid w:val="009A1C78"/>
    <w:rsid w:val="009A21AD"/>
    <w:rsid w:val="009A220B"/>
    <w:rsid w:val="009A23C4"/>
    <w:rsid w:val="009A2444"/>
    <w:rsid w:val="009A25D6"/>
    <w:rsid w:val="009A284C"/>
    <w:rsid w:val="009A28AD"/>
    <w:rsid w:val="009A2916"/>
    <w:rsid w:val="009A2C78"/>
    <w:rsid w:val="009A2EDB"/>
    <w:rsid w:val="009A3419"/>
    <w:rsid w:val="009A355F"/>
    <w:rsid w:val="009A3632"/>
    <w:rsid w:val="009A3672"/>
    <w:rsid w:val="009A3817"/>
    <w:rsid w:val="009A3B45"/>
    <w:rsid w:val="009A3DFD"/>
    <w:rsid w:val="009A3F2C"/>
    <w:rsid w:val="009A4133"/>
    <w:rsid w:val="009A41E4"/>
    <w:rsid w:val="009A4639"/>
    <w:rsid w:val="009A4812"/>
    <w:rsid w:val="009A49E5"/>
    <w:rsid w:val="009A4A2F"/>
    <w:rsid w:val="009A4F05"/>
    <w:rsid w:val="009A4F54"/>
    <w:rsid w:val="009A5033"/>
    <w:rsid w:val="009A5362"/>
    <w:rsid w:val="009A5401"/>
    <w:rsid w:val="009A5447"/>
    <w:rsid w:val="009A5793"/>
    <w:rsid w:val="009A5CF3"/>
    <w:rsid w:val="009A606A"/>
    <w:rsid w:val="009A63B4"/>
    <w:rsid w:val="009A65A9"/>
    <w:rsid w:val="009A660D"/>
    <w:rsid w:val="009A69C2"/>
    <w:rsid w:val="009A6AD9"/>
    <w:rsid w:val="009A6E0D"/>
    <w:rsid w:val="009A71A8"/>
    <w:rsid w:val="009A7448"/>
    <w:rsid w:val="009A7B9F"/>
    <w:rsid w:val="009B0568"/>
    <w:rsid w:val="009B08B3"/>
    <w:rsid w:val="009B0CEC"/>
    <w:rsid w:val="009B1322"/>
    <w:rsid w:val="009B1375"/>
    <w:rsid w:val="009B19C1"/>
    <w:rsid w:val="009B1A26"/>
    <w:rsid w:val="009B1CDC"/>
    <w:rsid w:val="009B2221"/>
    <w:rsid w:val="009B254C"/>
    <w:rsid w:val="009B26C7"/>
    <w:rsid w:val="009B2712"/>
    <w:rsid w:val="009B27A2"/>
    <w:rsid w:val="009B2EC3"/>
    <w:rsid w:val="009B343E"/>
    <w:rsid w:val="009B3894"/>
    <w:rsid w:val="009B3920"/>
    <w:rsid w:val="009B3929"/>
    <w:rsid w:val="009B3CE2"/>
    <w:rsid w:val="009B3EB7"/>
    <w:rsid w:val="009B4215"/>
    <w:rsid w:val="009B4468"/>
    <w:rsid w:val="009B4958"/>
    <w:rsid w:val="009B4AC1"/>
    <w:rsid w:val="009B4B62"/>
    <w:rsid w:val="009B4BB3"/>
    <w:rsid w:val="009B4F23"/>
    <w:rsid w:val="009B53C7"/>
    <w:rsid w:val="009B55B5"/>
    <w:rsid w:val="009B5612"/>
    <w:rsid w:val="009B5D2D"/>
    <w:rsid w:val="009B5E18"/>
    <w:rsid w:val="009B5FDC"/>
    <w:rsid w:val="009B6178"/>
    <w:rsid w:val="009B6843"/>
    <w:rsid w:val="009B6C13"/>
    <w:rsid w:val="009B6D03"/>
    <w:rsid w:val="009B7250"/>
    <w:rsid w:val="009B7396"/>
    <w:rsid w:val="009B759A"/>
    <w:rsid w:val="009B77D0"/>
    <w:rsid w:val="009B791C"/>
    <w:rsid w:val="009B7F0D"/>
    <w:rsid w:val="009B7FC4"/>
    <w:rsid w:val="009C0134"/>
    <w:rsid w:val="009C02B5"/>
    <w:rsid w:val="009C03D4"/>
    <w:rsid w:val="009C07A7"/>
    <w:rsid w:val="009C0932"/>
    <w:rsid w:val="009C09BC"/>
    <w:rsid w:val="009C0BF0"/>
    <w:rsid w:val="009C0DE4"/>
    <w:rsid w:val="009C122B"/>
    <w:rsid w:val="009C2669"/>
    <w:rsid w:val="009C3078"/>
    <w:rsid w:val="009C358C"/>
    <w:rsid w:val="009C3938"/>
    <w:rsid w:val="009C3CA7"/>
    <w:rsid w:val="009C3CD0"/>
    <w:rsid w:val="009C3DDF"/>
    <w:rsid w:val="009C40F0"/>
    <w:rsid w:val="009C43E0"/>
    <w:rsid w:val="009C4A58"/>
    <w:rsid w:val="009C4C95"/>
    <w:rsid w:val="009C4E4C"/>
    <w:rsid w:val="009C5643"/>
    <w:rsid w:val="009C5666"/>
    <w:rsid w:val="009C569F"/>
    <w:rsid w:val="009C5A0B"/>
    <w:rsid w:val="009C5C06"/>
    <w:rsid w:val="009C64F6"/>
    <w:rsid w:val="009C6642"/>
    <w:rsid w:val="009C68CF"/>
    <w:rsid w:val="009C700E"/>
    <w:rsid w:val="009C73E4"/>
    <w:rsid w:val="009C7512"/>
    <w:rsid w:val="009C7662"/>
    <w:rsid w:val="009C7683"/>
    <w:rsid w:val="009C7713"/>
    <w:rsid w:val="009C7753"/>
    <w:rsid w:val="009C77F0"/>
    <w:rsid w:val="009C78D3"/>
    <w:rsid w:val="009C7DCC"/>
    <w:rsid w:val="009C7EA1"/>
    <w:rsid w:val="009C7ECA"/>
    <w:rsid w:val="009D0039"/>
    <w:rsid w:val="009D0160"/>
    <w:rsid w:val="009D029A"/>
    <w:rsid w:val="009D056E"/>
    <w:rsid w:val="009D06BE"/>
    <w:rsid w:val="009D08AC"/>
    <w:rsid w:val="009D095C"/>
    <w:rsid w:val="009D0C14"/>
    <w:rsid w:val="009D0EF7"/>
    <w:rsid w:val="009D144D"/>
    <w:rsid w:val="009D1A51"/>
    <w:rsid w:val="009D1C66"/>
    <w:rsid w:val="009D1FA3"/>
    <w:rsid w:val="009D2089"/>
    <w:rsid w:val="009D2338"/>
    <w:rsid w:val="009D235E"/>
    <w:rsid w:val="009D25C0"/>
    <w:rsid w:val="009D2702"/>
    <w:rsid w:val="009D2712"/>
    <w:rsid w:val="009D29F9"/>
    <w:rsid w:val="009D2F07"/>
    <w:rsid w:val="009D2F15"/>
    <w:rsid w:val="009D30B6"/>
    <w:rsid w:val="009D3254"/>
    <w:rsid w:val="009D3CB8"/>
    <w:rsid w:val="009D3F4B"/>
    <w:rsid w:val="009D4104"/>
    <w:rsid w:val="009D466C"/>
    <w:rsid w:val="009D4761"/>
    <w:rsid w:val="009D4A1C"/>
    <w:rsid w:val="009D4BFE"/>
    <w:rsid w:val="009D4CB2"/>
    <w:rsid w:val="009D4DA8"/>
    <w:rsid w:val="009D4F8A"/>
    <w:rsid w:val="009D53CF"/>
    <w:rsid w:val="009D56E0"/>
    <w:rsid w:val="009D5E57"/>
    <w:rsid w:val="009D5ED6"/>
    <w:rsid w:val="009D5F86"/>
    <w:rsid w:val="009D5FCA"/>
    <w:rsid w:val="009D60A0"/>
    <w:rsid w:val="009D6177"/>
    <w:rsid w:val="009D6448"/>
    <w:rsid w:val="009D64BB"/>
    <w:rsid w:val="009D6752"/>
    <w:rsid w:val="009D7361"/>
    <w:rsid w:val="009D7675"/>
    <w:rsid w:val="009D76CC"/>
    <w:rsid w:val="009D7A8B"/>
    <w:rsid w:val="009D7FA8"/>
    <w:rsid w:val="009E08EA"/>
    <w:rsid w:val="009E09AC"/>
    <w:rsid w:val="009E0B6E"/>
    <w:rsid w:val="009E0D99"/>
    <w:rsid w:val="009E12B5"/>
    <w:rsid w:val="009E13C3"/>
    <w:rsid w:val="009E188A"/>
    <w:rsid w:val="009E1E0E"/>
    <w:rsid w:val="009E2421"/>
    <w:rsid w:val="009E2A0C"/>
    <w:rsid w:val="009E2B8B"/>
    <w:rsid w:val="009E2E88"/>
    <w:rsid w:val="009E3144"/>
    <w:rsid w:val="009E31E3"/>
    <w:rsid w:val="009E33B2"/>
    <w:rsid w:val="009E347B"/>
    <w:rsid w:val="009E393B"/>
    <w:rsid w:val="009E3A32"/>
    <w:rsid w:val="009E3A68"/>
    <w:rsid w:val="009E3B0A"/>
    <w:rsid w:val="009E45FD"/>
    <w:rsid w:val="009E467E"/>
    <w:rsid w:val="009E46D8"/>
    <w:rsid w:val="009E46EF"/>
    <w:rsid w:val="009E485F"/>
    <w:rsid w:val="009E4B25"/>
    <w:rsid w:val="009E4BCB"/>
    <w:rsid w:val="009E558D"/>
    <w:rsid w:val="009E5643"/>
    <w:rsid w:val="009E594F"/>
    <w:rsid w:val="009E5AB2"/>
    <w:rsid w:val="009E5AD9"/>
    <w:rsid w:val="009E5BEC"/>
    <w:rsid w:val="009E60BE"/>
    <w:rsid w:val="009E6360"/>
    <w:rsid w:val="009E661E"/>
    <w:rsid w:val="009E6CB4"/>
    <w:rsid w:val="009E6D35"/>
    <w:rsid w:val="009E7390"/>
    <w:rsid w:val="009E741B"/>
    <w:rsid w:val="009E75F1"/>
    <w:rsid w:val="009E7623"/>
    <w:rsid w:val="009E77D6"/>
    <w:rsid w:val="009E7B4C"/>
    <w:rsid w:val="009E7BD3"/>
    <w:rsid w:val="009E7CE6"/>
    <w:rsid w:val="009E7FF5"/>
    <w:rsid w:val="009F04CD"/>
    <w:rsid w:val="009F0547"/>
    <w:rsid w:val="009F08F5"/>
    <w:rsid w:val="009F0A75"/>
    <w:rsid w:val="009F0F2D"/>
    <w:rsid w:val="009F0FBF"/>
    <w:rsid w:val="009F12E7"/>
    <w:rsid w:val="009F1369"/>
    <w:rsid w:val="009F226A"/>
    <w:rsid w:val="009F29C2"/>
    <w:rsid w:val="009F2A3C"/>
    <w:rsid w:val="009F3284"/>
    <w:rsid w:val="009F3559"/>
    <w:rsid w:val="009F4358"/>
    <w:rsid w:val="009F4D10"/>
    <w:rsid w:val="009F515B"/>
    <w:rsid w:val="009F57CA"/>
    <w:rsid w:val="009F5860"/>
    <w:rsid w:val="009F598C"/>
    <w:rsid w:val="009F5BAD"/>
    <w:rsid w:val="009F5E16"/>
    <w:rsid w:val="009F6384"/>
    <w:rsid w:val="009F64B7"/>
    <w:rsid w:val="009F6877"/>
    <w:rsid w:val="009F6C9B"/>
    <w:rsid w:val="009F6CA6"/>
    <w:rsid w:val="009F6FF3"/>
    <w:rsid w:val="009F70FD"/>
    <w:rsid w:val="009F7230"/>
    <w:rsid w:val="009F72FA"/>
    <w:rsid w:val="009F7442"/>
    <w:rsid w:val="009F758B"/>
    <w:rsid w:val="009F7726"/>
    <w:rsid w:val="009F7982"/>
    <w:rsid w:val="009F7A0C"/>
    <w:rsid w:val="009F7B22"/>
    <w:rsid w:val="009F7C1D"/>
    <w:rsid w:val="009F7CDE"/>
    <w:rsid w:val="009F7F26"/>
    <w:rsid w:val="009F7FE4"/>
    <w:rsid w:val="00A00043"/>
    <w:rsid w:val="00A00214"/>
    <w:rsid w:val="00A0062E"/>
    <w:rsid w:val="00A00A5D"/>
    <w:rsid w:val="00A00AED"/>
    <w:rsid w:val="00A00BB7"/>
    <w:rsid w:val="00A00C44"/>
    <w:rsid w:val="00A01107"/>
    <w:rsid w:val="00A0113B"/>
    <w:rsid w:val="00A01B62"/>
    <w:rsid w:val="00A022E5"/>
    <w:rsid w:val="00A026ED"/>
    <w:rsid w:val="00A0270B"/>
    <w:rsid w:val="00A02D3F"/>
    <w:rsid w:val="00A030B6"/>
    <w:rsid w:val="00A03512"/>
    <w:rsid w:val="00A03663"/>
    <w:rsid w:val="00A03A1A"/>
    <w:rsid w:val="00A03F6E"/>
    <w:rsid w:val="00A03F7B"/>
    <w:rsid w:val="00A0415A"/>
    <w:rsid w:val="00A044CD"/>
    <w:rsid w:val="00A04AD0"/>
    <w:rsid w:val="00A04B65"/>
    <w:rsid w:val="00A04CE0"/>
    <w:rsid w:val="00A04DB0"/>
    <w:rsid w:val="00A04F5C"/>
    <w:rsid w:val="00A050D0"/>
    <w:rsid w:val="00A0544F"/>
    <w:rsid w:val="00A05571"/>
    <w:rsid w:val="00A05627"/>
    <w:rsid w:val="00A0598F"/>
    <w:rsid w:val="00A05BEB"/>
    <w:rsid w:val="00A05C85"/>
    <w:rsid w:val="00A05E65"/>
    <w:rsid w:val="00A05EBB"/>
    <w:rsid w:val="00A06168"/>
    <w:rsid w:val="00A06388"/>
    <w:rsid w:val="00A06A11"/>
    <w:rsid w:val="00A06D73"/>
    <w:rsid w:val="00A06DA7"/>
    <w:rsid w:val="00A070E0"/>
    <w:rsid w:val="00A0722E"/>
    <w:rsid w:val="00A073A9"/>
    <w:rsid w:val="00A073AD"/>
    <w:rsid w:val="00A075AD"/>
    <w:rsid w:val="00A07707"/>
    <w:rsid w:val="00A07919"/>
    <w:rsid w:val="00A07D56"/>
    <w:rsid w:val="00A10008"/>
    <w:rsid w:val="00A10329"/>
    <w:rsid w:val="00A1058A"/>
    <w:rsid w:val="00A1090A"/>
    <w:rsid w:val="00A109B1"/>
    <w:rsid w:val="00A10AF3"/>
    <w:rsid w:val="00A10B56"/>
    <w:rsid w:val="00A10B63"/>
    <w:rsid w:val="00A110F6"/>
    <w:rsid w:val="00A11465"/>
    <w:rsid w:val="00A11816"/>
    <w:rsid w:val="00A11E09"/>
    <w:rsid w:val="00A12451"/>
    <w:rsid w:val="00A12761"/>
    <w:rsid w:val="00A12994"/>
    <w:rsid w:val="00A129F4"/>
    <w:rsid w:val="00A13356"/>
    <w:rsid w:val="00A13414"/>
    <w:rsid w:val="00A134ED"/>
    <w:rsid w:val="00A135A7"/>
    <w:rsid w:val="00A138D3"/>
    <w:rsid w:val="00A13AA2"/>
    <w:rsid w:val="00A13BAF"/>
    <w:rsid w:val="00A14383"/>
    <w:rsid w:val="00A14BAB"/>
    <w:rsid w:val="00A14D94"/>
    <w:rsid w:val="00A153B6"/>
    <w:rsid w:val="00A15555"/>
    <w:rsid w:val="00A15588"/>
    <w:rsid w:val="00A157BC"/>
    <w:rsid w:val="00A15B5B"/>
    <w:rsid w:val="00A15B89"/>
    <w:rsid w:val="00A15EF6"/>
    <w:rsid w:val="00A163DC"/>
    <w:rsid w:val="00A16D87"/>
    <w:rsid w:val="00A16F20"/>
    <w:rsid w:val="00A17300"/>
    <w:rsid w:val="00A174EE"/>
    <w:rsid w:val="00A174FC"/>
    <w:rsid w:val="00A176F1"/>
    <w:rsid w:val="00A17BB1"/>
    <w:rsid w:val="00A17F63"/>
    <w:rsid w:val="00A2003E"/>
    <w:rsid w:val="00A20169"/>
    <w:rsid w:val="00A20497"/>
    <w:rsid w:val="00A208B2"/>
    <w:rsid w:val="00A20FF3"/>
    <w:rsid w:val="00A2127E"/>
    <w:rsid w:val="00A2163B"/>
    <w:rsid w:val="00A22074"/>
    <w:rsid w:val="00A22384"/>
    <w:rsid w:val="00A22422"/>
    <w:rsid w:val="00A2277E"/>
    <w:rsid w:val="00A2298E"/>
    <w:rsid w:val="00A23069"/>
    <w:rsid w:val="00A23119"/>
    <w:rsid w:val="00A232FA"/>
    <w:rsid w:val="00A232FE"/>
    <w:rsid w:val="00A237DE"/>
    <w:rsid w:val="00A2389D"/>
    <w:rsid w:val="00A2393B"/>
    <w:rsid w:val="00A2453B"/>
    <w:rsid w:val="00A24895"/>
    <w:rsid w:val="00A2506F"/>
    <w:rsid w:val="00A250AB"/>
    <w:rsid w:val="00A25F55"/>
    <w:rsid w:val="00A262F3"/>
    <w:rsid w:val="00A264CB"/>
    <w:rsid w:val="00A265FA"/>
    <w:rsid w:val="00A269C3"/>
    <w:rsid w:val="00A26C3F"/>
    <w:rsid w:val="00A26CEC"/>
    <w:rsid w:val="00A26E51"/>
    <w:rsid w:val="00A27114"/>
    <w:rsid w:val="00A272A5"/>
    <w:rsid w:val="00A273DB"/>
    <w:rsid w:val="00A27491"/>
    <w:rsid w:val="00A27697"/>
    <w:rsid w:val="00A2795D"/>
    <w:rsid w:val="00A2798F"/>
    <w:rsid w:val="00A3033B"/>
    <w:rsid w:val="00A3068B"/>
    <w:rsid w:val="00A306C2"/>
    <w:rsid w:val="00A307C2"/>
    <w:rsid w:val="00A30974"/>
    <w:rsid w:val="00A30A8C"/>
    <w:rsid w:val="00A30D52"/>
    <w:rsid w:val="00A30E6A"/>
    <w:rsid w:val="00A311B8"/>
    <w:rsid w:val="00A31426"/>
    <w:rsid w:val="00A314B0"/>
    <w:rsid w:val="00A31708"/>
    <w:rsid w:val="00A31795"/>
    <w:rsid w:val="00A31FAF"/>
    <w:rsid w:val="00A3270A"/>
    <w:rsid w:val="00A32DD6"/>
    <w:rsid w:val="00A32E56"/>
    <w:rsid w:val="00A3306A"/>
    <w:rsid w:val="00A33539"/>
    <w:rsid w:val="00A33BD9"/>
    <w:rsid w:val="00A33DEE"/>
    <w:rsid w:val="00A3428D"/>
    <w:rsid w:val="00A3431F"/>
    <w:rsid w:val="00A34882"/>
    <w:rsid w:val="00A34AA3"/>
    <w:rsid w:val="00A35112"/>
    <w:rsid w:val="00A35192"/>
    <w:rsid w:val="00A35221"/>
    <w:rsid w:val="00A353B2"/>
    <w:rsid w:val="00A356E0"/>
    <w:rsid w:val="00A357FB"/>
    <w:rsid w:val="00A358E3"/>
    <w:rsid w:val="00A359C8"/>
    <w:rsid w:val="00A35D89"/>
    <w:rsid w:val="00A35EAA"/>
    <w:rsid w:val="00A36701"/>
    <w:rsid w:val="00A36AB5"/>
    <w:rsid w:val="00A36BB8"/>
    <w:rsid w:val="00A36C05"/>
    <w:rsid w:val="00A36ECD"/>
    <w:rsid w:val="00A372E4"/>
    <w:rsid w:val="00A373B1"/>
    <w:rsid w:val="00A40427"/>
    <w:rsid w:val="00A4042D"/>
    <w:rsid w:val="00A40D90"/>
    <w:rsid w:val="00A41044"/>
    <w:rsid w:val="00A4112E"/>
    <w:rsid w:val="00A4120B"/>
    <w:rsid w:val="00A41AA1"/>
    <w:rsid w:val="00A41ECC"/>
    <w:rsid w:val="00A41EE2"/>
    <w:rsid w:val="00A42379"/>
    <w:rsid w:val="00A424AE"/>
    <w:rsid w:val="00A42E63"/>
    <w:rsid w:val="00A436CB"/>
    <w:rsid w:val="00A4371D"/>
    <w:rsid w:val="00A437DD"/>
    <w:rsid w:val="00A43A24"/>
    <w:rsid w:val="00A43B9F"/>
    <w:rsid w:val="00A43D43"/>
    <w:rsid w:val="00A4411A"/>
    <w:rsid w:val="00A441AF"/>
    <w:rsid w:val="00A444F8"/>
    <w:rsid w:val="00A4482B"/>
    <w:rsid w:val="00A44A36"/>
    <w:rsid w:val="00A44CCB"/>
    <w:rsid w:val="00A44D32"/>
    <w:rsid w:val="00A44D66"/>
    <w:rsid w:val="00A44E77"/>
    <w:rsid w:val="00A44FA7"/>
    <w:rsid w:val="00A450DC"/>
    <w:rsid w:val="00A4532F"/>
    <w:rsid w:val="00A45485"/>
    <w:rsid w:val="00A454D8"/>
    <w:rsid w:val="00A457E9"/>
    <w:rsid w:val="00A46678"/>
    <w:rsid w:val="00A4667C"/>
    <w:rsid w:val="00A46847"/>
    <w:rsid w:val="00A46BA3"/>
    <w:rsid w:val="00A46BB6"/>
    <w:rsid w:val="00A46E15"/>
    <w:rsid w:val="00A46E4E"/>
    <w:rsid w:val="00A47487"/>
    <w:rsid w:val="00A4749E"/>
    <w:rsid w:val="00A4767A"/>
    <w:rsid w:val="00A47E97"/>
    <w:rsid w:val="00A47FF7"/>
    <w:rsid w:val="00A5008F"/>
    <w:rsid w:val="00A50195"/>
    <w:rsid w:val="00A502EA"/>
    <w:rsid w:val="00A507A4"/>
    <w:rsid w:val="00A50999"/>
    <w:rsid w:val="00A50A10"/>
    <w:rsid w:val="00A50A8F"/>
    <w:rsid w:val="00A50B36"/>
    <w:rsid w:val="00A50F5D"/>
    <w:rsid w:val="00A51329"/>
    <w:rsid w:val="00A5148E"/>
    <w:rsid w:val="00A5177A"/>
    <w:rsid w:val="00A52324"/>
    <w:rsid w:val="00A525A8"/>
    <w:rsid w:val="00A52800"/>
    <w:rsid w:val="00A52A18"/>
    <w:rsid w:val="00A52A61"/>
    <w:rsid w:val="00A52C18"/>
    <w:rsid w:val="00A53A06"/>
    <w:rsid w:val="00A540B2"/>
    <w:rsid w:val="00A5413A"/>
    <w:rsid w:val="00A54338"/>
    <w:rsid w:val="00A547E5"/>
    <w:rsid w:val="00A54946"/>
    <w:rsid w:val="00A54CD5"/>
    <w:rsid w:val="00A54DE1"/>
    <w:rsid w:val="00A55198"/>
    <w:rsid w:val="00A553DF"/>
    <w:rsid w:val="00A5556C"/>
    <w:rsid w:val="00A557BB"/>
    <w:rsid w:val="00A55A55"/>
    <w:rsid w:val="00A5653D"/>
    <w:rsid w:val="00A567FE"/>
    <w:rsid w:val="00A56885"/>
    <w:rsid w:val="00A56CB8"/>
    <w:rsid w:val="00A56D3F"/>
    <w:rsid w:val="00A56DD0"/>
    <w:rsid w:val="00A56E04"/>
    <w:rsid w:val="00A5723D"/>
    <w:rsid w:val="00A574E3"/>
    <w:rsid w:val="00A576AB"/>
    <w:rsid w:val="00A57820"/>
    <w:rsid w:val="00A57863"/>
    <w:rsid w:val="00A57D3F"/>
    <w:rsid w:val="00A57E19"/>
    <w:rsid w:val="00A601F0"/>
    <w:rsid w:val="00A6035D"/>
    <w:rsid w:val="00A609C7"/>
    <w:rsid w:val="00A60D06"/>
    <w:rsid w:val="00A6123E"/>
    <w:rsid w:val="00A61529"/>
    <w:rsid w:val="00A6164E"/>
    <w:rsid w:val="00A61A19"/>
    <w:rsid w:val="00A621B3"/>
    <w:rsid w:val="00A62381"/>
    <w:rsid w:val="00A625E1"/>
    <w:rsid w:val="00A627AC"/>
    <w:rsid w:val="00A631D8"/>
    <w:rsid w:val="00A632EA"/>
    <w:rsid w:val="00A6347A"/>
    <w:rsid w:val="00A63654"/>
    <w:rsid w:val="00A63701"/>
    <w:rsid w:val="00A63CD5"/>
    <w:rsid w:val="00A64055"/>
    <w:rsid w:val="00A6453B"/>
    <w:rsid w:val="00A64DCF"/>
    <w:rsid w:val="00A64F06"/>
    <w:rsid w:val="00A6584A"/>
    <w:rsid w:val="00A65FFE"/>
    <w:rsid w:val="00A66049"/>
    <w:rsid w:val="00A666BE"/>
    <w:rsid w:val="00A666C4"/>
    <w:rsid w:val="00A673EE"/>
    <w:rsid w:val="00A677A3"/>
    <w:rsid w:val="00A67A5E"/>
    <w:rsid w:val="00A67C39"/>
    <w:rsid w:val="00A67C47"/>
    <w:rsid w:val="00A7018C"/>
    <w:rsid w:val="00A702B6"/>
    <w:rsid w:val="00A702CA"/>
    <w:rsid w:val="00A70385"/>
    <w:rsid w:val="00A70512"/>
    <w:rsid w:val="00A706C0"/>
    <w:rsid w:val="00A70B9E"/>
    <w:rsid w:val="00A70D03"/>
    <w:rsid w:val="00A70EEC"/>
    <w:rsid w:val="00A70F0E"/>
    <w:rsid w:val="00A716C9"/>
    <w:rsid w:val="00A71B6F"/>
    <w:rsid w:val="00A71DA1"/>
    <w:rsid w:val="00A7214F"/>
    <w:rsid w:val="00A7297D"/>
    <w:rsid w:val="00A72A06"/>
    <w:rsid w:val="00A72C1E"/>
    <w:rsid w:val="00A73391"/>
    <w:rsid w:val="00A73569"/>
    <w:rsid w:val="00A737FD"/>
    <w:rsid w:val="00A73988"/>
    <w:rsid w:val="00A73A19"/>
    <w:rsid w:val="00A741D1"/>
    <w:rsid w:val="00A74216"/>
    <w:rsid w:val="00A74285"/>
    <w:rsid w:val="00A7468E"/>
    <w:rsid w:val="00A74975"/>
    <w:rsid w:val="00A74A16"/>
    <w:rsid w:val="00A74A37"/>
    <w:rsid w:val="00A74A4D"/>
    <w:rsid w:val="00A74CEB"/>
    <w:rsid w:val="00A7503B"/>
    <w:rsid w:val="00A75462"/>
    <w:rsid w:val="00A754C8"/>
    <w:rsid w:val="00A755C8"/>
    <w:rsid w:val="00A75995"/>
    <w:rsid w:val="00A75C1C"/>
    <w:rsid w:val="00A75CF9"/>
    <w:rsid w:val="00A762D0"/>
    <w:rsid w:val="00A76432"/>
    <w:rsid w:val="00A76C85"/>
    <w:rsid w:val="00A77182"/>
    <w:rsid w:val="00A775AC"/>
    <w:rsid w:val="00A8006D"/>
    <w:rsid w:val="00A80140"/>
    <w:rsid w:val="00A80334"/>
    <w:rsid w:val="00A809C6"/>
    <w:rsid w:val="00A80ADC"/>
    <w:rsid w:val="00A80CFE"/>
    <w:rsid w:val="00A81233"/>
    <w:rsid w:val="00A8123F"/>
    <w:rsid w:val="00A81364"/>
    <w:rsid w:val="00A81B7C"/>
    <w:rsid w:val="00A81C91"/>
    <w:rsid w:val="00A81D32"/>
    <w:rsid w:val="00A82822"/>
    <w:rsid w:val="00A82E26"/>
    <w:rsid w:val="00A82F58"/>
    <w:rsid w:val="00A832FB"/>
    <w:rsid w:val="00A83588"/>
    <w:rsid w:val="00A83694"/>
    <w:rsid w:val="00A839A8"/>
    <w:rsid w:val="00A83BF6"/>
    <w:rsid w:val="00A83D7A"/>
    <w:rsid w:val="00A83EB2"/>
    <w:rsid w:val="00A84454"/>
    <w:rsid w:val="00A845A3"/>
    <w:rsid w:val="00A84636"/>
    <w:rsid w:val="00A847A7"/>
    <w:rsid w:val="00A848DB"/>
    <w:rsid w:val="00A84C51"/>
    <w:rsid w:val="00A84C59"/>
    <w:rsid w:val="00A84CEF"/>
    <w:rsid w:val="00A8501F"/>
    <w:rsid w:val="00A85188"/>
    <w:rsid w:val="00A85228"/>
    <w:rsid w:val="00A85712"/>
    <w:rsid w:val="00A85804"/>
    <w:rsid w:val="00A85C76"/>
    <w:rsid w:val="00A85D3D"/>
    <w:rsid w:val="00A85FFD"/>
    <w:rsid w:val="00A8601D"/>
    <w:rsid w:val="00A8643F"/>
    <w:rsid w:val="00A865DB"/>
    <w:rsid w:val="00A86BA6"/>
    <w:rsid w:val="00A86BCC"/>
    <w:rsid w:val="00A871C6"/>
    <w:rsid w:val="00A87357"/>
    <w:rsid w:val="00A87822"/>
    <w:rsid w:val="00A87867"/>
    <w:rsid w:val="00A87E7B"/>
    <w:rsid w:val="00A9006A"/>
    <w:rsid w:val="00A9009C"/>
    <w:rsid w:val="00A901E9"/>
    <w:rsid w:val="00A90227"/>
    <w:rsid w:val="00A9027D"/>
    <w:rsid w:val="00A9052E"/>
    <w:rsid w:val="00A905C2"/>
    <w:rsid w:val="00A90634"/>
    <w:rsid w:val="00A906EF"/>
    <w:rsid w:val="00A90CEA"/>
    <w:rsid w:val="00A90E44"/>
    <w:rsid w:val="00A91006"/>
    <w:rsid w:val="00A91097"/>
    <w:rsid w:val="00A91192"/>
    <w:rsid w:val="00A913FB"/>
    <w:rsid w:val="00A91D24"/>
    <w:rsid w:val="00A91EA3"/>
    <w:rsid w:val="00A923D1"/>
    <w:rsid w:val="00A92565"/>
    <w:rsid w:val="00A92C89"/>
    <w:rsid w:val="00A92C8A"/>
    <w:rsid w:val="00A92DBF"/>
    <w:rsid w:val="00A93300"/>
    <w:rsid w:val="00A93B18"/>
    <w:rsid w:val="00A94577"/>
    <w:rsid w:val="00A948EF"/>
    <w:rsid w:val="00A949BC"/>
    <w:rsid w:val="00A94A39"/>
    <w:rsid w:val="00A94BDE"/>
    <w:rsid w:val="00A94E58"/>
    <w:rsid w:val="00A95454"/>
    <w:rsid w:val="00A9545A"/>
    <w:rsid w:val="00A95A70"/>
    <w:rsid w:val="00A95D52"/>
    <w:rsid w:val="00A95D75"/>
    <w:rsid w:val="00A95E0E"/>
    <w:rsid w:val="00A960DC"/>
    <w:rsid w:val="00A964B6"/>
    <w:rsid w:val="00A9683A"/>
    <w:rsid w:val="00A96B03"/>
    <w:rsid w:val="00A9716D"/>
    <w:rsid w:val="00A97299"/>
    <w:rsid w:val="00A97378"/>
    <w:rsid w:val="00A97428"/>
    <w:rsid w:val="00A97650"/>
    <w:rsid w:val="00AA0022"/>
    <w:rsid w:val="00AA0208"/>
    <w:rsid w:val="00AA0346"/>
    <w:rsid w:val="00AA04DE"/>
    <w:rsid w:val="00AA05BD"/>
    <w:rsid w:val="00AA0918"/>
    <w:rsid w:val="00AA0935"/>
    <w:rsid w:val="00AA0C42"/>
    <w:rsid w:val="00AA0E68"/>
    <w:rsid w:val="00AA0F32"/>
    <w:rsid w:val="00AA0FED"/>
    <w:rsid w:val="00AA107F"/>
    <w:rsid w:val="00AA12EA"/>
    <w:rsid w:val="00AA1442"/>
    <w:rsid w:val="00AA15B4"/>
    <w:rsid w:val="00AA1744"/>
    <w:rsid w:val="00AA17DE"/>
    <w:rsid w:val="00AA1F30"/>
    <w:rsid w:val="00AA1F95"/>
    <w:rsid w:val="00AA20DD"/>
    <w:rsid w:val="00AA2451"/>
    <w:rsid w:val="00AA26D4"/>
    <w:rsid w:val="00AA2909"/>
    <w:rsid w:val="00AA2C5D"/>
    <w:rsid w:val="00AA2E5F"/>
    <w:rsid w:val="00AA32AD"/>
    <w:rsid w:val="00AA333D"/>
    <w:rsid w:val="00AA34D6"/>
    <w:rsid w:val="00AA3BAE"/>
    <w:rsid w:val="00AA3BFD"/>
    <w:rsid w:val="00AA4473"/>
    <w:rsid w:val="00AA4558"/>
    <w:rsid w:val="00AA4D44"/>
    <w:rsid w:val="00AA4DA7"/>
    <w:rsid w:val="00AA4FCF"/>
    <w:rsid w:val="00AA500A"/>
    <w:rsid w:val="00AA5318"/>
    <w:rsid w:val="00AA53ED"/>
    <w:rsid w:val="00AA577D"/>
    <w:rsid w:val="00AA5E57"/>
    <w:rsid w:val="00AA6257"/>
    <w:rsid w:val="00AA63B6"/>
    <w:rsid w:val="00AA64D8"/>
    <w:rsid w:val="00AA66DE"/>
    <w:rsid w:val="00AA6AF1"/>
    <w:rsid w:val="00AA719E"/>
    <w:rsid w:val="00AA7345"/>
    <w:rsid w:val="00AA79D1"/>
    <w:rsid w:val="00AA7B79"/>
    <w:rsid w:val="00AA7E2A"/>
    <w:rsid w:val="00AB08A5"/>
    <w:rsid w:val="00AB0A87"/>
    <w:rsid w:val="00AB0CFD"/>
    <w:rsid w:val="00AB0E95"/>
    <w:rsid w:val="00AB1060"/>
    <w:rsid w:val="00AB1182"/>
    <w:rsid w:val="00AB1566"/>
    <w:rsid w:val="00AB1842"/>
    <w:rsid w:val="00AB19AC"/>
    <w:rsid w:val="00AB1A80"/>
    <w:rsid w:val="00AB1CC2"/>
    <w:rsid w:val="00AB1D06"/>
    <w:rsid w:val="00AB2044"/>
    <w:rsid w:val="00AB221F"/>
    <w:rsid w:val="00AB2347"/>
    <w:rsid w:val="00AB2568"/>
    <w:rsid w:val="00AB256D"/>
    <w:rsid w:val="00AB2A77"/>
    <w:rsid w:val="00AB2BB8"/>
    <w:rsid w:val="00AB2C5D"/>
    <w:rsid w:val="00AB2D9A"/>
    <w:rsid w:val="00AB2EA6"/>
    <w:rsid w:val="00AB33DA"/>
    <w:rsid w:val="00AB3422"/>
    <w:rsid w:val="00AB348B"/>
    <w:rsid w:val="00AB3639"/>
    <w:rsid w:val="00AB363B"/>
    <w:rsid w:val="00AB3716"/>
    <w:rsid w:val="00AB37B9"/>
    <w:rsid w:val="00AB3AB0"/>
    <w:rsid w:val="00AB3C53"/>
    <w:rsid w:val="00AB43BE"/>
    <w:rsid w:val="00AB4977"/>
    <w:rsid w:val="00AB4AAB"/>
    <w:rsid w:val="00AB4AC4"/>
    <w:rsid w:val="00AB4D9A"/>
    <w:rsid w:val="00AB54E8"/>
    <w:rsid w:val="00AB575F"/>
    <w:rsid w:val="00AB57D5"/>
    <w:rsid w:val="00AB5AF4"/>
    <w:rsid w:val="00AB5E50"/>
    <w:rsid w:val="00AB617D"/>
    <w:rsid w:val="00AB627F"/>
    <w:rsid w:val="00AB63A5"/>
    <w:rsid w:val="00AB6446"/>
    <w:rsid w:val="00AB6647"/>
    <w:rsid w:val="00AB67AB"/>
    <w:rsid w:val="00AB6AFC"/>
    <w:rsid w:val="00AB6D34"/>
    <w:rsid w:val="00AB6D8E"/>
    <w:rsid w:val="00AB7072"/>
    <w:rsid w:val="00AB711A"/>
    <w:rsid w:val="00AB7242"/>
    <w:rsid w:val="00AB769C"/>
    <w:rsid w:val="00AB772C"/>
    <w:rsid w:val="00AB7B4A"/>
    <w:rsid w:val="00AB7C11"/>
    <w:rsid w:val="00AB7F8D"/>
    <w:rsid w:val="00AC053D"/>
    <w:rsid w:val="00AC067E"/>
    <w:rsid w:val="00AC0799"/>
    <w:rsid w:val="00AC0930"/>
    <w:rsid w:val="00AC09F2"/>
    <w:rsid w:val="00AC0A22"/>
    <w:rsid w:val="00AC0A74"/>
    <w:rsid w:val="00AC0B66"/>
    <w:rsid w:val="00AC0CD2"/>
    <w:rsid w:val="00AC10E8"/>
    <w:rsid w:val="00AC1139"/>
    <w:rsid w:val="00AC11B4"/>
    <w:rsid w:val="00AC1414"/>
    <w:rsid w:val="00AC141F"/>
    <w:rsid w:val="00AC18C1"/>
    <w:rsid w:val="00AC192B"/>
    <w:rsid w:val="00AC1CAC"/>
    <w:rsid w:val="00AC1E53"/>
    <w:rsid w:val="00AC2319"/>
    <w:rsid w:val="00AC242C"/>
    <w:rsid w:val="00AC2636"/>
    <w:rsid w:val="00AC2B14"/>
    <w:rsid w:val="00AC2D54"/>
    <w:rsid w:val="00AC2DF5"/>
    <w:rsid w:val="00AC2EA1"/>
    <w:rsid w:val="00AC2FE8"/>
    <w:rsid w:val="00AC30CC"/>
    <w:rsid w:val="00AC319B"/>
    <w:rsid w:val="00AC32A3"/>
    <w:rsid w:val="00AC3809"/>
    <w:rsid w:val="00AC3982"/>
    <w:rsid w:val="00AC3A98"/>
    <w:rsid w:val="00AC4114"/>
    <w:rsid w:val="00AC4220"/>
    <w:rsid w:val="00AC448A"/>
    <w:rsid w:val="00AC4596"/>
    <w:rsid w:val="00AC4E5B"/>
    <w:rsid w:val="00AC4EF7"/>
    <w:rsid w:val="00AC5271"/>
    <w:rsid w:val="00AC53B0"/>
    <w:rsid w:val="00AC559F"/>
    <w:rsid w:val="00AC5E3E"/>
    <w:rsid w:val="00AC604A"/>
    <w:rsid w:val="00AC61E8"/>
    <w:rsid w:val="00AC62D0"/>
    <w:rsid w:val="00AC6913"/>
    <w:rsid w:val="00AC6AD0"/>
    <w:rsid w:val="00AC6E1C"/>
    <w:rsid w:val="00AC7117"/>
    <w:rsid w:val="00AC742B"/>
    <w:rsid w:val="00AC745F"/>
    <w:rsid w:val="00AC756C"/>
    <w:rsid w:val="00AC77CD"/>
    <w:rsid w:val="00AC7EA3"/>
    <w:rsid w:val="00AC7F13"/>
    <w:rsid w:val="00AC7FAD"/>
    <w:rsid w:val="00AD002F"/>
    <w:rsid w:val="00AD00D1"/>
    <w:rsid w:val="00AD011A"/>
    <w:rsid w:val="00AD029F"/>
    <w:rsid w:val="00AD03CC"/>
    <w:rsid w:val="00AD03D8"/>
    <w:rsid w:val="00AD04F1"/>
    <w:rsid w:val="00AD06A2"/>
    <w:rsid w:val="00AD0855"/>
    <w:rsid w:val="00AD0F8B"/>
    <w:rsid w:val="00AD17D7"/>
    <w:rsid w:val="00AD1B82"/>
    <w:rsid w:val="00AD1CD6"/>
    <w:rsid w:val="00AD2047"/>
    <w:rsid w:val="00AD255C"/>
    <w:rsid w:val="00AD2704"/>
    <w:rsid w:val="00AD2D99"/>
    <w:rsid w:val="00AD2DB3"/>
    <w:rsid w:val="00AD315E"/>
    <w:rsid w:val="00AD347D"/>
    <w:rsid w:val="00AD34F9"/>
    <w:rsid w:val="00AD3738"/>
    <w:rsid w:val="00AD373C"/>
    <w:rsid w:val="00AD4581"/>
    <w:rsid w:val="00AD4971"/>
    <w:rsid w:val="00AD4B70"/>
    <w:rsid w:val="00AD4B8A"/>
    <w:rsid w:val="00AD4C05"/>
    <w:rsid w:val="00AD4D00"/>
    <w:rsid w:val="00AD4D3D"/>
    <w:rsid w:val="00AD5252"/>
    <w:rsid w:val="00AD52A6"/>
    <w:rsid w:val="00AD56C6"/>
    <w:rsid w:val="00AD57BE"/>
    <w:rsid w:val="00AD5C02"/>
    <w:rsid w:val="00AD5FDA"/>
    <w:rsid w:val="00AD64D9"/>
    <w:rsid w:val="00AD6C26"/>
    <w:rsid w:val="00AD6C5F"/>
    <w:rsid w:val="00AD6FF1"/>
    <w:rsid w:val="00AD708C"/>
    <w:rsid w:val="00AD7734"/>
    <w:rsid w:val="00AD7805"/>
    <w:rsid w:val="00AD7866"/>
    <w:rsid w:val="00AD78E8"/>
    <w:rsid w:val="00AD7E4E"/>
    <w:rsid w:val="00AE0129"/>
    <w:rsid w:val="00AE08B4"/>
    <w:rsid w:val="00AE0D4F"/>
    <w:rsid w:val="00AE1347"/>
    <w:rsid w:val="00AE14F4"/>
    <w:rsid w:val="00AE1620"/>
    <w:rsid w:val="00AE20E8"/>
    <w:rsid w:val="00AE2639"/>
    <w:rsid w:val="00AE2B8C"/>
    <w:rsid w:val="00AE2C78"/>
    <w:rsid w:val="00AE2D18"/>
    <w:rsid w:val="00AE30BA"/>
    <w:rsid w:val="00AE3659"/>
    <w:rsid w:val="00AE3EE8"/>
    <w:rsid w:val="00AE3F6A"/>
    <w:rsid w:val="00AE3FD5"/>
    <w:rsid w:val="00AE42FB"/>
    <w:rsid w:val="00AE437B"/>
    <w:rsid w:val="00AE467A"/>
    <w:rsid w:val="00AE4693"/>
    <w:rsid w:val="00AE549A"/>
    <w:rsid w:val="00AE5571"/>
    <w:rsid w:val="00AE56AC"/>
    <w:rsid w:val="00AE5709"/>
    <w:rsid w:val="00AE594A"/>
    <w:rsid w:val="00AE5978"/>
    <w:rsid w:val="00AE5C4D"/>
    <w:rsid w:val="00AE5F02"/>
    <w:rsid w:val="00AE6749"/>
    <w:rsid w:val="00AE67D9"/>
    <w:rsid w:val="00AE6BAE"/>
    <w:rsid w:val="00AE74B9"/>
    <w:rsid w:val="00AE790C"/>
    <w:rsid w:val="00AE7BA2"/>
    <w:rsid w:val="00AE7E45"/>
    <w:rsid w:val="00AF01B0"/>
    <w:rsid w:val="00AF03D0"/>
    <w:rsid w:val="00AF05B7"/>
    <w:rsid w:val="00AF085E"/>
    <w:rsid w:val="00AF09EE"/>
    <w:rsid w:val="00AF0AE3"/>
    <w:rsid w:val="00AF0B12"/>
    <w:rsid w:val="00AF1483"/>
    <w:rsid w:val="00AF14C7"/>
    <w:rsid w:val="00AF1976"/>
    <w:rsid w:val="00AF1C06"/>
    <w:rsid w:val="00AF1E23"/>
    <w:rsid w:val="00AF2227"/>
    <w:rsid w:val="00AF233F"/>
    <w:rsid w:val="00AF2745"/>
    <w:rsid w:val="00AF2814"/>
    <w:rsid w:val="00AF2B19"/>
    <w:rsid w:val="00AF2BB4"/>
    <w:rsid w:val="00AF2CB6"/>
    <w:rsid w:val="00AF2E12"/>
    <w:rsid w:val="00AF2E22"/>
    <w:rsid w:val="00AF2E59"/>
    <w:rsid w:val="00AF30B7"/>
    <w:rsid w:val="00AF38D9"/>
    <w:rsid w:val="00AF395D"/>
    <w:rsid w:val="00AF39A8"/>
    <w:rsid w:val="00AF3BB3"/>
    <w:rsid w:val="00AF3F44"/>
    <w:rsid w:val="00AF425F"/>
    <w:rsid w:val="00AF431D"/>
    <w:rsid w:val="00AF4BC2"/>
    <w:rsid w:val="00AF4D88"/>
    <w:rsid w:val="00AF4E65"/>
    <w:rsid w:val="00AF50C9"/>
    <w:rsid w:val="00AF5CAD"/>
    <w:rsid w:val="00AF5D78"/>
    <w:rsid w:val="00AF60B7"/>
    <w:rsid w:val="00AF6188"/>
    <w:rsid w:val="00AF61EC"/>
    <w:rsid w:val="00AF645C"/>
    <w:rsid w:val="00AF65CE"/>
    <w:rsid w:val="00AF6696"/>
    <w:rsid w:val="00AF6A54"/>
    <w:rsid w:val="00AF6C3B"/>
    <w:rsid w:val="00AF6CE0"/>
    <w:rsid w:val="00AF6FA8"/>
    <w:rsid w:val="00AF7004"/>
    <w:rsid w:val="00AF74AC"/>
    <w:rsid w:val="00AF78BC"/>
    <w:rsid w:val="00AF7B4A"/>
    <w:rsid w:val="00AF7D03"/>
    <w:rsid w:val="00B000EC"/>
    <w:rsid w:val="00B00165"/>
    <w:rsid w:val="00B00779"/>
    <w:rsid w:val="00B00A42"/>
    <w:rsid w:val="00B00D8E"/>
    <w:rsid w:val="00B00EB1"/>
    <w:rsid w:val="00B010EC"/>
    <w:rsid w:val="00B0114D"/>
    <w:rsid w:val="00B01562"/>
    <w:rsid w:val="00B01A0B"/>
    <w:rsid w:val="00B01ABC"/>
    <w:rsid w:val="00B027B1"/>
    <w:rsid w:val="00B02979"/>
    <w:rsid w:val="00B02B2B"/>
    <w:rsid w:val="00B030AD"/>
    <w:rsid w:val="00B033F9"/>
    <w:rsid w:val="00B03577"/>
    <w:rsid w:val="00B03630"/>
    <w:rsid w:val="00B040B6"/>
    <w:rsid w:val="00B043DE"/>
    <w:rsid w:val="00B04650"/>
    <w:rsid w:val="00B04B50"/>
    <w:rsid w:val="00B04CCE"/>
    <w:rsid w:val="00B05322"/>
    <w:rsid w:val="00B057D7"/>
    <w:rsid w:val="00B05E62"/>
    <w:rsid w:val="00B05F1E"/>
    <w:rsid w:val="00B063CA"/>
    <w:rsid w:val="00B06524"/>
    <w:rsid w:val="00B0699E"/>
    <w:rsid w:val="00B06C6B"/>
    <w:rsid w:val="00B06E45"/>
    <w:rsid w:val="00B075FB"/>
    <w:rsid w:val="00B078F9"/>
    <w:rsid w:val="00B10772"/>
    <w:rsid w:val="00B108EB"/>
    <w:rsid w:val="00B10A5C"/>
    <w:rsid w:val="00B10F78"/>
    <w:rsid w:val="00B1119C"/>
    <w:rsid w:val="00B1185E"/>
    <w:rsid w:val="00B11B39"/>
    <w:rsid w:val="00B11B9A"/>
    <w:rsid w:val="00B11BE8"/>
    <w:rsid w:val="00B11C7B"/>
    <w:rsid w:val="00B11D42"/>
    <w:rsid w:val="00B11FD3"/>
    <w:rsid w:val="00B12E1A"/>
    <w:rsid w:val="00B1304E"/>
    <w:rsid w:val="00B131E2"/>
    <w:rsid w:val="00B13654"/>
    <w:rsid w:val="00B13805"/>
    <w:rsid w:val="00B13B33"/>
    <w:rsid w:val="00B146AD"/>
    <w:rsid w:val="00B14813"/>
    <w:rsid w:val="00B1494B"/>
    <w:rsid w:val="00B14BBE"/>
    <w:rsid w:val="00B14E8D"/>
    <w:rsid w:val="00B15677"/>
    <w:rsid w:val="00B158C4"/>
    <w:rsid w:val="00B17823"/>
    <w:rsid w:val="00B179D5"/>
    <w:rsid w:val="00B17A03"/>
    <w:rsid w:val="00B17A54"/>
    <w:rsid w:val="00B17AB5"/>
    <w:rsid w:val="00B17DA6"/>
    <w:rsid w:val="00B20443"/>
    <w:rsid w:val="00B20664"/>
    <w:rsid w:val="00B20DCD"/>
    <w:rsid w:val="00B20EE7"/>
    <w:rsid w:val="00B20FE9"/>
    <w:rsid w:val="00B2208C"/>
    <w:rsid w:val="00B22580"/>
    <w:rsid w:val="00B227CE"/>
    <w:rsid w:val="00B22A28"/>
    <w:rsid w:val="00B22AA2"/>
    <w:rsid w:val="00B22E94"/>
    <w:rsid w:val="00B230EA"/>
    <w:rsid w:val="00B232C6"/>
    <w:rsid w:val="00B232CD"/>
    <w:rsid w:val="00B234BC"/>
    <w:rsid w:val="00B23B5B"/>
    <w:rsid w:val="00B23BA9"/>
    <w:rsid w:val="00B24071"/>
    <w:rsid w:val="00B24526"/>
    <w:rsid w:val="00B24DCA"/>
    <w:rsid w:val="00B254D6"/>
    <w:rsid w:val="00B257CF"/>
    <w:rsid w:val="00B25894"/>
    <w:rsid w:val="00B2603F"/>
    <w:rsid w:val="00B260F8"/>
    <w:rsid w:val="00B26285"/>
    <w:rsid w:val="00B26338"/>
    <w:rsid w:val="00B26568"/>
    <w:rsid w:val="00B26F1F"/>
    <w:rsid w:val="00B274C5"/>
    <w:rsid w:val="00B2764D"/>
    <w:rsid w:val="00B27698"/>
    <w:rsid w:val="00B27B51"/>
    <w:rsid w:val="00B27D0A"/>
    <w:rsid w:val="00B27D81"/>
    <w:rsid w:val="00B302D0"/>
    <w:rsid w:val="00B3050F"/>
    <w:rsid w:val="00B30D58"/>
    <w:rsid w:val="00B311B4"/>
    <w:rsid w:val="00B31399"/>
    <w:rsid w:val="00B31722"/>
    <w:rsid w:val="00B31B02"/>
    <w:rsid w:val="00B31EC5"/>
    <w:rsid w:val="00B32412"/>
    <w:rsid w:val="00B324DE"/>
    <w:rsid w:val="00B326F9"/>
    <w:rsid w:val="00B3277F"/>
    <w:rsid w:val="00B32842"/>
    <w:rsid w:val="00B32A25"/>
    <w:rsid w:val="00B32D2C"/>
    <w:rsid w:val="00B32F38"/>
    <w:rsid w:val="00B33835"/>
    <w:rsid w:val="00B34F17"/>
    <w:rsid w:val="00B34F3B"/>
    <w:rsid w:val="00B3501A"/>
    <w:rsid w:val="00B3506D"/>
    <w:rsid w:val="00B35221"/>
    <w:rsid w:val="00B3527A"/>
    <w:rsid w:val="00B35571"/>
    <w:rsid w:val="00B358B9"/>
    <w:rsid w:val="00B3595D"/>
    <w:rsid w:val="00B35A71"/>
    <w:rsid w:val="00B35ADB"/>
    <w:rsid w:val="00B35BAD"/>
    <w:rsid w:val="00B35CF7"/>
    <w:rsid w:val="00B3656B"/>
    <w:rsid w:val="00B36A5A"/>
    <w:rsid w:val="00B370C9"/>
    <w:rsid w:val="00B37218"/>
    <w:rsid w:val="00B374DB"/>
    <w:rsid w:val="00B377F1"/>
    <w:rsid w:val="00B37898"/>
    <w:rsid w:val="00B37C5A"/>
    <w:rsid w:val="00B401BA"/>
    <w:rsid w:val="00B402A4"/>
    <w:rsid w:val="00B4036F"/>
    <w:rsid w:val="00B4042D"/>
    <w:rsid w:val="00B4044E"/>
    <w:rsid w:val="00B40711"/>
    <w:rsid w:val="00B40A28"/>
    <w:rsid w:val="00B40A42"/>
    <w:rsid w:val="00B40A4F"/>
    <w:rsid w:val="00B40D7E"/>
    <w:rsid w:val="00B40E53"/>
    <w:rsid w:val="00B40EDA"/>
    <w:rsid w:val="00B40F29"/>
    <w:rsid w:val="00B4110F"/>
    <w:rsid w:val="00B421FD"/>
    <w:rsid w:val="00B423FF"/>
    <w:rsid w:val="00B42637"/>
    <w:rsid w:val="00B427E9"/>
    <w:rsid w:val="00B42AA2"/>
    <w:rsid w:val="00B42B91"/>
    <w:rsid w:val="00B42D93"/>
    <w:rsid w:val="00B42E96"/>
    <w:rsid w:val="00B43187"/>
    <w:rsid w:val="00B4329C"/>
    <w:rsid w:val="00B433CE"/>
    <w:rsid w:val="00B433E5"/>
    <w:rsid w:val="00B4366B"/>
    <w:rsid w:val="00B436CC"/>
    <w:rsid w:val="00B43797"/>
    <w:rsid w:val="00B43955"/>
    <w:rsid w:val="00B43AE3"/>
    <w:rsid w:val="00B43C28"/>
    <w:rsid w:val="00B43CBD"/>
    <w:rsid w:val="00B43E1F"/>
    <w:rsid w:val="00B43F68"/>
    <w:rsid w:val="00B44884"/>
    <w:rsid w:val="00B4488A"/>
    <w:rsid w:val="00B45A32"/>
    <w:rsid w:val="00B45A4F"/>
    <w:rsid w:val="00B45CCD"/>
    <w:rsid w:val="00B460E4"/>
    <w:rsid w:val="00B46283"/>
    <w:rsid w:val="00B46381"/>
    <w:rsid w:val="00B464BB"/>
    <w:rsid w:val="00B464FE"/>
    <w:rsid w:val="00B46BDF"/>
    <w:rsid w:val="00B46C39"/>
    <w:rsid w:val="00B46D5E"/>
    <w:rsid w:val="00B46D9D"/>
    <w:rsid w:val="00B47194"/>
    <w:rsid w:val="00B473C7"/>
    <w:rsid w:val="00B479F3"/>
    <w:rsid w:val="00B47E8B"/>
    <w:rsid w:val="00B47F00"/>
    <w:rsid w:val="00B502E6"/>
    <w:rsid w:val="00B50408"/>
    <w:rsid w:val="00B50AAE"/>
    <w:rsid w:val="00B50F7C"/>
    <w:rsid w:val="00B514DE"/>
    <w:rsid w:val="00B519A9"/>
    <w:rsid w:val="00B51BCC"/>
    <w:rsid w:val="00B51F96"/>
    <w:rsid w:val="00B52182"/>
    <w:rsid w:val="00B52325"/>
    <w:rsid w:val="00B523A6"/>
    <w:rsid w:val="00B524EB"/>
    <w:rsid w:val="00B52830"/>
    <w:rsid w:val="00B528FD"/>
    <w:rsid w:val="00B52C41"/>
    <w:rsid w:val="00B52E76"/>
    <w:rsid w:val="00B53209"/>
    <w:rsid w:val="00B534E7"/>
    <w:rsid w:val="00B53787"/>
    <w:rsid w:val="00B54183"/>
    <w:rsid w:val="00B54198"/>
    <w:rsid w:val="00B54265"/>
    <w:rsid w:val="00B546ED"/>
    <w:rsid w:val="00B54BEE"/>
    <w:rsid w:val="00B54D6B"/>
    <w:rsid w:val="00B54E83"/>
    <w:rsid w:val="00B54EA3"/>
    <w:rsid w:val="00B5521B"/>
    <w:rsid w:val="00B55499"/>
    <w:rsid w:val="00B554D4"/>
    <w:rsid w:val="00B5553F"/>
    <w:rsid w:val="00B55711"/>
    <w:rsid w:val="00B55B77"/>
    <w:rsid w:val="00B55C93"/>
    <w:rsid w:val="00B55E97"/>
    <w:rsid w:val="00B56202"/>
    <w:rsid w:val="00B56392"/>
    <w:rsid w:val="00B5695A"/>
    <w:rsid w:val="00B56DC3"/>
    <w:rsid w:val="00B571F7"/>
    <w:rsid w:val="00B57529"/>
    <w:rsid w:val="00B57785"/>
    <w:rsid w:val="00B57AAB"/>
    <w:rsid w:val="00B57B54"/>
    <w:rsid w:val="00B57DA0"/>
    <w:rsid w:val="00B57E6A"/>
    <w:rsid w:val="00B57F0F"/>
    <w:rsid w:val="00B60051"/>
    <w:rsid w:val="00B60077"/>
    <w:rsid w:val="00B601FD"/>
    <w:rsid w:val="00B6032C"/>
    <w:rsid w:val="00B60702"/>
    <w:rsid w:val="00B6072B"/>
    <w:rsid w:val="00B60B5A"/>
    <w:rsid w:val="00B61172"/>
    <w:rsid w:val="00B618A5"/>
    <w:rsid w:val="00B61976"/>
    <w:rsid w:val="00B61A93"/>
    <w:rsid w:val="00B62206"/>
    <w:rsid w:val="00B62CA2"/>
    <w:rsid w:val="00B62D46"/>
    <w:rsid w:val="00B63519"/>
    <w:rsid w:val="00B63617"/>
    <w:rsid w:val="00B63967"/>
    <w:rsid w:val="00B63A31"/>
    <w:rsid w:val="00B63BFA"/>
    <w:rsid w:val="00B63F8D"/>
    <w:rsid w:val="00B64044"/>
    <w:rsid w:val="00B64831"/>
    <w:rsid w:val="00B64B31"/>
    <w:rsid w:val="00B64B34"/>
    <w:rsid w:val="00B64EAF"/>
    <w:rsid w:val="00B64F0F"/>
    <w:rsid w:val="00B651E0"/>
    <w:rsid w:val="00B654D4"/>
    <w:rsid w:val="00B65653"/>
    <w:rsid w:val="00B65822"/>
    <w:rsid w:val="00B6583B"/>
    <w:rsid w:val="00B659C7"/>
    <w:rsid w:val="00B65AB1"/>
    <w:rsid w:val="00B6647E"/>
    <w:rsid w:val="00B669D6"/>
    <w:rsid w:val="00B66BD5"/>
    <w:rsid w:val="00B66FFB"/>
    <w:rsid w:val="00B6732E"/>
    <w:rsid w:val="00B67535"/>
    <w:rsid w:val="00B6762E"/>
    <w:rsid w:val="00B67888"/>
    <w:rsid w:val="00B67D7B"/>
    <w:rsid w:val="00B7033E"/>
    <w:rsid w:val="00B70374"/>
    <w:rsid w:val="00B703EC"/>
    <w:rsid w:val="00B70722"/>
    <w:rsid w:val="00B70B6F"/>
    <w:rsid w:val="00B70D2F"/>
    <w:rsid w:val="00B70E2C"/>
    <w:rsid w:val="00B70E41"/>
    <w:rsid w:val="00B710A4"/>
    <w:rsid w:val="00B71642"/>
    <w:rsid w:val="00B71971"/>
    <w:rsid w:val="00B71A34"/>
    <w:rsid w:val="00B71CD4"/>
    <w:rsid w:val="00B71DA5"/>
    <w:rsid w:val="00B71F32"/>
    <w:rsid w:val="00B7220E"/>
    <w:rsid w:val="00B72360"/>
    <w:rsid w:val="00B73464"/>
    <w:rsid w:val="00B7346A"/>
    <w:rsid w:val="00B737CC"/>
    <w:rsid w:val="00B73B50"/>
    <w:rsid w:val="00B73B7F"/>
    <w:rsid w:val="00B73C75"/>
    <w:rsid w:val="00B73EF6"/>
    <w:rsid w:val="00B73F78"/>
    <w:rsid w:val="00B75061"/>
    <w:rsid w:val="00B750DA"/>
    <w:rsid w:val="00B75370"/>
    <w:rsid w:val="00B75944"/>
    <w:rsid w:val="00B75DD0"/>
    <w:rsid w:val="00B75E3C"/>
    <w:rsid w:val="00B75EF5"/>
    <w:rsid w:val="00B763C4"/>
    <w:rsid w:val="00B76604"/>
    <w:rsid w:val="00B76803"/>
    <w:rsid w:val="00B76ADF"/>
    <w:rsid w:val="00B76D84"/>
    <w:rsid w:val="00B76DB1"/>
    <w:rsid w:val="00B76DEA"/>
    <w:rsid w:val="00B7713E"/>
    <w:rsid w:val="00B77260"/>
    <w:rsid w:val="00B7729B"/>
    <w:rsid w:val="00B77428"/>
    <w:rsid w:val="00B774A6"/>
    <w:rsid w:val="00B777D0"/>
    <w:rsid w:val="00B77D81"/>
    <w:rsid w:val="00B80256"/>
    <w:rsid w:val="00B80449"/>
    <w:rsid w:val="00B805FD"/>
    <w:rsid w:val="00B808F8"/>
    <w:rsid w:val="00B80CF7"/>
    <w:rsid w:val="00B80D73"/>
    <w:rsid w:val="00B80EAE"/>
    <w:rsid w:val="00B810CF"/>
    <w:rsid w:val="00B812E7"/>
    <w:rsid w:val="00B813A0"/>
    <w:rsid w:val="00B815E7"/>
    <w:rsid w:val="00B8203F"/>
    <w:rsid w:val="00B822A3"/>
    <w:rsid w:val="00B82430"/>
    <w:rsid w:val="00B82990"/>
    <w:rsid w:val="00B82C99"/>
    <w:rsid w:val="00B83333"/>
    <w:rsid w:val="00B8396A"/>
    <w:rsid w:val="00B83D0E"/>
    <w:rsid w:val="00B840C8"/>
    <w:rsid w:val="00B842A3"/>
    <w:rsid w:val="00B84407"/>
    <w:rsid w:val="00B8456C"/>
    <w:rsid w:val="00B84640"/>
    <w:rsid w:val="00B849E5"/>
    <w:rsid w:val="00B84A9C"/>
    <w:rsid w:val="00B84B41"/>
    <w:rsid w:val="00B84DC7"/>
    <w:rsid w:val="00B84F21"/>
    <w:rsid w:val="00B85333"/>
    <w:rsid w:val="00B85378"/>
    <w:rsid w:val="00B85B39"/>
    <w:rsid w:val="00B85B9C"/>
    <w:rsid w:val="00B85DEF"/>
    <w:rsid w:val="00B85EFC"/>
    <w:rsid w:val="00B8602A"/>
    <w:rsid w:val="00B8610D"/>
    <w:rsid w:val="00B861C4"/>
    <w:rsid w:val="00B863A8"/>
    <w:rsid w:val="00B86421"/>
    <w:rsid w:val="00B86A70"/>
    <w:rsid w:val="00B86F57"/>
    <w:rsid w:val="00B870BF"/>
    <w:rsid w:val="00B875A0"/>
    <w:rsid w:val="00B877A0"/>
    <w:rsid w:val="00B87B78"/>
    <w:rsid w:val="00B87E09"/>
    <w:rsid w:val="00B9050D"/>
    <w:rsid w:val="00B905FD"/>
    <w:rsid w:val="00B90691"/>
    <w:rsid w:val="00B9083A"/>
    <w:rsid w:val="00B90990"/>
    <w:rsid w:val="00B90F10"/>
    <w:rsid w:val="00B910C5"/>
    <w:rsid w:val="00B9131E"/>
    <w:rsid w:val="00B9147B"/>
    <w:rsid w:val="00B91775"/>
    <w:rsid w:val="00B917C8"/>
    <w:rsid w:val="00B91B9E"/>
    <w:rsid w:val="00B91F64"/>
    <w:rsid w:val="00B91FE6"/>
    <w:rsid w:val="00B920CF"/>
    <w:rsid w:val="00B922D1"/>
    <w:rsid w:val="00B926F8"/>
    <w:rsid w:val="00B92757"/>
    <w:rsid w:val="00B93168"/>
    <w:rsid w:val="00B93395"/>
    <w:rsid w:val="00B933BF"/>
    <w:rsid w:val="00B94023"/>
    <w:rsid w:val="00B94412"/>
    <w:rsid w:val="00B944BE"/>
    <w:rsid w:val="00B950AF"/>
    <w:rsid w:val="00B95123"/>
    <w:rsid w:val="00B953A5"/>
    <w:rsid w:val="00B955FB"/>
    <w:rsid w:val="00B9563F"/>
    <w:rsid w:val="00B958FA"/>
    <w:rsid w:val="00B95E9F"/>
    <w:rsid w:val="00B96DC1"/>
    <w:rsid w:val="00B96DE9"/>
    <w:rsid w:val="00B972DF"/>
    <w:rsid w:val="00B973D2"/>
    <w:rsid w:val="00B9764E"/>
    <w:rsid w:val="00B97770"/>
    <w:rsid w:val="00B97E4B"/>
    <w:rsid w:val="00B97F68"/>
    <w:rsid w:val="00BA007A"/>
    <w:rsid w:val="00BA020E"/>
    <w:rsid w:val="00BA030F"/>
    <w:rsid w:val="00BA0482"/>
    <w:rsid w:val="00BA084F"/>
    <w:rsid w:val="00BA09A4"/>
    <w:rsid w:val="00BA0B5E"/>
    <w:rsid w:val="00BA0BED"/>
    <w:rsid w:val="00BA0FF4"/>
    <w:rsid w:val="00BA1491"/>
    <w:rsid w:val="00BA16E2"/>
    <w:rsid w:val="00BA1B58"/>
    <w:rsid w:val="00BA1D14"/>
    <w:rsid w:val="00BA22CC"/>
    <w:rsid w:val="00BA2808"/>
    <w:rsid w:val="00BA2A4C"/>
    <w:rsid w:val="00BA2BBB"/>
    <w:rsid w:val="00BA2FFB"/>
    <w:rsid w:val="00BA3BD7"/>
    <w:rsid w:val="00BA3DAB"/>
    <w:rsid w:val="00BA3FCE"/>
    <w:rsid w:val="00BA452B"/>
    <w:rsid w:val="00BA4622"/>
    <w:rsid w:val="00BA4EEB"/>
    <w:rsid w:val="00BA5110"/>
    <w:rsid w:val="00BA5358"/>
    <w:rsid w:val="00BA58A4"/>
    <w:rsid w:val="00BA5974"/>
    <w:rsid w:val="00BA5BBE"/>
    <w:rsid w:val="00BA5F27"/>
    <w:rsid w:val="00BA6121"/>
    <w:rsid w:val="00BA64EB"/>
    <w:rsid w:val="00BA652C"/>
    <w:rsid w:val="00BA6706"/>
    <w:rsid w:val="00BA697C"/>
    <w:rsid w:val="00BA6A02"/>
    <w:rsid w:val="00BA701F"/>
    <w:rsid w:val="00BA7387"/>
    <w:rsid w:val="00BA775A"/>
    <w:rsid w:val="00BA7C6C"/>
    <w:rsid w:val="00BA7DE9"/>
    <w:rsid w:val="00BB00E5"/>
    <w:rsid w:val="00BB00EF"/>
    <w:rsid w:val="00BB02D6"/>
    <w:rsid w:val="00BB02E2"/>
    <w:rsid w:val="00BB032D"/>
    <w:rsid w:val="00BB0633"/>
    <w:rsid w:val="00BB0A79"/>
    <w:rsid w:val="00BB0C4C"/>
    <w:rsid w:val="00BB0D31"/>
    <w:rsid w:val="00BB0F3F"/>
    <w:rsid w:val="00BB10CE"/>
    <w:rsid w:val="00BB1B5C"/>
    <w:rsid w:val="00BB23B1"/>
    <w:rsid w:val="00BB24E1"/>
    <w:rsid w:val="00BB274F"/>
    <w:rsid w:val="00BB2810"/>
    <w:rsid w:val="00BB2C23"/>
    <w:rsid w:val="00BB2F3C"/>
    <w:rsid w:val="00BB33C8"/>
    <w:rsid w:val="00BB3802"/>
    <w:rsid w:val="00BB3817"/>
    <w:rsid w:val="00BB3943"/>
    <w:rsid w:val="00BB3CF7"/>
    <w:rsid w:val="00BB48C2"/>
    <w:rsid w:val="00BB4E6B"/>
    <w:rsid w:val="00BB5275"/>
    <w:rsid w:val="00BB535B"/>
    <w:rsid w:val="00BB57BE"/>
    <w:rsid w:val="00BB62FB"/>
    <w:rsid w:val="00BB6943"/>
    <w:rsid w:val="00BB6AC9"/>
    <w:rsid w:val="00BB6C27"/>
    <w:rsid w:val="00BB6D32"/>
    <w:rsid w:val="00BB7455"/>
    <w:rsid w:val="00BB74CB"/>
    <w:rsid w:val="00BB76BB"/>
    <w:rsid w:val="00BB784B"/>
    <w:rsid w:val="00BB79CA"/>
    <w:rsid w:val="00BB7B2F"/>
    <w:rsid w:val="00BB7D85"/>
    <w:rsid w:val="00BB7E34"/>
    <w:rsid w:val="00BC09A3"/>
    <w:rsid w:val="00BC105E"/>
    <w:rsid w:val="00BC135B"/>
    <w:rsid w:val="00BC1559"/>
    <w:rsid w:val="00BC156D"/>
    <w:rsid w:val="00BC16D1"/>
    <w:rsid w:val="00BC1774"/>
    <w:rsid w:val="00BC1C4D"/>
    <w:rsid w:val="00BC1CFA"/>
    <w:rsid w:val="00BC214E"/>
    <w:rsid w:val="00BC21ED"/>
    <w:rsid w:val="00BC2321"/>
    <w:rsid w:val="00BC249C"/>
    <w:rsid w:val="00BC274F"/>
    <w:rsid w:val="00BC2999"/>
    <w:rsid w:val="00BC2C22"/>
    <w:rsid w:val="00BC2EF1"/>
    <w:rsid w:val="00BC3577"/>
    <w:rsid w:val="00BC363B"/>
    <w:rsid w:val="00BC3690"/>
    <w:rsid w:val="00BC3871"/>
    <w:rsid w:val="00BC3883"/>
    <w:rsid w:val="00BC3B9C"/>
    <w:rsid w:val="00BC3EB4"/>
    <w:rsid w:val="00BC4052"/>
    <w:rsid w:val="00BC45AD"/>
    <w:rsid w:val="00BC466F"/>
    <w:rsid w:val="00BC46BB"/>
    <w:rsid w:val="00BC46BF"/>
    <w:rsid w:val="00BC47B7"/>
    <w:rsid w:val="00BC48E6"/>
    <w:rsid w:val="00BC4937"/>
    <w:rsid w:val="00BC4958"/>
    <w:rsid w:val="00BC4A2E"/>
    <w:rsid w:val="00BC4FAF"/>
    <w:rsid w:val="00BC50D7"/>
    <w:rsid w:val="00BC5352"/>
    <w:rsid w:val="00BC5371"/>
    <w:rsid w:val="00BC53D8"/>
    <w:rsid w:val="00BC543D"/>
    <w:rsid w:val="00BC570D"/>
    <w:rsid w:val="00BC5E38"/>
    <w:rsid w:val="00BC61E3"/>
    <w:rsid w:val="00BC6B23"/>
    <w:rsid w:val="00BC6D99"/>
    <w:rsid w:val="00BC72C3"/>
    <w:rsid w:val="00BC76E6"/>
    <w:rsid w:val="00BC7720"/>
    <w:rsid w:val="00BC7C37"/>
    <w:rsid w:val="00BC7ECB"/>
    <w:rsid w:val="00BC7F8C"/>
    <w:rsid w:val="00BD027E"/>
    <w:rsid w:val="00BD02D8"/>
    <w:rsid w:val="00BD050D"/>
    <w:rsid w:val="00BD05B2"/>
    <w:rsid w:val="00BD0B90"/>
    <w:rsid w:val="00BD0CCF"/>
    <w:rsid w:val="00BD0CE9"/>
    <w:rsid w:val="00BD0CEE"/>
    <w:rsid w:val="00BD0D8A"/>
    <w:rsid w:val="00BD0D95"/>
    <w:rsid w:val="00BD0EE1"/>
    <w:rsid w:val="00BD1642"/>
    <w:rsid w:val="00BD1795"/>
    <w:rsid w:val="00BD1FDB"/>
    <w:rsid w:val="00BD21DB"/>
    <w:rsid w:val="00BD2496"/>
    <w:rsid w:val="00BD2892"/>
    <w:rsid w:val="00BD292A"/>
    <w:rsid w:val="00BD29C4"/>
    <w:rsid w:val="00BD2B4E"/>
    <w:rsid w:val="00BD2E1C"/>
    <w:rsid w:val="00BD2EE2"/>
    <w:rsid w:val="00BD3038"/>
    <w:rsid w:val="00BD332E"/>
    <w:rsid w:val="00BD33D2"/>
    <w:rsid w:val="00BD37A9"/>
    <w:rsid w:val="00BD3A97"/>
    <w:rsid w:val="00BD3DD9"/>
    <w:rsid w:val="00BD3F09"/>
    <w:rsid w:val="00BD3F4E"/>
    <w:rsid w:val="00BD3F6A"/>
    <w:rsid w:val="00BD4137"/>
    <w:rsid w:val="00BD4458"/>
    <w:rsid w:val="00BD4C4D"/>
    <w:rsid w:val="00BD52B9"/>
    <w:rsid w:val="00BD54D1"/>
    <w:rsid w:val="00BD55B9"/>
    <w:rsid w:val="00BD57BE"/>
    <w:rsid w:val="00BD5812"/>
    <w:rsid w:val="00BD5A45"/>
    <w:rsid w:val="00BD5A46"/>
    <w:rsid w:val="00BD5A7C"/>
    <w:rsid w:val="00BD5A7D"/>
    <w:rsid w:val="00BD5AA1"/>
    <w:rsid w:val="00BD5AC0"/>
    <w:rsid w:val="00BD5B0D"/>
    <w:rsid w:val="00BD5F67"/>
    <w:rsid w:val="00BD603C"/>
    <w:rsid w:val="00BD6191"/>
    <w:rsid w:val="00BD61A2"/>
    <w:rsid w:val="00BD6428"/>
    <w:rsid w:val="00BD65F0"/>
    <w:rsid w:val="00BD6716"/>
    <w:rsid w:val="00BD67B8"/>
    <w:rsid w:val="00BD6AD8"/>
    <w:rsid w:val="00BD6B32"/>
    <w:rsid w:val="00BD72FE"/>
    <w:rsid w:val="00BD743D"/>
    <w:rsid w:val="00BD766A"/>
    <w:rsid w:val="00BD7670"/>
    <w:rsid w:val="00BD76F0"/>
    <w:rsid w:val="00BD78A9"/>
    <w:rsid w:val="00BD7AE6"/>
    <w:rsid w:val="00BD7DFE"/>
    <w:rsid w:val="00BD7E24"/>
    <w:rsid w:val="00BD7F48"/>
    <w:rsid w:val="00BE061E"/>
    <w:rsid w:val="00BE09C0"/>
    <w:rsid w:val="00BE0B8F"/>
    <w:rsid w:val="00BE0BE9"/>
    <w:rsid w:val="00BE0E73"/>
    <w:rsid w:val="00BE1198"/>
    <w:rsid w:val="00BE137C"/>
    <w:rsid w:val="00BE1531"/>
    <w:rsid w:val="00BE1575"/>
    <w:rsid w:val="00BE179B"/>
    <w:rsid w:val="00BE1D09"/>
    <w:rsid w:val="00BE1E2E"/>
    <w:rsid w:val="00BE208D"/>
    <w:rsid w:val="00BE2116"/>
    <w:rsid w:val="00BE2183"/>
    <w:rsid w:val="00BE21C0"/>
    <w:rsid w:val="00BE2362"/>
    <w:rsid w:val="00BE270F"/>
    <w:rsid w:val="00BE293A"/>
    <w:rsid w:val="00BE29D5"/>
    <w:rsid w:val="00BE2A31"/>
    <w:rsid w:val="00BE2ABB"/>
    <w:rsid w:val="00BE2D41"/>
    <w:rsid w:val="00BE2ED5"/>
    <w:rsid w:val="00BE303F"/>
    <w:rsid w:val="00BE387F"/>
    <w:rsid w:val="00BE3895"/>
    <w:rsid w:val="00BE3A8D"/>
    <w:rsid w:val="00BE3B17"/>
    <w:rsid w:val="00BE3D38"/>
    <w:rsid w:val="00BE3FEF"/>
    <w:rsid w:val="00BE4019"/>
    <w:rsid w:val="00BE4058"/>
    <w:rsid w:val="00BE498E"/>
    <w:rsid w:val="00BE4B48"/>
    <w:rsid w:val="00BE4EC1"/>
    <w:rsid w:val="00BE4FFD"/>
    <w:rsid w:val="00BE52D5"/>
    <w:rsid w:val="00BE5314"/>
    <w:rsid w:val="00BE59A3"/>
    <w:rsid w:val="00BE5D7B"/>
    <w:rsid w:val="00BE5FD0"/>
    <w:rsid w:val="00BE601C"/>
    <w:rsid w:val="00BE6720"/>
    <w:rsid w:val="00BE6A45"/>
    <w:rsid w:val="00BE6BC1"/>
    <w:rsid w:val="00BE6C55"/>
    <w:rsid w:val="00BE709E"/>
    <w:rsid w:val="00BE70A0"/>
    <w:rsid w:val="00BE76EC"/>
    <w:rsid w:val="00BE7857"/>
    <w:rsid w:val="00BE7945"/>
    <w:rsid w:val="00BF0632"/>
    <w:rsid w:val="00BF0A15"/>
    <w:rsid w:val="00BF0A5F"/>
    <w:rsid w:val="00BF0B06"/>
    <w:rsid w:val="00BF0CEC"/>
    <w:rsid w:val="00BF0E15"/>
    <w:rsid w:val="00BF10F1"/>
    <w:rsid w:val="00BF1634"/>
    <w:rsid w:val="00BF1825"/>
    <w:rsid w:val="00BF19D4"/>
    <w:rsid w:val="00BF1A98"/>
    <w:rsid w:val="00BF1B1F"/>
    <w:rsid w:val="00BF1F22"/>
    <w:rsid w:val="00BF2014"/>
    <w:rsid w:val="00BF223C"/>
    <w:rsid w:val="00BF22E7"/>
    <w:rsid w:val="00BF25DA"/>
    <w:rsid w:val="00BF2813"/>
    <w:rsid w:val="00BF28AC"/>
    <w:rsid w:val="00BF2C2D"/>
    <w:rsid w:val="00BF3B36"/>
    <w:rsid w:val="00BF3D81"/>
    <w:rsid w:val="00BF40F6"/>
    <w:rsid w:val="00BF4393"/>
    <w:rsid w:val="00BF465D"/>
    <w:rsid w:val="00BF47BE"/>
    <w:rsid w:val="00BF4AD5"/>
    <w:rsid w:val="00BF4B3E"/>
    <w:rsid w:val="00BF4E5D"/>
    <w:rsid w:val="00BF5019"/>
    <w:rsid w:val="00BF510C"/>
    <w:rsid w:val="00BF54DA"/>
    <w:rsid w:val="00BF5B80"/>
    <w:rsid w:val="00BF5BC4"/>
    <w:rsid w:val="00BF5CC0"/>
    <w:rsid w:val="00BF5E76"/>
    <w:rsid w:val="00BF5E91"/>
    <w:rsid w:val="00BF6161"/>
    <w:rsid w:val="00BF63DA"/>
    <w:rsid w:val="00BF664F"/>
    <w:rsid w:val="00BF66A5"/>
    <w:rsid w:val="00BF6772"/>
    <w:rsid w:val="00BF6FE1"/>
    <w:rsid w:val="00BF7360"/>
    <w:rsid w:val="00BF7512"/>
    <w:rsid w:val="00BF758E"/>
    <w:rsid w:val="00BF7A74"/>
    <w:rsid w:val="00BF7E5C"/>
    <w:rsid w:val="00BF7F33"/>
    <w:rsid w:val="00BF7F83"/>
    <w:rsid w:val="00C002D2"/>
    <w:rsid w:val="00C005A9"/>
    <w:rsid w:val="00C00A20"/>
    <w:rsid w:val="00C00DD8"/>
    <w:rsid w:val="00C00FD2"/>
    <w:rsid w:val="00C010F6"/>
    <w:rsid w:val="00C0132A"/>
    <w:rsid w:val="00C0150B"/>
    <w:rsid w:val="00C01857"/>
    <w:rsid w:val="00C01AEA"/>
    <w:rsid w:val="00C01B99"/>
    <w:rsid w:val="00C01CA9"/>
    <w:rsid w:val="00C01E78"/>
    <w:rsid w:val="00C02468"/>
    <w:rsid w:val="00C02489"/>
    <w:rsid w:val="00C025EB"/>
    <w:rsid w:val="00C02D69"/>
    <w:rsid w:val="00C02EB4"/>
    <w:rsid w:val="00C02F09"/>
    <w:rsid w:val="00C030B5"/>
    <w:rsid w:val="00C030BB"/>
    <w:rsid w:val="00C0319B"/>
    <w:rsid w:val="00C03429"/>
    <w:rsid w:val="00C03A04"/>
    <w:rsid w:val="00C03BF4"/>
    <w:rsid w:val="00C0425B"/>
    <w:rsid w:val="00C04594"/>
    <w:rsid w:val="00C04635"/>
    <w:rsid w:val="00C0465A"/>
    <w:rsid w:val="00C049DE"/>
    <w:rsid w:val="00C04ADE"/>
    <w:rsid w:val="00C04B30"/>
    <w:rsid w:val="00C0528A"/>
    <w:rsid w:val="00C0554D"/>
    <w:rsid w:val="00C057A0"/>
    <w:rsid w:val="00C05E0C"/>
    <w:rsid w:val="00C05F9C"/>
    <w:rsid w:val="00C05FB1"/>
    <w:rsid w:val="00C069CF"/>
    <w:rsid w:val="00C06B76"/>
    <w:rsid w:val="00C06D84"/>
    <w:rsid w:val="00C0709E"/>
    <w:rsid w:val="00C0713C"/>
    <w:rsid w:val="00C07275"/>
    <w:rsid w:val="00C07308"/>
    <w:rsid w:val="00C07460"/>
    <w:rsid w:val="00C078A7"/>
    <w:rsid w:val="00C07D03"/>
    <w:rsid w:val="00C07D18"/>
    <w:rsid w:val="00C1022D"/>
    <w:rsid w:val="00C10C76"/>
    <w:rsid w:val="00C10ED4"/>
    <w:rsid w:val="00C10F01"/>
    <w:rsid w:val="00C11034"/>
    <w:rsid w:val="00C110A7"/>
    <w:rsid w:val="00C112EE"/>
    <w:rsid w:val="00C116F8"/>
    <w:rsid w:val="00C117BD"/>
    <w:rsid w:val="00C118B5"/>
    <w:rsid w:val="00C11934"/>
    <w:rsid w:val="00C11AC6"/>
    <w:rsid w:val="00C11FB6"/>
    <w:rsid w:val="00C120B5"/>
    <w:rsid w:val="00C120BC"/>
    <w:rsid w:val="00C1258E"/>
    <w:rsid w:val="00C12858"/>
    <w:rsid w:val="00C12A22"/>
    <w:rsid w:val="00C12ECB"/>
    <w:rsid w:val="00C133B1"/>
    <w:rsid w:val="00C13C68"/>
    <w:rsid w:val="00C13D8B"/>
    <w:rsid w:val="00C145E4"/>
    <w:rsid w:val="00C149BA"/>
    <w:rsid w:val="00C14AAC"/>
    <w:rsid w:val="00C14B84"/>
    <w:rsid w:val="00C14BEC"/>
    <w:rsid w:val="00C14D5A"/>
    <w:rsid w:val="00C1506E"/>
    <w:rsid w:val="00C15622"/>
    <w:rsid w:val="00C15624"/>
    <w:rsid w:val="00C15625"/>
    <w:rsid w:val="00C156C1"/>
    <w:rsid w:val="00C15784"/>
    <w:rsid w:val="00C15A27"/>
    <w:rsid w:val="00C15B7E"/>
    <w:rsid w:val="00C15C22"/>
    <w:rsid w:val="00C15F1F"/>
    <w:rsid w:val="00C16171"/>
    <w:rsid w:val="00C16432"/>
    <w:rsid w:val="00C1672D"/>
    <w:rsid w:val="00C16D5C"/>
    <w:rsid w:val="00C17A69"/>
    <w:rsid w:val="00C17B11"/>
    <w:rsid w:val="00C17BE3"/>
    <w:rsid w:val="00C17CE3"/>
    <w:rsid w:val="00C2005A"/>
    <w:rsid w:val="00C200D0"/>
    <w:rsid w:val="00C2048E"/>
    <w:rsid w:val="00C20693"/>
    <w:rsid w:val="00C2088B"/>
    <w:rsid w:val="00C2096C"/>
    <w:rsid w:val="00C20B00"/>
    <w:rsid w:val="00C20E9B"/>
    <w:rsid w:val="00C20F1F"/>
    <w:rsid w:val="00C21461"/>
    <w:rsid w:val="00C214AF"/>
    <w:rsid w:val="00C214F0"/>
    <w:rsid w:val="00C216AC"/>
    <w:rsid w:val="00C2177A"/>
    <w:rsid w:val="00C21C5A"/>
    <w:rsid w:val="00C21D2A"/>
    <w:rsid w:val="00C224A7"/>
    <w:rsid w:val="00C22645"/>
    <w:rsid w:val="00C2267E"/>
    <w:rsid w:val="00C22D6E"/>
    <w:rsid w:val="00C22E10"/>
    <w:rsid w:val="00C230A5"/>
    <w:rsid w:val="00C2316E"/>
    <w:rsid w:val="00C231A2"/>
    <w:rsid w:val="00C2335F"/>
    <w:rsid w:val="00C23B9F"/>
    <w:rsid w:val="00C23F8D"/>
    <w:rsid w:val="00C247E2"/>
    <w:rsid w:val="00C248F7"/>
    <w:rsid w:val="00C24ACC"/>
    <w:rsid w:val="00C24CB3"/>
    <w:rsid w:val="00C24F4E"/>
    <w:rsid w:val="00C24F8D"/>
    <w:rsid w:val="00C25113"/>
    <w:rsid w:val="00C25176"/>
    <w:rsid w:val="00C251E9"/>
    <w:rsid w:val="00C25630"/>
    <w:rsid w:val="00C25955"/>
    <w:rsid w:val="00C2596E"/>
    <w:rsid w:val="00C259BE"/>
    <w:rsid w:val="00C259C4"/>
    <w:rsid w:val="00C25C4A"/>
    <w:rsid w:val="00C25C8A"/>
    <w:rsid w:val="00C25D29"/>
    <w:rsid w:val="00C263B1"/>
    <w:rsid w:val="00C26867"/>
    <w:rsid w:val="00C26AD9"/>
    <w:rsid w:val="00C26C79"/>
    <w:rsid w:val="00C26F5F"/>
    <w:rsid w:val="00C2711E"/>
    <w:rsid w:val="00C2732F"/>
    <w:rsid w:val="00C274FC"/>
    <w:rsid w:val="00C2776D"/>
    <w:rsid w:val="00C27888"/>
    <w:rsid w:val="00C2794B"/>
    <w:rsid w:val="00C27E59"/>
    <w:rsid w:val="00C30669"/>
    <w:rsid w:val="00C30A84"/>
    <w:rsid w:val="00C30DB7"/>
    <w:rsid w:val="00C30E21"/>
    <w:rsid w:val="00C3124F"/>
    <w:rsid w:val="00C315EA"/>
    <w:rsid w:val="00C31A39"/>
    <w:rsid w:val="00C31D5E"/>
    <w:rsid w:val="00C322AE"/>
    <w:rsid w:val="00C32506"/>
    <w:rsid w:val="00C32657"/>
    <w:rsid w:val="00C32747"/>
    <w:rsid w:val="00C32913"/>
    <w:rsid w:val="00C32C6A"/>
    <w:rsid w:val="00C336AD"/>
    <w:rsid w:val="00C33A73"/>
    <w:rsid w:val="00C33A8B"/>
    <w:rsid w:val="00C33D73"/>
    <w:rsid w:val="00C33F26"/>
    <w:rsid w:val="00C3425C"/>
    <w:rsid w:val="00C34677"/>
    <w:rsid w:val="00C34722"/>
    <w:rsid w:val="00C34CDA"/>
    <w:rsid w:val="00C3505B"/>
    <w:rsid w:val="00C3520C"/>
    <w:rsid w:val="00C35337"/>
    <w:rsid w:val="00C358D4"/>
    <w:rsid w:val="00C35C5E"/>
    <w:rsid w:val="00C35F1A"/>
    <w:rsid w:val="00C36181"/>
    <w:rsid w:val="00C361F5"/>
    <w:rsid w:val="00C3626C"/>
    <w:rsid w:val="00C36645"/>
    <w:rsid w:val="00C36E24"/>
    <w:rsid w:val="00C36FF2"/>
    <w:rsid w:val="00C370DD"/>
    <w:rsid w:val="00C374E4"/>
    <w:rsid w:val="00C37517"/>
    <w:rsid w:val="00C3770D"/>
    <w:rsid w:val="00C377FA"/>
    <w:rsid w:val="00C37E81"/>
    <w:rsid w:val="00C40298"/>
    <w:rsid w:val="00C408FB"/>
    <w:rsid w:val="00C40B13"/>
    <w:rsid w:val="00C40B48"/>
    <w:rsid w:val="00C40BC3"/>
    <w:rsid w:val="00C40D35"/>
    <w:rsid w:val="00C40F28"/>
    <w:rsid w:val="00C41448"/>
    <w:rsid w:val="00C41457"/>
    <w:rsid w:val="00C414D3"/>
    <w:rsid w:val="00C41C9E"/>
    <w:rsid w:val="00C41FB1"/>
    <w:rsid w:val="00C42409"/>
    <w:rsid w:val="00C42697"/>
    <w:rsid w:val="00C431B5"/>
    <w:rsid w:val="00C4391C"/>
    <w:rsid w:val="00C43931"/>
    <w:rsid w:val="00C439E8"/>
    <w:rsid w:val="00C43D7F"/>
    <w:rsid w:val="00C43DE6"/>
    <w:rsid w:val="00C44387"/>
    <w:rsid w:val="00C44396"/>
    <w:rsid w:val="00C44933"/>
    <w:rsid w:val="00C449FE"/>
    <w:rsid w:val="00C44FE7"/>
    <w:rsid w:val="00C458B2"/>
    <w:rsid w:val="00C45964"/>
    <w:rsid w:val="00C45CCE"/>
    <w:rsid w:val="00C45D27"/>
    <w:rsid w:val="00C45F52"/>
    <w:rsid w:val="00C45F8D"/>
    <w:rsid w:val="00C46134"/>
    <w:rsid w:val="00C46AB6"/>
    <w:rsid w:val="00C46BC5"/>
    <w:rsid w:val="00C46CB2"/>
    <w:rsid w:val="00C46D51"/>
    <w:rsid w:val="00C470F2"/>
    <w:rsid w:val="00C47105"/>
    <w:rsid w:val="00C477C5"/>
    <w:rsid w:val="00C4783B"/>
    <w:rsid w:val="00C47B4A"/>
    <w:rsid w:val="00C47DD3"/>
    <w:rsid w:val="00C509A7"/>
    <w:rsid w:val="00C50BBB"/>
    <w:rsid w:val="00C50CBB"/>
    <w:rsid w:val="00C50DAA"/>
    <w:rsid w:val="00C51185"/>
    <w:rsid w:val="00C51576"/>
    <w:rsid w:val="00C51599"/>
    <w:rsid w:val="00C515B5"/>
    <w:rsid w:val="00C515E1"/>
    <w:rsid w:val="00C51CBF"/>
    <w:rsid w:val="00C51D46"/>
    <w:rsid w:val="00C52092"/>
    <w:rsid w:val="00C52232"/>
    <w:rsid w:val="00C52378"/>
    <w:rsid w:val="00C52410"/>
    <w:rsid w:val="00C52468"/>
    <w:rsid w:val="00C525E3"/>
    <w:rsid w:val="00C52AE5"/>
    <w:rsid w:val="00C52B3C"/>
    <w:rsid w:val="00C52B53"/>
    <w:rsid w:val="00C52DDF"/>
    <w:rsid w:val="00C52EED"/>
    <w:rsid w:val="00C53094"/>
    <w:rsid w:val="00C531D6"/>
    <w:rsid w:val="00C533DB"/>
    <w:rsid w:val="00C534DC"/>
    <w:rsid w:val="00C53937"/>
    <w:rsid w:val="00C53AD7"/>
    <w:rsid w:val="00C54839"/>
    <w:rsid w:val="00C54912"/>
    <w:rsid w:val="00C54AF3"/>
    <w:rsid w:val="00C54C05"/>
    <w:rsid w:val="00C54DE8"/>
    <w:rsid w:val="00C54F80"/>
    <w:rsid w:val="00C55296"/>
    <w:rsid w:val="00C553AA"/>
    <w:rsid w:val="00C553CD"/>
    <w:rsid w:val="00C553D4"/>
    <w:rsid w:val="00C55470"/>
    <w:rsid w:val="00C55A91"/>
    <w:rsid w:val="00C561AB"/>
    <w:rsid w:val="00C56325"/>
    <w:rsid w:val="00C56477"/>
    <w:rsid w:val="00C57332"/>
    <w:rsid w:val="00C57821"/>
    <w:rsid w:val="00C579A2"/>
    <w:rsid w:val="00C57D46"/>
    <w:rsid w:val="00C57E2F"/>
    <w:rsid w:val="00C60288"/>
    <w:rsid w:val="00C6040D"/>
    <w:rsid w:val="00C60463"/>
    <w:rsid w:val="00C60563"/>
    <w:rsid w:val="00C60C5F"/>
    <w:rsid w:val="00C60D35"/>
    <w:rsid w:val="00C616B5"/>
    <w:rsid w:val="00C61B26"/>
    <w:rsid w:val="00C61CB6"/>
    <w:rsid w:val="00C62B25"/>
    <w:rsid w:val="00C6383B"/>
    <w:rsid w:val="00C639E5"/>
    <w:rsid w:val="00C6419D"/>
    <w:rsid w:val="00C64368"/>
    <w:rsid w:val="00C64480"/>
    <w:rsid w:val="00C648F3"/>
    <w:rsid w:val="00C649E9"/>
    <w:rsid w:val="00C64DD1"/>
    <w:rsid w:val="00C64F82"/>
    <w:rsid w:val="00C65072"/>
    <w:rsid w:val="00C655C4"/>
    <w:rsid w:val="00C65A15"/>
    <w:rsid w:val="00C65C4E"/>
    <w:rsid w:val="00C66BF9"/>
    <w:rsid w:val="00C66EDC"/>
    <w:rsid w:val="00C6750E"/>
    <w:rsid w:val="00C675D2"/>
    <w:rsid w:val="00C678EA"/>
    <w:rsid w:val="00C67C1D"/>
    <w:rsid w:val="00C67F51"/>
    <w:rsid w:val="00C707E9"/>
    <w:rsid w:val="00C70F74"/>
    <w:rsid w:val="00C71229"/>
    <w:rsid w:val="00C712BD"/>
    <w:rsid w:val="00C7143D"/>
    <w:rsid w:val="00C7180B"/>
    <w:rsid w:val="00C71D3B"/>
    <w:rsid w:val="00C71E2D"/>
    <w:rsid w:val="00C71E7E"/>
    <w:rsid w:val="00C728A9"/>
    <w:rsid w:val="00C729E4"/>
    <w:rsid w:val="00C72D72"/>
    <w:rsid w:val="00C72DDC"/>
    <w:rsid w:val="00C72FDD"/>
    <w:rsid w:val="00C7354D"/>
    <w:rsid w:val="00C73D18"/>
    <w:rsid w:val="00C73E19"/>
    <w:rsid w:val="00C73F73"/>
    <w:rsid w:val="00C740C4"/>
    <w:rsid w:val="00C745CE"/>
    <w:rsid w:val="00C747B7"/>
    <w:rsid w:val="00C748DD"/>
    <w:rsid w:val="00C74C5E"/>
    <w:rsid w:val="00C74DC7"/>
    <w:rsid w:val="00C74E5D"/>
    <w:rsid w:val="00C74FEA"/>
    <w:rsid w:val="00C7501F"/>
    <w:rsid w:val="00C75061"/>
    <w:rsid w:val="00C75099"/>
    <w:rsid w:val="00C750EA"/>
    <w:rsid w:val="00C75250"/>
    <w:rsid w:val="00C753EB"/>
    <w:rsid w:val="00C75705"/>
    <w:rsid w:val="00C758D7"/>
    <w:rsid w:val="00C75C52"/>
    <w:rsid w:val="00C763D0"/>
    <w:rsid w:val="00C76BE1"/>
    <w:rsid w:val="00C76D6F"/>
    <w:rsid w:val="00C76E8B"/>
    <w:rsid w:val="00C7724A"/>
    <w:rsid w:val="00C77C43"/>
    <w:rsid w:val="00C77C5D"/>
    <w:rsid w:val="00C77FE5"/>
    <w:rsid w:val="00C8004E"/>
    <w:rsid w:val="00C80333"/>
    <w:rsid w:val="00C804B8"/>
    <w:rsid w:val="00C806D4"/>
    <w:rsid w:val="00C80F3E"/>
    <w:rsid w:val="00C80FA1"/>
    <w:rsid w:val="00C8111A"/>
    <w:rsid w:val="00C81383"/>
    <w:rsid w:val="00C8180F"/>
    <w:rsid w:val="00C8196A"/>
    <w:rsid w:val="00C81BCD"/>
    <w:rsid w:val="00C81EC0"/>
    <w:rsid w:val="00C8220F"/>
    <w:rsid w:val="00C8222A"/>
    <w:rsid w:val="00C8242A"/>
    <w:rsid w:val="00C8292A"/>
    <w:rsid w:val="00C82AD5"/>
    <w:rsid w:val="00C82CF6"/>
    <w:rsid w:val="00C82DDB"/>
    <w:rsid w:val="00C8305F"/>
    <w:rsid w:val="00C832BA"/>
    <w:rsid w:val="00C836C4"/>
    <w:rsid w:val="00C83A9B"/>
    <w:rsid w:val="00C84560"/>
    <w:rsid w:val="00C849F9"/>
    <w:rsid w:val="00C84D10"/>
    <w:rsid w:val="00C84FCA"/>
    <w:rsid w:val="00C8530A"/>
    <w:rsid w:val="00C85549"/>
    <w:rsid w:val="00C8557A"/>
    <w:rsid w:val="00C85595"/>
    <w:rsid w:val="00C85621"/>
    <w:rsid w:val="00C85C85"/>
    <w:rsid w:val="00C862A1"/>
    <w:rsid w:val="00C862E1"/>
    <w:rsid w:val="00C8678F"/>
    <w:rsid w:val="00C86972"/>
    <w:rsid w:val="00C86EA4"/>
    <w:rsid w:val="00C86ECC"/>
    <w:rsid w:val="00C86EE3"/>
    <w:rsid w:val="00C86FE8"/>
    <w:rsid w:val="00C870E6"/>
    <w:rsid w:val="00C8762D"/>
    <w:rsid w:val="00C878FA"/>
    <w:rsid w:val="00C8795D"/>
    <w:rsid w:val="00C90512"/>
    <w:rsid w:val="00C90E8C"/>
    <w:rsid w:val="00C9136F"/>
    <w:rsid w:val="00C91A99"/>
    <w:rsid w:val="00C91B0D"/>
    <w:rsid w:val="00C91C13"/>
    <w:rsid w:val="00C91D52"/>
    <w:rsid w:val="00C92037"/>
    <w:rsid w:val="00C9226F"/>
    <w:rsid w:val="00C9269F"/>
    <w:rsid w:val="00C92D97"/>
    <w:rsid w:val="00C92E8B"/>
    <w:rsid w:val="00C92F00"/>
    <w:rsid w:val="00C92F4A"/>
    <w:rsid w:val="00C92F80"/>
    <w:rsid w:val="00C9345A"/>
    <w:rsid w:val="00C93814"/>
    <w:rsid w:val="00C942F5"/>
    <w:rsid w:val="00C94556"/>
    <w:rsid w:val="00C94649"/>
    <w:rsid w:val="00C9484C"/>
    <w:rsid w:val="00C94A29"/>
    <w:rsid w:val="00C94B0B"/>
    <w:rsid w:val="00C94BCF"/>
    <w:rsid w:val="00C94F77"/>
    <w:rsid w:val="00C94FC2"/>
    <w:rsid w:val="00C9571A"/>
    <w:rsid w:val="00C9585F"/>
    <w:rsid w:val="00C95911"/>
    <w:rsid w:val="00C95CE3"/>
    <w:rsid w:val="00C95ECB"/>
    <w:rsid w:val="00C960CF"/>
    <w:rsid w:val="00C96172"/>
    <w:rsid w:val="00C96BA9"/>
    <w:rsid w:val="00C96CAE"/>
    <w:rsid w:val="00C96CFC"/>
    <w:rsid w:val="00C96D6D"/>
    <w:rsid w:val="00C9742F"/>
    <w:rsid w:val="00C979A6"/>
    <w:rsid w:val="00C97D0E"/>
    <w:rsid w:val="00CA0B7C"/>
    <w:rsid w:val="00CA0D3B"/>
    <w:rsid w:val="00CA0D9C"/>
    <w:rsid w:val="00CA1330"/>
    <w:rsid w:val="00CA14C0"/>
    <w:rsid w:val="00CA14CB"/>
    <w:rsid w:val="00CA166A"/>
    <w:rsid w:val="00CA1A8F"/>
    <w:rsid w:val="00CA1E69"/>
    <w:rsid w:val="00CA1EC9"/>
    <w:rsid w:val="00CA2D3B"/>
    <w:rsid w:val="00CA37AF"/>
    <w:rsid w:val="00CA3C31"/>
    <w:rsid w:val="00CA41FC"/>
    <w:rsid w:val="00CA484A"/>
    <w:rsid w:val="00CA4DD6"/>
    <w:rsid w:val="00CA5231"/>
    <w:rsid w:val="00CA53B8"/>
    <w:rsid w:val="00CA5563"/>
    <w:rsid w:val="00CA581C"/>
    <w:rsid w:val="00CA5AFC"/>
    <w:rsid w:val="00CA5DEF"/>
    <w:rsid w:val="00CA5F08"/>
    <w:rsid w:val="00CA63EC"/>
    <w:rsid w:val="00CA641D"/>
    <w:rsid w:val="00CA651B"/>
    <w:rsid w:val="00CA6844"/>
    <w:rsid w:val="00CA709C"/>
    <w:rsid w:val="00CA73D0"/>
    <w:rsid w:val="00CA73F3"/>
    <w:rsid w:val="00CA7434"/>
    <w:rsid w:val="00CA7639"/>
    <w:rsid w:val="00CA7CCA"/>
    <w:rsid w:val="00CA7FF6"/>
    <w:rsid w:val="00CB0150"/>
    <w:rsid w:val="00CB04F0"/>
    <w:rsid w:val="00CB087B"/>
    <w:rsid w:val="00CB0B7B"/>
    <w:rsid w:val="00CB0C5E"/>
    <w:rsid w:val="00CB0C68"/>
    <w:rsid w:val="00CB0C89"/>
    <w:rsid w:val="00CB1198"/>
    <w:rsid w:val="00CB176F"/>
    <w:rsid w:val="00CB25CC"/>
    <w:rsid w:val="00CB2951"/>
    <w:rsid w:val="00CB2976"/>
    <w:rsid w:val="00CB3273"/>
    <w:rsid w:val="00CB3670"/>
    <w:rsid w:val="00CB3E29"/>
    <w:rsid w:val="00CB3F87"/>
    <w:rsid w:val="00CB4494"/>
    <w:rsid w:val="00CB4934"/>
    <w:rsid w:val="00CB4D13"/>
    <w:rsid w:val="00CB5139"/>
    <w:rsid w:val="00CB536F"/>
    <w:rsid w:val="00CB54C5"/>
    <w:rsid w:val="00CB5D92"/>
    <w:rsid w:val="00CB6685"/>
    <w:rsid w:val="00CB7425"/>
    <w:rsid w:val="00CB7682"/>
    <w:rsid w:val="00CB7828"/>
    <w:rsid w:val="00CB784A"/>
    <w:rsid w:val="00CB7CAC"/>
    <w:rsid w:val="00CB7EC4"/>
    <w:rsid w:val="00CC052B"/>
    <w:rsid w:val="00CC0C86"/>
    <w:rsid w:val="00CC0DB5"/>
    <w:rsid w:val="00CC0E46"/>
    <w:rsid w:val="00CC0F09"/>
    <w:rsid w:val="00CC1234"/>
    <w:rsid w:val="00CC1612"/>
    <w:rsid w:val="00CC190F"/>
    <w:rsid w:val="00CC1DE6"/>
    <w:rsid w:val="00CC1EF4"/>
    <w:rsid w:val="00CC211E"/>
    <w:rsid w:val="00CC2508"/>
    <w:rsid w:val="00CC25C8"/>
    <w:rsid w:val="00CC2609"/>
    <w:rsid w:val="00CC26DC"/>
    <w:rsid w:val="00CC284A"/>
    <w:rsid w:val="00CC28E1"/>
    <w:rsid w:val="00CC2A20"/>
    <w:rsid w:val="00CC2DBE"/>
    <w:rsid w:val="00CC3729"/>
    <w:rsid w:val="00CC3B16"/>
    <w:rsid w:val="00CC3BB6"/>
    <w:rsid w:val="00CC3E7F"/>
    <w:rsid w:val="00CC3F47"/>
    <w:rsid w:val="00CC4600"/>
    <w:rsid w:val="00CC4703"/>
    <w:rsid w:val="00CC4798"/>
    <w:rsid w:val="00CC50C8"/>
    <w:rsid w:val="00CC5A64"/>
    <w:rsid w:val="00CC5C89"/>
    <w:rsid w:val="00CC5CE4"/>
    <w:rsid w:val="00CC6460"/>
    <w:rsid w:val="00CC6505"/>
    <w:rsid w:val="00CC6C2A"/>
    <w:rsid w:val="00CC6E55"/>
    <w:rsid w:val="00CC7325"/>
    <w:rsid w:val="00CC7588"/>
    <w:rsid w:val="00CC7ABA"/>
    <w:rsid w:val="00CC7BC0"/>
    <w:rsid w:val="00CD0215"/>
    <w:rsid w:val="00CD0B6D"/>
    <w:rsid w:val="00CD0FF7"/>
    <w:rsid w:val="00CD156F"/>
    <w:rsid w:val="00CD1A94"/>
    <w:rsid w:val="00CD1B2D"/>
    <w:rsid w:val="00CD1B53"/>
    <w:rsid w:val="00CD1BBA"/>
    <w:rsid w:val="00CD262E"/>
    <w:rsid w:val="00CD2B6A"/>
    <w:rsid w:val="00CD2E61"/>
    <w:rsid w:val="00CD398E"/>
    <w:rsid w:val="00CD3A39"/>
    <w:rsid w:val="00CD3B2B"/>
    <w:rsid w:val="00CD3C2A"/>
    <w:rsid w:val="00CD3F85"/>
    <w:rsid w:val="00CD3F95"/>
    <w:rsid w:val="00CD405A"/>
    <w:rsid w:val="00CD40EF"/>
    <w:rsid w:val="00CD427C"/>
    <w:rsid w:val="00CD4317"/>
    <w:rsid w:val="00CD4371"/>
    <w:rsid w:val="00CD47A9"/>
    <w:rsid w:val="00CD486C"/>
    <w:rsid w:val="00CD49C6"/>
    <w:rsid w:val="00CD4A12"/>
    <w:rsid w:val="00CD4AB0"/>
    <w:rsid w:val="00CD5239"/>
    <w:rsid w:val="00CD523C"/>
    <w:rsid w:val="00CD561C"/>
    <w:rsid w:val="00CD5787"/>
    <w:rsid w:val="00CD5799"/>
    <w:rsid w:val="00CD5FA7"/>
    <w:rsid w:val="00CD6324"/>
    <w:rsid w:val="00CD66CC"/>
    <w:rsid w:val="00CD6928"/>
    <w:rsid w:val="00CD6C14"/>
    <w:rsid w:val="00CD715D"/>
    <w:rsid w:val="00CD7265"/>
    <w:rsid w:val="00CD7CD5"/>
    <w:rsid w:val="00CD7F44"/>
    <w:rsid w:val="00CE0BFD"/>
    <w:rsid w:val="00CE1078"/>
    <w:rsid w:val="00CE10A0"/>
    <w:rsid w:val="00CE166D"/>
    <w:rsid w:val="00CE1677"/>
    <w:rsid w:val="00CE17C5"/>
    <w:rsid w:val="00CE196F"/>
    <w:rsid w:val="00CE1A3C"/>
    <w:rsid w:val="00CE1BE6"/>
    <w:rsid w:val="00CE1D83"/>
    <w:rsid w:val="00CE1F94"/>
    <w:rsid w:val="00CE200A"/>
    <w:rsid w:val="00CE2086"/>
    <w:rsid w:val="00CE20A1"/>
    <w:rsid w:val="00CE23CD"/>
    <w:rsid w:val="00CE24F0"/>
    <w:rsid w:val="00CE261C"/>
    <w:rsid w:val="00CE2C75"/>
    <w:rsid w:val="00CE318E"/>
    <w:rsid w:val="00CE31BE"/>
    <w:rsid w:val="00CE3209"/>
    <w:rsid w:val="00CE3244"/>
    <w:rsid w:val="00CE33B1"/>
    <w:rsid w:val="00CE3A6A"/>
    <w:rsid w:val="00CE423F"/>
    <w:rsid w:val="00CE4258"/>
    <w:rsid w:val="00CE4442"/>
    <w:rsid w:val="00CE45E7"/>
    <w:rsid w:val="00CE47AA"/>
    <w:rsid w:val="00CE49F8"/>
    <w:rsid w:val="00CE54F0"/>
    <w:rsid w:val="00CE5AB2"/>
    <w:rsid w:val="00CE5EAB"/>
    <w:rsid w:val="00CE6425"/>
    <w:rsid w:val="00CE6444"/>
    <w:rsid w:val="00CE6620"/>
    <w:rsid w:val="00CE6640"/>
    <w:rsid w:val="00CE6E69"/>
    <w:rsid w:val="00CE7482"/>
    <w:rsid w:val="00CE794C"/>
    <w:rsid w:val="00CE7A80"/>
    <w:rsid w:val="00CE7C4A"/>
    <w:rsid w:val="00CE7C67"/>
    <w:rsid w:val="00CE7D35"/>
    <w:rsid w:val="00CE7E8D"/>
    <w:rsid w:val="00CE7FE2"/>
    <w:rsid w:val="00CF025A"/>
    <w:rsid w:val="00CF025E"/>
    <w:rsid w:val="00CF062F"/>
    <w:rsid w:val="00CF0664"/>
    <w:rsid w:val="00CF084D"/>
    <w:rsid w:val="00CF098F"/>
    <w:rsid w:val="00CF0D7D"/>
    <w:rsid w:val="00CF1281"/>
    <w:rsid w:val="00CF15D1"/>
    <w:rsid w:val="00CF1800"/>
    <w:rsid w:val="00CF1D00"/>
    <w:rsid w:val="00CF1D8B"/>
    <w:rsid w:val="00CF21AE"/>
    <w:rsid w:val="00CF2505"/>
    <w:rsid w:val="00CF27DD"/>
    <w:rsid w:val="00CF2CAF"/>
    <w:rsid w:val="00CF2D77"/>
    <w:rsid w:val="00CF2E10"/>
    <w:rsid w:val="00CF3257"/>
    <w:rsid w:val="00CF3646"/>
    <w:rsid w:val="00CF382A"/>
    <w:rsid w:val="00CF3A26"/>
    <w:rsid w:val="00CF3BF1"/>
    <w:rsid w:val="00CF3D9C"/>
    <w:rsid w:val="00CF3F94"/>
    <w:rsid w:val="00CF42A1"/>
    <w:rsid w:val="00CF4B44"/>
    <w:rsid w:val="00CF4B78"/>
    <w:rsid w:val="00CF4ED9"/>
    <w:rsid w:val="00CF51E6"/>
    <w:rsid w:val="00CF52D2"/>
    <w:rsid w:val="00CF5679"/>
    <w:rsid w:val="00CF5AC0"/>
    <w:rsid w:val="00CF5DB5"/>
    <w:rsid w:val="00CF5DFC"/>
    <w:rsid w:val="00CF6121"/>
    <w:rsid w:val="00CF6FD3"/>
    <w:rsid w:val="00CF71A8"/>
    <w:rsid w:val="00CF72C1"/>
    <w:rsid w:val="00CF75C7"/>
    <w:rsid w:val="00CF77C2"/>
    <w:rsid w:val="00CF7CB5"/>
    <w:rsid w:val="00CF7DB2"/>
    <w:rsid w:val="00D0094C"/>
    <w:rsid w:val="00D00F8B"/>
    <w:rsid w:val="00D00FE0"/>
    <w:rsid w:val="00D013B1"/>
    <w:rsid w:val="00D01541"/>
    <w:rsid w:val="00D01885"/>
    <w:rsid w:val="00D01985"/>
    <w:rsid w:val="00D01A7B"/>
    <w:rsid w:val="00D01DE3"/>
    <w:rsid w:val="00D01EC5"/>
    <w:rsid w:val="00D01EDE"/>
    <w:rsid w:val="00D027F9"/>
    <w:rsid w:val="00D02BA1"/>
    <w:rsid w:val="00D02D02"/>
    <w:rsid w:val="00D02FC5"/>
    <w:rsid w:val="00D03447"/>
    <w:rsid w:val="00D034EB"/>
    <w:rsid w:val="00D03A6C"/>
    <w:rsid w:val="00D03BA9"/>
    <w:rsid w:val="00D041D6"/>
    <w:rsid w:val="00D04457"/>
    <w:rsid w:val="00D04483"/>
    <w:rsid w:val="00D046D0"/>
    <w:rsid w:val="00D04AE5"/>
    <w:rsid w:val="00D04B26"/>
    <w:rsid w:val="00D04EC6"/>
    <w:rsid w:val="00D04F97"/>
    <w:rsid w:val="00D05008"/>
    <w:rsid w:val="00D052A3"/>
    <w:rsid w:val="00D05751"/>
    <w:rsid w:val="00D0581C"/>
    <w:rsid w:val="00D058A7"/>
    <w:rsid w:val="00D05D74"/>
    <w:rsid w:val="00D05DC5"/>
    <w:rsid w:val="00D05FB0"/>
    <w:rsid w:val="00D062D1"/>
    <w:rsid w:val="00D06310"/>
    <w:rsid w:val="00D063DE"/>
    <w:rsid w:val="00D0665C"/>
    <w:rsid w:val="00D06B19"/>
    <w:rsid w:val="00D06F99"/>
    <w:rsid w:val="00D0717F"/>
    <w:rsid w:val="00D0721C"/>
    <w:rsid w:val="00D07697"/>
    <w:rsid w:val="00D0791C"/>
    <w:rsid w:val="00D07967"/>
    <w:rsid w:val="00D1006D"/>
    <w:rsid w:val="00D10190"/>
    <w:rsid w:val="00D10284"/>
    <w:rsid w:val="00D1033A"/>
    <w:rsid w:val="00D10D53"/>
    <w:rsid w:val="00D10F6B"/>
    <w:rsid w:val="00D11A04"/>
    <w:rsid w:val="00D11A39"/>
    <w:rsid w:val="00D11AD7"/>
    <w:rsid w:val="00D11C2B"/>
    <w:rsid w:val="00D11FD4"/>
    <w:rsid w:val="00D12396"/>
    <w:rsid w:val="00D12449"/>
    <w:rsid w:val="00D12C70"/>
    <w:rsid w:val="00D12F8F"/>
    <w:rsid w:val="00D13474"/>
    <w:rsid w:val="00D1347D"/>
    <w:rsid w:val="00D13AA8"/>
    <w:rsid w:val="00D13D32"/>
    <w:rsid w:val="00D13D7A"/>
    <w:rsid w:val="00D1416E"/>
    <w:rsid w:val="00D1450D"/>
    <w:rsid w:val="00D14812"/>
    <w:rsid w:val="00D14D51"/>
    <w:rsid w:val="00D14F72"/>
    <w:rsid w:val="00D14FDE"/>
    <w:rsid w:val="00D15329"/>
    <w:rsid w:val="00D15AE2"/>
    <w:rsid w:val="00D15E76"/>
    <w:rsid w:val="00D16582"/>
    <w:rsid w:val="00D16796"/>
    <w:rsid w:val="00D16E39"/>
    <w:rsid w:val="00D17019"/>
    <w:rsid w:val="00D170CC"/>
    <w:rsid w:val="00D174B1"/>
    <w:rsid w:val="00D175E6"/>
    <w:rsid w:val="00D17655"/>
    <w:rsid w:val="00D177B0"/>
    <w:rsid w:val="00D17B61"/>
    <w:rsid w:val="00D20053"/>
    <w:rsid w:val="00D2024C"/>
    <w:rsid w:val="00D2027B"/>
    <w:rsid w:val="00D2033E"/>
    <w:rsid w:val="00D203AE"/>
    <w:rsid w:val="00D2086F"/>
    <w:rsid w:val="00D20A94"/>
    <w:rsid w:val="00D20AD9"/>
    <w:rsid w:val="00D20C35"/>
    <w:rsid w:val="00D20C87"/>
    <w:rsid w:val="00D210CD"/>
    <w:rsid w:val="00D210E7"/>
    <w:rsid w:val="00D21257"/>
    <w:rsid w:val="00D213DD"/>
    <w:rsid w:val="00D21700"/>
    <w:rsid w:val="00D21889"/>
    <w:rsid w:val="00D21A8D"/>
    <w:rsid w:val="00D222BD"/>
    <w:rsid w:val="00D22340"/>
    <w:rsid w:val="00D225E8"/>
    <w:rsid w:val="00D2271A"/>
    <w:rsid w:val="00D22971"/>
    <w:rsid w:val="00D229CB"/>
    <w:rsid w:val="00D22F0C"/>
    <w:rsid w:val="00D2317E"/>
    <w:rsid w:val="00D2357E"/>
    <w:rsid w:val="00D235B8"/>
    <w:rsid w:val="00D24683"/>
    <w:rsid w:val="00D247E3"/>
    <w:rsid w:val="00D24A86"/>
    <w:rsid w:val="00D24FD4"/>
    <w:rsid w:val="00D2549B"/>
    <w:rsid w:val="00D25503"/>
    <w:rsid w:val="00D257A0"/>
    <w:rsid w:val="00D25BEA"/>
    <w:rsid w:val="00D2659F"/>
    <w:rsid w:val="00D26982"/>
    <w:rsid w:val="00D26B54"/>
    <w:rsid w:val="00D26DCB"/>
    <w:rsid w:val="00D27307"/>
    <w:rsid w:val="00D27370"/>
    <w:rsid w:val="00D27882"/>
    <w:rsid w:val="00D279CE"/>
    <w:rsid w:val="00D30036"/>
    <w:rsid w:val="00D3010C"/>
    <w:rsid w:val="00D3030A"/>
    <w:rsid w:val="00D303ED"/>
    <w:rsid w:val="00D307E2"/>
    <w:rsid w:val="00D30A1A"/>
    <w:rsid w:val="00D30A57"/>
    <w:rsid w:val="00D30B96"/>
    <w:rsid w:val="00D30CE4"/>
    <w:rsid w:val="00D30D81"/>
    <w:rsid w:val="00D31116"/>
    <w:rsid w:val="00D31D33"/>
    <w:rsid w:val="00D320B5"/>
    <w:rsid w:val="00D3241E"/>
    <w:rsid w:val="00D3274F"/>
    <w:rsid w:val="00D327AD"/>
    <w:rsid w:val="00D32C30"/>
    <w:rsid w:val="00D331A7"/>
    <w:rsid w:val="00D333E9"/>
    <w:rsid w:val="00D3349E"/>
    <w:rsid w:val="00D33ACF"/>
    <w:rsid w:val="00D33E90"/>
    <w:rsid w:val="00D33FE0"/>
    <w:rsid w:val="00D345F7"/>
    <w:rsid w:val="00D346D4"/>
    <w:rsid w:val="00D34818"/>
    <w:rsid w:val="00D34D2C"/>
    <w:rsid w:val="00D34F6A"/>
    <w:rsid w:val="00D35A35"/>
    <w:rsid w:val="00D35A8D"/>
    <w:rsid w:val="00D369DB"/>
    <w:rsid w:val="00D36BC1"/>
    <w:rsid w:val="00D36E0E"/>
    <w:rsid w:val="00D36EB0"/>
    <w:rsid w:val="00D371E0"/>
    <w:rsid w:val="00D3753C"/>
    <w:rsid w:val="00D378C5"/>
    <w:rsid w:val="00D37964"/>
    <w:rsid w:val="00D37D2C"/>
    <w:rsid w:val="00D40558"/>
    <w:rsid w:val="00D40A7C"/>
    <w:rsid w:val="00D40E5F"/>
    <w:rsid w:val="00D410A2"/>
    <w:rsid w:val="00D4110C"/>
    <w:rsid w:val="00D41158"/>
    <w:rsid w:val="00D4188A"/>
    <w:rsid w:val="00D41AF5"/>
    <w:rsid w:val="00D41BEB"/>
    <w:rsid w:val="00D41E02"/>
    <w:rsid w:val="00D4228A"/>
    <w:rsid w:val="00D4239D"/>
    <w:rsid w:val="00D42698"/>
    <w:rsid w:val="00D42ABD"/>
    <w:rsid w:val="00D42ECD"/>
    <w:rsid w:val="00D435D4"/>
    <w:rsid w:val="00D43B88"/>
    <w:rsid w:val="00D43CBE"/>
    <w:rsid w:val="00D43EBF"/>
    <w:rsid w:val="00D44024"/>
    <w:rsid w:val="00D441C6"/>
    <w:rsid w:val="00D44378"/>
    <w:rsid w:val="00D447D4"/>
    <w:rsid w:val="00D44E88"/>
    <w:rsid w:val="00D44F16"/>
    <w:rsid w:val="00D458FF"/>
    <w:rsid w:val="00D45981"/>
    <w:rsid w:val="00D45EE2"/>
    <w:rsid w:val="00D45FBE"/>
    <w:rsid w:val="00D46670"/>
    <w:rsid w:val="00D4667D"/>
    <w:rsid w:val="00D46A7D"/>
    <w:rsid w:val="00D46B28"/>
    <w:rsid w:val="00D46B35"/>
    <w:rsid w:val="00D46BB4"/>
    <w:rsid w:val="00D46C12"/>
    <w:rsid w:val="00D46C1C"/>
    <w:rsid w:val="00D46D0B"/>
    <w:rsid w:val="00D46D7A"/>
    <w:rsid w:val="00D46F80"/>
    <w:rsid w:val="00D4752B"/>
    <w:rsid w:val="00D47DF1"/>
    <w:rsid w:val="00D47E35"/>
    <w:rsid w:val="00D47E61"/>
    <w:rsid w:val="00D5022C"/>
    <w:rsid w:val="00D50355"/>
    <w:rsid w:val="00D50629"/>
    <w:rsid w:val="00D507CB"/>
    <w:rsid w:val="00D50A03"/>
    <w:rsid w:val="00D50C07"/>
    <w:rsid w:val="00D510A8"/>
    <w:rsid w:val="00D515C9"/>
    <w:rsid w:val="00D51BD0"/>
    <w:rsid w:val="00D51C96"/>
    <w:rsid w:val="00D52027"/>
    <w:rsid w:val="00D521B0"/>
    <w:rsid w:val="00D52687"/>
    <w:rsid w:val="00D52695"/>
    <w:rsid w:val="00D5271A"/>
    <w:rsid w:val="00D535E0"/>
    <w:rsid w:val="00D53652"/>
    <w:rsid w:val="00D54240"/>
    <w:rsid w:val="00D542A4"/>
    <w:rsid w:val="00D54578"/>
    <w:rsid w:val="00D5485E"/>
    <w:rsid w:val="00D5516B"/>
    <w:rsid w:val="00D5517A"/>
    <w:rsid w:val="00D554E4"/>
    <w:rsid w:val="00D555DA"/>
    <w:rsid w:val="00D55A3E"/>
    <w:rsid w:val="00D55B0A"/>
    <w:rsid w:val="00D55E79"/>
    <w:rsid w:val="00D56205"/>
    <w:rsid w:val="00D5677C"/>
    <w:rsid w:val="00D56B90"/>
    <w:rsid w:val="00D56F06"/>
    <w:rsid w:val="00D57033"/>
    <w:rsid w:val="00D571BA"/>
    <w:rsid w:val="00D571C8"/>
    <w:rsid w:val="00D5728F"/>
    <w:rsid w:val="00D57300"/>
    <w:rsid w:val="00D57871"/>
    <w:rsid w:val="00D57C6B"/>
    <w:rsid w:val="00D57D23"/>
    <w:rsid w:val="00D60152"/>
    <w:rsid w:val="00D6031B"/>
    <w:rsid w:val="00D606E7"/>
    <w:rsid w:val="00D606E9"/>
    <w:rsid w:val="00D60E78"/>
    <w:rsid w:val="00D610F3"/>
    <w:rsid w:val="00D611CE"/>
    <w:rsid w:val="00D6126E"/>
    <w:rsid w:val="00D61464"/>
    <w:rsid w:val="00D6168B"/>
    <w:rsid w:val="00D61A00"/>
    <w:rsid w:val="00D61A6A"/>
    <w:rsid w:val="00D61B96"/>
    <w:rsid w:val="00D61BFB"/>
    <w:rsid w:val="00D61E17"/>
    <w:rsid w:val="00D623EC"/>
    <w:rsid w:val="00D6281F"/>
    <w:rsid w:val="00D62843"/>
    <w:rsid w:val="00D6295C"/>
    <w:rsid w:val="00D62BA5"/>
    <w:rsid w:val="00D62F65"/>
    <w:rsid w:val="00D630EB"/>
    <w:rsid w:val="00D632CD"/>
    <w:rsid w:val="00D632F9"/>
    <w:rsid w:val="00D63527"/>
    <w:rsid w:val="00D635C5"/>
    <w:rsid w:val="00D63B65"/>
    <w:rsid w:val="00D63D31"/>
    <w:rsid w:val="00D63F96"/>
    <w:rsid w:val="00D640B1"/>
    <w:rsid w:val="00D64289"/>
    <w:rsid w:val="00D6492B"/>
    <w:rsid w:val="00D64A66"/>
    <w:rsid w:val="00D64B34"/>
    <w:rsid w:val="00D64C9D"/>
    <w:rsid w:val="00D65366"/>
    <w:rsid w:val="00D6576F"/>
    <w:rsid w:val="00D6585E"/>
    <w:rsid w:val="00D66230"/>
    <w:rsid w:val="00D66856"/>
    <w:rsid w:val="00D66946"/>
    <w:rsid w:val="00D670AF"/>
    <w:rsid w:val="00D67242"/>
    <w:rsid w:val="00D6760F"/>
    <w:rsid w:val="00D67621"/>
    <w:rsid w:val="00D67820"/>
    <w:rsid w:val="00D678F4"/>
    <w:rsid w:val="00D679DD"/>
    <w:rsid w:val="00D67B97"/>
    <w:rsid w:val="00D70538"/>
    <w:rsid w:val="00D70583"/>
    <w:rsid w:val="00D70590"/>
    <w:rsid w:val="00D70682"/>
    <w:rsid w:val="00D70A3C"/>
    <w:rsid w:val="00D70CC0"/>
    <w:rsid w:val="00D71022"/>
    <w:rsid w:val="00D710B6"/>
    <w:rsid w:val="00D7137A"/>
    <w:rsid w:val="00D719D3"/>
    <w:rsid w:val="00D71C82"/>
    <w:rsid w:val="00D72497"/>
    <w:rsid w:val="00D72A0E"/>
    <w:rsid w:val="00D72A58"/>
    <w:rsid w:val="00D72A59"/>
    <w:rsid w:val="00D72BDA"/>
    <w:rsid w:val="00D72C64"/>
    <w:rsid w:val="00D73011"/>
    <w:rsid w:val="00D736BB"/>
    <w:rsid w:val="00D73D9E"/>
    <w:rsid w:val="00D74874"/>
    <w:rsid w:val="00D749B3"/>
    <w:rsid w:val="00D753B5"/>
    <w:rsid w:val="00D754EE"/>
    <w:rsid w:val="00D7590B"/>
    <w:rsid w:val="00D75FC8"/>
    <w:rsid w:val="00D766A2"/>
    <w:rsid w:val="00D76941"/>
    <w:rsid w:val="00D76980"/>
    <w:rsid w:val="00D76A12"/>
    <w:rsid w:val="00D76A20"/>
    <w:rsid w:val="00D77035"/>
    <w:rsid w:val="00D775D8"/>
    <w:rsid w:val="00D775DF"/>
    <w:rsid w:val="00D77977"/>
    <w:rsid w:val="00D77E3B"/>
    <w:rsid w:val="00D804DF"/>
    <w:rsid w:val="00D80AA0"/>
    <w:rsid w:val="00D80AE1"/>
    <w:rsid w:val="00D80DC2"/>
    <w:rsid w:val="00D80EAE"/>
    <w:rsid w:val="00D80F69"/>
    <w:rsid w:val="00D812CE"/>
    <w:rsid w:val="00D81369"/>
    <w:rsid w:val="00D814C0"/>
    <w:rsid w:val="00D81C24"/>
    <w:rsid w:val="00D81D28"/>
    <w:rsid w:val="00D828B2"/>
    <w:rsid w:val="00D82B45"/>
    <w:rsid w:val="00D82CEE"/>
    <w:rsid w:val="00D8314D"/>
    <w:rsid w:val="00D83B02"/>
    <w:rsid w:val="00D83C06"/>
    <w:rsid w:val="00D83D72"/>
    <w:rsid w:val="00D83E5D"/>
    <w:rsid w:val="00D83F48"/>
    <w:rsid w:val="00D84114"/>
    <w:rsid w:val="00D842A9"/>
    <w:rsid w:val="00D84407"/>
    <w:rsid w:val="00D844C4"/>
    <w:rsid w:val="00D8455E"/>
    <w:rsid w:val="00D848AB"/>
    <w:rsid w:val="00D84B80"/>
    <w:rsid w:val="00D84D91"/>
    <w:rsid w:val="00D84DB7"/>
    <w:rsid w:val="00D85B59"/>
    <w:rsid w:val="00D86006"/>
    <w:rsid w:val="00D8612E"/>
    <w:rsid w:val="00D86D6A"/>
    <w:rsid w:val="00D86EAA"/>
    <w:rsid w:val="00D8711B"/>
    <w:rsid w:val="00D87245"/>
    <w:rsid w:val="00D874AB"/>
    <w:rsid w:val="00D87C04"/>
    <w:rsid w:val="00D87FD0"/>
    <w:rsid w:val="00D90008"/>
    <w:rsid w:val="00D90ACB"/>
    <w:rsid w:val="00D90BE5"/>
    <w:rsid w:val="00D90C20"/>
    <w:rsid w:val="00D90D71"/>
    <w:rsid w:val="00D90F63"/>
    <w:rsid w:val="00D90FB0"/>
    <w:rsid w:val="00D910CB"/>
    <w:rsid w:val="00D912C9"/>
    <w:rsid w:val="00D9158F"/>
    <w:rsid w:val="00D9178C"/>
    <w:rsid w:val="00D918D4"/>
    <w:rsid w:val="00D91C7C"/>
    <w:rsid w:val="00D91F1B"/>
    <w:rsid w:val="00D91FCF"/>
    <w:rsid w:val="00D921C1"/>
    <w:rsid w:val="00D92833"/>
    <w:rsid w:val="00D92982"/>
    <w:rsid w:val="00D92A6A"/>
    <w:rsid w:val="00D92B75"/>
    <w:rsid w:val="00D92EB2"/>
    <w:rsid w:val="00D932D8"/>
    <w:rsid w:val="00D934FE"/>
    <w:rsid w:val="00D93876"/>
    <w:rsid w:val="00D93A92"/>
    <w:rsid w:val="00D93D43"/>
    <w:rsid w:val="00D93DCF"/>
    <w:rsid w:val="00D94116"/>
    <w:rsid w:val="00D9414B"/>
    <w:rsid w:val="00D9414C"/>
    <w:rsid w:val="00D943D4"/>
    <w:rsid w:val="00D94CE7"/>
    <w:rsid w:val="00D94DD6"/>
    <w:rsid w:val="00D94F28"/>
    <w:rsid w:val="00D95047"/>
    <w:rsid w:val="00D9543D"/>
    <w:rsid w:val="00D955D6"/>
    <w:rsid w:val="00D95CD9"/>
    <w:rsid w:val="00D95E15"/>
    <w:rsid w:val="00D9623E"/>
    <w:rsid w:val="00D96389"/>
    <w:rsid w:val="00D9645F"/>
    <w:rsid w:val="00D96564"/>
    <w:rsid w:val="00D965CE"/>
    <w:rsid w:val="00D96C3D"/>
    <w:rsid w:val="00D96D35"/>
    <w:rsid w:val="00D96F3E"/>
    <w:rsid w:val="00D970B7"/>
    <w:rsid w:val="00D972DC"/>
    <w:rsid w:val="00D974FF"/>
    <w:rsid w:val="00DA0183"/>
    <w:rsid w:val="00DA0571"/>
    <w:rsid w:val="00DA0938"/>
    <w:rsid w:val="00DA0AC3"/>
    <w:rsid w:val="00DA0D7C"/>
    <w:rsid w:val="00DA14BF"/>
    <w:rsid w:val="00DA18E3"/>
    <w:rsid w:val="00DA1960"/>
    <w:rsid w:val="00DA1975"/>
    <w:rsid w:val="00DA1D8B"/>
    <w:rsid w:val="00DA2102"/>
    <w:rsid w:val="00DA21DE"/>
    <w:rsid w:val="00DA230E"/>
    <w:rsid w:val="00DA2829"/>
    <w:rsid w:val="00DA2BF1"/>
    <w:rsid w:val="00DA2CFA"/>
    <w:rsid w:val="00DA2D82"/>
    <w:rsid w:val="00DA2DD9"/>
    <w:rsid w:val="00DA30BC"/>
    <w:rsid w:val="00DA338F"/>
    <w:rsid w:val="00DA366B"/>
    <w:rsid w:val="00DA3979"/>
    <w:rsid w:val="00DA419D"/>
    <w:rsid w:val="00DA4215"/>
    <w:rsid w:val="00DA428D"/>
    <w:rsid w:val="00DA43CE"/>
    <w:rsid w:val="00DA4772"/>
    <w:rsid w:val="00DA4A71"/>
    <w:rsid w:val="00DA4D7D"/>
    <w:rsid w:val="00DA4F48"/>
    <w:rsid w:val="00DA4FFA"/>
    <w:rsid w:val="00DA500E"/>
    <w:rsid w:val="00DA5175"/>
    <w:rsid w:val="00DA537F"/>
    <w:rsid w:val="00DA575C"/>
    <w:rsid w:val="00DA5AB7"/>
    <w:rsid w:val="00DA5E17"/>
    <w:rsid w:val="00DA5EFA"/>
    <w:rsid w:val="00DA60F6"/>
    <w:rsid w:val="00DA6267"/>
    <w:rsid w:val="00DA63F8"/>
    <w:rsid w:val="00DA68E4"/>
    <w:rsid w:val="00DA6A92"/>
    <w:rsid w:val="00DA6BEA"/>
    <w:rsid w:val="00DA6F3D"/>
    <w:rsid w:val="00DA713C"/>
    <w:rsid w:val="00DA73AB"/>
    <w:rsid w:val="00DA7BFD"/>
    <w:rsid w:val="00DB0F79"/>
    <w:rsid w:val="00DB1BFB"/>
    <w:rsid w:val="00DB1DCF"/>
    <w:rsid w:val="00DB20BF"/>
    <w:rsid w:val="00DB2440"/>
    <w:rsid w:val="00DB29AA"/>
    <w:rsid w:val="00DB2B14"/>
    <w:rsid w:val="00DB2B2E"/>
    <w:rsid w:val="00DB2D0E"/>
    <w:rsid w:val="00DB35C6"/>
    <w:rsid w:val="00DB36D5"/>
    <w:rsid w:val="00DB37D1"/>
    <w:rsid w:val="00DB3966"/>
    <w:rsid w:val="00DB3CA9"/>
    <w:rsid w:val="00DB403D"/>
    <w:rsid w:val="00DB42ED"/>
    <w:rsid w:val="00DB44D6"/>
    <w:rsid w:val="00DB44ED"/>
    <w:rsid w:val="00DB4644"/>
    <w:rsid w:val="00DB46A4"/>
    <w:rsid w:val="00DB47B9"/>
    <w:rsid w:val="00DB48E3"/>
    <w:rsid w:val="00DB4916"/>
    <w:rsid w:val="00DB4B36"/>
    <w:rsid w:val="00DB4DFD"/>
    <w:rsid w:val="00DB515D"/>
    <w:rsid w:val="00DB5378"/>
    <w:rsid w:val="00DB54B4"/>
    <w:rsid w:val="00DB55BA"/>
    <w:rsid w:val="00DB5A11"/>
    <w:rsid w:val="00DB5B46"/>
    <w:rsid w:val="00DB5D1D"/>
    <w:rsid w:val="00DB63A4"/>
    <w:rsid w:val="00DB649D"/>
    <w:rsid w:val="00DB64B3"/>
    <w:rsid w:val="00DB6B1C"/>
    <w:rsid w:val="00DB6D3B"/>
    <w:rsid w:val="00DB6F8A"/>
    <w:rsid w:val="00DB708E"/>
    <w:rsid w:val="00DB734E"/>
    <w:rsid w:val="00DB755D"/>
    <w:rsid w:val="00DB7734"/>
    <w:rsid w:val="00DB78DD"/>
    <w:rsid w:val="00DB7AB9"/>
    <w:rsid w:val="00DC0322"/>
    <w:rsid w:val="00DC0479"/>
    <w:rsid w:val="00DC04B1"/>
    <w:rsid w:val="00DC0826"/>
    <w:rsid w:val="00DC0C47"/>
    <w:rsid w:val="00DC0C6B"/>
    <w:rsid w:val="00DC0DAE"/>
    <w:rsid w:val="00DC1214"/>
    <w:rsid w:val="00DC198E"/>
    <w:rsid w:val="00DC1B28"/>
    <w:rsid w:val="00DC1DD8"/>
    <w:rsid w:val="00DC1F36"/>
    <w:rsid w:val="00DC2092"/>
    <w:rsid w:val="00DC2575"/>
    <w:rsid w:val="00DC25C3"/>
    <w:rsid w:val="00DC28A7"/>
    <w:rsid w:val="00DC2A00"/>
    <w:rsid w:val="00DC2DF0"/>
    <w:rsid w:val="00DC2F88"/>
    <w:rsid w:val="00DC301C"/>
    <w:rsid w:val="00DC31EA"/>
    <w:rsid w:val="00DC3789"/>
    <w:rsid w:val="00DC3A83"/>
    <w:rsid w:val="00DC3E69"/>
    <w:rsid w:val="00DC41B2"/>
    <w:rsid w:val="00DC41C4"/>
    <w:rsid w:val="00DC42B2"/>
    <w:rsid w:val="00DC4339"/>
    <w:rsid w:val="00DC4341"/>
    <w:rsid w:val="00DC4538"/>
    <w:rsid w:val="00DC4694"/>
    <w:rsid w:val="00DC4B76"/>
    <w:rsid w:val="00DC4C2F"/>
    <w:rsid w:val="00DC4C52"/>
    <w:rsid w:val="00DC4C5D"/>
    <w:rsid w:val="00DC53B5"/>
    <w:rsid w:val="00DC554B"/>
    <w:rsid w:val="00DC5550"/>
    <w:rsid w:val="00DC5785"/>
    <w:rsid w:val="00DC5B37"/>
    <w:rsid w:val="00DC5DBE"/>
    <w:rsid w:val="00DC6062"/>
    <w:rsid w:val="00DC626C"/>
    <w:rsid w:val="00DC6F72"/>
    <w:rsid w:val="00DC7283"/>
    <w:rsid w:val="00DC7484"/>
    <w:rsid w:val="00DC76ED"/>
    <w:rsid w:val="00DC7890"/>
    <w:rsid w:val="00DC7CDC"/>
    <w:rsid w:val="00DC7E1E"/>
    <w:rsid w:val="00DD0183"/>
    <w:rsid w:val="00DD01E0"/>
    <w:rsid w:val="00DD06CB"/>
    <w:rsid w:val="00DD0E59"/>
    <w:rsid w:val="00DD103A"/>
    <w:rsid w:val="00DD1844"/>
    <w:rsid w:val="00DD1BA9"/>
    <w:rsid w:val="00DD1F12"/>
    <w:rsid w:val="00DD1FF2"/>
    <w:rsid w:val="00DD21C5"/>
    <w:rsid w:val="00DD24B3"/>
    <w:rsid w:val="00DD253D"/>
    <w:rsid w:val="00DD290E"/>
    <w:rsid w:val="00DD293C"/>
    <w:rsid w:val="00DD2C66"/>
    <w:rsid w:val="00DD3473"/>
    <w:rsid w:val="00DD34E8"/>
    <w:rsid w:val="00DD3780"/>
    <w:rsid w:val="00DD4127"/>
    <w:rsid w:val="00DD453D"/>
    <w:rsid w:val="00DD49C0"/>
    <w:rsid w:val="00DD4A18"/>
    <w:rsid w:val="00DD4EEE"/>
    <w:rsid w:val="00DD5056"/>
    <w:rsid w:val="00DD5627"/>
    <w:rsid w:val="00DD5AB9"/>
    <w:rsid w:val="00DD5E66"/>
    <w:rsid w:val="00DD5EA2"/>
    <w:rsid w:val="00DD5F1B"/>
    <w:rsid w:val="00DD629E"/>
    <w:rsid w:val="00DD66A0"/>
    <w:rsid w:val="00DD6758"/>
    <w:rsid w:val="00DD6902"/>
    <w:rsid w:val="00DD6A70"/>
    <w:rsid w:val="00DD6DCC"/>
    <w:rsid w:val="00DD762A"/>
    <w:rsid w:val="00DD7820"/>
    <w:rsid w:val="00DD7970"/>
    <w:rsid w:val="00DD7C3C"/>
    <w:rsid w:val="00DE0091"/>
    <w:rsid w:val="00DE0456"/>
    <w:rsid w:val="00DE067F"/>
    <w:rsid w:val="00DE09F4"/>
    <w:rsid w:val="00DE0B38"/>
    <w:rsid w:val="00DE0F62"/>
    <w:rsid w:val="00DE1251"/>
    <w:rsid w:val="00DE1986"/>
    <w:rsid w:val="00DE1D9C"/>
    <w:rsid w:val="00DE1EF2"/>
    <w:rsid w:val="00DE22FC"/>
    <w:rsid w:val="00DE24F4"/>
    <w:rsid w:val="00DE2CD9"/>
    <w:rsid w:val="00DE3262"/>
    <w:rsid w:val="00DE3A41"/>
    <w:rsid w:val="00DE3C16"/>
    <w:rsid w:val="00DE3CD3"/>
    <w:rsid w:val="00DE3D86"/>
    <w:rsid w:val="00DE3F2F"/>
    <w:rsid w:val="00DE3FF0"/>
    <w:rsid w:val="00DE4425"/>
    <w:rsid w:val="00DE454E"/>
    <w:rsid w:val="00DE4718"/>
    <w:rsid w:val="00DE51D1"/>
    <w:rsid w:val="00DE570F"/>
    <w:rsid w:val="00DE5A11"/>
    <w:rsid w:val="00DE5ACE"/>
    <w:rsid w:val="00DE5C80"/>
    <w:rsid w:val="00DE5CB3"/>
    <w:rsid w:val="00DE6525"/>
    <w:rsid w:val="00DE65CB"/>
    <w:rsid w:val="00DE66F7"/>
    <w:rsid w:val="00DE6E96"/>
    <w:rsid w:val="00DE6E9A"/>
    <w:rsid w:val="00DE7289"/>
    <w:rsid w:val="00DE72B9"/>
    <w:rsid w:val="00DE7536"/>
    <w:rsid w:val="00DE7974"/>
    <w:rsid w:val="00DE7AF9"/>
    <w:rsid w:val="00DE7B3F"/>
    <w:rsid w:val="00DE7E96"/>
    <w:rsid w:val="00DF002E"/>
    <w:rsid w:val="00DF01CF"/>
    <w:rsid w:val="00DF057A"/>
    <w:rsid w:val="00DF0593"/>
    <w:rsid w:val="00DF090C"/>
    <w:rsid w:val="00DF0D1A"/>
    <w:rsid w:val="00DF0D81"/>
    <w:rsid w:val="00DF11BD"/>
    <w:rsid w:val="00DF12C7"/>
    <w:rsid w:val="00DF1A1B"/>
    <w:rsid w:val="00DF1CB0"/>
    <w:rsid w:val="00DF1D8C"/>
    <w:rsid w:val="00DF2145"/>
    <w:rsid w:val="00DF269D"/>
    <w:rsid w:val="00DF26C8"/>
    <w:rsid w:val="00DF3030"/>
    <w:rsid w:val="00DF3379"/>
    <w:rsid w:val="00DF3612"/>
    <w:rsid w:val="00DF3A83"/>
    <w:rsid w:val="00DF3C27"/>
    <w:rsid w:val="00DF4070"/>
    <w:rsid w:val="00DF4111"/>
    <w:rsid w:val="00DF46EB"/>
    <w:rsid w:val="00DF4BB5"/>
    <w:rsid w:val="00DF4BD4"/>
    <w:rsid w:val="00DF4D09"/>
    <w:rsid w:val="00DF4EF8"/>
    <w:rsid w:val="00DF4F01"/>
    <w:rsid w:val="00DF50F7"/>
    <w:rsid w:val="00DF54BC"/>
    <w:rsid w:val="00DF5A35"/>
    <w:rsid w:val="00DF5C73"/>
    <w:rsid w:val="00DF6156"/>
    <w:rsid w:val="00DF61B1"/>
    <w:rsid w:val="00DF6212"/>
    <w:rsid w:val="00DF6544"/>
    <w:rsid w:val="00DF65D8"/>
    <w:rsid w:val="00DF6681"/>
    <w:rsid w:val="00DF67A7"/>
    <w:rsid w:val="00DF6DAA"/>
    <w:rsid w:val="00DF6F6F"/>
    <w:rsid w:val="00DF6FD0"/>
    <w:rsid w:val="00DF7183"/>
    <w:rsid w:val="00DF756E"/>
    <w:rsid w:val="00DF7860"/>
    <w:rsid w:val="00DF79A2"/>
    <w:rsid w:val="00DF7DB3"/>
    <w:rsid w:val="00DF7EC5"/>
    <w:rsid w:val="00DF7F35"/>
    <w:rsid w:val="00E00190"/>
    <w:rsid w:val="00E003AE"/>
    <w:rsid w:val="00E00616"/>
    <w:rsid w:val="00E00830"/>
    <w:rsid w:val="00E00A8F"/>
    <w:rsid w:val="00E00AB3"/>
    <w:rsid w:val="00E00C2E"/>
    <w:rsid w:val="00E00D6D"/>
    <w:rsid w:val="00E00F1E"/>
    <w:rsid w:val="00E00FAF"/>
    <w:rsid w:val="00E0113A"/>
    <w:rsid w:val="00E01199"/>
    <w:rsid w:val="00E0192C"/>
    <w:rsid w:val="00E01C17"/>
    <w:rsid w:val="00E01FF8"/>
    <w:rsid w:val="00E0236B"/>
    <w:rsid w:val="00E02840"/>
    <w:rsid w:val="00E0292C"/>
    <w:rsid w:val="00E029B3"/>
    <w:rsid w:val="00E02CF5"/>
    <w:rsid w:val="00E03026"/>
    <w:rsid w:val="00E032C6"/>
    <w:rsid w:val="00E03696"/>
    <w:rsid w:val="00E039A5"/>
    <w:rsid w:val="00E03A65"/>
    <w:rsid w:val="00E03ED9"/>
    <w:rsid w:val="00E03F7C"/>
    <w:rsid w:val="00E042DB"/>
    <w:rsid w:val="00E04340"/>
    <w:rsid w:val="00E05319"/>
    <w:rsid w:val="00E05422"/>
    <w:rsid w:val="00E05465"/>
    <w:rsid w:val="00E0547E"/>
    <w:rsid w:val="00E054B6"/>
    <w:rsid w:val="00E055AE"/>
    <w:rsid w:val="00E05C79"/>
    <w:rsid w:val="00E0643E"/>
    <w:rsid w:val="00E06AD6"/>
    <w:rsid w:val="00E06D76"/>
    <w:rsid w:val="00E079FB"/>
    <w:rsid w:val="00E07AA4"/>
    <w:rsid w:val="00E07D14"/>
    <w:rsid w:val="00E07E8B"/>
    <w:rsid w:val="00E07FC5"/>
    <w:rsid w:val="00E07FEB"/>
    <w:rsid w:val="00E10059"/>
    <w:rsid w:val="00E107DF"/>
    <w:rsid w:val="00E10962"/>
    <w:rsid w:val="00E10B33"/>
    <w:rsid w:val="00E10B9C"/>
    <w:rsid w:val="00E10E74"/>
    <w:rsid w:val="00E11071"/>
    <w:rsid w:val="00E111DD"/>
    <w:rsid w:val="00E1138E"/>
    <w:rsid w:val="00E117E9"/>
    <w:rsid w:val="00E1209A"/>
    <w:rsid w:val="00E123B9"/>
    <w:rsid w:val="00E123F5"/>
    <w:rsid w:val="00E12659"/>
    <w:rsid w:val="00E127C2"/>
    <w:rsid w:val="00E1287C"/>
    <w:rsid w:val="00E12982"/>
    <w:rsid w:val="00E12ACF"/>
    <w:rsid w:val="00E12B4A"/>
    <w:rsid w:val="00E12BFE"/>
    <w:rsid w:val="00E12DC2"/>
    <w:rsid w:val="00E132B4"/>
    <w:rsid w:val="00E13523"/>
    <w:rsid w:val="00E135BC"/>
    <w:rsid w:val="00E13931"/>
    <w:rsid w:val="00E13D49"/>
    <w:rsid w:val="00E13E5D"/>
    <w:rsid w:val="00E14009"/>
    <w:rsid w:val="00E1433A"/>
    <w:rsid w:val="00E148D6"/>
    <w:rsid w:val="00E1493B"/>
    <w:rsid w:val="00E14B70"/>
    <w:rsid w:val="00E14BA4"/>
    <w:rsid w:val="00E14DAE"/>
    <w:rsid w:val="00E1529F"/>
    <w:rsid w:val="00E15762"/>
    <w:rsid w:val="00E157C9"/>
    <w:rsid w:val="00E16121"/>
    <w:rsid w:val="00E162B9"/>
    <w:rsid w:val="00E162F7"/>
    <w:rsid w:val="00E1671B"/>
    <w:rsid w:val="00E16765"/>
    <w:rsid w:val="00E16BD9"/>
    <w:rsid w:val="00E16E03"/>
    <w:rsid w:val="00E16E21"/>
    <w:rsid w:val="00E1715F"/>
    <w:rsid w:val="00E17380"/>
    <w:rsid w:val="00E17B80"/>
    <w:rsid w:val="00E2004B"/>
    <w:rsid w:val="00E200E9"/>
    <w:rsid w:val="00E20133"/>
    <w:rsid w:val="00E201E6"/>
    <w:rsid w:val="00E20298"/>
    <w:rsid w:val="00E20563"/>
    <w:rsid w:val="00E209E6"/>
    <w:rsid w:val="00E20B78"/>
    <w:rsid w:val="00E20DE4"/>
    <w:rsid w:val="00E20E7E"/>
    <w:rsid w:val="00E212E7"/>
    <w:rsid w:val="00E213F9"/>
    <w:rsid w:val="00E2147D"/>
    <w:rsid w:val="00E215F9"/>
    <w:rsid w:val="00E216A2"/>
    <w:rsid w:val="00E21898"/>
    <w:rsid w:val="00E21953"/>
    <w:rsid w:val="00E21E63"/>
    <w:rsid w:val="00E2233B"/>
    <w:rsid w:val="00E22352"/>
    <w:rsid w:val="00E22616"/>
    <w:rsid w:val="00E22697"/>
    <w:rsid w:val="00E226F7"/>
    <w:rsid w:val="00E22A1F"/>
    <w:rsid w:val="00E22BFF"/>
    <w:rsid w:val="00E22E8E"/>
    <w:rsid w:val="00E22EC9"/>
    <w:rsid w:val="00E230CC"/>
    <w:rsid w:val="00E23205"/>
    <w:rsid w:val="00E23BCC"/>
    <w:rsid w:val="00E23C5A"/>
    <w:rsid w:val="00E23CD5"/>
    <w:rsid w:val="00E23E49"/>
    <w:rsid w:val="00E23F9F"/>
    <w:rsid w:val="00E24140"/>
    <w:rsid w:val="00E24200"/>
    <w:rsid w:val="00E2428D"/>
    <w:rsid w:val="00E244D4"/>
    <w:rsid w:val="00E249BB"/>
    <w:rsid w:val="00E249E7"/>
    <w:rsid w:val="00E24DDF"/>
    <w:rsid w:val="00E2547D"/>
    <w:rsid w:val="00E25875"/>
    <w:rsid w:val="00E2590A"/>
    <w:rsid w:val="00E25C8D"/>
    <w:rsid w:val="00E25F85"/>
    <w:rsid w:val="00E2605A"/>
    <w:rsid w:val="00E26096"/>
    <w:rsid w:val="00E263A6"/>
    <w:rsid w:val="00E26719"/>
    <w:rsid w:val="00E268B6"/>
    <w:rsid w:val="00E268FC"/>
    <w:rsid w:val="00E26F0B"/>
    <w:rsid w:val="00E274A5"/>
    <w:rsid w:val="00E276D3"/>
    <w:rsid w:val="00E2796A"/>
    <w:rsid w:val="00E27B84"/>
    <w:rsid w:val="00E27C5B"/>
    <w:rsid w:val="00E30445"/>
    <w:rsid w:val="00E30C3E"/>
    <w:rsid w:val="00E30E7B"/>
    <w:rsid w:val="00E30EC7"/>
    <w:rsid w:val="00E31067"/>
    <w:rsid w:val="00E313B1"/>
    <w:rsid w:val="00E318D2"/>
    <w:rsid w:val="00E31A2A"/>
    <w:rsid w:val="00E3261C"/>
    <w:rsid w:val="00E32B37"/>
    <w:rsid w:val="00E32BA3"/>
    <w:rsid w:val="00E32D50"/>
    <w:rsid w:val="00E32E2B"/>
    <w:rsid w:val="00E3330F"/>
    <w:rsid w:val="00E333A2"/>
    <w:rsid w:val="00E33D83"/>
    <w:rsid w:val="00E34354"/>
    <w:rsid w:val="00E34C03"/>
    <w:rsid w:val="00E35CCB"/>
    <w:rsid w:val="00E35E2F"/>
    <w:rsid w:val="00E35F51"/>
    <w:rsid w:val="00E360CA"/>
    <w:rsid w:val="00E36145"/>
    <w:rsid w:val="00E3616F"/>
    <w:rsid w:val="00E362DC"/>
    <w:rsid w:val="00E36463"/>
    <w:rsid w:val="00E367F3"/>
    <w:rsid w:val="00E36D24"/>
    <w:rsid w:val="00E36F58"/>
    <w:rsid w:val="00E37070"/>
    <w:rsid w:val="00E3719F"/>
    <w:rsid w:val="00E3734E"/>
    <w:rsid w:val="00E374E9"/>
    <w:rsid w:val="00E37764"/>
    <w:rsid w:val="00E377BF"/>
    <w:rsid w:val="00E37954"/>
    <w:rsid w:val="00E37B98"/>
    <w:rsid w:val="00E400B8"/>
    <w:rsid w:val="00E401A5"/>
    <w:rsid w:val="00E40212"/>
    <w:rsid w:val="00E4024B"/>
    <w:rsid w:val="00E40653"/>
    <w:rsid w:val="00E407BB"/>
    <w:rsid w:val="00E40828"/>
    <w:rsid w:val="00E4084F"/>
    <w:rsid w:val="00E408C5"/>
    <w:rsid w:val="00E40EF1"/>
    <w:rsid w:val="00E41290"/>
    <w:rsid w:val="00E419E2"/>
    <w:rsid w:val="00E41AA6"/>
    <w:rsid w:val="00E41CA4"/>
    <w:rsid w:val="00E41D29"/>
    <w:rsid w:val="00E41E48"/>
    <w:rsid w:val="00E4206A"/>
    <w:rsid w:val="00E42E99"/>
    <w:rsid w:val="00E42EC7"/>
    <w:rsid w:val="00E431AC"/>
    <w:rsid w:val="00E4368C"/>
    <w:rsid w:val="00E4384D"/>
    <w:rsid w:val="00E43884"/>
    <w:rsid w:val="00E43E00"/>
    <w:rsid w:val="00E43ED6"/>
    <w:rsid w:val="00E43EFA"/>
    <w:rsid w:val="00E4452B"/>
    <w:rsid w:val="00E44801"/>
    <w:rsid w:val="00E448E9"/>
    <w:rsid w:val="00E4498B"/>
    <w:rsid w:val="00E44BD8"/>
    <w:rsid w:val="00E44DBA"/>
    <w:rsid w:val="00E45133"/>
    <w:rsid w:val="00E4515E"/>
    <w:rsid w:val="00E452BF"/>
    <w:rsid w:val="00E4537B"/>
    <w:rsid w:val="00E45473"/>
    <w:rsid w:val="00E45609"/>
    <w:rsid w:val="00E45E12"/>
    <w:rsid w:val="00E46E84"/>
    <w:rsid w:val="00E47377"/>
    <w:rsid w:val="00E475AF"/>
    <w:rsid w:val="00E50064"/>
    <w:rsid w:val="00E502BE"/>
    <w:rsid w:val="00E5060C"/>
    <w:rsid w:val="00E50901"/>
    <w:rsid w:val="00E50B54"/>
    <w:rsid w:val="00E50E92"/>
    <w:rsid w:val="00E5114B"/>
    <w:rsid w:val="00E513D9"/>
    <w:rsid w:val="00E51A3E"/>
    <w:rsid w:val="00E51D77"/>
    <w:rsid w:val="00E523F7"/>
    <w:rsid w:val="00E5265A"/>
    <w:rsid w:val="00E52BEF"/>
    <w:rsid w:val="00E52C6D"/>
    <w:rsid w:val="00E52C8F"/>
    <w:rsid w:val="00E53289"/>
    <w:rsid w:val="00E53331"/>
    <w:rsid w:val="00E5353E"/>
    <w:rsid w:val="00E536E8"/>
    <w:rsid w:val="00E5394B"/>
    <w:rsid w:val="00E53CF1"/>
    <w:rsid w:val="00E54105"/>
    <w:rsid w:val="00E5447E"/>
    <w:rsid w:val="00E545E4"/>
    <w:rsid w:val="00E5466C"/>
    <w:rsid w:val="00E548DF"/>
    <w:rsid w:val="00E549D9"/>
    <w:rsid w:val="00E549F1"/>
    <w:rsid w:val="00E54F99"/>
    <w:rsid w:val="00E5504D"/>
    <w:rsid w:val="00E55189"/>
    <w:rsid w:val="00E551C2"/>
    <w:rsid w:val="00E55535"/>
    <w:rsid w:val="00E556B0"/>
    <w:rsid w:val="00E5577F"/>
    <w:rsid w:val="00E55997"/>
    <w:rsid w:val="00E55DD7"/>
    <w:rsid w:val="00E55DFA"/>
    <w:rsid w:val="00E55FD6"/>
    <w:rsid w:val="00E5633A"/>
    <w:rsid w:val="00E563C9"/>
    <w:rsid w:val="00E566EA"/>
    <w:rsid w:val="00E5677F"/>
    <w:rsid w:val="00E568D8"/>
    <w:rsid w:val="00E5692A"/>
    <w:rsid w:val="00E570C5"/>
    <w:rsid w:val="00E57957"/>
    <w:rsid w:val="00E57A68"/>
    <w:rsid w:val="00E57AB9"/>
    <w:rsid w:val="00E57D7C"/>
    <w:rsid w:val="00E6002F"/>
    <w:rsid w:val="00E60142"/>
    <w:rsid w:val="00E60286"/>
    <w:rsid w:val="00E605C3"/>
    <w:rsid w:val="00E6084B"/>
    <w:rsid w:val="00E6089F"/>
    <w:rsid w:val="00E60A78"/>
    <w:rsid w:val="00E610C2"/>
    <w:rsid w:val="00E6136B"/>
    <w:rsid w:val="00E613D9"/>
    <w:rsid w:val="00E61431"/>
    <w:rsid w:val="00E61C12"/>
    <w:rsid w:val="00E61F52"/>
    <w:rsid w:val="00E6245C"/>
    <w:rsid w:val="00E62482"/>
    <w:rsid w:val="00E625CA"/>
    <w:rsid w:val="00E625FA"/>
    <w:rsid w:val="00E627D3"/>
    <w:rsid w:val="00E62A6B"/>
    <w:rsid w:val="00E62AF2"/>
    <w:rsid w:val="00E635BA"/>
    <w:rsid w:val="00E6374A"/>
    <w:rsid w:val="00E63775"/>
    <w:rsid w:val="00E63847"/>
    <w:rsid w:val="00E63D17"/>
    <w:rsid w:val="00E64102"/>
    <w:rsid w:val="00E643A3"/>
    <w:rsid w:val="00E64417"/>
    <w:rsid w:val="00E64500"/>
    <w:rsid w:val="00E64BA4"/>
    <w:rsid w:val="00E64EF5"/>
    <w:rsid w:val="00E64F0D"/>
    <w:rsid w:val="00E650BC"/>
    <w:rsid w:val="00E6540B"/>
    <w:rsid w:val="00E65456"/>
    <w:rsid w:val="00E65931"/>
    <w:rsid w:val="00E659EB"/>
    <w:rsid w:val="00E65E91"/>
    <w:rsid w:val="00E661A7"/>
    <w:rsid w:val="00E66489"/>
    <w:rsid w:val="00E664C4"/>
    <w:rsid w:val="00E6697F"/>
    <w:rsid w:val="00E67076"/>
    <w:rsid w:val="00E670C3"/>
    <w:rsid w:val="00E67153"/>
    <w:rsid w:val="00E6760E"/>
    <w:rsid w:val="00E70118"/>
    <w:rsid w:val="00E70142"/>
    <w:rsid w:val="00E703DC"/>
    <w:rsid w:val="00E707C5"/>
    <w:rsid w:val="00E708F3"/>
    <w:rsid w:val="00E70C89"/>
    <w:rsid w:val="00E70EC6"/>
    <w:rsid w:val="00E70F62"/>
    <w:rsid w:val="00E7101E"/>
    <w:rsid w:val="00E710DF"/>
    <w:rsid w:val="00E7149A"/>
    <w:rsid w:val="00E71848"/>
    <w:rsid w:val="00E71966"/>
    <w:rsid w:val="00E71A69"/>
    <w:rsid w:val="00E71C15"/>
    <w:rsid w:val="00E722B7"/>
    <w:rsid w:val="00E7231C"/>
    <w:rsid w:val="00E72A89"/>
    <w:rsid w:val="00E72AC8"/>
    <w:rsid w:val="00E72D10"/>
    <w:rsid w:val="00E72D52"/>
    <w:rsid w:val="00E72E59"/>
    <w:rsid w:val="00E737C4"/>
    <w:rsid w:val="00E739C2"/>
    <w:rsid w:val="00E7406B"/>
    <w:rsid w:val="00E743D9"/>
    <w:rsid w:val="00E7458B"/>
    <w:rsid w:val="00E74C32"/>
    <w:rsid w:val="00E74DE3"/>
    <w:rsid w:val="00E74E56"/>
    <w:rsid w:val="00E74E61"/>
    <w:rsid w:val="00E75604"/>
    <w:rsid w:val="00E7592C"/>
    <w:rsid w:val="00E75BFD"/>
    <w:rsid w:val="00E75C9C"/>
    <w:rsid w:val="00E75D81"/>
    <w:rsid w:val="00E760EA"/>
    <w:rsid w:val="00E762A4"/>
    <w:rsid w:val="00E762D5"/>
    <w:rsid w:val="00E76A71"/>
    <w:rsid w:val="00E76B5B"/>
    <w:rsid w:val="00E773AC"/>
    <w:rsid w:val="00E7758E"/>
    <w:rsid w:val="00E77AE8"/>
    <w:rsid w:val="00E77D01"/>
    <w:rsid w:val="00E801BD"/>
    <w:rsid w:val="00E8030D"/>
    <w:rsid w:val="00E81111"/>
    <w:rsid w:val="00E82057"/>
    <w:rsid w:val="00E822FE"/>
    <w:rsid w:val="00E826C5"/>
    <w:rsid w:val="00E828AA"/>
    <w:rsid w:val="00E82B63"/>
    <w:rsid w:val="00E8318E"/>
    <w:rsid w:val="00E834D7"/>
    <w:rsid w:val="00E83BD7"/>
    <w:rsid w:val="00E8441C"/>
    <w:rsid w:val="00E84550"/>
    <w:rsid w:val="00E84D17"/>
    <w:rsid w:val="00E84EE6"/>
    <w:rsid w:val="00E85842"/>
    <w:rsid w:val="00E859BF"/>
    <w:rsid w:val="00E85BB2"/>
    <w:rsid w:val="00E85BD6"/>
    <w:rsid w:val="00E86115"/>
    <w:rsid w:val="00E86344"/>
    <w:rsid w:val="00E865F3"/>
    <w:rsid w:val="00E86892"/>
    <w:rsid w:val="00E870CE"/>
    <w:rsid w:val="00E872A7"/>
    <w:rsid w:val="00E8762B"/>
    <w:rsid w:val="00E87952"/>
    <w:rsid w:val="00E879C7"/>
    <w:rsid w:val="00E87E70"/>
    <w:rsid w:val="00E87E9C"/>
    <w:rsid w:val="00E900DF"/>
    <w:rsid w:val="00E90398"/>
    <w:rsid w:val="00E9062F"/>
    <w:rsid w:val="00E90969"/>
    <w:rsid w:val="00E90DF5"/>
    <w:rsid w:val="00E90FE5"/>
    <w:rsid w:val="00E9106D"/>
    <w:rsid w:val="00E9117E"/>
    <w:rsid w:val="00E91690"/>
    <w:rsid w:val="00E918C5"/>
    <w:rsid w:val="00E91920"/>
    <w:rsid w:val="00E91BAB"/>
    <w:rsid w:val="00E91C17"/>
    <w:rsid w:val="00E923BF"/>
    <w:rsid w:val="00E92D13"/>
    <w:rsid w:val="00E932DA"/>
    <w:rsid w:val="00E937CD"/>
    <w:rsid w:val="00E93CF8"/>
    <w:rsid w:val="00E93F79"/>
    <w:rsid w:val="00E94020"/>
    <w:rsid w:val="00E94175"/>
    <w:rsid w:val="00E941CC"/>
    <w:rsid w:val="00E94542"/>
    <w:rsid w:val="00E95303"/>
    <w:rsid w:val="00E955F5"/>
    <w:rsid w:val="00E956EC"/>
    <w:rsid w:val="00E95A4E"/>
    <w:rsid w:val="00E95EA6"/>
    <w:rsid w:val="00E960C7"/>
    <w:rsid w:val="00E961AB"/>
    <w:rsid w:val="00E96220"/>
    <w:rsid w:val="00E96467"/>
    <w:rsid w:val="00E96534"/>
    <w:rsid w:val="00E96577"/>
    <w:rsid w:val="00E965A6"/>
    <w:rsid w:val="00E96695"/>
    <w:rsid w:val="00E96746"/>
    <w:rsid w:val="00E97B5F"/>
    <w:rsid w:val="00E97C6C"/>
    <w:rsid w:val="00E97CEA"/>
    <w:rsid w:val="00E97E25"/>
    <w:rsid w:val="00EA01D4"/>
    <w:rsid w:val="00EA0245"/>
    <w:rsid w:val="00EA0743"/>
    <w:rsid w:val="00EA0A10"/>
    <w:rsid w:val="00EA1838"/>
    <w:rsid w:val="00EA31A5"/>
    <w:rsid w:val="00EA338F"/>
    <w:rsid w:val="00EA3CA4"/>
    <w:rsid w:val="00EA3E0C"/>
    <w:rsid w:val="00EA4071"/>
    <w:rsid w:val="00EA4346"/>
    <w:rsid w:val="00EA45D3"/>
    <w:rsid w:val="00EA5056"/>
    <w:rsid w:val="00EA51C6"/>
    <w:rsid w:val="00EA57F6"/>
    <w:rsid w:val="00EA5BC0"/>
    <w:rsid w:val="00EA5DD1"/>
    <w:rsid w:val="00EA61CC"/>
    <w:rsid w:val="00EA649E"/>
    <w:rsid w:val="00EA6525"/>
    <w:rsid w:val="00EA666B"/>
    <w:rsid w:val="00EA6850"/>
    <w:rsid w:val="00EA6868"/>
    <w:rsid w:val="00EA6931"/>
    <w:rsid w:val="00EA7C0B"/>
    <w:rsid w:val="00EA7DB6"/>
    <w:rsid w:val="00EA7E9A"/>
    <w:rsid w:val="00EB0086"/>
    <w:rsid w:val="00EB029B"/>
    <w:rsid w:val="00EB0399"/>
    <w:rsid w:val="00EB03EF"/>
    <w:rsid w:val="00EB0990"/>
    <w:rsid w:val="00EB0C00"/>
    <w:rsid w:val="00EB0C8D"/>
    <w:rsid w:val="00EB0D5F"/>
    <w:rsid w:val="00EB0E8B"/>
    <w:rsid w:val="00EB0F4D"/>
    <w:rsid w:val="00EB11EA"/>
    <w:rsid w:val="00EB12A0"/>
    <w:rsid w:val="00EB1E07"/>
    <w:rsid w:val="00EB2017"/>
    <w:rsid w:val="00EB2356"/>
    <w:rsid w:val="00EB2374"/>
    <w:rsid w:val="00EB25E0"/>
    <w:rsid w:val="00EB26F2"/>
    <w:rsid w:val="00EB27DB"/>
    <w:rsid w:val="00EB29A5"/>
    <w:rsid w:val="00EB2AF5"/>
    <w:rsid w:val="00EB2C4C"/>
    <w:rsid w:val="00EB2C78"/>
    <w:rsid w:val="00EB2F65"/>
    <w:rsid w:val="00EB2FB5"/>
    <w:rsid w:val="00EB3083"/>
    <w:rsid w:val="00EB381E"/>
    <w:rsid w:val="00EB3B3B"/>
    <w:rsid w:val="00EB3CCF"/>
    <w:rsid w:val="00EB4021"/>
    <w:rsid w:val="00EB42D4"/>
    <w:rsid w:val="00EB4A97"/>
    <w:rsid w:val="00EB5151"/>
    <w:rsid w:val="00EB57A4"/>
    <w:rsid w:val="00EB57DD"/>
    <w:rsid w:val="00EB58DB"/>
    <w:rsid w:val="00EB5917"/>
    <w:rsid w:val="00EB5EDB"/>
    <w:rsid w:val="00EB5F97"/>
    <w:rsid w:val="00EB63E1"/>
    <w:rsid w:val="00EB68E8"/>
    <w:rsid w:val="00EB6ACC"/>
    <w:rsid w:val="00EB7134"/>
    <w:rsid w:val="00EB77E6"/>
    <w:rsid w:val="00EB785C"/>
    <w:rsid w:val="00EB78CF"/>
    <w:rsid w:val="00EB7A24"/>
    <w:rsid w:val="00EB7AE5"/>
    <w:rsid w:val="00EB7D53"/>
    <w:rsid w:val="00EB7D7A"/>
    <w:rsid w:val="00EB7DBE"/>
    <w:rsid w:val="00EB7F5B"/>
    <w:rsid w:val="00EB7FA3"/>
    <w:rsid w:val="00EB7FEC"/>
    <w:rsid w:val="00EC00CD"/>
    <w:rsid w:val="00EC0662"/>
    <w:rsid w:val="00EC1841"/>
    <w:rsid w:val="00EC1902"/>
    <w:rsid w:val="00EC1BDD"/>
    <w:rsid w:val="00EC1F6B"/>
    <w:rsid w:val="00EC244C"/>
    <w:rsid w:val="00EC2484"/>
    <w:rsid w:val="00EC2DB5"/>
    <w:rsid w:val="00EC2E4F"/>
    <w:rsid w:val="00EC2E6E"/>
    <w:rsid w:val="00EC30E4"/>
    <w:rsid w:val="00EC34E7"/>
    <w:rsid w:val="00EC3512"/>
    <w:rsid w:val="00EC3860"/>
    <w:rsid w:val="00EC38B8"/>
    <w:rsid w:val="00EC404E"/>
    <w:rsid w:val="00EC41FC"/>
    <w:rsid w:val="00EC45E8"/>
    <w:rsid w:val="00EC505E"/>
    <w:rsid w:val="00EC50E2"/>
    <w:rsid w:val="00EC56E8"/>
    <w:rsid w:val="00EC5F2D"/>
    <w:rsid w:val="00EC63BE"/>
    <w:rsid w:val="00EC64CF"/>
    <w:rsid w:val="00EC6880"/>
    <w:rsid w:val="00EC6B0C"/>
    <w:rsid w:val="00EC6B5C"/>
    <w:rsid w:val="00EC6BA5"/>
    <w:rsid w:val="00EC738F"/>
    <w:rsid w:val="00EC792E"/>
    <w:rsid w:val="00EC7A65"/>
    <w:rsid w:val="00EC7B5D"/>
    <w:rsid w:val="00ED015F"/>
    <w:rsid w:val="00ED017B"/>
    <w:rsid w:val="00ED02B2"/>
    <w:rsid w:val="00ED0453"/>
    <w:rsid w:val="00ED0571"/>
    <w:rsid w:val="00ED13F6"/>
    <w:rsid w:val="00ED1441"/>
    <w:rsid w:val="00ED14F3"/>
    <w:rsid w:val="00ED17AE"/>
    <w:rsid w:val="00ED1B9B"/>
    <w:rsid w:val="00ED1FB6"/>
    <w:rsid w:val="00ED2244"/>
    <w:rsid w:val="00ED25E0"/>
    <w:rsid w:val="00ED2770"/>
    <w:rsid w:val="00ED28A9"/>
    <w:rsid w:val="00ED2A53"/>
    <w:rsid w:val="00ED2A9A"/>
    <w:rsid w:val="00ED2ADB"/>
    <w:rsid w:val="00ED3092"/>
    <w:rsid w:val="00ED31F0"/>
    <w:rsid w:val="00ED33E8"/>
    <w:rsid w:val="00ED3FE6"/>
    <w:rsid w:val="00ED422C"/>
    <w:rsid w:val="00ED44A3"/>
    <w:rsid w:val="00ED44F3"/>
    <w:rsid w:val="00ED4684"/>
    <w:rsid w:val="00ED49AD"/>
    <w:rsid w:val="00ED4A68"/>
    <w:rsid w:val="00ED4A82"/>
    <w:rsid w:val="00ED4AB0"/>
    <w:rsid w:val="00ED4B5B"/>
    <w:rsid w:val="00ED4D42"/>
    <w:rsid w:val="00ED513C"/>
    <w:rsid w:val="00ED59F9"/>
    <w:rsid w:val="00ED5CFE"/>
    <w:rsid w:val="00ED67D5"/>
    <w:rsid w:val="00ED68CC"/>
    <w:rsid w:val="00ED6A0D"/>
    <w:rsid w:val="00ED6A9A"/>
    <w:rsid w:val="00ED6E03"/>
    <w:rsid w:val="00ED7023"/>
    <w:rsid w:val="00ED7392"/>
    <w:rsid w:val="00ED766A"/>
    <w:rsid w:val="00ED76C8"/>
    <w:rsid w:val="00ED7846"/>
    <w:rsid w:val="00ED795E"/>
    <w:rsid w:val="00ED7D94"/>
    <w:rsid w:val="00ED7F73"/>
    <w:rsid w:val="00ED7F86"/>
    <w:rsid w:val="00EE0321"/>
    <w:rsid w:val="00EE0549"/>
    <w:rsid w:val="00EE08C9"/>
    <w:rsid w:val="00EE09DA"/>
    <w:rsid w:val="00EE0ABC"/>
    <w:rsid w:val="00EE0B68"/>
    <w:rsid w:val="00EE1313"/>
    <w:rsid w:val="00EE1AF2"/>
    <w:rsid w:val="00EE1B23"/>
    <w:rsid w:val="00EE1BE6"/>
    <w:rsid w:val="00EE2278"/>
    <w:rsid w:val="00EE2352"/>
    <w:rsid w:val="00EE246C"/>
    <w:rsid w:val="00EE253A"/>
    <w:rsid w:val="00EE2BD0"/>
    <w:rsid w:val="00EE2F5C"/>
    <w:rsid w:val="00EE33E3"/>
    <w:rsid w:val="00EE39EB"/>
    <w:rsid w:val="00EE4111"/>
    <w:rsid w:val="00EE45BE"/>
    <w:rsid w:val="00EE45D8"/>
    <w:rsid w:val="00EE49FE"/>
    <w:rsid w:val="00EE4A51"/>
    <w:rsid w:val="00EE4A66"/>
    <w:rsid w:val="00EE4D12"/>
    <w:rsid w:val="00EE4E47"/>
    <w:rsid w:val="00EE4EC2"/>
    <w:rsid w:val="00EE5017"/>
    <w:rsid w:val="00EE5290"/>
    <w:rsid w:val="00EE564A"/>
    <w:rsid w:val="00EE576E"/>
    <w:rsid w:val="00EE577B"/>
    <w:rsid w:val="00EE5802"/>
    <w:rsid w:val="00EE59C7"/>
    <w:rsid w:val="00EE59E6"/>
    <w:rsid w:val="00EE5D7E"/>
    <w:rsid w:val="00EE66BF"/>
    <w:rsid w:val="00EE68A4"/>
    <w:rsid w:val="00EE6958"/>
    <w:rsid w:val="00EE7460"/>
    <w:rsid w:val="00EE7F3E"/>
    <w:rsid w:val="00EE7FCC"/>
    <w:rsid w:val="00EF0298"/>
    <w:rsid w:val="00EF034F"/>
    <w:rsid w:val="00EF06AD"/>
    <w:rsid w:val="00EF0A3F"/>
    <w:rsid w:val="00EF0ACB"/>
    <w:rsid w:val="00EF0B92"/>
    <w:rsid w:val="00EF0C0F"/>
    <w:rsid w:val="00EF12F0"/>
    <w:rsid w:val="00EF14A8"/>
    <w:rsid w:val="00EF14C8"/>
    <w:rsid w:val="00EF1AEC"/>
    <w:rsid w:val="00EF1DF3"/>
    <w:rsid w:val="00EF25A2"/>
    <w:rsid w:val="00EF2A48"/>
    <w:rsid w:val="00EF2DE9"/>
    <w:rsid w:val="00EF36EF"/>
    <w:rsid w:val="00EF3745"/>
    <w:rsid w:val="00EF377F"/>
    <w:rsid w:val="00EF3C04"/>
    <w:rsid w:val="00EF4199"/>
    <w:rsid w:val="00EF4246"/>
    <w:rsid w:val="00EF43F8"/>
    <w:rsid w:val="00EF4CB4"/>
    <w:rsid w:val="00EF50F2"/>
    <w:rsid w:val="00EF5352"/>
    <w:rsid w:val="00EF55E6"/>
    <w:rsid w:val="00EF5791"/>
    <w:rsid w:val="00EF5BA5"/>
    <w:rsid w:val="00EF633B"/>
    <w:rsid w:val="00EF65CC"/>
    <w:rsid w:val="00EF6EB4"/>
    <w:rsid w:val="00EF6F1C"/>
    <w:rsid w:val="00EF7410"/>
    <w:rsid w:val="00EF75FA"/>
    <w:rsid w:val="00EF7687"/>
    <w:rsid w:val="00EF7C28"/>
    <w:rsid w:val="00F00140"/>
    <w:rsid w:val="00F00268"/>
    <w:rsid w:val="00F0084F"/>
    <w:rsid w:val="00F00915"/>
    <w:rsid w:val="00F00F0A"/>
    <w:rsid w:val="00F014FA"/>
    <w:rsid w:val="00F01CA2"/>
    <w:rsid w:val="00F0211E"/>
    <w:rsid w:val="00F02385"/>
    <w:rsid w:val="00F02439"/>
    <w:rsid w:val="00F02446"/>
    <w:rsid w:val="00F0252B"/>
    <w:rsid w:val="00F02DCD"/>
    <w:rsid w:val="00F0312D"/>
    <w:rsid w:val="00F03270"/>
    <w:rsid w:val="00F038E3"/>
    <w:rsid w:val="00F03C3A"/>
    <w:rsid w:val="00F04184"/>
    <w:rsid w:val="00F044E2"/>
    <w:rsid w:val="00F04573"/>
    <w:rsid w:val="00F0464E"/>
    <w:rsid w:val="00F04764"/>
    <w:rsid w:val="00F04BA3"/>
    <w:rsid w:val="00F04F7D"/>
    <w:rsid w:val="00F05002"/>
    <w:rsid w:val="00F05359"/>
    <w:rsid w:val="00F053AF"/>
    <w:rsid w:val="00F05B8A"/>
    <w:rsid w:val="00F05EBF"/>
    <w:rsid w:val="00F05FBE"/>
    <w:rsid w:val="00F06754"/>
    <w:rsid w:val="00F06A81"/>
    <w:rsid w:val="00F06C68"/>
    <w:rsid w:val="00F06CFB"/>
    <w:rsid w:val="00F06E0A"/>
    <w:rsid w:val="00F071B4"/>
    <w:rsid w:val="00F0734F"/>
    <w:rsid w:val="00F073C7"/>
    <w:rsid w:val="00F07D02"/>
    <w:rsid w:val="00F07F27"/>
    <w:rsid w:val="00F102A5"/>
    <w:rsid w:val="00F105F7"/>
    <w:rsid w:val="00F106D1"/>
    <w:rsid w:val="00F10A39"/>
    <w:rsid w:val="00F10BE6"/>
    <w:rsid w:val="00F10BF3"/>
    <w:rsid w:val="00F10D34"/>
    <w:rsid w:val="00F10E31"/>
    <w:rsid w:val="00F121A8"/>
    <w:rsid w:val="00F121ED"/>
    <w:rsid w:val="00F12301"/>
    <w:rsid w:val="00F1233A"/>
    <w:rsid w:val="00F1234B"/>
    <w:rsid w:val="00F1275D"/>
    <w:rsid w:val="00F12874"/>
    <w:rsid w:val="00F12B50"/>
    <w:rsid w:val="00F12FD2"/>
    <w:rsid w:val="00F13166"/>
    <w:rsid w:val="00F13771"/>
    <w:rsid w:val="00F138FF"/>
    <w:rsid w:val="00F13AD0"/>
    <w:rsid w:val="00F13B64"/>
    <w:rsid w:val="00F13D58"/>
    <w:rsid w:val="00F14940"/>
    <w:rsid w:val="00F14E8A"/>
    <w:rsid w:val="00F1500A"/>
    <w:rsid w:val="00F150DE"/>
    <w:rsid w:val="00F15347"/>
    <w:rsid w:val="00F1553D"/>
    <w:rsid w:val="00F1560C"/>
    <w:rsid w:val="00F15D5C"/>
    <w:rsid w:val="00F1611A"/>
    <w:rsid w:val="00F16494"/>
    <w:rsid w:val="00F1649D"/>
    <w:rsid w:val="00F16662"/>
    <w:rsid w:val="00F16B97"/>
    <w:rsid w:val="00F16C15"/>
    <w:rsid w:val="00F17648"/>
    <w:rsid w:val="00F17796"/>
    <w:rsid w:val="00F1781A"/>
    <w:rsid w:val="00F17C95"/>
    <w:rsid w:val="00F17FC9"/>
    <w:rsid w:val="00F20655"/>
    <w:rsid w:val="00F20802"/>
    <w:rsid w:val="00F2096B"/>
    <w:rsid w:val="00F20AA2"/>
    <w:rsid w:val="00F20C35"/>
    <w:rsid w:val="00F20C61"/>
    <w:rsid w:val="00F212F4"/>
    <w:rsid w:val="00F2153B"/>
    <w:rsid w:val="00F2179E"/>
    <w:rsid w:val="00F21A75"/>
    <w:rsid w:val="00F21B38"/>
    <w:rsid w:val="00F21E51"/>
    <w:rsid w:val="00F22093"/>
    <w:rsid w:val="00F2230B"/>
    <w:rsid w:val="00F223C4"/>
    <w:rsid w:val="00F23374"/>
    <w:rsid w:val="00F23468"/>
    <w:rsid w:val="00F234F2"/>
    <w:rsid w:val="00F23633"/>
    <w:rsid w:val="00F23668"/>
    <w:rsid w:val="00F2395B"/>
    <w:rsid w:val="00F23D41"/>
    <w:rsid w:val="00F23F07"/>
    <w:rsid w:val="00F241BB"/>
    <w:rsid w:val="00F24313"/>
    <w:rsid w:val="00F24370"/>
    <w:rsid w:val="00F243F5"/>
    <w:rsid w:val="00F24477"/>
    <w:rsid w:val="00F24614"/>
    <w:rsid w:val="00F2488A"/>
    <w:rsid w:val="00F24EF0"/>
    <w:rsid w:val="00F25516"/>
    <w:rsid w:val="00F25651"/>
    <w:rsid w:val="00F256CC"/>
    <w:rsid w:val="00F26021"/>
    <w:rsid w:val="00F26725"/>
    <w:rsid w:val="00F2699B"/>
    <w:rsid w:val="00F26BC3"/>
    <w:rsid w:val="00F27282"/>
    <w:rsid w:val="00F27304"/>
    <w:rsid w:val="00F27322"/>
    <w:rsid w:val="00F273F4"/>
    <w:rsid w:val="00F275B9"/>
    <w:rsid w:val="00F27B4B"/>
    <w:rsid w:val="00F30126"/>
    <w:rsid w:val="00F3026A"/>
    <w:rsid w:val="00F302CF"/>
    <w:rsid w:val="00F304DE"/>
    <w:rsid w:val="00F30A77"/>
    <w:rsid w:val="00F30AC1"/>
    <w:rsid w:val="00F30E3E"/>
    <w:rsid w:val="00F30F6E"/>
    <w:rsid w:val="00F3101F"/>
    <w:rsid w:val="00F31884"/>
    <w:rsid w:val="00F31AAA"/>
    <w:rsid w:val="00F31B67"/>
    <w:rsid w:val="00F31CB7"/>
    <w:rsid w:val="00F31E6D"/>
    <w:rsid w:val="00F323B5"/>
    <w:rsid w:val="00F32462"/>
    <w:rsid w:val="00F32C89"/>
    <w:rsid w:val="00F32DB3"/>
    <w:rsid w:val="00F32E3C"/>
    <w:rsid w:val="00F3322F"/>
    <w:rsid w:val="00F33CB3"/>
    <w:rsid w:val="00F342AC"/>
    <w:rsid w:val="00F34E38"/>
    <w:rsid w:val="00F352B7"/>
    <w:rsid w:val="00F35318"/>
    <w:rsid w:val="00F3543E"/>
    <w:rsid w:val="00F355AB"/>
    <w:rsid w:val="00F35660"/>
    <w:rsid w:val="00F3568D"/>
    <w:rsid w:val="00F362F1"/>
    <w:rsid w:val="00F365A8"/>
    <w:rsid w:val="00F36639"/>
    <w:rsid w:val="00F366F5"/>
    <w:rsid w:val="00F367BF"/>
    <w:rsid w:val="00F36A74"/>
    <w:rsid w:val="00F36C6D"/>
    <w:rsid w:val="00F36D21"/>
    <w:rsid w:val="00F370D6"/>
    <w:rsid w:val="00F372EC"/>
    <w:rsid w:val="00F37A83"/>
    <w:rsid w:val="00F37C3B"/>
    <w:rsid w:val="00F37EC3"/>
    <w:rsid w:val="00F40202"/>
    <w:rsid w:val="00F404FA"/>
    <w:rsid w:val="00F409F8"/>
    <w:rsid w:val="00F40AC0"/>
    <w:rsid w:val="00F40B89"/>
    <w:rsid w:val="00F4175F"/>
    <w:rsid w:val="00F41A92"/>
    <w:rsid w:val="00F41F01"/>
    <w:rsid w:val="00F42174"/>
    <w:rsid w:val="00F424E8"/>
    <w:rsid w:val="00F4276C"/>
    <w:rsid w:val="00F42BA3"/>
    <w:rsid w:val="00F42BCA"/>
    <w:rsid w:val="00F4300D"/>
    <w:rsid w:val="00F43355"/>
    <w:rsid w:val="00F439E4"/>
    <w:rsid w:val="00F44240"/>
    <w:rsid w:val="00F449C0"/>
    <w:rsid w:val="00F44A30"/>
    <w:rsid w:val="00F44BF8"/>
    <w:rsid w:val="00F44D45"/>
    <w:rsid w:val="00F44F6F"/>
    <w:rsid w:val="00F45564"/>
    <w:rsid w:val="00F45592"/>
    <w:rsid w:val="00F456E9"/>
    <w:rsid w:val="00F45700"/>
    <w:rsid w:val="00F4579D"/>
    <w:rsid w:val="00F458E8"/>
    <w:rsid w:val="00F46240"/>
    <w:rsid w:val="00F4624D"/>
    <w:rsid w:val="00F465A3"/>
    <w:rsid w:val="00F467D9"/>
    <w:rsid w:val="00F47312"/>
    <w:rsid w:val="00F4731D"/>
    <w:rsid w:val="00F47587"/>
    <w:rsid w:val="00F475DD"/>
    <w:rsid w:val="00F47856"/>
    <w:rsid w:val="00F478F9"/>
    <w:rsid w:val="00F4793E"/>
    <w:rsid w:val="00F47D61"/>
    <w:rsid w:val="00F5030B"/>
    <w:rsid w:val="00F50489"/>
    <w:rsid w:val="00F50772"/>
    <w:rsid w:val="00F50837"/>
    <w:rsid w:val="00F512B1"/>
    <w:rsid w:val="00F5159D"/>
    <w:rsid w:val="00F51A29"/>
    <w:rsid w:val="00F51AE6"/>
    <w:rsid w:val="00F51FAC"/>
    <w:rsid w:val="00F5270C"/>
    <w:rsid w:val="00F52A56"/>
    <w:rsid w:val="00F52E05"/>
    <w:rsid w:val="00F52EF3"/>
    <w:rsid w:val="00F52F20"/>
    <w:rsid w:val="00F53257"/>
    <w:rsid w:val="00F53797"/>
    <w:rsid w:val="00F537BE"/>
    <w:rsid w:val="00F53B23"/>
    <w:rsid w:val="00F53FAC"/>
    <w:rsid w:val="00F53FB4"/>
    <w:rsid w:val="00F547C0"/>
    <w:rsid w:val="00F54BE3"/>
    <w:rsid w:val="00F54EFC"/>
    <w:rsid w:val="00F55586"/>
    <w:rsid w:val="00F5564C"/>
    <w:rsid w:val="00F55674"/>
    <w:rsid w:val="00F556A8"/>
    <w:rsid w:val="00F556D3"/>
    <w:rsid w:val="00F5594F"/>
    <w:rsid w:val="00F560D8"/>
    <w:rsid w:val="00F56C2E"/>
    <w:rsid w:val="00F56CA7"/>
    <w:rsid w:val="00F56D5C"/>
    <w:rsid w:val="00F56E4D"/>
    <w:rsid w:val="00F56E57"/>
    <w:rsid w:val="00F571B5"/>
    <w:rsid w:val="00F5738D"/>
    <w:rsid w:val="00F575F9"/>
    <w:rsid w:val="00F57615"/>
    <w:rsid w:val="00F57A47"/>
    <w:rsid w:val="00F57D17"/>
    <w:rsid w:val="00F57D57"/>
    <w:rsid w:val="00F57DB2"/>
    <w:rsid w:val="00F57FBE"/>
    <w:rsid w:val="00F60261"/>
    <w:rsid w:val="00F603E8"/>
    <w:rsid w:val="00F603F4"/>
    <w:rsid w:val="00F604B2"/>
    <w:rsid w:val="00F605B2"/>
    <w:rsid w:val="00F60908"/>
    <w:rsid w:val="00F60C30"/>
    <w:rsid w:val="00F60FE1"/>
    <w:rsid w:val="00F6156E"/>
    <w:rsid w:val="00F615F5"/>
    <w:rsid w:val="00F616AE"/>
    <w:rsid w:val="00F616B2"/>
    <w:rsid w:val="00F61AF2"/>
    <w:rsid w:val="00F61CA1"/>
    <w:rsid w:val="00F61E56"/>
    <w:rsid w:val="00F61EF7"/>
    <w:rsid w:val="00F629B6"/>
    <w:rsid w:val="00F63276"/>
    <w:rsid w:val="00F6331D"/>
    <w:rsid w:val="00F63603"/>
    <w:rsid w:val="00F6363E"/>
    <w:rsid w:val="00F636C9"/>
    <w:rsid w:val="00F63A7F"/>
    <w:rsid w:val="00F64916"/>
    <w:rsid w:val="00F64C21"/>
    <w:rsid w:val="00F64E15"/>
    <w:rsid w:val="00F64EE4"/>
    <w:rsid w:val="00F64FCF"/>
    <w:rsid w:val="00F6507C"/>
    <w:rsid w:val="00F6548E"/>
    <w:rsid w:val="00F65500"/>
    <w:rsid w:val="00F65C07"/>
    <w:rsid w:val="00F65CA1"/>
    <w:rsid w:val="00F65E79"/>
    <w:rsid w:val="00F66B3D"/>
    <w:rsid w:val="00F66BDE"/>
    <w:rsid w:val="00F66CCF"/>
    <w:rsid w:val="00F6730E"/>
    <w:rsid w:val="00F674E6"/>
    <w:rsid w:val="00F6765E"/>
    <w:rsid w:val="00F67A8D"/>
    <w:rsid w:val="00F67B8F"/>
    <w:rsid w:val="00F706D7"/>
    <w:rsid w:val="00F70791"/>
    <w:rsid w:val="00F70A89"/>
    <w:rsid w:val="00F70B27"/>
    <w:rsid w:val="00F70CC0"/>
    <w:rsid w:val="00F70EBD"/>
    <w:rsid w:val="00F71516"/>
    <w:rsid w:val="00F715AA"/>
    <w:rsid w:val="00F71A79"/>
    <w:rsid w:val="00F71A82"/>
    <w:rsid w:val="00F71B9B"/>
    <w:rsid w:val="00F71D76"/>
    <w:rsid w:val="00F72201"/>
    <w:rsid w:val="00F7249B"/>
    <w:rsid w:val="00F72615"/>
    <w:rsid w:val="00F72CE2"/>
    <w:rsid w:val="00F72E5E"/>
    <w:rsid w:val="00F730BE"/>
    <w:rsid w:val="00F732BF"/>
    <w:rsid w:val="00F732F9"/>
    <w:rsid w:val="00F7374A"/>
    <w:rsid w:val="00F73A38"/>
    <w:rsid w:val="00F7441F"/>
    <w:rsid w:val="00F745D5"/>
    <w:rsid w:val="00F746E9"/>
    <w:rsid w:val="00F7523D"/>
    <w:rsid w:val="00F752D3"/>
    <w:rsid w:val="00F75324"/>
    <w:rsid w:val="00F7532F"/>
    <w:rsid w:val="00F75447"/>
    <w:rsid w:val="00F75478"/>
    <w:rsid w:val="00F757AA"/>
    <w:rsid w:val="00F75835"/>
    <w:rsid w:val="00F75969"/>
    <w:rsid w:val="00F75D9D"/>
    <w:rsid w:val="00F75E4D"/>
    <w:rsid w:val="00F77318"/>
    <w:rsid w:val="00F77748"/>
    <w:rsid w:val="00F77D35"/>
    <w:rsid w:val="00F77DE2"/>
    <w:rsid w:val="00F80417"/>
    <w:rsid w:val="00F8052C"/>
    <w:rsid w:val="00F8054F"/>
    <w:rsid w:val="00F805AE"/>
    <w:rsid w:val="00F810BB"/>
    <w:rsid w:val="00F819A7"/>
    <w:rsid w:val="00F81B40"/>
    <w:rsid w:val="00F82065"/>
    <w:rsid w:val="00F8277A"/>
    <w:rsid w:val="00F82B70"/>
    <w:rsid w:val="00F82E2C"/>
    <w:rsid w:val="00F83047"/>
    <w:rsid w:val="00F83104"/>
    <w:rsid w:val="00F83167"/>
    <w:rsid w:val="00F836BB"/>
    <w:rsid w:val="00F83716"/>
    <w:rsid w:val="00F83854"/>
    <w:rsid w:val="00F83887"/>
    <w:rsid w:val="00F83924"/>
    <w:rsid w:val="00F83AB5"/>
    <w:rsid w:val="00F83B94"/>
    <w:rsid w:val="00F83C9A"/>
    <w:rsid w:val="00F83D9E"/>
    <w:rsid w:val="00F846F8"/>
    <w:rsid w:val="00F84798"/>
    <w:rsid w:val="00F8484A"/>
    <w:rsid w:val="00F84C00"/>
    <w:rsid w:val="00F84F76"/>
    <w:rsid w:val="00F85244"/>
    <w:rsid w:val="00F856B3"/>
    <w:rsid w:val="00F8579E"/>
    <w:rsid w:val="00F85C90"/>
    <w:rsid w:val="00F8607A"/>
    <w:rsid w:val="00F861A4"/>
    <w:rsid w:val="00F86997"/>
    <w:rsid w:val="00F869CD"/>
    <w:rsid w:val="00F87372"/>
    <w:rsid w:val="00F87E6A"/>
    <w:rsid w:val="00F90579"/>
    <w:rsid w:val="00F909C3"/>
    <w:rsid w:val="00F90B74"/>
    <w:rsid w:val="00F90BE1"/>
    <w:rsid w:val="00F90BF3"/>
    <w:rsid w:val="00F90DE1"/>
    <w:rsid w:val="00F90DE3"/>
    <w:rsid w:val="00F910B2"/>
    <w:rsid w:val="00F91291"/>
    <w:rsid w:val="00F91595"/>
    <w:rsid w:val="00F919EE"/>
    <w:rsid w:val="00F92024"/>
    <w:rsid w:val="00F92191"/>
    <w:rsid w:val="00F92250"/>
    <w:rsid w:val="00F92349"/>
    <w:rsid w:val="00F92CBC"/>
    <w:rsid w:val="00F92E00"/>
    <w:rsid w:val="00F92EED"/>
    <w:rsid w:val="00F93284"/>
    <w:rsid w:val="00F932B0"/>
    <w:rsid w:val="00F9349E"/>
    <w:rsid w:val="00F93575"/>
    <w:rsid w:val="00F936C5"/>
    <w:rsid w:val="00F9383D"/>
    <w:rsid w:val="00F93914"/>
    <w:rsid w:val="00F93E85"/>
    <w:rsid w:val="00F940D4"/>
    <w:rsid w:val="00F9438D"/>
    <w:rsid w:val="00F94956"/>
    <w:rsid w:val="00F94968"/>
    <w:rsid w:val="00F94C4F"/>
    <w:rsid w:val="00F9534F"/>
    <w:rsid w:val="00F9599B"/>
    <w:rsid w:val="00F95AA7"/>
    <w:rsid w:val="00F95DAE"/>
    <w:rsid w:val="00F95E04"/>
    <w:rsid w:val="00F95E36"/>
    <w:rsid w:val="00F95F5C"/>
    <w:rsid w:val="00F95FDF"/>
    <w:rsid w:val="00F966B8"/>
    <w:rsid w:val="00F96922"/>
    <w:rsid w:val="00F96CAE"/>
    <w:rsid w:val="00F96D2E"/>
    <w:rsid w:val="00F96EB7"/>
    <w:rsid w:val="00F97360"/>
    <w:rsid w:val="00F97454"/>
    <w:rsid w:val="00F97601"/>
    <w:rsid w:val="00F97BD8"/>
    <w:rsid w:val="00F97CBC"/>
    <w:rsid w:val="00FA040C"/>
    <w:rsid w:val="00FA05B0"/>
    <w:rsid w:val="00FA08F5"/>
    <w:rsid w:val="00FA1BBC"/>
    <w:rsid w:val="00FA1E38"/>
    <w:rsid w:val="00FA220C"/>
    <w:rsid w:val="00FA2238"/>
    <w:rsid w:val="00FA243C"/>
    <w:rsid w:val="00FA25FB"/>
    <w:rsid w:val="00FA2921"/>
    <w:rsid w:val="00FA2A03"/>
    <w:rsid w:val="00FA300B"/>
    <w:rsid w:val="00FA30AC"/>
    <w:rsid w:val="00FA378D"/>
    <w:rsid w:val="00FA3AA7"/>
    <w:rsid w:val="00FA3C1C"/>
    <w:rsid w:val="00FA408B"/>
    <w:rsid w:val="00FA40D4"/>
    <w:rsid w:val="00FA41EB"/>
    <w:rsid w:val="00FA49FC"/>
    <w:rsid w:val="00FA4C41"/>
    <w:rsid w:val="00FA4D2D"/>
    <w:rsid w:val="00FA4E24"/>
    <w:rsid w:val="00FA520A"/>
    <w:rsid w:val="00FA588C"/>
    <w:rsid w:val="00FA5896"/>
    <w:rsid w:val="00FA5E01"/>
    <w:rsid w:val="00FA5EAD"/>
    <w:rsid w:val="00FA641F"/>
    <w:rsid w:val="00FA66F1"/>
    <w:rsid w:val="00FA695B"/>
    <w:rsid w:val="00FA6A6D"/>
    <w:rsid w:val="00FA6A96"/>
    <w:rsid w:val="00FA6C17"/>
    <w:rsid w:val="00FA6E00"/>
    <w:rsid w:val="00FA6E8C"/>
    <w:rsid w:val="00FA73A6"/>
    <w:rsid w:val="00FA7639"/>
    <w:rsid w:val="00FA7D3B"/>
    <w:rsid w:val="00FA7D8A"/>
    <w:rsid w:val="00FB00DF"/>
    <w:rsid w:val="00FB0257"/>
    <w:rsid w:val="00FB026E"/>
    <w:rsid w:val="00FB0921"/>
    <w:rsid w:val="00FB0A39"/>
    <w:rsid w:val="00FB0F33"/>
    <w:rsid w:val="00FB11CA"/>
    <w:rsid w:val="00FB1695"/>
    <w:rsid w:val="00FB17B2"/>
    <w:rsid w:val="00FB18DD"/>
    <w:rsid w:val="00FB1C21"/>
    <w:rsid w:val="00FB1C42"/>
    <w:rsid w:val="00FB1D2D"/>
    <w:rsid w:val="00FB2009"/>
    <w:rsid w:val="00FB2688"/>
    <w:rsid w:val="00FB2782"/>
    <w:rsid w:val="00FB29BE"/>
    <w:rsid w:val="00FB2A1C"/>
    <w:rsid w:val="00FB2F34"/>
    <w:rsid w:val="00FB3040"/>
    <w:rsid w:val="00FB3D18"/>
    <w:rsid w:val="00FB3D2A"/>
    <w:rsid w:val="00FB3E19"/>
    <w:rsid w:val="00FB43E2"/>
    <w:rsid w:val="00FB4ABF"/>
    <w:rsid w:val="00FB4CD1"/>
    <w:rsid w:val="00FB4DD5"/>
    <w:rsid w:val="00FB4F75"/>
    <w:rsid w:val="00FB53E7"/>
    <w:rsid w:val="00FB54FB"/>
    <w:rsid w:val="00FB5601"/>
    <w:rsid w:val="00FB5F74"/>
    <w:rsid w:val="00FB604D"/>
    <w:rsid w:val="00FB6162"/>
    <w:rsid w:val="00FB65F3"/>
    <w:rsid w:val="00FB6DEB"/>
    <w:rsid w:val="00FB6E72"/>
    <w:rsid w:val="00FB7A71"/>
    <w:rsid w:val="00FB7E2D"/>
    <w:rsid w:val="00FB7EF7"/>
    <w:rsid w:val="00FB7F1F"/>
    <w:rsid w:val="00FC00A7"/>
    <w:rsid w:val="00FC016A"/>
    <w:rsid w:val="00FC01E6"/>
    <w:rsid w:val="00FC0677"/>
    <w:rsid w:val="00FC087E"/>
    <w:rsid w:val="00FC0929"/>
    <w:rsid w:val="00FC09EA"/>
    <w:rsid w:val="00FC0C1C"/>
    <w:rsid w:val="00FC0CEE"/>
    <w:rsid w:val="00FC1422"/>
    <w:rsid w:val="00FC1B74"/>
    <w:rsid w:val="00FC1ED5"/>
    <w:rsid w:val="00FC2500"/>
    <w:rsid w:val="00FC2BE3"/>
    <w:rsid w:val="00FC2BF5"/>
    <w:rsid w:val="00FC2FF3"/>
    <w:rsid w:val="00FC36E2"/>
    <w:rsid w:val="00FC37DD"/>
    <w:rsid w:val="00FC3952"/>
    <w:rsid w:val="00FC3966"/>
    <w:rsid w:val="00FC3B20"/>
    <w:rsid w:val="00FC3CE9"/>
    <w:rsid w:val="00FC440B"/>
    <w:rsid w:val="00FC46D5"/>
    <w:rsid w:val="00FC49E8"/>
    <w:rsid w:val="00FC4A7B"/>
    <w:rsid w:val="00FC4E2A"/>
    <w:rsid w:val="00FC52D9"/>
    <w:rsid w:val="00FC5869"/>
    <w:rsid w:val="00FC5ECE"/>
    <w:rsid w:val="00FC6243"/>
    <w:rsid w:val="00FC6284"/>
    <w:rsid w:val="00FC67C3"/>
    <w:rsid w:val="00FC6869"/>
    <w:rsid w:val="00FC68B7"/>
    <w:rsid w:val="00FC6BCC"/>
    <w:rsid w:val="00FC6CAD"/>
    <w:rsid w:val="00FC6D5E"/>
    <w:rsid w:val="00FC6DA3"/>
    <w:rsid w:val="00FC7136"/>
    <w:rsid w:val="00FC7609"/>
    <w:rsid w:val="00FC7846"/>
    <w:rsid w:val="00FC7E79"/>
    <w:rsid w:val="00FC7FBD"/>
    <w:rsid w:val="00FD00F1"/>
    <w:rsid w:val="00FD054E"/>
    <w:rsid w:val="00FD05A9"/>
    <w:rsid w:val="00FD0871"/>
    <w:rsid w:val="00FD0ABB"/>
    <w:rsid w:val="00FD0D9A"/>
    <w:rsid w:val="00FD0E42"/>
    <w:rsid w:val="00FD1C59"/>
    <w:rsid w:val="00FD1E75"/>
    <w:rsid w:val="00FD1FA8"/>
    <w:rsid w:val="00FD214B"/>
    <w:rsid w:val="00FD265C"/>
    <w:rsid w:val="00FD3000"/>
    <w:rsid w:val="00FD3331"/>
    <w:rsid w:val="00FD3E34"/>
    <w:rsid w:val="00FD3F51"/>
    <w:rsid w:val="00FD4186"/>
    <w:rsid w:val="00FD4353"/>
    <w:rsid w:val="00FD438F"/>
    <w:rsid w:val="00FD45F7"/>
    <w:rsid w:val="00FD45FD"/>
    <w:rsid w:val="00FD479B"/>
    <w:rsid w:val="00FD488D"/>
    <w:rsid w:val="00FD491A"/>
    <w:rsid w:val="00FD4981"/>
    <w:rsid w:val="00FD4B64"/>
    <w:rsid w:val="00FD4C91"/>
    <w:rsid w:val="00FD4F5B"/>
    <w:rsid w:val="00FD5391"/>
    <w:rsid w:val="00FD55A4"/>
    <w:rsid w:val="00FD56EC"/>
    <w:rsid w:val="00FD59B9"/>
    <w:rsid w:val="00FD5F54"/>
    <w:rsid w:val="00FD6214"/>
    <w:rsid w:val="00FD636B"/>
    <w:rsid w:val="00FD6A0E"/>
    <w:rsid w:val="00FD6B60"/>
    <w:rsid w:val="00FD6FDA"/>
    <w:rsid w:val="00FD77C1"/>
    <w:rsid w:val="00FD7BFA"/>
    <w:rsid w:val="00FD7C80"/>
    <w:rsid w:val="00FE022E"/>
    <w:rsid w:val="00FE0286"/>
    <w:rsid w:val="00FE05A2"/>
    <w:rsid w:val="00FE090B"/>
    <w:rsid w:val="00FE09AF"/>
    <w:rsid w:val="00FE10A9"/>
    <w:rsid w:val="00FE12AA"/>
    <w:rsid w:val="00FE1600"/>
    <w:rsid w:val="00FE17E8"/>
    <w:rsid w:val="00FE1810"/>
    <w:rsid w:val="00FE1A13"/>
    <w:rsid w:val="00FE1E9A"/>
    <w:rsid w:val="00FE21F2"/>
    <w:rsid w:val="00FE2245"/>
    <w:rsid w:val="00FE2555"/>
    <w:rsid w:val="00FE27BA"/>
    <w:rsid w:val="00FE2ECF"/>
    <w:rsid w:val="00FE2F62"/>
    <w:rsid w:val="00FE3186"/>
    <w:rsid w:val="00FE3C24"/>
    <w:rsid w:val="00FE3DF6"/>
    <w:rsid w:val="00FE3E5A"/>
    <w:rsid w:val="00FE3F3F"/>
    <w:rsid w:val="00FE414B"/>
    <w:rsid w:val="00FE41FC"/>
    <w:rsid w:val="00FE4220"/>
    <w:rsid w:val="00FE42E8"/>
    <w:rsid w:val="00FE48C3"/>
    <w:rsid w:val="00FE48FE"/>
    <w:rsid w:val="00FE4B06"/>
    <w:rsid w:val="00FE4B62"/>
    <w:rsid w:val="00FE50CE"/>
    <w:rsid w:val="00FE5137"/>
    <w:rsid w:val="00FE51C0"/>
    <w:rsid w:val="00FE5279"/>
    <w:rsid w:val="00FE55E8"/>
    <w:rsid w:val="00FE594C"/>
    <w:rsid w:val="00FE5C4C"/>
    <w:rsid w:val="00FE5F40"/>
    <w:rsid w:val="00FE608F"/>
    <w:rsid w:val="00FE67F6"/>
    <w:rsid w:val="00FE70EB"/>
    <w:rsid w:val="00FE7297"/>
    <w:rsid w:val="00FE73A2"/>
    <w:rsid w:val="00FE775A"/>
    <w:rsid w:val="00FE7D66"/>
    <w:rsid w:val="00FE7D6C"/>
    <w:rsid w:val="00FF0071"/>
    <w:rsid w:val="00FF0AAC"/>
    <w:rsid w:val="00FF0D9D"/>
    <w:rsid w:val="00FF100D"/>
    <w:rsid w:val="00FF1560"/>
    <w:rsid w:val="00FF1AAC"/>
    <w:rsid w:val="00FF1BAF"/>
    <w:rsid w:val="00FF2754"/>
    <w:rsid w:val="00FF2B5E"/>
    <w:rsid w:val="00FF2B79"/>
    <w:rsid w:val="00FF3B2F"/>
    <w:rsid w:val="00FF40D4"/>
    <w:rsid w:val="00FF4BE0"/>
    <w:rsid w:val="00FF4EAC"/>
    <w:rsid w:val="00FF4F73"/>
    <w:rsid w:val="00FF5117"/>
    <w:rsid w:val="00FF5155"/>
    <w:rsid w:val="00FF51F0"/>
    <w:rsid w:val="00FF561E"/>
    <w:rsid w:val="00FF589D"/>
    <w:rsid w:val="00FF5B9C"/>
    <w:rsid w:val="00FF5CE0"/>
    <w:rsid w:val="00FF5EC3"/>
    <w:rsid w:val="00FF661C"/>
    <w:rsid w:val="00FF67A2"/>
    <w:rsid w:val="00FF6E71"/>
    <w:rsid w:val="00FF6F72"/>
    <w:rsid w:val="00FF7251"/>
    <w:rsid w:val="00FF77AC"/>
    <w:rsid w:val="00FF7AAF"/>
    <w:rsid w:val="00FF7C9E"/>
    <w:rsid w:val="053B7E89"/>
    <w:rsid w:val="07F75AB6"/>
    <w:rsid w:val="08518343"/>
    <w:rsid w:val="094F5B5E"/>
    <w:rsid w:val="0B7D22DD"/>
    <w:rsid w:val="0BC5F4AA"/>
    <w:rsid w:val="0DFF631F"/>
    <w:rsid w:val="0FEA5CE3"/>
    <w:rsid w:val="10AFDB77"/>
    <w:rsid w:val="114A0AB2"/>
    <w:rsid w:val="1399DD78"/>
    <w:rsid w:val="20357640"/>
    <w:rsid w:val="215A3BB1"/>
    <w:rsid w:val="22398B0E"/>
    <w:rsid w:val="2B36CF27"/>
    <w:rsid w:val="2CE0B4B8"/>
    <w:rsid w:val="2F55E3DC"/>
    <w:rsid w:val="3062A421"/>
    <w:rsid w:val="3339B5C3"/>
    <w:rsid w:val="37905E56"/>
    <w:rsid w:val="38073714"/>
    <w:rsid w:val="386B4DB7"/>
    <w:rsid w:val="3A577DCC"/>
    <w:rsid w:val="3A6A5F15"/>
    <w:rsid w:val="3C91CC26"/>
    <w:rsid w:val="41928152"/>
    <w:rsid w:val="41A354C9"/>
    <w:rsid w:val="41BCBD21"/>
    <w:rsid w:val="43498A38"/>
    <w:rsid w:val="43C1D3F1"/>
    <w:rsid w:val="44ADCBBF"/>
    <w:rsid w:val="457367DA"/>
    <w:rsid w:val="464222DA"/>
    <w:rsid w:val="49E0F7B1"/>
    <w:rsid w:val="4C47FB1B"/>
    <w:rsid w:val="4C891AAB"/>
    <w:rsid w:val="4D5884EA"/>
    <w:rsid w:val="4E19F90C"/>
    <w:rsid w:val="534A0CC3"/>
    <w:rsid w:val="563594F9"/>
    <w:rsid w:val="58AB2601"/>
    <w:rsid w:val="59F928C2"/>
    <w:rsid w:val="5DDEFBC7"/>
    <w:rsid w:val="61725C09"/>
    <w:rsid w:val="623D7ABF"/>
    <w:rsid w:val="64473D63"/>
    <w:rsid w:val="6B30A479"/>
    <w:rsid w:val="70A81A4F"/>
    <w:rsid w:val="73F7531E"/>
    <w:rsid w:val="7609D2D1"/>
    <w:rsid w:val="76694E44"/>
    <w:rsid w:val="777461A8"/>
    <w:rsid w:val="7838DBF9"/>
    <w:rsid w:val="78B0F790"/>
    <w:rsid w:val="79EDA43E"/>
    <w:rsid w:val="7CBD717E"/>
    <w:rsid w:val="7F0402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D95D"/>
  <w15:docId w15:val="{6176CAB6-984B-4B66-838A-13F61AED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56" w:lineRule="auto"/>
      <w:outlineLvl w:val="0"/>
    </w:pPr>
    <w:rPr>
      <w:color w:val="2F5496"/>
      <w:sz w:val="32"/>
      <w:szCs w:val="32"/>
    </w:rPr>
  </w:style>
  <w:style w:type="paragraph" w:styleId="Heading2">
    <w:name w:val="heading 2"/>
    <w:basedOn w:val="Normal"/>
    <w:next w:val="Normal"/>
    <w:uiPriority w:val="9"/>
    <w:unhideWhenUsed/>
    <w:qFormat/>
    <w:pPr>
      <w:keepNext/>
      <w:keepLines/>
      <w:spacing w:before="40" w:line="256" w:lineRule="auto"/>
      <w:outlineLvl w:val="1"/>
    </w:pPr>
    <w:rPr>
      <w:color w:val="2F5496"/>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___WRD_EMBED_SUB_1305" w:eastAsia="@___WRD_EMBED_SUB_1305" w:hAnsi="@___WRD_EMBED_SUB_1305" w:cs="@___WRD_EMBED_SUB_1305"/>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984CA4"/>
    <w:rPr>
      <w:b/>
      <w:bCs/>
    </w:rPr>
  </w:style>
  <w:style w:type="character" w:customStyle="1" w:styleId="CommentSubjectChar">
    <w:name w:val="Comment Subject Char"/>
    <w:basedOn w:val="CommentTextChar"/>
    <w:link w:val="CommentSubject"/>
    <w:uiPriority w:val="99"/>
    <w:semiHidden/>
    <w:rsid w:val="00984CA4"/>
    <w:rPr>
      <w:b/>
      <w:bCs/>
      <w:sz w:val="20"/>
      <w:szCs w:val="20"/>
    </w:rPr>
  </w:style>
  <w:style w:type="paragraph" w:styleId="Revision">
    <w:name w:val="Revision"/>
    <w:hidden/>
    <w:uiPriority w:val="99"/>
    <w:semiHidden/>
    <w:rsid w:val="00695116"/>
  </w:style>
  <w:style w:type="paragraph" w:styleId="Header">
    <w:name w:val="header"/>
    <w:basedOn w:val="Normal"/>
    <w:link w:val="HeaderChar"/>
    <w:uiPriority w:val="99"/>
    <w:unhideWhenUsed/>
    <w:rsid w:val="0001335B"/>
    <w:pPr>
      <w:tabs>
        <w:tab w:val="center" w:pos="4513"/>
        <w:tab w:val="right" w:pos="9026"/>
      </w:tabs>
    </w:pPr>
  </w:style>
  <w:style w:type="character" w:customStyle="1" w:styleId="HeaderChar">
    <w:name w:val="Header Char"/>
    <w:basedOn w:val="DefaultParagraphFont"/>
    <w:link w:val="Header"/>
    <w:uiPriority w:val="99"/>
    <w:rsid w:val="0001335B"/>
  </w:style>
  <w:style w:type="paragraph" w:styleId="Footer">
    <w:name w:val="footer"/>
    <w:basedOn w:val="Normal"/>
    <w:link w:val="FooterChar"/>
    <w:uiPriority w:val="99"/>
    <w:unhideWhenUsed/>
    <w:rsid w:val="0001335B"/>
    <w:pPr>
      <w:tabs>
        <w:tab w:val="center" w:pos="4513"/>
        <w:tab w:val="right" w:pos="9026"/>
      </w:tabs>
    </w:pPr>
  </w:style>
  <w:style w:type="character" w:customStyle="1" w:styleId="FooterChar">
    <w:name w:val="Footer Char"/>
    <w:basedOn w:val="DefaultParagraphFont"/>
    <w:link w:val="Footer"/>
    <w:uiPriority w:val="99"/>
    <w:rsid w:val="0001335B"/>
  </w:style>
  <w:style w:type="character" w:styleId="Hyperlink">
    <w:name w:val="Hyperlink"/>
    <w:basedOn w:val="DefaultParagraphFont"/>
    <w:uiPriority w:val="99"/>
    <w:unhideWhenUsed/>
    <w:rsid w:val="0018711E"/>
    <w:rPr>
      <w:color w:val="6BAACB" w:themeColor="hyperlink"/>
      <w:u w:val="single"/>
    </w:rPr>
  </w:style>
  <w:style w:type="character" w:styleId="UnresolvedMention">
    <w:name w:val="Unresolved Mention"/>
    <w:basedOn w:val="DefaultParagraphFont"/>
    <w:uiPriority w:val="99"/>
    <w:semiHidden/>
    <w:unhideWhenUsed/>
    <w:rsid w:val="0018711E"/>
    <w:rPr>
      <w:color w:val="605E5C"/>
      <w:shd w:val="clear" w:color="auto" w:fill="E1DFDD"/>
    </w:rPr>
  </w:style>
  <w:style w:type="paragraph" w:customStyle="1" w:styleId="CM1">
    <w:name w:val="CM1"/>
    <w:basedOn w:val="Normal"/>
    <w:next w:val="Normal"/>
    <w:uiPriority w:val="99"/>
    <w:rsid w:val="00021504"/>
    <w:pPr>
      <w:autoSpaceDE w:val="0"/>
      <w:autoSpaceDN w:val="0"/>
      <w:adjustRightInd w:val="0"/>
    </w:pPr>
    <w:rPr>
      <w:rFonts w:ascii="@___WRD_EMBED_SUB_1305" w:hAnsi="@___WRD_EMBED_SUB_1305"/>
      <w:lang w:val="en-US"/>
    </w:rPr>
  </w:style>
  <w:style w:type="paragraph" w:customStyle="1" w:styleId="CM3">
    <w:name w:val="CM3"/>
    <w:basedOn w:val="Normal"/>
    <w:next w:val="Normal"/>
    <w:uiPriority w:val="99"/>
    <w:rsid w:val="00021504"/>
    <w:pPr>
      <w:autoSpaceDE w:val="0"/>
      <w:autoSpaceDN w:val="0"/>
      <w:adjustRightInd w:val="0"/>
    </w:pPr>
    <w:rPr>
      <w:rFonts w:ascii="@___WRD_EMBED_SUB_1305" w:hAnsi="@___WRD_EMBED_SUB_1305"/>
      <w:lang w:val="en-US"/>
    </w:rPr>
  </w:style>
  <w:style w:type="paragraph" w:styleId="ListParagraph">
    <w:name w:val="List Paragraph"/>
    <w:aliases w:val="Numbered Standard,Bullet Styles para,lp1,TOC style,List Paragraph - RFP,Bullet OSM,Bullet List,FooterText,Proposal Bullet List,TOC etc.,Numbered Para 1,Dot pt,No Spacing1,List Paragraph Char Char Char,Indicator Text,List Paragraph1"/>
    <w:basedOn w:val="Normal"/>
    <w:link w:val="ListParagraphChar"/>
    <w:uiPriority w:val="34"/>
    <w:qFormat/>
    <w:rsid w:val="0072014B"/>
    <w:pPr>
      <w:ind w:left="720"/>
      <w:contextualSpacing/>
    </w:pPr>
  </w:style>
  <w:style w:type="paragraph" w:customStyle="1" w:styleId="Default">
    <w:name w:val="Default"/>
    <w:rsid w:val="00A56CB8"/>
    <w:pPr>
      <w:autoSpaceDE w:val="0"/>
      <w:autoSpaceDN w:val="0"/>
      <w:adjustRightInd w:val="0"/>
    </w:pPr>
    <w:rPr>
      <w:color w:val="000000"/>
    </w:rPr>
  </w:style>
  <w:style w:type="paragraph" w:customStyle="1" w:styleId="pf0">
    <w:name w:val="pf0"/>
    <w:basedOn w:val="Normal"/>
    <w:rsid w:val="00D47E35"/>
    <w:pPr>
      <w:spacing w:before="100" w:beforeAutospacing="1" w:after="100" w:afterAutospacing="1"/>
    </w:pPr>
  </w:style>
  <w:style w:type="character" w:customStyle="1" w:styleId="cf01">
    <w:name w:val="cf01"/>
    <w:basedOn w:val="DefaultParagraphFont"/>
    <w:rsid w:val="00D47E35"/>
    <w:rPr>
      <w:rFonts w:ascii="@___WRD_EMBED_SUB_1305" w:hAnsi="@___WRD_EMBED_SUB_1305" w:cs="@___WRD_EMBED_SUB_1305" w:hint="default"/>
      <w:sz w:val="18"/>
      <w:szCs w:val="18"/>
      <w:shd w:val="clear" w:color="auto" w:fill="00FF00"/>
    </w:rPr>
  </w:style>
  <w:style w:type="paragraph" w:customStyle="1" w:styleId="CM4">
    <w:name w:val="CM4"/>
    <w:basedOn w:val="Default"/>
    <w:next w:val="Default"/>
    <w:uiPriority w:val="99"/>
    <w:rsid w:val="00EB0C8D"/>
    <w:rPr>
      <w:rFonts w:ascii="@___WRD_EMBED_SUB_1305" w:hAnsi="@___WRD_EMBED_SUB_1305"/>
      <w:color w:val="auto"/>
    </w:rPr>
  </w:style>
  <w:style w:type="table" w:styleId="TableGrid">
    <w:name w:val="Table Grid"/>
    <w:basedOn w:val="TableNormal"/>
    <w:uiPriority w:val="39"/>
    <w:rsid w:val="007814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781404"/>
  </w:style>
  <w:style w:type="paragraph" w:customStyle="1" w:styleId="STtext">
    <w:name w:val="ST text"/>
    <w:basedOn w:val="Normal"/>
    <w:link w:val="STtextChar"/>
    <w:qFormat/>
    <w:rsid w:val="00781404"/>
    <w:pPr>
      <w:tabs>
        <w:tab w:val="left" w:pos="720"/>
      </w:tabs>
      <w:suppressAutoHyphens/>
      <w:autoSpaceDN w:val="0"/>
      <w:spacing w:after="120" w:line="276" w:lineRule="auto"/>
    </w:pPr>
    <w:rPr>
      <w:rFonts w:ascii="@___WRD_EMBED_SUB_1305" w:eastAsia="@___WRD_EMBED_SUB_1305" w:hAnsi="@___WRD_EMBED_SUB_1305" w:cs="@___WRD_EMBED_SUB_1305"/>
      <w:kern w:val="3"/>
      <w:sz w:val="20"/>
      <w:szCs w:val="20"/>
      <w:lang w:eastAsia="en-US"/>
    </w:rPr>
  </w:style>
  <w:style w:type="character" w:customStyle="1" w:styleId="STtextChar">
    <w:name w:val="ST text Char"/>
    <w:basedOn w:val="DefaultParagraphFont"/>
    <w:link w:val="STtext"/>
    <w:rsid w:val="00781404"/>
    <w:rPr>
      <w:rFonts w:ascii="@___WRD_EMBED_SUB_1305" w:eastAsia="@___WRD_EMBED_SUB_1305" w:hAnsi="@___WRD_EMBED_SUB_1305" w:cs="@___WRD_EMBED_SUB_1305"/>
      <w:kern w:val="3"/>
      <w:sz w:val="20"/>
      <w:szCs w:val="20"/>
      <w:lang w:eastAsia="en-US"/>
    </w:rPr>
  </w:style>
  <w:style w:type="paragraph" w:customStyle="1" w:styleId="STheading1">
    <w:name w:val="ST heading 1"/>
    <w:basedOn w:val="Heading1"/>
    <w:qFormat/>
    <w:rsid w:val="00197D61"/>
    <w:pPr>
      <w:numPr>
        <w:numId w:val="22"/>
      </w:numPr>
      <w:tabs>
        <w:tab w:val="left" w:pos="709"/>
        <w:tab w:val="left" w:pos="851"/>
      </w:tabs>
      <w:spacing w:before="0" w:after="240" w:line="276" w:lineRule="auto"/>
      <w:outlineLvl w:val="9"/>
    </w:pPr>
    <w:rPr>
      <w:rFonts w:ascii="@___WRD_EMBED_SUB_1305" w:eastAsiaTheme="majorEastAsia" w:hAnsi="@___WRD_EMBED_SUB_1305" w:cs="@___WRD_EMBED_SUB_1305"/>
      <w:b/>
      <w:bCs/>
      <w:color w:val="004D8F"/>
      <w:spacing w:val="3"/>
      <w:w w:val="110"/>
      <w:kern w:val="2"/>
      <w:sz w:val="30"/>
      <w:lang w:val="de-AT" w:eastAsia="en-US"/>
      <w14:ligatures w14:val="standardContextual"/>
    </w:rPr>
  </w:style>
  <w:style w:type="paragraph" w:customStyle="1" w:styleId="STdefinition">
    <w:name w:val="ST definition"/>
    <w:basedOn w:val="Normal"/>
    <w:link w:val="STdefinitionChar"/>
    <w:qFormat/>
    <w:rsid w:val="00781404"/>
    <w:pPr>
      <w:numPr>
        <w:ilvl w:val="1"/>
        <w:numId w:val="22"/>
      </w:numPr>
      <w:tabs>
        <w:tab w:val="left" w:pos="851"/>
      </w:tabs>
      <w:spacing w:before="240" w:after="120" w:line="276" w:lineRule="auto"/>
      <w:outlineLvl w:val="1"/>
    </w:pPr>
    <w:rPr>
      <w:rFonts w:ascii="@___WRD_EMBED_SUB_1305" w:eastAsiaTheme="minorHAnsi" w:hAnsi="@___WRD_EMBED_SUB_1305" w:cs="@___WRD_EMBED_SUB_1305"/>
      <w:b/>
      <w:bCs/>
      <w:color w:val="004D8F"/>
      <w:kern w:val="2"/>
      <w:sz w:val="22"/>
      <w:szCs w:val="22"/>
      <w:lang w:val="de-AT" w:eastAsia="en-US"/>
      <w14:ligatures w14:val="standardContextual"/>
    </w:rPr>
  </w:style>
  <w:style w:type="character" w:customStyle="1" w:styleId="STdefinitionChar">
    <w:name w:val="ST definition Char"/>
    <w:basedOn w:val="DefaultParagraphFont"/>
    <w:link w:val="STdefinition"/>
    <w:rsid w:val="00781404"/>
    <w:rPr>
      <w:rFonts w:ascii="@___WRD_EMBED_SUB_1305" w:eastAsiaTheme="minorHAnsi" w:hAnsi="@___WRD_EMBED_SUB_1305" w:cs="@___WRD_EMBED_SUB_1305"/>
      <w:b/>
      <w:bCs/>
      <w:color w:val="004D8F"/>
      <w:kern w:val="2"/>
      <w:sz w:val="22"/>
      <w:szCs w:val="22"/>
      <w:lang w:val="de-AT" w:eastAsia="en-US"/>
      <w14:ligatures w14:val="standardContextual"/>
    </w:rPr>
  </w:style>
  <w:style w:type="character" w:customStyle="1" w:styleId="ListParagraphChar">
    <w:name w:val="List Paragraph Char"/>
    <w:aliases w:val="Numbered Standard Char,Bullet Styles para Char,lp1 Char,TOC style Char,List Paragraph - RFP Char,Bullet OSM Char,Bullet List Char,FooterText Char,Proposal Bullet List Char,TOC etc. Char,Numbered Para 1 Char,Dot pt Char"/>
    <w:basedOn w:val="DefaultParagraphFont"/>
    <w:link w:val="ListParagraph"/>
    <w:uiPriority w:val="34"/>
    <w:qFormat/>
    <w:locked/>
    <w:rsid w:val="00781404"/>
  </w:style>
  <w:style w:type="paragraph" w:styleId="TOCHeading">
    <w:name w:val="TOC Heading"/>
    <w:basedOn w:val="Heading1"/>
    <w:next w:val="Normal"/>
    <w:uiPriority w:val="39"/>
    <w:unhideWhenUsed/>
    <w:qFormat/>
    <w:rsid w:val="00ED6E03"/>
    <w:pPr>
      <w:spacing w:line="259" w:lineRule="auto"/>
      <w:outlineLvl w:val="9"/>
    </w:pPr>
    <w:rPr>
      <w:rFonts w:asciiTheme="majorHAnsi" w:eastAsiaTheme="majorEastAsia" w:hAnsiTheme="majorHAnsi" w:cstheme="majorBidi"/>
      <w:color w:val="5B9014" w:themeColor="accent1" w:themeShade="BF"/>
      <w:lang w:val="en-US" w:eastAsia="en-US"/>
    </w:rPr>
  </w:style>
  <w:style w:type="paragraph" w:styleId="TOC2">
    <w:name w:val="toc 2"/>
    <w:basedOn w:val="Normal"/>
    <w:next w:val="Normal"/>
    <w:autoRedefine/>
    <w:uiPriority w:val="39"/>
    <w:unhideWhenUsed/>
    <w:rsid w:val="00750D1D"/>
    <w:pPr>
      <w:tabs>
        <w:tab w:val="left" w:pos="960"/>
        <w:tab w:val="right" w:leader="dot" w:pos="9628"/>
      </w:tabs>
      <w:spacing w:after="120" w:line="276" w:lineRule="auto"/>
      <w:ind w:left="709" w:hanging="488"/>
    </w:pPr>
    <w:rPr>
      <w:rFonts w:ascii="@___WRD_EMBED_SUB_1305" w:eastAsiaTheme="minorEastAsia" w:hAnsi="@___WRD_EMBED_SUB_1305" w:cs="@___WRD_EMBED_SUB_1305"/>
      <w:noProof/>
      <w:sz w:val="20"/>
      <w:szCs w:val="20"/>
      <w:lang w:val="en-US" w:eastAsia="en-US"/>
    </w:rPr>
  </w:style>
  <w:style w:type="paragraph" w:styleId="TOC1">
    <w:name w:val="toc 1"/>
    <w:basedOn w:val="Normal"/>
    <w:next w:val="Normal"/>
    <w:autoRedefine/>
    <w:uiPriority w:val="39"/>
    <w:unhideWhenUsed/>
    <w:rsid w:val="00451775"/>
    <w:pPr>
      <w:tabs>
        <w:tab w:val="left" w:pos="567"/>
        <w:tab w:val="right" w:leader="dot" w:pos="9628"/>
      </w:tabs>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CD486C"/>
    <w:pPr>
      <w:spacing w:after="100" w:line="259" w:lineRule="auto"/>
      <w:ind w:left="440"/>
    </w:pPr>
    <w:rPr>
      <w:rFonts w:asciiTheme="minorHAnsi" w:eastAsiaTheme="minorEastAsia" w:hAnsiTheme="minorHAnsi"/>
      <w:sz w:val="22"/>
      <w:szCs w:val="22"/>
      <w:lang w:val="en-US" w:eastAsia="en-US"/>
    </w:rPr>
  </w:style>
  <w:style w:type="character" w:styleId="Mention">
    <w:name w:val="Mention"/>
    <w:basedOn w:val="DefaultParagraphFont"/>
    <w:uiPriority w:val="99"/>
    <w:unhideWhenUsed/>
    <w:rsid w:val="00010F33"/>
    <w:rPr>
      <w:color w:val="2B579A"/>
      <w:shd w:val="clear" w:color="auto" w:fill="E1DFDD"/>
    </w:rPr>
  </w:style>
  <w:style w:type="character" w:styleId="Strong">
    <w:name w:val="Strong"/>
    <w:basedOn w:val="DefaultParagraphFont"/>
    <w:uiPriority w:val="22"/>
    <w:qFormat/>
    <w:rsid w:val="00D13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6835">
      <w:bodyDiv w:val="1"/>
      <w:marLeft w:val="0"/>
      <w:marRight w:val="0"/>
      <w:marTop w:val="0"/>
      <w:marBottom w:val="0"/>
      <w:divBdr>
        <w:top w:val="none" w:sz="0" w:space="0" w:color="auto"/>
        <w:left w:val="none" w:sz="0" w:space="0" w:color="auto"/>
        <w:bottom w:val="none" w:sz="0" w:space="0" w:color="auto"/>
        <w:right w:val="none" w:sz="0" w:space="0" w:color="auto"/>
      </w:divBdr>
    </w:div>
    <w:div w:id="330105792">
      <w:bodyDiv w:val="1"/>
      <w:marLeft w:val="0"/>
      <w:marRight w:val="0"/>
      <w:marTop w:val="0"/>
      <w:marBottom w:val="0"/>
      <w:divBdr>
        <w:top w:val="none" w:sz="0" w:space="0" w:color="auto"/>
        <w:left w:val="none" w:sz="0" w:space="0" w:color="auto"/>
        <w:bottom w:val="none" w:sz="0" w:space="0" w:color="auto"/>
        <w:right w:val="none" w:sz="0" w:space="0" w:color="auto"/>
      </w:divBdr>
    </w:div>
    <w:div w:id="364063892">
      <w:bodyDiv w:val="1"/>
      <w:marLeft w:val="0"/>
      <w:marRight w:val="0"/>
      <w:marTop w:val="0"/>
      <w:marBottom w:val="0"/>
      <w:divBdr>
        <w:top w:val="none" w:sz="0" w:space="0" w:color="auto"/>
        <w:left w:val="none" w:sz="0" w:space="0" w:color="auto"/>
        <w:bottom w:val="none" w:sz="0" w:space="0" w:color="auto"/>
        <w:right w:val="none" w:sz="0" w:space="0" w:color="auto"/>
      </w:divBdr>
    </w:div>
    <w:div w:id="411783059">
      <w:bodyDiv w:val="1"/>
      <w:marLeft w:val="0"/>
      <w:marRight w:val="0"/>
      <w:marTop w:val="0"/>
      <w:marBottom w:val="0"/>
      <w:divBdr>
        <w:top w:val="none" w:sz="0" w:space="0" w:color="auto"/>
        <w:left w:val="none" w:sz="0" w:space="0" w:color="auto"/>
        <w:bottom w:val="none" w:sz="0" w:space="0" w:color="auto"/>
        <w:right w:val="none" w:sz="0" w:space="0" w:color="auto"/>
      </w:divBdr>
    </w:div>
    <w:div w:id="486366442">
      <w:bodyDiv w:val="1"/>
      <w:marLeft w:val="0"/>
      <w:marRight w:val="0"/>
      <w:marTop w:val="0"/>
      <w:marBottom w:val="0"/>
      <w:divBdr>
        <w:top w:val="none" w:sz="0" w:space="0" w:color="auto"/>
        <w:left w:val="none" w:sz="0" w:space="0" w:color="auto"/>
        <w:bottom w:val="none" w:sz="0" w:space="0" w:color="auto"/>
        <w:right w:val="none" w:sz="0" w:space="0" w:color="auto"/>
      </w:divBdr>
    </w:div>
    <w:div w:id="584606780">
      <w:bodyDiv w:val="1"/>
      <w:marLeft w:val="0"/>
      <w:marRight w:val="0"/>
      <w:marTop w:val="0"/>
      <w:marBottom w:val="0"/>
      <w:divBdr>
        <w:top w:val="none" w:sz="0" w:space="0" w:color="auto"/>
        <w:left w:val="none" w:sz="0" w:space="0" w:color="auto"/>
        <w:bottom w:val="none" w:sz="0" w:space="0" w:color="auto"/>
        <w:right w:val="none" w:sz="0" w:space="0" w:color="auto"/>
      </w:divBdr>
    </w:div>
    <w:div w:id="604074874">
      <w:bodyDiv w:val="1"/>
      <w:marLeft w:val="0"/>
      <w:marRight w:val="0"/>
      <w:marTop w:val="0"/>
      <w:marBottom w:val="0"/>
      <w:divBdr>
        <w:top w:val="none" w:sz="0" w:space="0" w:color="auto"/>
        <w:left w:val="none" w:sz="0" w:space="0" w:color="auto"/>
        <w:bottom w:val="none" w:sz="0" w:space="0" w:color="auto"/>
        <w:right w:val="none" w:sz="0" w:space="0" w:color="auto"/>
      </w:divBdr>
    </w:div>
    <w:div w:id="615065626">
      <w:bodyDiv w:val="1"/>
      <w:marLeft w:val="0"/>
      <w:marRight w:val="0"/>
      <w:marTop w:val="0"/>
      <w:marBottom w:val="0"/>
      <w:divBdr>
        <w:top w:val="none" w:sz="0" w:space="0" w:color="auto"/>
        <w:left w:val="none" w:sz="0" w:space="0" w:color="auto"/>
        <w:bottom w:val="none" w:sz="0" w:space="0" w:color="auto"/>
        <w:right w:val="none" w:sz="0" w:space="0" w:color="auto"/>
      </w:divBdr>
      <w:divsChild>
        <w:div w:id="627469466">
          <w:marLeft w:val="0"/>
          <w:marRight w:val="0"/>
          <w:marTop w:val="0"/>
          <w:marBottom w:val="0"/>
          <w:divBdr>
            <w:top w:val="none" w:sz="0" w:space="0" w:color="auto"/>
            <w:left w:val="none" w:sz="0" w:space="0" w:color="auto"/>
            <w:bottom w:val="none" w:sz="0" w:space="0" w:color="auto"/>
            <w:right w:val="none" w:sz="0" w:space="0" w:color="auto"/>
          </w:divBdr>
        </w:div>
        <w:div w:id="772439673">
          <w:marLeft w:val="0"/>
          <w:marRight w:val="0"/>
          <w:marTop w:val="0"/>
          <w:marBottom w:val="0"/>
          <w:divBdr>
            <w:top w:val="none" w:sz="0" w:space="0" w:color="auto"/>
            <w:left w:val="none" w:sz="0" w:space="0" w:color="auto"/>
            <w:bottom w:val="none" w:sz="0" w:space="0" w:color="auto"/>
            <w:right w:val="none" w:sz="0" w:space="0" w:color="auto"/>
          </w:divBdr>
        </w:div>
        <w:div w:id="2128769837">
          <w:marLeft w:val="0"/>
          <w:marRight w:val="0"/>
          <w:marTop w:val="0"/>
          <w:marBottom w:val="0"/>
          <w:divBdr>
            <w:top w:val="none" w:sz="0" w:space="0" w:color="auto"/>
            <w:left w:val="none" w:sz="0" w:space="0" w:color="auto"/>
            <w:bottom w:val="none" w:sz="0" w:space="0" w:color="auto"/>
            <w:right w:val="none" w:sz="0" w:space="0" w:color="auto"/>
          </w:divBdr>
        </w:div>
      </w:divsChild>
    </w:div>
    <w:div w:id="695423896">
      <w:bodyDiv w:val="1"/>
      <w:marLeft w:val="0"/>
      <w:marRight w:val="0"/>
      <w:marTop w:val="0"/>
      <w:marBottom w:val="0"/>
      <w:divBdr>
        <w:top w:val="none" w:sz="0" w:space="0" w:color="auto"/>
        <w:left w:val="none" w:sz="0" w:space="0" w:color="auto"/>
        <w:bottom w:val="none" w:sz="0" w:space="0" w:color="auto"/>
        <w:right w:val="none" w:sz="0" w:space="0" w:color="auto"/>
      </w:divBdr>
      <w:divsChild>
        <w:div w:id="33695906">
          <w:marLeft w:val="0"/>
          <w:marRight w:val="0"/>
          <w:marTop w:val="0"/>
          <w:marBottom w:val="0"/>
          <w:divBdr>
            <w:top w:val="none" w:sz="0" w:space="0" w:color="auto"/>
            <w:left w:val="none" w:sz="0" w:space="0" w:color="auto"/>
            <w:bottom w:val="none" w:sz="0" w:space="0" w:color="auto"/>
            <w:right w:val="none" w:sz="0" w:space="0" w:color="auto"/>
          </w:divBdr>
        </w:div>
        <w:div w:id="303242086">
          <w:marLeft w:val="0"/>
          <w:marRight w:val="0"/>
          <w:marTop w:val="0"/>
          <w:marBottom w:val="0"/>
          <w:divBdr>
            <w:top w:val="none" w:sz="0" w:space="0" w:color="auto"/>
            <w:left w:val="none" w:sz="0" w:space="0" w:color="auto"/>
            <w:bottom w:val="none" w:sz="0" w:space="0" w:color="auto"/>
            <w:right w:val="none" w:sz="0" w:space="0" w:color="auto"/>
          </w:divBdr>
        </w:div>
        <w:div w:id="1815294159">
          <w:marLeft w:val="0"/>
          <w:marRight w:val="0"/>
          <w:marTop w:val="0"/>
          <w:marBottom w:val="0"/>
          <w:divBdr>
            <w:top w:val="none" w:sz="0" w:space="0" w:color="auto"/>
            <w:left w:val="none" w:sz="0" w:space="0" w:color="auto"/>
            <w:bottom w:val="none" w:sz="0" w:space="0" w:color="auto"/>
            <w:right w:val="none" w:sz="0" w:space="0" w:color="auto"/>
          </w:divBdr>
        </w:div>
      </w:divsChild>
    </w:div>
    <w:div w:id="740060044">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819006902">
      <w:bodyDiv w:val="1"/>
      <w:marLeft w:val="0"/>
      <w:marRight w:val="0"/>
      <w:marTop w:val="0"/>
      <w:marBottom w:val="0"/>
      <w:divBdr>
        <w:top w:val="none" w:sz="0" w:space="0" w:color="auto"/>
        <w:left w:val="none" w:sz="0" w:space="0" w:color="auto"/>
        <w:bottom w:val="none" w:sz="0" w:space="0" w:color="auto"/>
        <w:right w:val="none" w:sz="0" w:space="0" w:color="auto"/>
      </w:divBdr>
    </w:div>
    <w:div w:id="840000838">
      <w:bodyDiv w:val="1"/>
      <w:marLeft w:val="0"/>
      <w:marRight w:val="0"/>
      <w:marTop w:val="0"/>
      <w:marBottom w:val="0"/>
      <w:divBdr>
        <w:top w:val="none" w:sz="0" w:space="0" w:color="auto"/>
        <w:left w:val="none" w:sz="0" w:space="0" w:color="auto"/>
        <w:bottom w:val="none" w:sz="0" w:space="0" w:color="auto"/>
        <w:right w:val="none" w:sz="0" w:space="0" w:color="auto"/>
      </w:divBdr>
    </w:div>
    <w:div w:id="1031806483">
      <w:bodyDiv w:val="1"/>
      <w:marLeft w:val="0"/>
      <w:marRight w:val="0"/>
      <w:marTop w:val="0"/>
      <w:marBottom w:val="0"/>
      <w:divBdr>
        <w:top w:val="none" w:sz="0" w:space="0" w:color="auto"/>
        <w:left w:val="none" w:sz="0" w:space="0" w:color="auto"/>
        <w:bottom w:val="none" w:sz="0" w:space="0" w:color="auto"/>
        <w:right w:val="none" w:sz="0" w:space="0" w:color="auto"/>
      </w:divBdr>
    </w:div>
    <w:div w:id="1057556029">
      <w:bodyDiv w:val="1"/>
      <w:marLeft w:val="0"/>
      <w:marRight w:val="0"/>
      <w:marTop w:val="0"/>
      <w:marBottom w:val="0"/>
      <w:divBdr>
        <w:top w:val="none" w:sz="0" w:space="0" w:color="auto"/>
        <w:left w:val="none" w:sz="0" w:space="0" w:color="auto"/>
        <w:bottom w:val="none" w:sz="0" w:space="0" w:color="auto"/>
        <w:right w:val="none" w:sz="0" w:space="0" w:color="auto"/>
      </w:divBdr>
    </w:div>
    <w:div w:id="1100567178">
      <w:bodyDiv w:val="1"/>
      <w:marLeft w:val="0"/>
      <w:marRight w:val="0"/>
      <w:marTop w:val="0"/>
      <w:marBottom w:val="0"/>
      <w:divBdr>
        <w:top w:val="none" w:sz="0" w:space="0" w:color="auto"/>
        <w:left w:val="none" w:sz="0" w:space="0" w:color="auto"/>
        <w:bottom w:val="none" w:sz="0" w:space="0" w:color="auto"/>
        <w:right w:val="none" w:sz="0" w:space="0" w:color="auto"/>
      </w:divBdr>
    </w:div>
    <w:div w:id="1165970905">
      <w:bodyDiv w:val="1"/>
      <w:marLeft w:val="0"/>
      <w:marRight w:val="0"/>
      <w:marTop w:val="0"/>
      <w:marBottom w:val="0"/>
      <w:divBdr>
        <w:top w:val="none" w:sz="0" w:space="0" w:color="auto"/>
        <w:left w:val="none" w:sz="0" w:space="0" w:color="auto"/>
        <w:bottom w:val="none" w:sz="0" w:space="0" w:color="auto"/>
        <w:right w:val="none" w:sz="0" w:space="0" w:color="auto"/>
      </w:divBdr>
    </w:div>
    <w:div w:id="1250231203">
      <w:bodyDiv w:val="1"/>
      <w:marLeft w:val="0"/>
      <w:marRight w:val="0"/>
      <w:marTop w:val="0"/>
      <w:marBottom w:val="0"/>
      <w:divBdr>
        <w:top w:val="none" w:sz="0" w:space="0" w:color="auto"/>
        <w:left w:val="none" w:sz="0" w:space="0" w:color="auto"/>
        <w:bottom w:val="none" w:sz="0" w:space="0" w:color="auto"/>
        <w:right w:val="none" w:sz="0" w:space="0" w:color="auto"/>
      </w:divBdr>
    </w:div>
    <w:div w:id="1444959257">
      <w:bodyDiv w:val="1"/>
      <w:marLeft w:val="0"/>
      <w:marRight w:val="0"/>
      <w:marTop w:val="0"/>
      <w:marBottom w:val="0"/>
      <w:divBdr>
        <w:top w:val="none" w:sz="0" w:space="0" w:color="auto"/>
        <w:left w:val="none" w:sz="0" w:space="0" w:color="auto"/>
        <w:bottom w:val="none" w:sz="0" w:space="0" w:color="auto"/>
        <w:right w:val="none" w:sz="0" w:space="0" w:color="auto"/>
      </w:divBdr>
    </w:div>
    <w:div w:id="1495993460">
      <w:bodyDiv w:val="1"/>
      <w:marLeft w:val="0"/>
      <w:marRight w:val="0"/>
      <w:marTop w:val="0"/>
      <w:marBottom w:val="0"/>
      <w:divBdr>
        <w:top w:val="none" w:sz="0" w:space="0" w:color="auto"/>
        <w:left w:val="none" w:sz="0" w:space="0" w:color="auto"/>
        <w:bottom w:val="none" w:sz="0" w:space="0" w:color="auto"/>
        <w:right w:val="none" w:sz="0" w:space="0" w:color="auto"/>
      </w:divBdr>
    </w:div>
    <w:div w:id="1570770712">
      <w:bodyDiv w:val="1"/>
      <w:marLeft w:val="0"/>
      <w:marRight w:val="0"/>
      <w:marTop w:val="0"/>
      <w:marBottom w:val="0"/>
      <w:divBdr>
        <w:top w:val="none" w:sz="0" w:space="0" w:color="auto"/>
        <w:left w:val="none" w:sz="0" w:space="0" w:color="auto"/>
        <w:bottom w:val="none" w:sz="0" w:space="0" w:color="auto"/>
        <w:right w:val="none" w:sz="0" w:space="0" w:color="auto"/>
      </w:divBdr>
    </w:div>
    <w:div w:id="1614901257">
      <w:bodyDiv w:val="1"/>
      <w:marLeft w:val="0"/>
      <w:marRight w:val="0"/>
      <w:marTop w:val="0"/>
      <w:marBottom w:val="0"/>
      <w:divBdr>
        <w:top w:val="none" w:sz="0" w:space="0" w:color="auto"/>
        <w:left w:val="none" w:sz="0" w:space="0" w:color="auto"/>
        <w:bottom w:val="none" w:sz="0" w:space="0" w:color="auto"/>
        <w:right w:val="none" w:sz="0" w:space="0" w:color="auto"/>
      </w:divBdr>
    </w:div>
    <w:div w:id="1703556582">
      <w:bodyDiv w:val="1"/>
      <w:marLeft w:val="0"/>
      <w:marRight w:val="0"/>
      <w:marTop w:val="0"/>
      <w:marBottom w:val="0"/>
      <w:divBdr>
        <w:top w:val="none" w:sz="0" w:space="0" w:color="auto"/>
        <w:left w:val="none" w:sz="0" w:space="0" w:color="auto"/>
        <w:bottom w:val="none" w:sz="0" w:space="0" w:color="auto"/>
        <w:right w:val="none" w:sz="0" w:space="0" w:color="auto"/>
      </w:divBdr>
    </w:div>
    <w:div w:id="1716782019">
      <w:bodyDiv w:val="1"/>
      <w:marLeft w:val="0"/>
      <w:marRight w:val="0"/>
      <w:marTop w:val="0"/>
      <w:marBottom w:val="0"/>
      <w:divBdr>
        <w:top w:val="none" w:sz="0" w:space="0" w:color="auto"/>
        <w:left w:val="none" w:sz="0" w:space="0" w:color="auto"/>
        <w:bottom w:val="none" w:sz="0" w:space="0" w:color="auto"/>
        <w:right w:val="none" w:sz="0" w:space="0" w:color="auto"/>
      </w:divBdr>
    </w:div>
    <w:div w:id="1841460639">
      <w:bodyDiv w:val="1"/>
      <w:marLeft w:val="0"/>
      <w:marRight w:val="0"/>
      <w:marTop w:val="0"/>
      <w:marBottom w:val="0"/>
      <w:divBdr>
        <w:top w:val="none" w:sz="0" w:space="0" w:color="auto"/>
        <w:left w:val="none" w:sz="0" w:space="0" w:color="auto"/>
        <w:bottom w:val="none" w:sz="0" w:space="0" w:color="auto"/>
        <w:right w:val="none" w:sz="0" w:space="0" w:color="auto"/>
      </w:divBdr>
    </w:div>
    <w:div w:id="1903828552">
      <w:bodyDiv w:val="1"/>
      <w:marLeft w:val="0"/>
      <w:marRight w:val="0"/>
      <w:marTop w:val="0"/>
      <w:marBottom w:val="0"/>
      <w:divBdr>
        <w:top w:val="none" w:sz="0" w:space="0" w:color="auto"/>
        <w:left w:val="none" w:sz="0" w:space="0" w:color="auto"/>
        <w:bottom w:val="none" w:sz="0" w:space="0" w:color="auto"/>
        <w:right w:val="none" w:sz="0" w:space="0" w:color="auto"/>
      </w:divBdr>
    </w:div>
    <w:div w:id="1940405906">
      <w:bodyDiv w:val="1"/>
      <w:marLeft w:val="0"/>
      <w:marRight w:val="0"/>
      <w:marTop w:val="0"/>
      <w:marBottom w:val="0"/>
      <w:divBdr>
        <w:top w:val="none" w:sz="0" w:space="0" w:color="auto"/>
        <w:left w:val="none" w:sz="0" w:space="0" w:color="auto"/>
        <w:bottom w:val="none" w:sz="0" w:space="0" w:color="auto"/>
        <w:right w:val="none" w:sz="0" w:space="0" w:color="auto"/>
      </w:divBdr>
    </w:div>
    <w:div w:id="2024932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pefc.org" TargetMode="External"/><Relationship Id="rId26" Type="http://schemas.openxmlformats.org/officeDocument/2006/relationships/hyperlink" Target="http://www.pefc.org/" TargetMode="External"/><Relationship Id="rId3" Type="http://schemas.openxmlformats.org/officeDocument/2006/relationships/customXml" Target="../customXml/item3.xml"/><Relationship Id="rId21" Type="http://schemas.openxmlformats.org/officeDocument/2006/relationships/hyperlink" Target="http://www.pefc.org/"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fo@pefc.org"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tandards@pefc.org" TargetMode="External"/><Relationship Id="rId29" Type="http://schemas.openxmlformats.org/officeDocument/2006/relationships/hyperlink" Target="http://www.treee.es/system-specific-c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hyperlink" Target="https://pefc.org/discover-pefc/our-pefc-members/national-members" TargetMode="External"/><Relationship Id="rId10" Type="http://schemas.openxmlformats.org/officeDocument/2006/relationships/footnotes" Target="footnotes.xml"/><Relationship Id="rId19" Type="http://schemas.openxmlformats.org/officeDocument/2006/relationships/hyperlink" Target="mailto:standards@pefc.org"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eur-lex.europa.eu/legal-content/EN/TXT/?uri=CELEX%3A32023R1115&amp;qid=1687867231461" TargetMode="External"/><Relationship Id="rId27" Type="http://schemas.openxmlformats.org/officeDocument/2006/relationships/hyperlink" Target="https://green-forum.ec.europa.eu/nature-and-biodiversity/deforestation-regulation-implementation/eudr-cooperation-and-partnerships/country-classification-list_en" TargetMode="External"/><Relationship Id="rId30" Type="http://schemas.openxmlformats.org/officeDocument/2006/relationships/header" Target="header5.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8780F944-02A3-468F-86B3-1F1828E54D56}">
    <t:Anchor>
      <t:Comment id="445033882"/>
    </t:Anchor>
    <t:History>
      <t:Event id="{A25B0707-E4FD-4445-8CE1-DFA81B24BD4E}" time="2026-07-23T15:24:46.583Z">
        <t:Attribution userId="S::maja.drca@pefc.org::720b010e-ea04-4436-b7ee-0d89a2312043" userProvider="AD" userName="Maja Drca"/>
        <t:Anchor>
          <t:Comment id="445033882"/>
        </t:Anchor>
        <t:Create/>
      </t:Event>
      <t:Event id="{2D75CF19-B259-415E-AB3C-C6BF3EB90ECA}" time="2026-07-23T15:24:46.583Z">
        <t:Attribution userId="S::maja.drca@pefc.org::720b010e-ea04-4436-b7ee-0d89a2312043" userProvider="AD" userName="Maja Drca"/>
        <t:Anchor>
          <t:Comment id="445033882"/>
        </t:Anchor>
        <t:Assign userId="S::hannah.prins@pefc.org::07d483a7-93ff-49d1-8b91-cd3f8c3053e9" userProvider="AD" userName="Hannah Prins"/>
      </t:Event>
      <t:Event id="{BE5D4396-77EE-48EE-A425-33B2AD382ABD}" time="2026-07-23T15:24:46.583Z">
        <t:Attribution userId="S::maja.drca@pefc.org::720b010e-ea04-4436-b7ee-0d89a2312043" userProvider="AD" userName="Maja Drca"/>
        <t:Anchor>
          <t:Comment id="445033882"/>
        </t:Anchor>
        <t:SetTitle title="@Hannah Prins Is here missing “of” or “for”?"/>
      </t:Event>
    </t:History>
  </t:Task>
  <t:Task id="{FBBD0252-3A49-4942-8DD5-A5B0E5B4FCD7}">
    <t:Anchor>
      <t:Comment id="917720724"/>
    </t:Anchor>
    <t:History>
      <t:Event id="{017A7D25-3C8E-49CB-9C47-6EC8845FD6B4}" time="2026-07-23T15:49:08.636Z">
        <t:Attribution userId="S::maja.drca@pefc.org::720b010e-ea04-4436-b7ee-0d89a2312043" userProvider="AD" userName="Maja Drca"/>
        <t:Anchor>
          <t:Comment id="917720724"/>
        </t:Anchor>
        <t:Create/>
      </t:Event>
      <t:Event id="{F102144B-7555-414F-B7D0-DF154316BAC5}" time="2026-07-23T15:49:08.636Z">
        <t:Attribution userId="S::maja.drca@pefc.org::720b010e-ea04-4436-b7ee-0d89a2312043" userProvider="AD" userName="Maja Drca"/>
        <t:Anchor>
          <t:Comment id="917720724"/>
        </t:Anchor>
        <t:Assign userId="S::hannah.prins@pefc.org::07d483a7-93ff-49d1-8b91-cd3f8c3053e9" userProvider="AD" userName="Hannah Prins"/>
      </t:Event>
      <t:Event id="{AEF906F8-9304-402B-B1BE-C3112BD0132F}" time="2026-07-23T15:49:08.636Z">
        <t:Attribution userId="S::maja.drca@pefc.org::720b010e-ea04-4436-b7ee-0d89a2312043" userProvider="AD" userName="Maja Drca"/>
        <t:Anchor>
          <t:Comment id="917720724"/>
        </t:Anchor>
        <t:SetTitle title="Hi @Hannah Prins, also operators (who need to submit DD statement) need to register in the system. Non-SME downstream operator or a non-SME trader need to also register in the IT system, but then they have less obligations (retain certain info and keep…"/>
      </t:Event>
    </t:History>
  </t:Task>
</t:Tasks>
</file>

<file path=word/theme/theme1.xml><?xml version="1.0" encoding="utf-8"?>
<a:theme xmlns:a="http://schemas.openxmlformats.org/drawingml/2006/main" name="Office Theme">
  <a:themeElements>
    <a:clrScheme name="PEFC new">
      <a:dk1>
        <a:srgbClr val="221F20"/>
      </a:dk1>
      <a:lt1>
        <a:sysClr val="window" lastClr="FFFFFF"/>
      </a:lt1>
      <a:dk2>
        <a:srgbClr val="3E5E75"/>
      </a:dk2>
      <a:lt2>
        <a:srgbClr val="EEECE1"/>
      </a:lt2>
      <a:accent1>
        <a:srgbClr val="7BC11B"/>
      </a:accent1>
      <a:accent2>
        <a:srgbClr val="486B45"/>
      </a:accent2>
      <a:accent3>
        <a:srgbClr val="B64A3A"/>
      </a:accent3>
      <a:accent4>
        <a:srgbClr val="6BAACB"/>
      </a:accent4>
      <a:accent5>
        <a:srgbClr val="A9BA6F"/>
      </a:accent5>
      <a:accent6>
        <a:srgbClr val="C88C73"/>
      </a:accent6>
      <a:hlink>
        <a:srgbClr val="6BAACB"/>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efeb449-8c2d-4255-b317-4e79ba39f1f4" xsi:nil="true"/>
    <me309de4a25b405f8589d864de7c5f74 xmlns="befeb449-8c2d-4255-b317-4e79ba39f1f4">
      <Terms xmlns="http://schemas.microsoft.com/office/infopath/2007/PartnerControls"/>
    </me309de4a25b405f8589d864de7c5f74>
    <g7e1a8bbfcc845d285fb4770a8b7d73e xmlns="befeb449-8c2d-4255-b317-4e79ba39f1f4">
      <Terms xmlns="http://schemas.microsoft.com/office/infopath/2007/PartnerControls"/>
    </g7e1a8bbfcc845d285fb4770a8b7d73e>
    <k7987f96c6974268b21275783ad92a45 xmlns="befeb449-8c2d-4255-b317-4e79ba39f1f4">
      <Terms xmlns="http://schemas.microsoft.com/office/infopath/2007/PartnerControls"/>
    </k7987f96c6974268b21275783ad92a45>
    <fb550b59a65b492ea857bec36d3a5c0d xmlns="befeb449-8c2d-4255-b317-4e79ba39f1f4">
      <Terms xmlns="http://schemas.microsoft.com/office/infopath/2007/PartnerControls"/>
    </fb550b59a65b492ea857bec36d3a5c0d>
    <he07333eeae04b7dae3d1149c9e2e8a5 xmlns="befeb449-8c2d-4255-b317-4e79ba39f1f4">
      <Terms xmlns="http://schemas.microsoft.com/office/infopath/2007/PartnerControls"/>
    </he07333eeae04b7dae3d1149c9e2e8a5>
    <g2440e37df994812b1271839308b5462 xmlns="befeb449-8c2d-4255-b317-4e79ba39f1f4">
      <Terms xmlns="http://schemas.microsoft.com/office/infopath/2007/PartnerControls"/>
    </g2440e37df994812b1271839308b5462>
  </documentManagement>
</p:properties>
</file>

<file path=customXml/item3.xml><?xml version="1.0" encoding="utf-8"?>
<ct:contentTypeSchema xmlns:ct="http://schemas.microsoft.com/office/2006/metadata/contentType" xmlns:ma="http://schemas.microsoft.com/office/2006/metadata/properties/metaAttributes" ct:_="" ma:_="" ma:contentTypeName="PEFC Metadata" ma:contentTypeID="0x010100C20510853F5D7244864AA9BCE8FF03290049E66650D98E3C44B219D6F3B4F98854" ma:contentTypeVersion="25" ma:contentTypeDescription="" ma:contentTypeScope="" ma:versionID="d72b9d2e03a85ded1f6443af064a732d">
  <xsd:schema xmlns:xsd="http://www.w3.org/2001/XMLSchema" xmlns:xs="http://www.w3.org/2001/XMLSchema" xmlns:p="http://schemas.microsoft.com/office/2006/metadata/properties" xmlns:ns2="befeb449-8c2d-4255-b317-4e79ba39f1f4" targetNamespace="http://schemas.microsoft.com/office/2006/metadata/properties" ma:root="true" ma:fieldsID="3107d7dcdfdb7ea3136c14356fa429cb" ns2:_="">
    <xsd:import namespace="befeb449-8c2d-4255-b317-4e79ba39f1f4"/>
    <xsd:element name="properties">
      <xsd:complexType>
        <xsd:sequence>
          <xsd:element name="documentManagement">
            <xsd:complexType>
              <xsd:all>
                <xsd:element ref="ns2:fb550b59a65b492ea857bec36d3a5c0d" minOccurs="0"/>
                <xsd:element ref="ns2:TaxCatchAll" minOccurs="0"/>
                <xsd:element ref="ns2:TaxCatchAllLabel" minOccurs="0"/>
                <xsd:element ref="ns2:g2440e37df994812b1271839308b5462" minOccurs="0"/>
                <xsd:element ref="ns2:me309de4a25b405f8589d864de7c5f74" minOccurs="0"/>
                <xsd:element ref="ns2:g7e1a8bbfcc845d285fb4770a8b7d73e" minOccurs="0"/>
                <xsd:element ref="ns2:he07333eeae04b7dae3d1149c9e2e8a5" minOccurs="0"/>
                <xsd:element ref="ns2:k7987f96c6974268b21275783ad92a4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eb449-8c2d-4255-b317-4e79ba39f1f4" elementFormDefault="qualified">
    <xsd:import namespace="http://schemas.microsoft.com/office/2006/documentManagement/types"/>
    <xsd:import namespace="http://schemas.microsoft.com/office/infopath/2007/PartnerControls"/>
    <xsd:element name="fb550b59a65b492ea857bec36d3a5c0d" ma:index="8" nillable="true" ma:taxonomy="true" ma:internalName="fb550b59a65b492ea857bec36d3a5c0d" ma:taxonomyFieldName="Document_x0020_type0" ma:displayName="Document type" ma:default="" ma:fieldId="{fb550b59-a65b-492e-a857-bec36d3a5c0d}" ma:taxonomyMulti="true" ma:sspId="e9bbfc5a-a6cf-413f-98ab-8a4148b5f39e" ma:termSetId="26e0973d-8c02-4233-b484-0c6dd4d26b8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9151a4-5e36-4d31-8af5-1347867c7232}" ma:internalName="TaxCatchAll" ma:showField="CatchAllData" ma:web="8cb1044d-4c13-45f9-b87d-33f6155ef70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9151a4-5e36-4d31-8af5-1347867c7232}" ma:internalName="TaxCatchAllLabel" ma:readOnly="true" ma:showField="CatchAllDataLabel" ma:web="8cb1044d-4c13-45f9-b87d-33f6155ef706">
      <xsd:complexType>
        <xsd:complexContent>
          <xsd:extension base="dms:MultiChoiceLookup">
            <xsd:sequence>
              <xsd:element name="Value" type="dms:Lookup" maxOccurs="unbounded" minOccurs="0" nillable="true"/>
            </xsd:sequence>
          </xsd:extension>
        </xsd:complexContent>
      </xsd:complexType>
    </xsd:element>
    <xsd:element name="g2440e37df994812b1271839308b5462" ma:index="12" nillable="true" ma:taxonomy="true" ma:internalName="g2440e37df994812b1271839308b5462" ma:taxonomyFieldName="Audience0" ma:displayName="Audience" ma:default="" ma:fieldId="{02440e37-df99-4812-b127-1839308b5462}" ma:sspId="e9bbfc5a-a6cf-413f-98ab-8a4148b5f39e" ma:termSetId="6bd23aa4-6956-49f3-b84f-4c312e1bc7fa" ma:anchorId="00000000-0000-0000-0000-000000000000" ma:open="false" ma:isKeyword="false">
      <xsd:complexType>
        <xsd:sequence>
          <xsd:element ref="pc:Terms" minOccurs="0" maxOccurs="1"/>
        </xsd:sequence>
      </xsd:complexType>
    </xsd:element>
    <xsd:element name="me309de4a25b405f8589d864de7c5f74" ma:index="14" nillable="true" ma:taxonomy="true" ma:internalName="me309de4a25b405f8589d864de7c5f74" ma:taxonomyFieldName="Country_x0020_or_x0020_region" ma:displayName="Country or region" ma:default="" ma:fieldId="{6e309de4-a25b-405f-8589-d864de7c5f74}" ma:taxonomyMulti="true" ma:sspId="e9bbfc5a-a6cf-413f-98ab-8a4148b5f39e" ma:termSetId="d8991ac1-a856-4d86-9f87-805c8492050e" ma:anchorId="00000000-0000-0000-0000-000000000000" ma:open="false" ma:isKeyword="false">
      <xsd:complexType>
        <xsd:sequence>
          <xsd:element ref="pc:Terms" minOccurs="0" maxOccurs="1"/>
        </xsd:sequence>
      </xsd:complexType>
    </xsd:element>
    <xsd:element name="g7e1a8bbfcc845d285fb4770a8b7d73e" ma:index="16" nillable="true" ma:taxonomy="true" ma:internalName="g7e1a8bbfcc845d285fb4770a8b7d73e" ma:taxonomyFieldName="Theme_x002F_Topic" ma:displayName="Theme/Topic" ma:default="" ma:fieldId="{07e1a8bb-fcc8-45d2-85fb-4770a8b7d73e}" ma:taxonomyMulti="true" ma:sspId="e9bbfc5a-a6cf-413f-98ab-8a4148b5f39e" ma:termSetId="25f15c06-67a3-498c-858f-910b73331a6e" ma:anchorId="00000000-0000-0000-0000-000000000000" ma:open="false" ma:isKeyword="false">
      <xsd:complexType>
        <xsd:sequence>
          <xsd:element ref="pc:Terms" minOccurs="0" maxOccurs="1"/>
        </xsd:sequence>
      </xsd:complexType>
    </xsd:element>
    <xsd:element name="he07333eeae04b7dae3d1149c9e2e8a5" ma:index="18" nillable="true" ma:taxonomy="true" ma:internalName="he07333eeae04b7dae3d1149c9e2e8a5" ma:taxonomyFieldName="Status0" ma:displayName="Status" ma:default="" ma:fieldId="{1e07333e-eae0-4b7d-ae3d-1149c9e2e8a5}" ma:sspId="e9bbfc5a-a6cf-413f-98ab-8a4148b5f39e" ma:termSetId="4b332a97-17f1-4d56-9825-bae1e5f9c269" ma:anchorId="00000000-0000-0000-0000-000000000000" ma:open="false" ma:isKeyword="false">
      <xsd:complexType>
        <xsd:sequence>
          <xsd:element ref="pc:Terms" minOccurs="0" maxOccurs="1"/>
        </xsd:sequence>
      </xsd:complexType>
    </xsd:element>
    <xsd:element name="k7987f96c6974268b21275783ad92a45" ma:index="20" nillable="true" ma:taxonomy="true" ma:internalName="k7987f96c6974268b21275783ad92a45" ma:taxonomyFieldName="Year" ma:displayName="Year" ma:default="" ma:fieldId="{47987f96-c697-4268-b212-75783ad92a45}" ma:sspId="e9bbfc5a-a6cf-413f-98ab-8a4148b5f39e" ma:termSetId="35db189b-87f8-494b-baf9-771c37d933c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e9bbfc5a-a6cf-413f-98ab-8a4148b5f39e" ContentTypeId="0x010100C20510853F5D7244864AA9BCE8FF0329" PreviousValue="false"/>
</file>

<file path=customXml/itemProps1.xml><?xml version="1.0" encoding="utf-8"?>
<ds:datastoreItem xmlns:ds="http://schemas.openxmlformats.org/officeDocument/2006/customXml" ds:itemID="{31F2306A-28DE-481A-8014-73CEBAFD37E0}">
  <ds:schemaRefs>
    <ds:schemaRef ds:uri="http://schemas.openxmlformats.org/officeDocument/2006/bibliography"/>
  </ds:schemaRefs>
</ds:datastoreItem>
</file>

<file path=customXml/itemProps2.xml><?xml version="1.0" encoding="utf-8"?>
<ds:datastoreItem xmlns:ds="http://schemas.openxmlformats.org/officeDocument/2006/customXml" ds:itemID="{8F71B4BF-D73A-4D4B-8073-137DDE66245D}">
  <ds:schemaRefs>
    <ds:schemaRef ds:uri="http://schemas.microsoft.com/office/2006/metadata/properties"/>
    <ds:schemaRef ds:uri="http://schemas.microsoft.com/office/infopath/2007/PartnerControls"/>
    <ds:schemaRef ds:uri="befeb449-8c2d-4255-b317-4e79ba39f1f4"/>
  </ds:schemaRefs>
</ds:datastoreItem>
</file>

<file path=customXml/itemProps3.xml><?xml version="1.0" encoding="utf-8"?>
<ds:datastoreItem xmlns:ds="http://schemas.openxmlformats.org/officeDocument/2006/customXml" ds:itemID="{045F5E2F-3F50-4DF2-B9DC-43900E550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eb449-8c2d-4255-b317-4e79ba39f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8E770-00FD-482F-B3B6-EB63614C0007}">
  <ds:schemaRefs>
    <ds:schemaRef ds:uri="http://schemas.microsoft.com/sharepoint/v3/contenttype/forms"/>
  </ds:schemaRefs>
</ds:datastoreItem>
</file>

<file path=customXml/itemProps5.xml><?xml version="1.0" encoding="utf-8"?>
<ds:datastoreItem xmlns:ds="http://schemas.openxmlformats.org/officeDocument/2006/customXml" ds:itemID="{97077B05-DAC6-412B-9E86-F0016D18CFA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13359</Words>
  <Characters>83232</Characters>
  <Application>Microsoft Office Word</Application>
  <DocSecurity>0</DocSecurity>
  <Lines>1435</Lines>
  <Paragraphs>675</Paragraphs>
  <ScaleCrop>false</ScaleCrop>
  <Company/>
  <LinksUpToDate>false</LinksUpToDate>
  <CharactersWithSpaces>95916</CharactersWithSpaces>
  <SharedDoc>false</SharedDoc>
  <HLinks>
    <vt:vector size="378" baseType="variant">
      <vt:variant>
        <vt:i4>2162727</vt:i4>
      </vt:variant>
      <vt:variant>
        <vt:i4>198</vt:i4>
      </vt:variant>
      <vt:variant>
        <vt:i4>0</vt:i4>
      </vt:variant>
      <vt:variant>
        <vt:i4>5</vt:i4>
      </vt:variant>
      <vt:variant>
        <vt:lpwstr>http://www.treee.es/system-specific-coc</vt:lpwstr>
      </vt:variant>
      <vt:variant>
        <vt:lpwstr/>
      </vt:variant>
      <vt:variant>
        <vt:i4>4784150</vt:i4>
      </vt:variant>
      <vt:variant>
        <vt:i4>195</vt:i4>
      </vt:variant>
      <vt:variant>
        <vt:i4>0</vt:i4>
      </vt:variant>
      <vt:variant>
        <vt:i4>5</vt:i4>
      </vt:variant>
      <vt:variant>
        <vt:lpwstr>https://pefc.org/discover-pefc/our-pefc-members/national-members</vt:lpwstr>
      </vt:variant>
      <vt:variant>
        <vt:lpwstr/>
      </vt:variant>
      <vt:variant>
        <vt:i4>1900595</vt:i4>
      </vt:variant>
      <vt:variant>
        <vt:i4>192</vt:i4>
      </vt:variant>
      <vt:variant>
        <vt:i4>0</vt:i4>
      </vt:variant>
      <vt:variant>
        <vt:i4>5</vt:i4>
      </vt:variant>
      <vt:variant>
        <vt:lpwstr>https://green-forum.ec.europa.eu/nature-and-biodiversity/deforestation-regulation-implementation/eudr-cooperation-and-partnerships/country-classification-list_en</vt:lpwstr>
      </vt:variant>
      <vt:variant>
        <vt:lpwstr/>
      </vt:variant>
      <vt:variant>
        <vt:i4>5111902</vt:i4>
      </vt:variant>
      <vt:variant>
        <vt:i4>189</vt:i4>
      </vt:variant>
      <vt:variant>
        <vt:i4>0</vt:i4>
      </vt:variant>
      <vt:variant>
        <vt:i4>5</vt:i4>
      </vt:variant>
      <vt:variant>
        <vt:lpwstr>http://www.pefc.org/</vt:lpwstr>
      </vt:variant>
      <vt:variant>
        <vt:lpwstr/>
      </vt:variant>
      <vt:variant>
        <vt:i4>4784129</vt:i4>
      </vt:variant>
      <vt:variant>
        <vt:i4>186</vt:i4>
      </vt:variant>
      <vt:variant>
        <vt:i4>0</vt:i4>
      </vt:variant>
      <vt:variant>
        <vt:i4>5</vt:i4>
      </vt:variant>
      <vt:variant>
        <vt:lpwstr>https://eur-lex.europa.eu/legal-content/EN/TXT/?uri=CELEX%3A32023R1115&amp;qid=1687867231461</vt:lpwstr>
      </vt:variant>
      <vt:variant>
        <vt:lpwstr/>
      </vt:variant>
      <vt:variant>
        <vt:i4>5111902</vt:i4>
      </vt:variant>
      <vt:variant>
        <vt:i4>183</vt:i4>
      </vt:variant>
      <vt:variant>
        <vt:i4>0</vt:i4>
      </vt:variant>
      <vt:variant>
        <vt:i4>5</vt:i4>
      </vt:variant>
      <vt:variant>
        <vt:lpwstr>http://www.pefc.org/</vt:lpwstr>
      </vt:variant>
      <vt:variant>
        <vt:lpwstr/>
      </vt:variant>
      <vt:variant>
        <vt:i4>1048631</vt:i4>
      </vt:variant>
      <vt:variant>
        <vt:i4>176</vt:i4>
      </vt:variant>
      <vt:variant>
        <vt:i4>0</vt:i4>
      </vt:variant>
      <vt:variant>
        <vt:i4>5</vt:i4>
      </vt:variant>
      <vt:variant>
        <vt:lpwstr/>
      </vt:variant>
      <vt:variant>
        <vt:lpwstr>_Toc235517167</vt:lpwstr>
      </vt:variant>
      <vt:variant>
        <vt:i4>1048631</vt:i4>
      </vt:variant>
      <vt:variant>
        <vt:i4>170</vt:i4>
      </vt:variant>
      <vt:variant>
        <vt:i4>0</vt:i4>
      </vt:variant>
      <vt:variant>
        <vt:i4>5</vt:i4>
      </vt:variant>
      <vt:variant>
        <vt:lpwstr/>
      </vt:variant>
      <vt:variant>
        <vt:lpwstr>_Toc235517166</vt:lpwstr>
      </vt:variant>
      <vt:variant>
        <vt:i4>1048631</vt:i4>
      </vt:variant>
      <vt:variant>
        <vt:i4>164</vt:i4>
      </vt:variant>
      <vt:variant>
        <vt:i4>0</vt:i4>
      </vt:variant>
      <vt:variant>
        <vt:i4>5</vt:i4>
      </vt:variant>
      <vt:variant>
        <vt:lpwstr/>
      </vt:variant>
      <vt:variant>
        <vt:lpwstr>_Toc235517165</vt:lpwstr>
      </vt:variant>
      <vt:variant>
        <vt:i4>1048631</vt:i4>
      </vt:variant>
      <vt:variant>
        <vt:i4>158</vt:i4>
      </vt:variant>
      <vt:variant>
        <vt:i4>0</vt:i4>
      </vt:variant>
      <vt:variant>
        <vt:i4>5</vt:i4>
      </vt:variant>
      <vt:variant>
        <vt:lpwstr/>
      </vt:variant>
      <vt:variant>
        <vt:lpwstr>_Toc235517164</vt:lpwstr>
      </vt:variant>
      <vt:variant>
        <vt:i4>1048631</vt:i4>
      </vt:variant>
      <vt:variant>
        <vt:i4>152</vt:i4>
      </vt:variant>
      <vt:variant>
        <vt:i4>0</vt:i4>
      </vt:variant>
      <vt:variant>
        <vt:i4>5</vt:i4>
      </vt:variant>
      <vt:variant>
        <vt:lpwstr/>
      </vt:variant>
      <vt:variant>
        <vt:lpwstr>_Toc235517163</vt:lpwstr>
      </vt:variant>
      <vt:variant>
        <vt:i4>1048631</vt:i4>
      </vt:variant>
      <vt:variant>
        <vt:i4>146</vt:i4>
      </vt:variant>
      <vt:variant>
        <vt:i4>0</vt:i4>
      </vt:variant>
      <vt:variant>
        <vt:i4>5</vt:i4>
      </vt:variant>
      <vt:variant>
        <vt:lpwstr/>
      </vt:variant>
      <vt:variant>
        <vt:lpwstr>_Toc235517162</vt:lpwstr>
      </vt:variant>
      <vt:variant>
        <vt:i4>1048631</vt:i4>
      </vt:variant>
      <vt:variant>
        <vt:i4>140</vt:i4>
      </vt:variant>
      <vt:variant>
        <vt:i4>0</vt:i4>
      </vt:variant>
      <vt:variant>
        <vt:i4>5</vt:i4>
      </vt:variant>
      <vt:variant>
        <vt:lpwstr/>
      </vt:variant>
      <vt:variant>
        <vt:lpwstr>_Toc235517161</vt:lpwstr>
      </vt:variant>
      <vt:variant>
        <vt:i4>1048631</vt:i4>
      </vt:variant>
      <vt:variant>
        <vt:i4>134</vt:i4>
      </vt:variant>
      <vt:variant>
        <vt:i4>0</vt:i4>
      </vt:variant>
      <vt:variant>
        <vt:i4>5</vt:i4>
      </vt:variant>
      <vt:variant>
        <vt:lpwstr/>
      </vt:variant>
      <vt:variant>
        <vt:lpwstr>_Toc235517160</vt:lpwstr>
      </vt:variant>
      <vt:variant>
        <vt:i4>1245239</vt:i4>
      </vt:variant>
      <vt:variant>
        <vt:i4>128</vt:i4>
      </vt:variant>
      <vt:variant>
        <vt:i4>0</vt:i4>
      </vt:variant>
      <vt:variant>
        <vt:i4>5</vt:i4>
      </vt:variant>
      <vt:variant>
        <vt:lpwstr/>
      </vt:variant>
      <vt:variant>
        <vt:lpwstr>_Toc235517159</vt:lpwstr>
      </vt:variant>
      <vt:variant>
        <vt:i4>1245239</vt:i4>
      </vt:variant>
      <vt:variant>
        <vt:i4>122</vt:i4>
      </vt:variant>
      <vt:variant>
        <vt:i4>0</vt:i4>
      </vt:variant>
      <vt:variant>
        <vt:i4>5</vt:i4>
      </vt:variant>
      <vt:variant>
        <vt:lpwstr/>
      </vt:variant>
      <vt:variant>
        <vt:lpwstr>_Toc235517158</vt:lpwstr>
      </vt:variant>
      <vt:variant>
        <vt:i4>1245239</vt:i4>
      </vt:variant>
      <vt:variant>
        <vt:i4>116</vt:i4>
      </vt:variant>
      <vt:variant>
        <vt:i4>0</vt:i4>
      </vt:variant>
      <vt:variant>
        <vt:i4>5</vt:i4>
      </vt:variant>
      <vt:variant>
        <vt:lpwstr/>
      </vt:variant>
      <vt:variant>
        <vt:lpwstr>_Toc235517157</vt:lpwstr>
      </vt:variant>
      <vt:variant>
        <vt:i4>1245239</vt:i4>
      </vt:variant>
      <vt:variant>
        <vt:i4>110</vt:i4>
      </vt:variant>
      <vt:variant>
        <vt:i4>0</vt:i4>
      </vt:variant>
      <vt:variant>
        <vt:i4>5</vt:i4>
      </vt:variant>
      <vt:variant>
        <vt:lpwstr/>
      </vt:variant>
      <vt:variant>
        <vt:lpwstr>_Toc235517156</vt:lpwstr>
      </vt:variant>
      <vt:variant>
        <vt:i4>1245239</vt:i4>
      </vt:variant>
      <vt:variant>
        <vt:i4>104</vt:i4>
      </vt:variant>
      <vt:variant>
        <vt:i4>0</vt:i4>
      </vt:variant>
      <vt:variant>
        <vt:i4>5</vt:i4>
      </vt:variant>
      <vt:variant>
        <vt:lpwstr/>
      </vt:variant>
      <vt:variant>
        <vt:lpwstr>_Toc235517155</vt:lpwstr>
      </vt:variant>
      <vt:variant>
        <vt:i4>1245239</vt:i4>
      </vt:variant>
      <vt:variant>
        <vt:i4>98</vt:i4>
      </vt:variant>
      <vt:variant>
        <vt:i4>0</vt:i4>
      </vt:variant>
      <vt:variant>
        <vt:i4>5</vt:i4>
      </vt:variant>
      <vt:variant>
        <vt:lpwstr/>
      </vt:variant>
      <vt:variant>
        <vt:lpwstr>_Toc235517154</vt:lpwstr>
      </vt:variant>
      <vt:variant>
        <vt:i4>1245239</vt:i4>
      </vt:variant>
      <vt:variant>
        <vt:i4>92</vt:i4>
      </vt:variant>
      <vt:variant>
        <vt:i4>0</vt:i4>
      </vt:variant>
      <vt:variant>
        <vt:i4>5</vt:i4>
      </vt:variant>
      <vt:variant>
        <vt:lpwstr/>
      </vt:variant>
      <vt:variant>
        <vt:lpwstr>_Toc235517153</vt:lpwstr>
      </vt:variant>
      <vt:variant>
        <vt:i4>1245239</vt:i4>
      </vt:variant>
      <vt:variant>
        <vt:i4>86</vt:i4>
      </vt:variant>
      <vt:variant>
        <vt:i4>0</vt:i4>
      </vt:variant>
      <vt:variant>
        <vt:i4>5</vt:i4>
      </vt:variant>
      <vt:variant>
        <vt:lpwstr/>
      </vt:variant>
      <vt:variant>
        <vt:lpwstr>_Toc235517152</vt:lpwstr>
      </vt:variant>
      <vt:variant>
        <vt:i4>1245239</vt:i4>
      </vt:variant>
      <vt:variant>
        <vt:i4>80</vt:i4>
      </vt:variant>
      <vt:variant>
        <vt:i4>0</vt:i4>
      </vt:variant>
      <vt:variant>
        <vt:i4>5</vt:i4>
      </vt:variant>
      <vt:variant>
        <vt:lpwstr/>
      </vt:variant>
      <vt:variant>
        <vt:lpwstr>_Toc235517151</vt:lpwstr>
      </vt:variant>
      <vt:variant>
        <vt:i4>1245239</vt:i4>
      </vt:variant>
      <vt:variant>
        <vt:i4>74</vt:i4>
      </vt:variant>
      <vt:variant>
        <vt:i4>0</vt:i4>
      </vt:variant>
      <vt:variant>
        <vt:i4>5</vt:i4>
      </vt:variant>
      <vt:variant>
        <vt:lpwstr/>
      </vt:variant>
      <vt:variant>
        <vt:lpwstr>_Toc235517150</vt:lpwstr>
      </vt:variant>
      <vt:variant>
        <vt:i4>1179703</vt:i4>
      </vt:variant>
      <vt:variant>
        <vt:i4>68</vt:i4>
      </vt:variant>
      <vt:variant>
        <vt:i4>0</vt:i4>
      </vt:variant>
      <vt:variant>
        <vt:i4>5</vt:i4>
      </vt:variant>
      <vt:variant>
        <vt:lpwstr/>
      </vt:variant>
      <vt:variant>
        <vt:lpwstr>_Toc235517149</vt:lpwstr>
      </vt:variant>
      <vt:variant>
        <vt:i4>1179703</vt:i4>
      </vt:variant>
      <vt:variant>
        <vt:i4>62</vt:i4>
      </vt:variant>
      <vt:variant>
        <vt:i4>0</vt:i4>
      </vt:variant>
      <vt:variant>
        <vt:i4>5</vt:i4>
      </vt:variant>
      <vt:variant>
        <vt:lpwstr/>
      </vt:variant>
      <vt:variant>
        <vt:lpwstr>_Toc235517148</vt:lpwstr>
      </vt:variant>
      <vt:variant>
        <vt:i4>1179703</vt:i4>
      </vt:variant>
      <vt:variant>
        <vt:i4>56</vt:i4>
      </vt:variant>
      <vt:variant>
        <vt:i4>0</vt:i4>
      </vt:variant>
      <vt:variant>
        <vt:i4>5</vt:i4>
      </vt:variant>
      <vt:variant>
        <vt:lpwstr/>
      </vt:variant>
      <vt:variant>
        <vt:lpwstr>_Toc235517147</vt:lpwstr>
      </vt:variant>
      <vt:variant>
        <vt:i4>1179703</vt:i4>
      </vt:variant>
      <vt:variant>
        <vt:i4>50</vt:i4>
      </vt:variant>
      <vt:variant>
        <vt:i4>0</vt:i4>
      </vt:variant>
      <vt:variant>
        <vt:i4>5</vt:i4>
      </vt:variant>
      <vt:variant>
        <vt:lpwstr/>
      </vt:variant>
      <vt:variant>
        <vt:lpwstr>_Toc235517145</vt:lpwstr>
      </vt:variant>
      <vt:variant>
        <vt:i4>1179703</vt:i4>
      </vt:variant>
      <vt:variant>
        <vt:i4>44</vt:i4>
      </vt:variant>
      <vt:variant>
        <vt:i4>0</vt:i4>
      </vt:variant>
      <vt:variant>
        <vt:i4>5</vt:i4>
      </vt:variant>
      <vt:variant>
        <vt:lpwstr/>
      </vt:variant>
      <vt:variant>
        <vt:lpwstr>_Toc235517144</vt:lpwstr>
      </vt:variant>
      <vt:variant>
        <vt:i4>1179703</vt:i4>
      </vt:variant>
      <vt:variant>
        <vt:i4>38</vt:i4>
      </vt:variant>
      <vt:variant>
        <vt:i4>0</vt:i4>
      </vt:variant>
      <vt:variant>
        <vt:i4>5</vt:i4>
      </vt:variant>
      <vt:variant>
        <vt:lpwstr/>
      </vt:variant>
      <vt:variant>
        <vt:lpwstr>_Toc235517143</vt:lpwstr>
      </vt:variant>
      <vt:variant>
        <vt:i4>1179703</vt:i4>
      </vt:variant>
      <vt:variant>
        <vt:i4>32</vt:i4>
      </vt:variant>
      <vt:variant>
        <vt:i4>0</vt:i4>
      </vt:variant>
      <vt:variant>
        <vt:i4>5</vt:i4>
      </vt:variant>
      <vt:variant>
        <vt:lpwstr/>
      </vt:variant>
      <vt:variant>
        <vt:lpwstr>_Toc235517142</vt:lpwstr>
      </vt:variant>
      <vt:variant>
        <vt:i4>1179703</vt:i4>
      </vt:variant>
      <vt:variant>
        <vt:i4>26</vt:i4>
      </vt:variant>
      <vt:variant>
        <vt:i4>0</vt:i4>
      </vt:variant>
      <vt:variant>
        <vt:i4>5</vt:i4>
      </vt:variant>
      <vt:variant>
        <vt:lpwstr/>
      </vt:variant>
      <vt:variant>
        <vt:lpwstr>_Toc235517141</vt:lpwstr>
      </vt:variant>
      <vt:variant>
        <vt:i4>1179703</vt:i4>
      </vt:variant>
      <vt:variant>
        <vt:i4>20</vt:i4>
      </vt:variant>
      <vt:variant>
        <vt:i4>0</vt:i4>
      </vt:variant>
      <vt:variant>
        <vt:i4>5</vt:i4>
      </vt:variant>
      <vt:variant>
        <vt:lpwstr/>
      </vt:variant>
      <vt:variant>
        <vt:lpwstr>_Toc235517140</vt:lpwstr>
      </vt:variant>
      <vt:variant>
        <vt:i4>1376311</vt:i4>
      </vt:variant>
      <vt:variant>
        <vt:i4>14</vt:i4>
      </vt:variant>
      <vt:variant>
        <vt:i4>0</vt:i4>
      </vt:variant>
      <vt:variant>
        <vt:i4>5</vt:i4>
      </vt:variant>
      <vt:variant>
        <vt:lpwstr/>
      </vt:variant>
      <vt:variant>
        <vt:lpwstr>_Toc235517139</vt:lpwstr>
      </vt:variant>
      <vt:variant>
        <vt:i4>1376311</vt:i4>
      </vt:variant>
      <vt:variant>
        <vt:i4>8</vt:i4>
      </vt:variant>
      <vt:variant>
        <vt:i4>0</vt:i4>
      </vt:variant>
      <vt:variant>
        <vt:i4>5</vt:i4>
      </vt:variant>
      <vt:variant>
        <vt:lpwstr/>
      </vt:variant>
      <vt:variant>
        <vt:lpwstr>_Toc235517138</vt:lpwstr>
      </vt:variant>
      <vt:variant>
        <vt:i4>5111902</vt:i4>
      </vt:variant>
      <vt:variant>
        <vt:i4>3</vt:i4>
      </vt:variant>
      <vt:variant>
        <vt:i4>0</vt:i4>
      </vt:variant>
      <vt:variant>
        <vt:i4>5</vt:i4>
      </vt:variant>
      <vt:variant>
        <vt:lpwstr>http://www.pefc.org/</vt:lpwstr>
      </vt:variant>
      <vt:variant>
        <vt:lpwstr/>
      </vt:variant>
      <vt:variant>
        <vt:i4>2293761</vt:i4>
      </vt:variant>
      <vt:variant>
        <vt:i4>0</vt:i4>
      </vt:variant>
      <vt:variant>
        <vt:i4>0</vt:i4>
      </vt:variant>
      <vt:variant>
        <vt:i4>5</vt:i4>
      </vt:variant>
      <vt:variant>
        <vt:lpwstr>mailto:info@pefc.org</vt:lpwstr>
      </vt:variant>
      <vt:variant>
        <vt:lpwstr/>
      </vt:variant>
      <vt:variant>
        <vt:i4>1179748</vt:i4>
      </vt:variant>
      <vt:variant>
        <vt:i4>75</vt:i4>
      </vt:variant>
      <vt:variant>
        <vt:i4>0</vt:i4>
      </vt:variant>
      <vt:variant>
        <vt:i4>5</vt:i4>
      </vt:variant>
      <vt:variant>
        <vt:lpwstr>mailto:maja.drca@pefc.org</vt:lpwstr>
      </vt:variant>
      <vt:variant>
        <vt:lpwstr/>
      </vt:variant>
      <vt:variant>
        <vt:i4>7929869</vt:i4>
      </vt:variant>
      <vt:variant>
        <vt:i4>72</vt:i4>
      </vt:variant>
      <vt:variant>
        <vt:i4>0</vt:i4>
      </vt:variant>
      <vt:variant>
        <vt:i4>5</vt:i4>
      </vt:variant>
      <vt:variant>
        <vt:lpwstr>mailto:hannah.prins@pefc.org</vt:lpwstr>
      </vt:variant>
      <vt:variant>
        <vt:lpwstr/>
      </vt:variant>
      <vt:variant>
        <vt:i4>1179748</vt:i4>
      </vt:variant>
      <vt:variant>
        <vt:i4>69</vt:i4>
      </vt:variant>
      <vt:variant>
        <vt:i4>0</vt:i4>
      </vt:variant>
      <vt:variant>
        <vt:i4>5</vt:i4>
      </vt:variant>
      <vt:variant>
        <vt:lpwstr>mailto:maja.drca@pefc.org</vt:lpwstr>
      </vt:variant>
      <vt:variant>
        <vt:lpwstr/>
      </vt:variant>
      <vt:variant>
        <vt:i4>7274600</vt:i4>
      </vt:variant>
      <vt:variant>
        <vt:i4>66</vt:i4>
      </vt:variant>
      <vt:variant>
        <vt:i4>0</vt:i4>
      </vt:variant>
      <vt:variant>
        <vt:i4>5</vt:i4>
      </vt:variant>
      <vt:variant>
        <vt:lpwstr>https://eur-lex.europa.eu/legal-content/EN/TXT/?uri=CELEX%3A02023R1115-20251226</vt:lpwstr>
      </vt:variant>
      <vt:variant>
        <vt:lpwstr/>
      </vt:variant>
      <vt:variant>
        <vt:i4>7929869</vt:i4>
      </vt:variant>
      <vt:variant>
        <vt:i4>63</vt:i4>
      </vt:variant>
      <vt:variant>
        <vt:i4>0</vt:i4>
      </vt:variant>
      <vt:variant>
        <vt:i4>5</vt:i4>
      </vt:variant>
      <vt:variant>
        <vt:lpwstr>mailto:hannah.prins@pefc.org</vt:lpwstr>
      </vt:variant>
      <vt:variant>
        <vt:lpwstr/>
      </vt:variant>
      <vt:variant>
        <vt:i4>7929869</vt:i4>
      </vt:variant>
      <vt:variant>
        <vt:i4>60</vt:i4>
      </vt:variant>
      <vt:variant>
        <vt:i4>0</vt:i4>
      </vt:variant>
      <vt:variant>
        <vt:i4>5</vt:i4>
      </vt:variant>
      <vt:variant>
        <vt:lpwstr>mailto:hannah.prins@pefc.org</vt:lpwstr>
      </vt:variant>
      <vt:variant>
        <vt:lpwstr/>
      </vt:variant>
      <vt:variant>
        <vt:i4>1179748</vt:i4>
      </vt:variant>
      <vt:variant>
        <vt:i4>57</vt:i4>
      </vt:variant>
      <vt:variant>
        <vt:i4>0</vt:i4>
      </vt:variant>
      <vt:variant>
        <vt:i4>5</vt:i4>
      </vt:variant>
      <vt:variant>
        <vt:lpwstr>mailto:maja.drca@pefc.org</vt:lpwstr>
      </vt:variant>
      <vt:variant>
        <vt:lpwstr/>
      </vt:variant>
      <vt:variant>
        <vt:i4>7929869</vt:i4>
      </vt:variant>
      <vt:variant>
        <vt:i4>54</vt:i4>
      </vt:variant>
      <vt:variant>
        <vt:i4>0</vt:i4>
      </vt:variant>
      <vt:variant>
        <vt:i4>5</vt:i4>
      </vt:variant>
      <vt:variant>
        <vt:lpwstr>mailto:hannah.prins@pefc.org</vt:lpwstr>
      </vt:variant>
      <vt:variant>
        <vt:lpwstr/>
      </vt:variant>
      <vt:variant>
        <vt:i4>1179748</vt:i4>
      </vt:variant>
      <vt:variant>
        <vt:i4>51</vt:i4>
      </vt:variant>
      <vt:variant>
        <vt:i4>0</vt:i4>
      </vt:variant>
      <vt:variant>
        <vt:i4>5</vt:i4>
      </vt:variant>
      <vt:variant>
        <vt:lpwstr>mailto:maja.drca@pefc.org</vt:lpwstr>
      </vt:variant>
      <vt:variant>
        <vt:lpwstr/>
      </vt:variant>
      <vt:variant>
        <vt:i4>7929869</vt:i4>
      </vt:variant>
      <vt:variant>
        <vt:i4>48</vt:i4>
      </vt:variant>
      <vt:variant>
        <vt:i4>0</vt:i4>
      </vt:variant>
      <vt:variant>
        <vt:i4>5</vt:i4>
      </vt:variant>
      <vt:variant>
        <vt:lpwstr>mailto:hannah.prins@pefc.org</vt:lpwstr>
      </vt:variant>
      <vt:variant>
        <vt:lpwstr/>
      </vt:variant>
      <vt:variant>
        <vt:i4>7929869</vt:i4>
      </vt:variant>
      <vt:variant>
        <vt:i4>45</vt:i4>
      </vt:variant>
      <vt:variant>
        <vt:i4>0</vt:i4>
      </vt:variant>
      <vt:variant>
        <vt:i4>5</vt:i4>
      </vt:variant>
      <vt:variant>
        <vt:lpwstr>mailto:hannah.prins@pefc.org</vt:lpwstr>
      </vt:variant>
      <vt:variant>
        <vt:lpwstr/>
      </vt:variant>
      <vt:variant>
        <vt:i4>1179748</vt:i4>
      </vt:variant>
      <vt:variant>
        <vt:i4>42</vt:i4>
      </vt:variant>
      <vt:variant>
        <vt:i4>0</vt:i4>
      </vt:variant>
      <vt:variant>
        <vt:i4>5</vt:i4>
      </vt:variant>
      <vt:variant>
        <vt:lpwstr>mailto:maja.drca@pefc.org</vt:lpwstr>
      </vt:variant>
      <vt:variant>
        <vt:lpwstr/>
      </vt:variant>
      <vt:variant>
        <vt:i4>7929869</vt:i4>
      </vt:variant>
      <vt:variant>
        <vt:i4>39</vt:i4>
      </vt:variant>
      <vt:variant>
        <vt:i4>0</vt:i4>
      </vt:variant>
      <vt:variant>
        <vt:i4>5</vt:i4>
      </vt:variant>
      <vt:variant>
        <vt:lpwstr>mailto:hannah.prins@pefc.org</vt:lpwstr>
      </vt:variant>
      <vt:variant>
        <vt:lpwstr/>
      </vt:variant>
      <vt:variant>
        <vt:i4>1179748</vt:i4>
      </vt:variant>
      <vt:variant>
        <vt:i4>36</vt:i4>
      </vt:variant>
      <vt:variant>
        <vt:i4>0</vt:i4>
      </vt:variant>
      <vt:variant>
        <vt:i4>5</vt:i4>
      </vt:variant>
      <vt:variant>
        <vt:lpwstr>mailto:maja.drca@pefc.org</vt:lpwstr>
      </vt:variant>
      <vt:variant>
        <vt:lpwstr/>
      </vt:variant>
      <vt:variant>
        <vt:i4>7929869</vt:i4>
      </vt:variant>
      <vt:variant>
        <vt:i4>33</vt:i4>
      </vt:variant>
      <vt:variant>
        <vt:i4>0</vt:i4>
      </vt:variant>
      <vt:variant>
        <vt:i4>5</vt:i4>
      </vt:variant>
      <vt:variant>
        <vt:lpwstr>mailto:hannah.prins@pefc.org</vt:lpwstr>
      </vt:variant>
      <vt:variant>
        <vt:lpwstr/>
      </vt:variant>
      <vt:variant>
        <vt:i4>2621532</vt:i4>
      </vt:variant>
      <vt:variant>
        <vt:i4>30</vt:i4>
      </vt:variant>
      <vt:variant>
        <vt:i4>0</vt:i4>
      </vt:variant>
      <vt:variant>
        <vt:i4>5</vt:i4>
      </vt:variant>
      <vt:variant>
        <vt:lpwstr>mailto:marta.martinezpardo@pefc.org</vt:lpwstr>
      </vt:variant>
      <vt:variant>
        <vt:lpwstr/>
      </vt:variant>
      <vt:variant>
        <vt:i4>1179748</vt:i4>
      </vt:variant>
      <vt:variant>
        <vt:i4>27</vt:i4>
      </vt:variant>
      <vt:variant>
        <vt:i4>0</vt:i4>
      </vt:variant>
      <vt:variant>
        <vt:i4>5</vt:i4>
      </vt:variant>
      <vt:variant>
        <vt:lpwstr>mailto:maja.drca@pefc.org</vt:lpwstr>
      </vt:variant>
      <vt:variant>
        <vt:lpwstr/>
      </vt:variant>
      <vt:variant>
        <vt:i4>2621532</vt:i4>
      </vt:variant>
      <vt:variant>
        <vt:i4>24</vt:i4>
      </vt:variant>
      <vt:variant>
        <vt:i4>0</vt:i4>
      </vt:variant>
      <vt:variant>
        <vt:i4>5</vt:i4>
      </vt:variant>
      <vt:variant>
        <vt:lpwstr>mailto:marta.martinezpardo@pefc.org</vt:lpwstr>
      </vt:variant>
      <vt:variant>
        <vt:lpwstr/>
      </vt:variant>
      <vt:variant>
        <vt:i4>1179748</vt:i4>
      </vt:variant>
      <vt:variant>
        <vt:i4>21</vt:i4>
      </vt:variant>
      <vt:variant>
        <vt:i4>0</vt:i4>
      </vt:variant>
      <vt:variant>
        <vt:i4>5</vt:i4>
      </vt:variant>
      <vt:variant>
        <vt:lpwstr>mailto:maja.drca@pefc.org</vt:lpwstr>
      </vt:variant>
      <vt:variant>
        <vt:lpwstr/>
      </vt:variant>
      <vt:variant>
        <vt:i4>7929869</vt:i4>
      </vt:variant>
      <vt:variant>
        <vt:i4>18</vt:i4>
      </vt:variant>
      <vt:variant>
        <vt:i4>0</vt:i4>
      </vt:variant>
      <vt:variant>
        <vt:i4>5</vt:i4>
      </vt:variant>
      <vt:variant>
        <vt:lpwstr>mailto:hannah.prins@pefc.org</vt:lpwstr>
      </vt:variant>
      <vt:variant>
        <vt:lpwstr/>
      </vt:variant>
      <vt:variant>
        <vt:i4>1179748</vt:i4>
      </vt:variant>
      <vt:variant>
        <vt:i4>15</vt:i4>
      </vt:variant>
      <vt:variant>
        <vt:i4>0</vt:i4>
      </vt:variant>
      <vt:variant>
        <vt:i4>5</vt:i4>
      </vt:variant>
      <vt:variant>
        <vt:lpwstr>mailto:maja.drca@pefc.org</vt:lpwstr>
      </vt:variant>
      <vt:variant>
        <vt:lpwstr/>
      </vt:variant>
      <vt:variant>
        <vt:i4>7929869</vt:i4>
      </vt:variant>
      <vt:variant>
        <vt:i4>12</vt:i4>
      </vt:variant>
      <vt:variant>
        <vt:i4>0</vt:i4>
      </vt:variant>
      <vt:variant>
        <vt:i4>5</vt:i4>
      </vt:variant>
      <vt:variant>
        <vt:lpwstr>mailto:hannah.prins@pefc.org</vt:lpwstr>
      </vt:variant>
      <vt:variant>
        <vt:lpwstr/>
      </vt:variant>
      <vt:variant>
        <vt:i4>1179748</vt:i4>
      </vt:variant>
      <vt:variant>
        <vt:i4>9</vt:i4>
      </vt:variant>
      <vt:variant>
        <vt:i4>0</vt:i4>
      </vt:variant>
      <vt:variant>
        <vt:i4>5</vt:i4>
      </vt:variant>
      <vt:variant>
        <vt:lpwstr>mailto:maja.drca@pefc.org</vt:lpwstr>
      </vt:variant>
      <vt:variant>
        <vt:lpwstr/>
      </vt:variant>
      <vt:variant>
        <vt:i4>7274600</vt:i4>
      </vt:variant>
      <vt:variant>
        <vt:i4>6</vt:i4>
      </vt:variant>
      <vt:variant>
        <vt:i4>0</vt:i4>
      </vt:variant>
      <vt:variant>
        <vt:i4>5</vt:i4>
      </vt:variant>
      <vt:variant>
        <vt:lpwstr>https://eur-lex.europa.eu/legal-content/EN/TXT/?uri=CELEX%3A02023R1115-20251226</vt:lpwstr>
      </vt:variant>
      <vt:variant>
        <vt:lpwstr/>
      </vt:variant>
      <vt:variant>
        <vt:i4>7929869</vt:i4>
      </vt:variant>
      <vt:variant>
        <vt:i4>3</vt:i4>
      </vt:variant>
      <vt:variant>
        <vt:i4>0</vt:i4>
      </vt:variant>
      <vt:variant>
        <vt:i4>5</vt:i4>
      </vt:variant>
      <vt:variant>
        <vt:lpwstr>mailto:hannah.prins@pefc.org</vt:lpwstr>
      </vt:variant>
      <vt:variant>
        <vt:lpwstr/>
      </vt:variant>
      <vt:variant>
        <vt:i4>1179748</vt:i4>
      </vt:variant>
      <vt:variant>
        <vt:i4>0</vt:i4>
      </vt:variant>
      <vt:variant>
        <vt:i4>0</vt:i4>
      </vt:variant>
      <vt:variant>
        <vt:i4>5</vt:i4>
      </vt:variant>
      <vt:variant>
        <vt:lpwstr>mailto:maja.drca@pefc.org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Ha</dc:creator>
  <cp:keywords/>
  <cp:lastModifiedBy>Hannah Prins</cp:lastModifiedBy>
  <cp:revision>10</cp:revision>
  <cp:lastPrinted>2026-07-14T09:31:00Z</cp:lastPrinted>
  <dcterms:created xsi:type="dcterms:W3CDTF">2026-07-24T13:01:00Z</dcterms:created>
  <dcterms:modified xsi:type="dcterms:W3CDTF">2026-07-24T13:13:00Z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0x010100C20510853F5D7244864AA9BCE8FF03290049E66650D98E3C44B219D6F3B4F98854</vt:lpwstr>
  </property>
  <property fmtid="{D5CDD505-2E9C-101B-9397-08002B2CF9AE}" pid="3" name="MediaServiceImageTags">
    <vt:lpwstr/>
  </property>
  <property fmtid="{D5CDD505-2E9C-101B-9397-08002B2CF9AE}" pid="4" name="k7987f96c6974268b21275783ad92a45">
    <vt:lpwstr/>
  </property>
  <property fmtid="{D5CDD505-2E9C-101B-9397-08002B2CF9AE}" pid="5" name="Country_x0020_or_x0020_region">
    <vt:lpwstr/>
  </property>
  <property fmtid="{D5CDD505-2E9C-101B-9397-08002B2CF9AE}" pid="6" name="g7e1a8bbfcc845d285fb4770a8b7d73e">
    <vt:lpwstr/>
  </property>
  <property fmtid="{D5CDD505-2E9C-101B-9397-08002B2CF9AE}" pid="7" name="he07333eeae04b7dae3d1149c9e2e8a5">
    <vt:lpwstr/>
  </property>
  <property fmtid="{D5CDD505-2E9C-101B-9397-08002B2CF9AE}" pid="8" name="Audience">
    <vt:lpwstr/>
  </property>
  <property fmtid="{D5CDD505-2E9C-101B-9397-08002B2CF9AE}" pid="9" name="Theme">
    <vt:lpwstr/>
  </property>
  <property fmtid="{D5CDD505-2E9C-101B-9397-08002B2CF9AE}" pid="10" name="fb550b59a65b492ea857bec36d3a5c0d">
    <vt:lpwstr/>
  </property>
  <property fmtid="{D5CDD505-2E9C-101B-9397-08002B2CF9AE}" pid="11" name="m68f6635f63746cc806cba7dcaec6a2b">
    <vt:lpwstr/>
  </property>
  <property fmtid="{D5CDD505-2E9C-101B-9397-08002B2CF9AE}" pid="12" name="g2440e37df994812b1271839308b5462">
    <vt:lpwstr/>
  </property>
  <property fmtid="{D5CDD505-2E9C-101B-9397-08002B2CF9AE}" pid="13" name="Theme0">
    <vt:lpwstr/>
  </property>
  <property fmtid="{D5CDD505-2E9C-101B-9397-08002B2CF9AE}" pid="14" name="me309de4a25b405f8589d864de7c5f74">
    <vt:lpwstr/>
  </property>
  <property fmtid="{D5CDD505-2E9C-101B-9397-08002B2CF9AE}" pid="15" name="Document_x0020_type">
    <vt:lpwstr/>
  </property>
  <property fmtid="{D5CDD505-2E9C-101B-9397-08002B2CF9AE}" pid="16" name="Year">
    <vt:lpwstr/>
  </property>
  <property fmtid="{D5CDD505-2E9C-101B-9397-08002B2CF9AE}" pid="17" name="Theme_x002F_Topic">
    <vt:lpwstr/>
  </property>
  <property fmtid="{D5CDD505-2E9C-101B-9397-08002B2CF9AE}" pid="18" name="Status">
    <vt:lpwstr/>
  </property>
  <property fmtid="{D5CDD505-2E9C-101B-9397-08002B2CF9AE}" pid="19" name="Area">
    <vt:lpwstr/>
  </property>
  <property fmtid="{D5CDD505-2E9C-101B-9397-08002B2CF9AE}" pid="20" name="Theme/Topic">
    <vt:lpwstr/>
  </property>
  <property fmtid="{D5CDD505-2E9C-101B-9397-08002B2CF9AE}" pid="21" name="Document type">
    <vt:lpwstr/>
  </property>
  <property fmtid="{D5CDD505-2E9C-101B-9397-08002B2CF9AE}" pid="22" name="Country or region">
    <vt:lpwstr/>
  </property>
  <property fmtid="{D5CDD505-2E9C-101B-9397-08002B2CF9AE}" pid="23" name="GrammarlyDocumentId">
    <vt:lpwstr>9c8c272b-dcec-4405-997f-cf356971cedf</vt:lpwstr>
  </property>
  <property fmtid="{D5CDD505-2E9C-101B-9397-08002B2CF9AE}" pid="24" name="g086e416d8124464b3f04cdb80d03bf0">
    <vt:lpwstr/>
  </property>
  <property fmtid="{D5CDD505-2E9C-101B-9397-08002B2CF9AE}" pid="25" name="Country_x002f_region">
    <vt:lpwstr/>
  </property>
  <property fmtid="{D5CDD505-2E9C-101B-9397-08002B2CF9AE}" pid="26" name="Status0">
    <vt:lpwstr/>
  </property>
  <property fmtid="{D5CDD505-2E9C-101B-9397-08002B2CF9AE}" pid="27" name="Document_x0020_type0">
    <vt:lpwstr/>
  </property>
  <property fmtid="{D5CDD505-2E9C-101B-9397-08002B2CF9AE}" pid="28" name="Country/region">
    <vt:lpwstr/>
  </property>
  <property fmtid="{D5CDD505-2E9C-101B-9397-08002B2CF9AE}" pid="29" name="Audience0">
    <vt:lpwstr/>
  </property>
  <property fmtid="{D5CDD505-2E9C-101B-9397-08002B2CF9AE}" pid="30" name="e707e0c59f7e401d90c5f54c1be961fe">
    <vt:lpwstr/>
  </property>
  <property fmtid="{D5CDD505-2E9C-101B-9397-08002B2CF9AE}" pid="31" name="p6a79d33118240dcb099cca8c245e3a0">
    <vt:lpwstr/>
  </property>
  <property fmtid="{D5CDD505-2E9C-101B-9397-08002B2CF9AE}" pid="32" name="Document type0">
    <vt:lpwstr/>
  </property>
  <property fmtid="{D5CDD505-2E9C-101B-9397-08002B2CF9AE}" pid="33" name="n8e1f0dd48244a54be97d3bad440e52a">
    <vt:lpwstr/>
  </property>
  <property fmtid="{D5CDD505-2E9C-101B-9397-08002B2CF9AE}" pid="34" name="lcf76f155ced4ddcb4097134ff3c332f">
    <vt:lpwstr/>
  </property>
  <property fmtid="{D5CDD505-2E9C-101B-9397-08002B2CF9AE}" pid="35" name="h53239d306904e3a9039c029af9b2699">
    <vt:lpwstr/>
  </property>
</Properties>
</file>